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B2250" w14:textId="77777777" w:rsidR="007C7FF1" w:rsidRPr="002E554D" w:rsidRDefault="007C7FF1" w:rsidP="001A76CC">
      <w:pPr>
        <w:tabs>
          <w:tab w:val="left" w:pos="142"/>
        </w:tabs>
        <w:autoSpaceDE w:val="0"/>
        <w:spacing w:after="0" w:line="360" w:lineRule="auto"/>
        <w:jc w:val="center"/>
        <w:rPr>
          <w:rFonts w:ascii="Arial" w:hAnsi="Arial" w:cs="Arial"/>
          <w:b/>
          <w:sz w:val="24"/>
          <w:szCs w:val="24"/>
        </w:rPr>
      </w:pPr>
      <w:bookmarkStart w:id="0" w:name="_GoBack"/>
      <w:bookmarkEnd w:id="0"/>
      <w:r w:rsidRPr="002E554D">
        <w:rPr>
          <w:rFonts w:ascii="Arial" w:hAnsi="Arial" w:cs="Arial"/>
          <w:b/>
          <w:sz w:val="24"/>
          <w:szCs w:val="24"/>
        </w:rPr>
        <w:t>INSTITUTO ENSINAR BRASIL</w:t>
      </w:r>
    </w:p>
    <w:p w14:paraId="362036F9" w14:textId="77777777" w:rsidR="007C7FF1" w:rsidRPr="002E554D" w:rsidRDefault="007C7FF1" w:rsidP="001A76CC">
      <w:pPr>
        <w:tabs>
          <w:tab w:val="left" w:pos="142"/>
        </w:tabs>
        <w:autoSpaceDE w:val="0"/>
        <w:spacing w:after="0" w:line="360" w:lineRule="auto"/>
        <w:jc w:val="center"/>
        <w:rPr>
          <w:rFonts w:ascii="Arial" w:hAnsi="Arial" w:cs="Arial"/>
          <w:b/>
          <w:sz w:val="24"/>
          <w:szCs w:val="24"/>
        </w:rPr>
      </w:pPr>
      <w:r w:rsidRPr="002E554D">
        <w:rPr>
          <w:rFonts w:ascii="Arial" w:hAnsi="Arial" w:cs="Arial"/>
          <w:b/>
          <w:sz w:val="24"/>
          <w:szCs w:val="24"/>
        </w:rPr>
        <w:t>FACULDADES UNIFICADAS DE TEÓFILO OTONI</w:t>
      </w:r>
    </w:p>
    <w:p w14:paraId="0CE9B51E" w14:textId="77777777" w:rsidR="007C7FF1" w:rsidRPr="002E554D" w:rsidRDefault="007C7FF1" w:rsidP="001A76CC">
      <w:pPr>
        <w:autoSpaceDE w:val="0"/>
        <w:spacing w:after="0" w:line="360" w:lineRule="auto"/>
        <w:jc w:val="center"/>
        <w:rPr>
          <w:rFonts w:ascii="Arial" w:hAnsi="Arial" w:cs="Arial"/>
          <w:b/>
          <w:sz w:val="24"/>
          <w:szCs w:val="24"/>
        </w:rPr>
      </w:pPr>
    </w:p>
    <w:p w14:paraId="7CD5FE63" w14:textId="77777777" w:rsidR="001A76CC" w:rsidRPr="002E554D" w:rsidRDefault="001A76CC" w:rsidP="001A76CC">
      <w:pPr>
        <w:autoSpaceDE w:val="0"/>
        <w:spacing w:after="0" w:line="360" w:lineRule="auto"/>
        <w:jc w:val="center"/>
        <w:rPr>
          <w:rFonts w:ascii="Arial" w:hAnsi="Arial" w:cs="Arial"/>
          <w:b/>
          <w:sz w:val="24"/>
          <w:szCs w:val="24"/>
        </w:rPr>
      </w:pPr>
    </w:p>
    <w:p w14:paraId="388D0889" w14:textId="77777777" w:rsidR="001A76CC" w:rsidRPr="002E554D" w:rsidRDefault="001A76CC" w:rsidP="001A76CC">
      <w:pPr>
        <w:autoSpaceDE w:val="0"/>
        <w:spacing w:after="0" w:line="360" w:lineRule="auto"/>
        <w:jc w:val="center"/>
        <w:rPr>
          <w:rFonts w:ascii="Arial" w:hAnsi="Arial" w:cs="Arial"/>
          <w:b/>
          <w:sz w:val="24"/>
          <w:szCs w:val="24"/>
        </w:rPr>
      </w:pPr>
    </w:p>
    <w:p w14:paraId="158D5141" w14:textId="77777777" w:rsidR="007C7FF1" w:rsidRPr="002E554D" w:rsidRDefault="007C7FF1" w:rsidP="001A76CC">
      <w:pPr>
        <w:autoSpaceDE w:val="0"/>
        <w:spacing w:after="0" w:line="360" w:lineRule="auto"/>
        <w:jc w:val="center"/>
        <w:rPr>
          <w:rFonts w:ascii="Arial" w:hAnsi="Arial" w:cs="Arial"/>
          <w:b/>
          <w:sz w:val="24"/>
          <w:szCs w:val="24"/>
        </w:rPr>
      </w:pPr>
    </w:p>
    <w:p w14:paraId="6972EA26" w14:textId="77777777" w:rsidR="007C7FF1" w:rsidRPr="002E554D" w:rsidRDefault="007C7FF1" w:rsidP="001A76CC">
      <w:pPr>
        <w:autoSpaceDE w:val="0"/>
        <w:spacing w:after="0" w:line="360" w:lineRule="auto"/>
        <w:jc w:val="center"/>
        <w:rPr>
          <w:rFonts w:ascii="Arial" w:hAnsi="Arial" w:cs="Arial"/>
          <w:b/>
          <w:sz w:val="24"/>
          <w:szCs w:val="24"/>
        </w:rPr>
      </w:pPr>
    </w:p>
    <w:p w14:paraId="788DB534" w14:textId="77777777" w:rsidR="007C7FF1" w:rsidRPr="002E554D" w:rsidRDefault="007C7FF1" w:rsidP="001A76CC">
      <w:pPr>
        <w:autoSpaceDE w:val="0"/>
        <w:spacing w:after="0" w:line="360" w:lineRule="auto"/>
        <w:jc w:val="center"/>
        <w:rPr>
          <w:rFonts w:ascii="Arial" w:hAnsi="Arial" w:cs="Arial"/>
          <w:b/>
          <w:sz w:val="24"/>
          <w:szCs w:val="24"/>
        </w:rPr>
      </w:pPr>
    </w:p>
    <w:p w14:paraId="6F6D8054" w14:textId="77777777" w:rsidR="007C7FF1" w:rsidRPr="002E554D" w:rsidRDefault="007C7FF1" w:rsidP="001A76CC">
      <w:pPr>
        <w:autoSpaceDE w:val="0"/>
        <w:spacing w:after="0" w:line="360" w:lineRule="auto"/>
        <w:jc w:val="center"/>
        <w:rPr>
          <w:rFonts w:ascii="Arial" w:hAnsi="Arial" w:cs="Arial"/>
          <w:b/>
          <w:sz w:val="24"/>
          <w:szCs w:val="24"/>
        </w:rPr>
      </w:pPr>
      <w:r w:rsidRPr="002E554D">
        <w:rPr>
          <w:rFonts w:ascii="Arial" w:hAnsi="Arial" w:cs="Arial"/>
          <w:b/>
          <w:sz w:val="24"/>
          <w:szCs w:val="24"/>
        </w:rPr>
        <w:t xml:space="preserve">JONNAS DE SOUZA MENDES </w:t>
      </w:r>
    </w:p>
    <w:p w14:paraId="56E0FAD8" w14:textId="77777777" w:rsidR="007C7FF1" w:rsidRPr="002E554D" w:rsidRDefault="007C7FF1" w:rsidP="001A76CC">
      <w:pPr>
        <w:autoSpaceDE w:val="0"/>
        <w:spacing w:after="0" w:line="360" w:lineRule="auto"/>
        <w:jc w:val="center"/>
        <w:rPr>
          <w:rFonts w:ascii="Arial" w:hAnsi="Arial" w:cs="Arial"/>
          <w:b/>
          <w:sz w:val="24"/>
          <w:szCs w:val="24"/>
        </w:rPr>
      </w:pPr>
      <w:r w:rsidRPr="002E554D">
        <w:rPr>
          <w:rFonts w:ascii="Arial" w:hAnsi="Arial" w:cs="Arial"/>
          <w:b/>
          <w:sz w:val="24"/>
          <w:szCs w:val="24"/>
        </w:rPr>
        <w:t>LOHANNAH MUNIRA COUTINHO RUAS</w:t>
      </w:r>
    </w:p>
    <w:p w14:paraId="100412B4" w14:textId="77777777" w:rsidR="007C7FF1" w:rsidRPr="002E554D" w:rsidRDefault="007C7FF1" w:rsidP="001A76CC">
      <w:pPr>
        <w:autoSpaceDE w:val="0"/>
        <w:spacing w:after="0" w:line="360" w:lineRule="auto"/>
        <w:jc w:val="center"/>
        <w:rPr>
          <w:rFonts w:ascii="Arial" w:hAnsi="Arial" w:cs="Arial"/>
          <w:b/>
          <w:sz w:val="24"/>
          <w:szCs w:val="24"/>
        </w:rPr>
      </w:pPr>
      <w:r w:rsidRPr="002E554D">
        <w:rPr>
          <w:rFonts w:ascii="Arial" w:hAnsi="Arial" w:cs="Arial"/>
          <w:b/>
          <w:sz w:val="24"/>
          <w:szCs w:val="24"/>
        </w:rPr>
        <w:t>LUCAS FONSECA VIEGAS</w:t>
      </w:r>
    </w:p>
    <w:p w14:paraId="074E3BE4" w14:textId="77777777" w:rsidR="007C7FF1" w:rsidRPr="002E554D" w:rsidRDefault="007C7FF1" w:rsidP="001A76CC">
      <w:pPr>
        <w:autoSpaceDE w:val="0"/>
        <w:spacing w:after="0" w:line="360" w:lineRule="auto"/>
        <w:jc w:val="center"/>
        <w:rPr>
          <w:rFonts w:ascii="Arial" w:hAnsi="Arial" w:cs="Arial"/>
          <w:b/>
          <w:sz w:val="24"/>
          <w:szCs w:val="24"/>
        </w:rPr>
      </w:pPr>
    </w:p>
    <w:p w14:paraId="5F5C4BA7" w14:textId="77777777" w:rsidR="007C7FF1" w:rsidRPr="002E554D" w:rsidRDefault="007C7FF1" w:rsidP="001A76CC">
      <w:pPr>
        <w:autoSpaceDE w:val="0"/>
        <w:spacing w:after="0" w:line="360" w:lineRule="auto"/>
        <w:jc w:val="center"/>
        <w:rPr>
          <w:rFonts w:ascii="Arial" w:hAnsi="Arial" w:cs="Arial"/>
          <w:b/>
          <w:sz w:val="24"/>
          <w:szCs w:val="24"/>
        </w:rPr>
      </w:pPr>
    </w:p>
    <w:p w14:paraId="72CF3DDA" w14:textId="77777777" w:rsidR="007C7FF1" w:rsidRPr="002E554D" w:rsidRDefault="007C7FF1" w:rsidP="001A76CC">
      <w:pPr>
        <w:autoSpaceDE w:val="0"/>
        <w:spacing w:after="0" w:line="360" w:lineRule="auto"/>
        <w:jc w:val="center"/>
        <w:rPr>
          <w:rFonts w:ascii="Arial" w:hAnsi="Arial" w:cs="Arial"/>
          <w:b/>
          <w:sz w:val="24"/>
          <w:szCs w:val="24"/>
        </w:rPr>
      </w:pPr>
    </w:p>
    <w:p w14:paraId="1384BB86" w14:textId="77777777" w:rsidR="001A76CC" w:rsidRPr="002E554D" w:rsidRDefault="001A76CC" w:rsidP="001A76CC">
      <w:pPr>
        <w:autoSpaceDE w:val="0"/>
        <w:spacing w:after="0" w:line="360" w:lineRule="auto"/>
        <w:jc w:val="center"/>
        <w:rPr>
          <w:rFonts w:ascii="Arial" w:hAnsi="Arial" w:cs="Arial"/>
          <w:b/>
          <w:sz w:val="24"/>
          <w:szCs w:val="24"/>
        </w:rPr>
      </w:pPr>
    </w:p>
    <w:p w14:paraId="661AC9BC" w14:textId="77777777" w:rsidR="001A76CC" w:rsidRPr="002E554D" w:rsidRDefault="001A76CC" w:rsidP="001A76CC">
      <w:pPr>
        <w:autoSpaceDE w:val="0"/>
        <w:spacing w:after="0" w:line="360" w:lineRule="auto"/>
        <w:jc w:val="center"/>
        <w:rPr>
          <w:rFonts w:ascii="Arial" w:hAnsi="Arial" w:cs="Arial"/>
          <w:b/>
          <w:sz w:val="24"/>
          <w:szCs w:val="24"/>
        </w:rPr>
      </w:pPr>
    </w:p>
    <w:p w14:paraId="2CBA2B22" w14:textId="77777777" w:rsidR="001A76CC" w:rsidRPr="002E554D" w:rsidRDefault="001A76CC" w:rsidP="001A76CC">
      <w:pPr>
        <w:autoSpaceDE w:val="0"/>
        <w:spacing w:after="0" w:line="360" w:lineRule="auto"/>
        <w:jc w:val="center"/>
        <w:rPr>
          <w:rFonts w:ascii="Arial" w:hAnsi="Arial" w:cs="Arial"/>
          <w:b/>
          <w:sz w:val="24"/>
          <w:szCs w:val="24"/>
        </w:rPr>
      </w:pPr>
    </w:p>
    <w:p w14:paraId="7D157829" w14:textId="77777777" w:rsidR="007C7FF1" w:rsidRPr="002E554D" w:rsidRDefault="007C7FF1" w:rsidP="001A76CC">
      <w:pPr>
        <w:autoSpaceDE w:val="0"/>
        <w:spacing w:after="0" w:line="360" w:lineRule="auto"/>
        <w:rPr>
          <w:rFonts w:ascii="Arial" w:hAnsi="Arial" w:cs="Arial"/>
          <w:b/>
          <w:sz w:val="24"/>
          <w:szCs w:val="24"/>
        </w:rPr>
      </w:pPr>
    </w:p>
    <w:p w14:paraId="3BAFC1AB" w14:textId="77777777" w:rsidR="007C7FF1" w:rsidRPr="002E554D" w:rsidRDefault="007C7FF1" w:rsidP="001A76CC">
      <w:pPr>
        <w:autoSpaceDE w:val="0"/>
        <w:spacing w:after="0" w:line="360" w:lineRule="auto"/>
        <w:rPr>
          <w:rFonts w:ascii="Arial" w:hAnsi="Arial" w:cs="Arial"/>
          <w:b/>
          <w:sz w:val="24"/>
          <w:szCs w:val="24"/>
        </w:rPr>
      </w:pPr>
    </w:p>
    <w:p w14:paraId="60A591DD" w14:textId="7590CB0E" w:rsidR="007C7FF1" w:rsidRPr="002E554D" w:rsidRDefault="007C7FF1" w:rsidP="001A76CC">
      <w:pPr>
        <w:autoSpaceDE w:val="0"/>
        <w:spacing w:after="0" w:line="360" w:lineRule="auto"/>
        <w:jc w:val="center"/>
        <w:rPr>
          <w:rFonts w:ascii="Arial" w:hAnsi="Arial" w:cs="Arial"/>
          <w:b/>
          <w:sz w:val="24"/>
          <w:szCs w:val="24"/>
        </w:rPr>
      </w:pPr>
      <w:r w:rsidRPr="002E554D">
        <w:rPr>
          <w:rFonts w:ascii="Arial" w:hAnsi="Arial" w:cs="Arial"/>
          <w:b/>
          <w:sz w:val="24"/>
          <w:szCs w:val="24"/>
        </w:rPr>
        <w:t xml:space="preserve">ANÁLISE ECONÔMICA DO </w:t>
      </w:r>
      <w:r w:rsidR="0016438E" w:rsidRPr="002E554D">
        <w:rPr>
          <w:rFonts w:ascii="Arial" w:hAnsi="Arial" w:cs="Arial"/>
          <w:b/>
          <w:sz w:val="24"/>
          <w:szCs w:val="24"/>
        </w:rPr>
        <w:t>USO</w:t>
      </w:r>
      <w:r w:rsidRPr="002E554D">
        <w:rPr>
          <w:rFonts w:ascii="Arial" w:hAnsi="Arial" w:cs="Arial"/>
          <w:b/>
          <w:sz w:val="24"/>
          <w:szCs w:val="24"/>
        </w:rPr>
        <w:t xml:space="preserve"> </w:t>
      </w:r>
      <w:r w:rsidR="009C7945">
        <w:rPr>
          <w:rFonts w:ascii="Arial" w:hAnsi="Arial" w:cs="Arial"/>
          <w:b/>
          <w:sz w:val="24"/>
          <w:szCs w:val="24"/>
        </w:rPr>
        <w:t>DE ÁGUAS PLUVIAIS EM RESIDÊNCIA</w:t>
      </w:r>
      <w:r w:rsidRPr="002E554D">
        <w:rPr>
          <w:rFonts w:ascii="Arial" w:hAnsi="Arial" w:cs="Arial"/>
          <w:b/>
          <w:sz w:val="24"/>
          <w:szCs w:val="24"/>
        </w:rPr>
        <w:t xml:space="preserve"> </w:t>
      </w:r>
      <w:r w:rsidR="001752E4">
        <w:rPr>
          <w:rFonts w:ascii="Arial" w:hAnsi="Arial" w:cs="Arial"/>
          <w:b/>
          <w:sz w:val="24"/>
          <w:szCs w:val="24"/>
        </w:rPr>
        <w:t>UNIFAMILIAR PADRÃ</w:t>
      </w:r>
      <w:r w:rsidR="0016438E" w:rsidRPr="002E554D">
        <w:rPr>
          <w:rFonts w:ascii="Arial" w:hAnsi="Arial" w:cs="Arial"/>
          <w:b/>
          <w:sz w:val="24"/>
          <w:szCs w:val="24"/>
        </w:rPr>
        <w:t xml:space="preserve">O COHAB MG-90-I-2-41 </w:t>
      </w:r>
      <w:r w:rsidRPr="002E554D">
        <w:rPr>
          <w:rFonts w:ascii="Arial" w:hAnsi="Arial" w:cs="Arial"/>
          <w:b/>
          <w:sz w:val="24"/>
          <w:szCs w:val="24"/>
        </w:rPr>
        <w:t>NA CIDADE DE TEÓFILO OTONI</w:t>
      </w:r>
    </w:p>
    <w:p w14:paraId="4AD9B5D5" w14:textId="77777777" w:rsidR="007C7FF1" w:rsidRPr="002E554D" w:rsidRDefault="007C7FF1" w:rsidP="001A76CC">
      <w:pPr>
        <w:autoSpaceDE w:val="0"/>
        <w:spacing w:after="0" w:line="360" w:lineRule="auto"/>
        <w:rPr>
          <w:rFonts w:ascii="Arial" w:hAnsi="Arial" w:cs="Arial"/>
          <w:b/>
          <w:sz w:val="24"/>
          <w:szCs w:val="24"/>
        </w:rPr>
      </w:pPr>
    </w:p>
    <w:p w14:paraId="1D219176" w14:textId="77777777" w:rsidR="007C7FF1" w:rsidRPr="002E554D" w:rsidRDefault="007C7FF1" w:rsidP="001A76CC">
      <w:pPr>
        <w:autoSpaceDE w:val="0"/>
        <w:spacing w:after="0" w:line="360" w:lineRule="auto"/>
        <w:rPr>
          <w:rFonts w:ascii="Arial" w:hAnsi="Arial" w:cs="Arial"/>
          <w:b/>
          <w:sz w:val="24"/>
          <w:szCs w:val="24"/>
        </w:rPr>
      </w:pPr>
    </w:p>
    <w:p w14:paraId="2BD6109E" w14:textId="77777777" w:rsidR="007C7FF1" w:rsidRPr="002E554D" w:rsidRDefault="007C7FF1" w:rsidP="001A76CC">
      <w:pPr>
        <w:autoSpaceDE w:val="0"/>
        <w:spacing w:after="0" w:line="360" w:lineRule="auto"/>
        <w:rPr>
          <w:rFonts w:ascii="Arial" w:hAnsi="Arial" w:cs="Arial"/>
          <w:b/>
          <w:sz w:val="24"/>
          <w:szCs w:val="24"/>
        </w:rPr>
      </w:pPr>
    </w:p>
    <w:p w14:paraId="4E485271" w14:textId="77777777" w:rsidR="007C7FF1" w:rsidRPr="002E554D" w:rsidRDefault="007C7FF1" w:rsidP="001A76CC">
      <w:pPr>
        <w:autoSpaceDE w:val="0"/>
        <w:spacing w:after="0" w:line="360" w:lineRule="auto"/>
        <w:rPr>
          <w:rFonts w:ascii="Arial" w:hAnsi="Arial" w:cs="Arial"/>
          <w:b/>
          <w:sz w:val="24"/>
          <w:szCs w:val="24"/>
        </w:rPr>
      </w:pPr>
    </w:p>
    <w:p w14:paraId="478F991C" w14:textId="77777777" w:rsidR="007C7FF1" w:rsidRPr="002E554D" w:rsidRDefault="007C7FF1" w:rsidP="001A76CC">
      <w:pPr>
        <w:autoSpaceDE w:val="0"/>
        <w:spacing w:after="0" w:line="360" w:lineRule="auto"/>
        <w:jc w:val="center"/>
        <w:rPr>
          <w:rFonts w:ascii="Arial" w:hAnsi="Arial" w:cs="Arial"/>
          <w:b/>
          <w:sz w:val="24"/>
          <w:szCs w:val="24"/>
        </w:rPr>
      </w:pPr>
    </w:p>
    <w:p w14:paraId="6AF19BC3" w14:textId="77777777" w:rsidR="007C7FF1" w:rsidRPr="002E554D" w:rsidRDefault="007C7FF1" w:rsidP="001A76CC">
      <w:pPr>
        <w:autoSpaceDE w:val="0"/>
        <w:spacing w:after="0" w:line="360" w:lineRule="auto"/>
        <w:jc w:val="center"/>
        <w:rPr>
          <w:rFonts w:ascii="Arial" w:hAnsi="Arial" w:cs="Arial"/>
          <w:b/>
          <w:sz w:val="24"/>
          <w:szCs w:val="24"/>
        </w:rPr>
      </w:pPr>
    </w:p>
    <w:p w14:paraId="51F18AD0" w14:textId="77777777" w:rsidR="007C7FF1" w:rsidRPr="002E554D" w:rsidRDefault="007C7FF1" w:rsidP="001A76CC">
      <w:pPr>
        <w:autoSpaceDE w:val="0"/>
        <w:spacing w:after="0" w:line="360" w:lineRule="auto"/>
        <w:jc w:val="center"/>
        <w:rPr>
          <w:rFonts w:ascii="Arial" w:hAnsi="Arial" w:cs="Arial"/>
          <w:b/>
          <w:sz w:val="24"/>
          <w:szCs w:val="24"/>
        </w:rPr>
      </w:pPr>
    </w:p>
    <w:p w14:paraId="3A673AE2" w14:textId="77777777" w:rsidR="007C7FF1" w:rsidRPr="002E554D" w:rsidRDefault="007C7FF1" w:rsidP="001A76CC">
      <w:pPr>
        <w:autoSpaceDE w:val="0"/>
        <w:spacing w:after="0" w:line="360" w:lineRule="auto"/>
        <w:jc w:val="center"/>
        <w:rPr>
          <w:rFonts w:ascii="Arial" w:hAnsi="Arial" w:cs="Arial"/>
          <w:b/>
          <w:sz w:val="24"/>
          <w:szCs w:val="24"/>
        </w:rPr>
      </w:pPr>
    </w:p>
    <w:p w14:paraId="254ACA78" w14:textId="77777777" w:rsidR="007C7FF1" w:rsidRPr="002E554D" w:rsidRDefault="007C7FF1" w:rsidP="001A76CC">
      <w:pPr>
        <w:autoSpaceDE w:val="0"/>
        <w:spacing w:after="0" w:line="360" w:lineRule="auto"/>
        <w:jc w:val="center"/>
        <w:rPr>
          <w:rFonts w:ascii="Arial" w:hAnsi="Arial" w:cs="Arial"/>
          <w:b/>
          <w:sz w:val="24"/>
          <w:szCs w:val="24"/>
        </w:rPr>
      </w:pPr>
    </w:p>
    <w:p w14:paraId="41461351" w14:textId="77777777" w:rsidR="007C7FF1" w:rsidRPr="002E554D" w:rsidRDefault="007C7FF1" w:rsidP="001A76CC">
      <w:pPr>
        <w:autoSpaceDE w:val="0"/>
        <w:spacing w:after="0" w:line="360" w:lineRule="auto"/>
        <w:jc w:val="center"/>
        <w:rPr>
          <w:rFonts w:ascii="Arial" w:hAnsi="Arial" w:cs="Arial"/>
          <w:b/>
          <w:sz w:val="24"/>
          <w:szCs w:val="24"/>
        </w:rPr>
      </w:pPr>
    </w:p>
    <w:p w14:paraId="385FED55" w14:textId="77777777" w:rsidR="007C7FF1" w:rsidRPr="002E554D" w:rsidRDefault="007C7FF1" w:rsidP="001A76CC">
      <w:pPr>
        <w:autoSpaceDE w:val="0"/>
        <w:spacing w:after="0" w:line="360" w:lineRule="auto"/>
        <w:jc w:val="center"/>
        <w:rPr>
          <w:rFonts w:ascii="Arial" w:hAnsi="Arial" w:cs="Arial"/>
          <w:b/>
          <w:sz w:val="24"/>
          <w:szCs w:val="24"/>
        </w:rPr>
      </w:pPr>
    </w:p>
    <w:p w14:paraId="5320A6BA" w14:textId="77777777" w:rsidR="007C7FF1" w:rsidRPr="002E554D" w:rsidRDefault="007C7FF1" w:rsidP="001A76CC">
      <w:pPr>
        <w:autoSpaceDE w:val="0"/>
        <w:spacing w:after="0" w:line="360" w:lineRule="auto"/>
        <w:jc w:val="center"/>
        <w:rPr>
          <w:rFonts w:ascii="Arial" w:hAnsi="Arial" w:cs="Arial"/>
          <w:b/>
          <w:sz w:val="24"/>
          <w:szCs w:val="24"/>
        </w:rPr>
      </w:pPr>
      <w:r w:rsidRPr="002E554D">
        <w:rPr>
          <w:rFonts w:ascii="Arial" w:hAnsi="Arial" w:cs="Arial"/>
          <w:b/>
          <w:sz w:val="24"/>
          <w:szCs w:val="24"/>
        </w:rPr>
        <w:t>TEÓFILO OTONI</w:t>
      </w:r>
    </w:p>
    <w:p w14:paraId="26A90709" w14:textId="41E3B695" w:rsidR="007C7FF1" w:rsidRPr="002E554D" w:rsidRDefault="005913D8" w:rsidP="001A76CC">
      <w:pPr>
        <w:autoSpaceDE w:val="0"/>
        <w:spacing w:after="0" w:line="360" w:lineRule="auto"/>
        <w:jc w:val="center"/>
        <w:rPr>
          <w:rFonts w:ascii="Arial" w:hAnsi="Arial" w:cs="Arial"/>
          <w:b/>
          <w:sz w:val="24"/>
          <w:szCs w:val="24"/>
        </w:rPr>
      </w:pPr>
      <w:r w:rsidRPr="002E554D">
        <w:rPr>
          <w:rFonts w:ascii="Arial" w:hAnsi="Arial" w:cs="Arial"/>
          <w:b/>
          <w:sz w:val="24"/>
          <w:szCs w:val="24"/>
        </w:rPr>
        <w:t>2017</w:t>
      </w:r>
    </w:p>
    <w:p w14:paraId="3D7FB977" w14:textId="77777777" w:rsidR="007C7FF1" w:rsidRPr="002E554D" w:rsidRDefault="007C7FF1" w:rsidP="001A76CC">
      <w:pPr>
        <w:autoSpaceDE w:val="0"/>
        <w:spacing w:after="0" w:line="360" w:lineRule="auto"/>
        <w:jc w:val="center"/>
        <w:rPr>
          <w:rFonts w:ascii="Arial" w:hAnsi="Arial" w:cs="Arial"/>
          <w:b/>
          <w:sz w:val="24"/>
          <w:szCs w:val="24"/>
        </w:rPr>
      </w:pPr>
      <w:r w:rsidRPr="002E554D">
        <w:rPr>
          <w:rFonts w:ascii="Arial" w:hAnsi="Arial" w:cs="Arial"/>
          <w:b/>
          <w:sz w:val="24"/>
          <w:szCs w:val="24"/>
        </w:rPr>
        <w:lastRenderedPageBreak/>
        <w:t xml:space="preserve">JONNAS DE SOUZA MENDES </w:t>
      </w:r>
    </w:p>
    <w:p w14:paraId="67FAD1DC" w14:textId="77777777" w:rsidR="007C7FF1" w:rsidRPr="002E554D" w:rsidRDefault="007C7FF1" w:rsidP="001A76CC">
      <w:pPr>
        <w:autoSpaceDE w:val="0"/>
        <w:spacing w:after="0" w:line="360" w:lineRule="auto"/>
        <w:jc w:val="center"/>
        <w:rPr>
          <w:rFonts w:ascii="Arial" w:hAnsi="Arial" w:cs="Arial"/>
          <w:b/>
          <w:sz w:val="24"/>
          <w:szCs w:val="24"/>
        </w:rPr>
      </w:pPr>
      <w:r w:rsidRPr="002E554D">
        <w:rPr>
          <w:rFonts w:ascii="Arial" w:hAnsi="Arial" w:cs="Arial"/>
          <w:b/>
          <w:sz w:val="24"/>
          <w:szCs w:val="24"/>
        </w:rPr>
        <w:t>LOHANNAH MUNIRA COUTINHO RUAS</w:t>
      </w:r>
    </w:p>
    <w:p w14:paraId="1C51D7A4" w14:textId="77777777" w:rsidR="007C7FF1" w:rsidRPr="002E554D" w:rsidRDefault="007C7FF1" w:rsidP="001A76CC">
      <w:pPr>
        <w:autoSpaceDE w:val="0"/>
        <w:spacing w:after="0" w:line="360" w:lineRule="auto"/>
        <w:jc w:val="center"/>
        <w:rPr>
          <w:rFonts w:ascii="Arial" w:hAnsi="Arial" w:cs="Arial"/>
          <w:b/>
          <w:sz w:val="24"/>
          <w:szCs w:val="24"/>
        </w:rPr>
      </w:pPr>
      <w:r w:rsidRPr="002E554D">
        <w:rPr>
          <w:rFonts w:ascii="Arial" w:hAnsi="Arial" w:cs="Arial"/>
          <w:b/>
          <w:sz w:val="24"/>
          <w:szCs w:val="24"/>
        </w:rPr>
        <w:t>LUCAS FONSECA VIEGAS</w:t>
      </w:r>
    </w:p>
    <w:p w14:paraId="0ACA6594" w14:textId="77777777" w:rsidR="007C7FF1" w:rsidRPr="002E554D" w:rsidRDefault="007C7FF1" w:rsidP="001A76CC">
      <w:pPr>
        <w:autoSpaceDE w:val="0"/>
        <w:spacing w:after="0" w:line="360" w:lineRule="auto"/>
        <w:jc w:val="center"/>
        <w:rPr>
          <w:rFonts w:ascii="Arial" w:hAnsi="Arial" w:cs="Arial"/>
          <w:b/>
          <w:sz w:val="24"/>
          <w:szCs w:val="24"/>
        </w:rPr>
      </w:pPr>
    </w:p>
    <w:p w14:paraId="11A79EAF" w14:textId="77777777" w:rsidR="007C7FF1" w:rsidRPr="002E554D" w:rsidRDefault="007C7FF1" w:rsidP="001A76CC">
      <w:pPr>
        <w:autoSpaceDE w:val="0"/>
        <w:spacing w:after="0" w:line="360" w:lineRule="auto"/>
        <w:jc w:val="center"/>
        <w:rPr>
          <w:rFonts w:ascii="Arial" w:hAnsi="Arial" w:cs="Arial"/>
          <w:b/>
          <w:sz w:val="24"/>
          <w:szCs w:val="24"/>
        </w:rPr>
      </w:pPr>
    </w:p>
    <w:p w14:paraId="667F50BA" w14:textId="77777777" w:rsidR="00E21EDB" w:rsidRPr="002E554D" w:rsidRDefault="00E21EDB" w:rsidP="001A76CC">
      <w:pPr>
        <w:autoSpaceDE w:val="0"/>
        <w:spacing w:after="0" w:line="360" w:lineRule="auto"/>
        <w:jc w:val="center"/>
        <w:rPr>
          <w:rFonts w:ascii="Arial" w:hAnsi="Arial" w:cs="Arial"/>
          <w:b/>
          <w:sz w:val="24"/>
          <w:szCs w:val="24"/>
        </w:rPr>
      </w:pPr>
    </w:p>
    <w:p w14:paraId="3D48CF67" w14:textId="77777777" w:rsidR="007C7FF1" w:rsidRDefault="007C7FF1" w:rsidP="001A76CC">
      <w:pPr>
        <w:autoSpaceDE w:val="0"/>
        <w:spacing w:after="0" w:line="360" w:lineRule="auto"/>
        <w:jc w:val="center"/>
        <w:rPr>
          <w:rFonts w:ascii="Arial" w:hAnsi="Arial" w:cs="Arial"/>
          <w:b/>
          <w:sz w:val="24"/>
          <w:szCs w:val="24"/>
        </w:rPr>
      </w:pPr>
    </w:p>
    <w:p w14:paraId="55C1E41C" w14:textId="77777777" w:rsidR="001F1189" w:rsidRPr="002E554D" w:rsidRDefault="001F1189" w:rsidP="001A76CC">
      <w:pPr>
        <w:autoSpaceDE w:val="0"/>
        <w:spacing w:after="0" w:line="360" w:lineRule="auto"/>
        <w:jc w:val="center"/>
        <w:rPr>
          <w:rFonts w:ascii="Arial" w:hAnsi="Arial" w:cs="Arial"/>
          <w:b/>
          <w:sz w:val="24"/>
          <w:szCs w:val="24"/>
        </w:rPr>
      </w:pPr>
    </w:p>
    <w:p w14:paraId="12737847" w14:textId="77777777" w:rsidR="001F1189" w:rsidRDefault="001F1189" w:rsidP="001A76CC">
      <w:pPr>
        <w:autoSpaceDE w:val="0"/>
        <w:spacing w:after="0" w:line="360" w:lineRule="auto"/>
        <w:jc w:val="center"/>
        <w:rPr>
          <w:rFonts w:ascii="Arial" w:hAnsi="Arial" w:cs="Arial"/>
          <w:b/>
          <w:sz w:val="24"/>
          <w:szCs w:val="24"/>
        </w:rPr>
      </w:pPr>
    </w:p>
    <w:p w14:paraId="79AE8B65" w14:textId="77777777" w:rsidR="00E4343E" w:rsidRPr="002E554D" w:rsidRDefault="00E4343E" w:rsidP="001A76CC">
      <w:pPr>
        <w:autoSpaceDE w:val="0"/>
        <w:spacing w:after="0" w:line="360" w:lineRule="auto"/>
        <w:jc w:val="center"/>
        <w:rPr>
          <w:rFonts w:ascii="Arial" w:hAnsi="Arial" w:cs="Arial"/>
          <w:b/>
          <w:sz w:val="24"/>
          <w:szCs w:val="24"/>
        </w:rPr>
      </w:pPr>
    </w:p>
    <w:p w14:paraId="79054C91" w14:textId="5517F4CE" w:rsidR="0016438E" w:rsidRPr="002E554D" w:rsidRDefault="0016438E" w:rsidP="001A76CC">
      <w:pPr>
        <w:autoSpaceDE w:val="0"/>
        <w:spacing w:after="0" w:line="360" w:lineRule="auto"/>
        <w:jc w:val="center"/>
        <w:rPr>
          <w:rFonts w:ascii="Arial" w:hAnsi="Arial" w:cs="Arial"/>
          <w:b/>
          <w:sz w:val="24"/>
          <w:szCs w:val="24"/>
        </w:rPr>
      </w:pPr>
      <w:r w:rsidRPr="002E554D">
        <w:rPr>
          <w:rFonts w:ascii="Arial" w:hAnsi="Arial" w:cs="Arial"/>
          <w:b/>
          <w:sz w:val="24"/>
          <w:szCs w:val="24"/>
        </w:rPr>
        <w:t>ANÁLISE ECONÔMICA DO USO DE ÁGUAS PLUVIAIS EM</w:t>
      </w:r>
      <w:r w:rsidR="009C7945">
        <w:rPr>
          <w:rFonts w:ascii="Arial" w:hAnsi="Arial" w:cs="Arial"/>
          <w:b/>
          <w:sz w:val="24"/>
          <w:szCs w:val="24"/>
        </w:rPr>
        <w:t xml:space="preserve"> RESIDÊNCIA</w:t>
      </w:r>
      <w:r w:rsidR="001752E4">
        <w:rPr>
          <w:rFonts w:ascii="Arial" w:hAnsi="Arial" w:cs="Arial"/>
          <w:b/>
          <w:sz w:val="24"/>
          <w:szCs w:val="24"/>
        </w:rPr>
        <w:t xml:space="preserve"> UNIFAMILIAR PADRÃ</w:t>
      </w:r>
      <w:r w:rsidRPr="002E554D">
        <w:rPr>
          <w:rFonts w:ascii="Arial" w:hAnsi="Arial" w:cs="Arial"/>
          <w:b/>
          <w:sz w:val="24"/>
          <w:szCs w:val="24"/>
        </w:rPr>
        <w:t>O COHAB MG-90-I-2-41 NA CIDADE DE TEÓFILO OTONI</w:t>
      </w:r>
    </w:p>
    <w:p w14:paraId="0A58F9CA" w14:textId="77777777" w:rsidR="001F1189" w:rsidRPr="002E554D" w:rsidRDefault="001F1189" w:rsidP="001A76CC">
      <w:pPr>
        <w:autoSpaceDE w:val="0"/>
        <w:spacing w:after="0" w:line="360" w:lineRule="auto"/>
        <w:jc w:val="center"/>
        <w:rPr>
          <w:rFonts w:ascii="Arial" w:hAnsi="Arial" w:cs="Arial"/>
          <w:b/>
          <w:sz w:val="24"/>
          <w:szCs w:val="24"/>
        </w:rPr>
      </w:pPr>
    </w:p>
    <w:p w14:paraId="3DAD49F1" w14:textId="77777777" w:rsidR="00E21EDB" w:rsidRPr="002E554D" w:rsidRDefault="00E21EDB" w:rsidP="001A76CC">
      <w:pPr>
        <w:autoSpaceDE w:val="0"/>
        <w:spacing w:after="0" w:line="360" w:lineRule="auto"/>
        <w:jc w:val="center"/>
        <w:rPr>
          <w:rFonts w:ascii="Arial" w:hAnsi="Arial" w:cs="Arial"/>
          <w:b/>
          <w:sz w:val="24"/>
          <w:szCs w:val="24"/>
        </w:rPr>
      </w:pPr>
    </w:p>
    <w:p w14:paraId="3BFA6FBA" w14:textId="77777777" w:rsidR="007C7FF1" w:rsidRPr="002E554D" w:rsidRDefault="007C7FF1" w:rsidP="001A76CC">
      <w:pPr>
        <w:autoSpaceDE w:val="0"/>
        <w:spacing w:after="0" w:line="360" w:lineRule="auto"/>
        <w:jc w:val="center"/>
        <w:rPr>
          <w:rFonts w:ascii="Arial" w:hAnsi="Arial" w:cs="Arial"/>
          <w:b/>
          <w:sz w:val="24"/>
          <w:szCs w:val="24"/>
        </w:rPr>
      </w:pPr>
    </w:p>
    <w:p w14:paraId="119D0FDC" w14:textId="77777777" w:rsidR="007C7FF1" w:rsidRDefault="007C7FF1" w:rsidP="001A76CC">
      <w:pPr>
        <w:autoSpaceDE w:val="0"/>
        <w:spacing w:after="0" w:line="360" w:lineRule="auto"/>
        <w:jc w:val="center"/>
        <w:rPr>
          <w:rFonts w:ascii="Arial" w:hAnsi="Arial" w:cs="Arial"/>
          <w:b/>
          <w:sz w:val="24"/>
          <w:szCs w:val="24"/>
        </w:rPr>
      </w:pPr>
    </w:p>
    <w:p w14:paraId="4FE8C215" w14:textId="77777777" w:rsidR="00E4343E" w:rsidRPr="002E554D" w:rsidRDefault="00E4343E" w:rsidP="001A76CC">
      <w:pPr>
        <w:autoSpaceDE w:val="0"/>
        <w:spacing w:after="0" w:line="360" w:lineRule="auto"/>
        <w:jc w:val="center"/>
        <w:rPr>
          <w:rFonts w:ascii="Arial" w:hAnsi="Arial" w:cs="Arial"/>
          <w:b/>
          <w:sz w:val="24"/>
          <w:szCs w:val="24"/>
        </w:rPr>
      </w:pPr>
    </w:p>
    <w:p w14:paraId="517623DE" w14:textId="77777777" w:rsidR="007C7FF1" w:rsidRPr="002E554D" w:rsidRDefault="007C7FF1" w:rsidP="001A76CC">
      <w:pPr>
        <w:autoSpaceDE w:val="0"/>
        <w:spacing w:after="0" w:line="360" w:lineRule="auto"/>
        <w:jc w:val="center"/>
        <w:rPr>
          <w:rFonts w:ascii="Arial" w:hAnsi="Arial" w:cs="Arial"/>
          <w:b/>
          <w:sz w:val="24"/>
          <w:szCs w:val="24"/>
        </w:rPr>
      </w:pPr>
    </w:p>
    <w:p w14:paraId="3C4AD749" w14:textId="12893730" w:rsidR="001A76CC" w:rsidRPr="002E554D" w:rsidRDefault="001A76CC" w:rsidP="001F1189">
      <w:pPr>
        <w:autoSpaceDE w:val="0"/>
        <w:spacing w:after="0" w:line="240" w:lineRule="auto"/>
        <w:ind w:left="4536"/>
        <w:jc w:val="both"/>
        <w:rPr>
          <w:rFonts w:ascii="Arial" w:hAnsi="Arial" w:cs="Arial"/>
          <w:b/>
          <w:sz w:val="24"/>
          <w:szCs w:val="24"/>
        </w:rPr>
      </w:pPr>
      <w:r w:rsidRPr="002E554D">
        <w:rPr>
          <w:rFonts w:ascii="Arial" w:hAnsi="Arial" w:cs="Arial"/>
          <w:b/>
          <w:sz w:val="24"/>
          <w:szCs w:val="24"/>
        </w:rPr>
        <w:t>Trabalho de Concl</w:t>
      </w:r>
      <w:r w:rsidR="008963BB" w:rsidRPr="002E554D">
        <w:rPr>
          <w:rFonts w:ascii="Arial" w:hAnsi="Arial" w:cs="Arial"/>
          <w:b/>
          <w:sz w:val="24"/>
          <w:szCs w:val="24"/>
        </w:rPr>
        <w:t>usão de Curso apresentado ao cur</w:t>
      </w:r>
      <w:r w:rsidRPr="002E554D">
        <w:rPr>
          <w:rFonts w:ascii="Arial" w:hAnsi="Arial" w:cs="Arial"/>
          <w:b/>
          <w:sz w:val="24"/>
          <w:szCs w:val="24"/>
        </w:rPr>
        <w:t>so de Engenharia Civil das Faculdades Unificadas de Teófilo Otoni, como requisito parcial à obtenção do título de Bacharel em Engenharia Civil.</w:t>
      </w:r>
      <w:r w:rsidR="007C7FF1" w:rsidRPr="002E554D">
        <w:rPr>
          <w:rFonts w:ascii="Arial" w:hAnsi="Arial" w:cs="Arial"/>
          <w:b/>
          <w:sz w:val="24"/>
          <w:szCs w:val="24"/>
        </w:rPr>
        <w:t xml:space="preserve"> </w:t>
      </w:r>
    </w:p>
    <w:p w14:paraId="1E31EAFB" w14:textId="77777777" w:rsidR="001A76CC" w:rsidRPr="002E554D" w:rsidRDefault="001A76CC" w:rsidP="001F1189">
      <w:pPr>
        <w:autoSpaceDE w:val="0"/>
        <w:spacing w:after="0" w:line="240" w:lineRule="auto"/>
        <w:ind w:left="4536"/>
        <w:jc w:val="both"/>
        <w:rPr>
          <w:rFonts w:ascii="Arial" w:hAnsi="Arial" w:cs="Arial"/>
          <w:b/>
          <w:sz w:val="24"/>
          <w:szCs w:val="24"/>
        </w:rPr>
      </w:pPr>
    </w:p>
    <w:p w14:paraId="7C106264" w14:textId="6447DC68" w:rsidR="00E21EDB" w:rsidRPr="002E554D" w:rsidRDefault="007C7FF1" w:rsidP="001F1189">
      <w:pPr>
        <w:autoSpaceDE w:val="0"/>
        <w:spacing w:after="0" w:line="240" w:lineRule="auto"/>
        <w:ind w:left="4536"/>
        <w:jc w:val="both"/>
        <w:rPr>
          <w:rFonts w:ascii="Arial" w:hAnsi="Arial" w:cs="Arial"/>
          <w:b/>
          <w:sz w:val="24"/>
          <w:szCs w:val="24"/>
        </w:rPr>
      </w:pPr>
      <w:r w:rsidRPr="002E554D">
        <w:rPr>
          <w:rFonts w:ascii="Arial" w:hAnsi="Arial" w:cs="Arial"/>
          <w:b/>
          <w:sz w:val="24"/>
          <w:szCs w:val="24"/>
        </w:rPr>
        <w:t>Área de concentração: Tecnologia</w:t>
      </w:r>
      <w:r w:rsidR="0067480D">
        <w:rPr>
          <w:rFonts w:ascii="Arial" w:hAnsi="Arial" w:cs="Arial"/>
          <w:b/>
          <w:sz w:val="24"/>
          <w:szCs w:val="24"/>
        </w:rPr>
        <w:t>s</w:t>
      </w:r>
      <w:r w:rsidRPr="002E554D">
        <w:rPr>
          <w:rFonts w:ascii="Arial" w:hAnsi="Arial" w:cs="Arial"/>
          <w:b/>
          <w:sz w:val="24"/>
          <w:szCs w:val="24"/>
        </w:rPr>
        <w:t xml:space="preserve"> Pluviais</w:t>
      </w:r>
      <w:r w:rsidR="00E21EDB" w:rsidRPr="002E554D">
        <w:rPr>
          <w:rFonts w:ascii="Arial" w:hAnsi="Arial" w:cs="Arial"/>
          <w:b/>
          <w:sz w:val="24"/>
          <w:szCs w:val="24"/>
        </w:rPr>
        <w:t xml:space="preserve"> e Sustentabilidade.</w:t>
      </w:r>
    </w:p>
    <w:p w14:paraId="1B9B93E9" w14:textId="77777777" w:rsidR="00E21EDB" w:rsidRPr="002E554D" w:rsidRDefault="00E21EDB" w:rsidP="001F1189">
      <w:pPr>
        <w:autoSpaceDE w:val="0"/>
        <w:spacing w:after="0" w:line="240" w:lineRule="auto"/>
        <w:ind w:left="4536"/>
        <w:jc w:val="both"/>
        <w:rPr>
          <w:rFonts w:ascii="Arial" w:hAnsi="Arial" w:cs="Arial"/>
          <w:b/>
          <w:sz w:val="24"/>
          <w:szCs w:val="24"/>
        </w:rPr>
      </w:pPr>
    </w:p>
    <w:p w14:paraId="3A86159B" w14:textId="77777777" w:rsidR="007C7FF1" w:rsidRPr="002E554D" w:rsidRDefault="00E21EDB" w:rsidP="001F1189">
      <w:pPr>
        <w:autoSpaceDE w:val="0"/>
        <w:spacing w:after="0" w:line="240" w:lineRule="auto"/>
        <w:ind w:left="4536"/>
        <w:jc w:val="both"/>
        <w:rPr>
          <w:rFonts w:ascii="Arial" w:hAnsi="Arial" w:cs="Arial"/>
          <w:b/>
          <w:sz w:val="24"/>
          <w:szCs w:val="24"/>
        </w:rPr>
      </w:pPr>
      <w:r w:rsidRPr="002E554D">
        <w:rPr>
          <w:rFonts w:ascii="Arial" w:hAnsi="Arial" w:cs="Arial"/>
          <w:b/>
          <w:sz w:val="24"/>
          <w:szCs w:val="24"/>
        </w:rPr>
        <w:t>Orientador: Wanderson Luiz Vieira Freitas.</w:t>
      </w:r>
    </w:p>
    <w:p w14:paraId="44F7AB7B" w14:textId="77777777" w:rsidR="007C7FF1" w:rsidRPr="002E554D" w:rsidRDefault="007C7FF1" w:rsidP="001A76CC">
      <w:pPr>
        <w:autoSpaceDE w:val="0"/>
        <w:spacing w:after="0" w:line="360" w:lineRule="auto"/>
        <w:jc w:val="center"/>
        <w:rPr>
          <w:rFonts w:ascii="Arial" w:hAnsi="Arial" w:cs="Arial"/>
          <w:b/>
          <w:sz w:val="24"/>
          <w:szCs w:val="24"/>
        </w:rPr>
      </w:pPr>
    </w:p>
    <w:p w14:paraId="6C7A7528" w14:textId="77777777" w:rsidR="007C7FF1" w:rsidRPr="002E554D" w:rsidRDefault="007C7FF1" w:rsidP="001A76CC">
      <w:pPr>
        <w:autoSpaceDE w:val="0"/>
        <w:spacing w:after="0" w:line="360" w:lineRule="auto"/>
        <w:jc w:val="center"/>
        <w:rPr>
          <w:rFonts w:ascii="Arial" w:hAnsi="Arial" w:cs="Arial"/>
          <w:b/>
          <w:sz w:val="24"/>
          <w:szCs w:val="24"/>
        </w:rPr>
      </w:pPr>
    </w:p>
    <w:p w14:paraId="30ED79D1" w14:textId="77777777" w:rsidR="007C7FF1" w:rsidRDefault="007C7FF1" w:rsidP="001A76CC">
      <w:pPr>
        <w:autoSpaceDE w:val="0"/>
        <w:spacing w:after="0" w:line="360" w:lineRule="auto"/>
        <w:jc w:val="center"/>
        <w:rPr>
          <w:rFonts w:ascii="Arial" w:hAnsi="Arial" w:cs="Arial"/>
          <w:b/>
          <w:sz w:val="24"/>
          <w:szCs w:val="24"/>
        </w:rPr>
      </w:pPr>
    </w:p>
    <w:p w14:paraId="3826AA70" w14:textId="77777777" w:rsidR="00E4343E" w:rsidRDefault="00E4343E" w:rsidP="001A76CC">
      <w:pPr>
        <w:autoSpaceDE w:val="0"/>
        <w:spacing w:after="0" w:line="360" w:lineRule="auto"/>
        <w:jc w:val="center"/>
        <w:rPr>
          <w:rFonts w:ascii="Arial" w:hAnsi="Arial" w:cs="Arial"/>
          <w:b/>
          <w:sz w:val="24"/>
          <w:szCs w:val="24"/>
        </w:rPr>
      </w:pPr>
    </w:p>
    <w:p w14:paraId="21670B30" w14:textId="77777777" w:rsidR="007C7FF1" w:rsidRPr="002E554D" w:rsidRDefault="007C7FF1" w:rsidP="001A76CC">
      <w:pPr>
        <w:autoSpaceDE w:val="0"/>
        <w:spacing w:after="0" w:line="360" w:lineRule="auto"/>
        <w:jc w:val="center"/>
        <w:rPr>
          <w:rFonts w:ascii="Arial" w:hAnsi="Arial" w:cs="Arial"/>
          <w:b/>
          <w:sz w:val="24"/>
          <w:szCs w:val="24"/>
        </w:rPr>
      </w:pPr>
    </w:p>
    <w:p w14:paraId="0924F620" w14:textId="77777777" w:rsidR="00E21EDB" w:rsidRPr="002E554D" w:rsidRDefault="00E21EDB" w:rsidP="001A76CC">
      <w:pPr>
        <w:autoSpaceDE w:val="0"/>
        <w:spacing w:after="0" w:line="360" w:lineRule="auto"/>
        <w:jc w:val="center"/>
        <w:rPr>
          <w:rFonts w:ascii="Arial" w:hAnsi="Arial" w:cs="Arial"/>
          <w:b/>
          <w:bCs/>
          <w:caps/>
          <w:sz w:val="24"/>
          <w:szCs w:val="24"/>
        </w:rPr>
      </w:pPr>
    </w:p>
    <w:p w14:paraId="6A02DA40" w14:textId="77777777" w:rsidR="007C7FF1" w:rsidRPr="002E554D" w:rsidRDefault="007C7FF1" w:rsidP="001A76CC">
      <w:pPr>
        <w:autoSpaceDE w:val="0"/>
        <w:spacing w:after="0" w:line="360" w:lineRule="auto"/>
        <w:jc w:val="center"/>
        <w:rPr>
          <w:rFonts w:ascii="Arial" w:hAnsi="Arial" w:cs="Arial"/>
          <w:b/>
          <w:bCs/>
          <w:caps/>
          <w:sz w:val="24"/>
          <w:szCs w:val="24"/>
        </w:rPr>
      </w:pPr>
      <w:r w:rsidRPr="002E554D">
        <w:rPr>
          <w:rFonts w:ascii="Arial" w:hAnsi="Arial" w:cs="Arial"/>
          <w:b/>
          <w:bCs/>
          <w:caps/>
          <w:sz w:val="24"/>
          <w:szCs w:val="24"/>
        </w:rPr>
        <w:t>TEÓFILO OTONI</w:t>
      </w:r>
    </w:p>
    <w:p w14:paraId="0A7BC509" w14:textId="2F9B532A" w:rsidR="007C7FF1" w:rsidRPr="002E554D" w:rsidRDefault="005913D8" w:rsidP="001A76CC">
      <w:pPr>
        <w:autoSpaceDE w:val="0"/>
        <w:spacing w:after="0" w:line="360" w:lineRule="auto"/>
        <w:jc w:val="center"/>
        <w:rPr>
          <w:rFonts w:ascii="Arial" w:hAnsi="Arial" w:cs="Arial"/>
          <w:b/>
          <w:bCs/>
          <w:caps/>
          <w:sz w:val="24"/>
          <w:szCs w:val="24"/>
        </w:rPr>
      </w:pPr>
      <w:r w:rsidRPr="002E554D">
        <w:rPr>
          <w:rFonts w:ascii="Arial" w:hAnsi="Arial" w:cs="Arial"/>
          <w:b/>
          <w:bCs/>
          <w:caps/>
          <w:sz w:val="24"/>
          <w:szCs w:val="24"/>
        </w:rPr>
        <w:t>2017</w:t>
      </w:r>
    </w:p>
    <w:p w14:paraId="4942A071" w14:textId="77777777" w:rsidR="00B8082E" w:rsidRPr="002E554D" w:rsidRDefault="00B8082E" w:rsidP="001A76CC">
      <w:pPr>
        <w:tabs>
          <w:tab w:val="left" w:pos="142"/>
        </w:tabs>
        <w:autoSpaceDE w:val="0"/>
        <w:spacing w:after="0" w:line="360" w:lineRule="auto"/>
        <w:jc w:val="center"/>
        <w:rPr>
          <w:rFonts w:ascii="Arial" w:hAnsi="Arial" w:cs="Arial"/>
          <w:b/>
          <w:sz w:val="24"/>
          <w:szCs w:val="24"/>
        </w:rPr>
      </w:pPr>
      <w:r w:rsidRPr="002E554D">
        <w:rPr>
          <w:rFonts w:ascii="Arial" w:hAnsi="Arial" w:cs="Arial"/>
          <w:b/>
          <w:noProof/>
          <w:sz w:val="24"/>
          <w:szCs w:val="24"/>
          <w:lang w:val="en-US" w:eastAsia="en-US"/>
        </w:rPr>
        <w:lastRenderedPageBreak/>
        <w:drawing>
          <wp:anchor distT="0" distB="0" distL="0" distR="0" simplePos="0" relativeHeight="251658240" behindDoc="0" locked="0" layoutInCell="1" allowOverlap="1" wp14:anchorId="5FDADCB7" wp14:editId="6A522FD8">
            <wp:simplePos x="0" y="0"/>
            <wp:positionH relativeFrom="column">
              <wp:posOffset>1902460</wp:posOffset>
            </wp:positionH>
            <wp:positionV relativeFrom="paragraph">
              <wp:posOffset>0</wp:posOffset>
            </wp:positionV>
            <wp:extent cx="1962150" cy="675005"/>
            <wp:effectExtent l="0" t="0" r="0" b="10795"/>
            <wp:wrapThrough wrapText="largest">
              <wp:wrapPolygon edited="0">
                <wp:start x="0" y="0"/>
                <wp:lineTo x="0" y="21133"/>
                <wp:lineTo x="21250" y="21133"/>
                <wp:lineTo x="2125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675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C11F568" w14:textId="77777777" w:rsidR="00B8082E" w:rsidRPr="002E554D" w:rsidRDefault="00B8082E" w:rsidP="001A76CC">
      <w:pPr>
        <w:tabs>
          <w:tab w:val="left" w:pos="142"/>
        </w:tabs>
        <w:autoSpaceDE w:val="0"/>
        <w:spacing w:after="0" w:line="360" w:lineRule="auto"/>
        <w:jc w:val="center"/>
        <w:rPr>
          <w:rFonts w:ascii="Arial" w:hAnsi="Arial" w:cs="Arial"/>
          <w:b/>
          <w:sz w:val="24"/>
          <w:szCs w:val="24"/>
        </w:rPr>
      </w:pPr>
    </w:p>
    <w:p w14:paraId="78004EE6" w14:textId="77777777" w:rsidR="00B8082E" w:rsidRPr="002E554D" w:rsidRDefault="00B8082E" w:rsidP="001A76CC">
      <w:pPr>
        <w:tabs>
          <w:tab w:val="left" w:pos="142"/>
        </w:tabs>
        <w:autoSpaceDE w:val="0"/>
        <w:spacing w:after="0" w:line="360" w:lineRule="auto"/>
        <w:jc w:val="center"/>
        <w:rPr>
          <w:rFonts w:ascii="Arial" w:hAnsi="Arial" w:cs="Arial"/>
          <w:b/>
          <w:sz w:val="24"/>
          <w:szCs w:val="24"/>
        </w:rPr>
      </w:pPr>
    </w:p>
    <w:p w14:paraId="3EDFCFA1" w14:textId="77777777" w:rsidR="00B8082E" w:rsidRPr="002E554D" w:rsidRDefault="00B8082E" w:rsidP="001A76CC">
      <w:pPr>
        <w:tabs>
          <w:tab w:val="left" w:pos="142"/>
        </w:tabs>
        <w:autoSpaceDE w:val="0"/>
        <w:spacing w:after="0" w:line="360" w:lineRule="auto"/>
        <w:jc w:val="center"/>
        <w:rPr>
          <w:rFonts w:ascii="Arial" w:hAnsi="Arial" w:cs="Arial"/>
          <w:b/>
          <w:sz w:val="24"/>
          <w:szCs w:val="24"/>
        </w:rPr>
      </w:pPr>
    </w:p>
    <w:p w14:paraId="2B2D39EB" w14:textId="77777777" w:rsidR="008F3F61" w:rsidRPr="002E554D" w:rsidRDefault="008F3F61" w:rsidP="001A76CC">
      <w:pPr>
        <w:tabs>
          <w:tab w:val="left" w:pos="142"/>
        </w:tabs>
        <w:autoSpaceDE w:val="0"/>
        <w:spacing w:after="0" w:line="360" w:lineRule="auto"/>
        <w:jc w:val="center"/>
        <w:rPr>
          <w:rFonts w:ascii="Arial" w:hAnsi="Arial" w:cs="Arial"/>
          <w:sz w:val="24"/>
          <w:szCs w:val="24"/>
        </w:rPr>
      </w:pPr>
      <w:r w:rsidRPr="002E554D">
        <w:rPr>
          <w:rFonts w:ascii="Arial" w:hAnsi="Arial" w:cs="Arial"/>
          <w:sz w:val="24"/>
          <w:szCs w:val="24"/>
        </w:rPr>
        <w:t>FACULDADES UNIFICADAS DE TEÓFILO OTONI</w:t>
      </w:r>
    </w:p>
    <w:p w14:paraId="0113AB77" w14:textId="77777777" w:rsidR="008F3F61" w:rsidRPr="002E554D" w:rsidRDefault="008F3F61" w:rsidP="001A76CC">
      <w:pPr>
        <w:spacing w:after="0" w:line="360" w:lineRule="auto"/>
        <w:jc w:val="center"/>
        <w:rPr>
          <w:rFonts w:ascii="Arial" w:hAnsi="Arial" w:cs="Arial"/>
          <w:b/>
          <w:sz w:val="24"/>
          <w:szCs w:val="24"/>
        </w:rPr>
      </w:pPr>
    </w:p>
    <w:p w14:paraId="6AA5A575" w14:textId="77777777" w:rsidR="008F3F61" w:rsidRPr="002E554D" w:rsidRDefault="008F3F61" w:rsidP="001A76CC">
      <w:pPr>
        <w:spacing w:after="0" w:line="360" w:lineRule="auto"/>
        <w:jc w:val="center"/>
        <w:rPr>
          <w:rFonts w:ascii="Arial" w:hAnsi="Arial" w:cs="Arial"/>
          <w:b/>
          <w:sz w:val="24"/>
          <w:szCs w:val="24"/>
        </w:rPr>
      </w:pPr>
    </w:p>
    <w:p w14:paraId="6FC9604E" w14:textId="154B801B" w:rsidR="008F3F61" w:rsidRPr="002E554D" w:rsidRDefault="008F3F61" w:rsidP="001A76CC">
      <w:pPr>
        <w:spacing w:after="0" w:line="360" w:lineRule="auto"/>
        <w:jc w:val="both"/>
        <w:rPr>
          <w:rFonts w:ascii="Arial" w:hAnsi="Arial" w:cs="Arial"/>
          <w:b/>
          <w:sz w:val="24"/>
          <w:szCs w:val="24"/>
        </w:rPr>
      </w:pPr>
      <w:r w:rsidRPr="002E554D">
        <w:rPr>
          <w:rFonts w:ascii="Arial" w:hAnsi="Arial" w:cs="Arial"/>
          <w:sz w:val="24"/>
          <w:szCs w:val="24"/>
        </w:rPr>
        <w:t xml:space="preserve">O Trabalho de Conclusão de Curso intitulado: </w:t>
      </w:r>
      <w:r w:rsidR="0016438E" w:rsidRPr="002E554D">
        <w:rPr>
          <w:rFonts w:ascii="Arial" w:hAnsi="Arial" w:cs="Arial"/>
          <w:sz w:val="24"/>
          <w:szCs w:val="24"/>
        </w:rPr>
        <w:t xml:space="preserve">ANÁLISE ECONÔMICA DO USO </w:t>
      </w:r>
      <w:r w:rsidR="009C7945">
        <w:rPr>
          <w:rFonts w:ascii="Arial" w:hAnsi="Arial" w:cs="Arial"/>
          <w:sz w:val="24"/>
          <w:szCs w:val="24"/>
        </w:rPr>
        <w:t>DE ÁGUAS PLUVIAIS EM RESIDÊNCIA</w:t>
      </w:r>
      <w:r w:rsidR="00326A82">
        <w:rPr>
          <w:rFonts w:ascii="Arial" w:hAnsi="Arial" w:cs="Arial"/>
          <w:sz w:val="24"/>
          <w:szCs w:val="24"/>
        </w:rPr>
        <w:t xml:space="preserve"> UNIFAMILIAR PADRÃ</w:t>
      </w:r>
      <w:r w:rsidR="0016438E" w:rsidRPr="002E554D">
        <w:rPr>
          <w:rFonts w:ascii="Arial" w:hAnsi="Arial" w:cs="Arial"/>
          <w:sz w:val="24"/>
          <w:szCs w:val="24"/>
        </w:rPr>
        <w:t>O COHAB MG-90-I-2-41 NA CIDADE DE TEÓFILO OTONI</w:t>
      </w:r>
      <w:r w:rsidRPr="002E554D">
        <w:rPr>
          <w:rFonts w:ascii="Arial" w:hAnsi="Arial" w:cs="Arial"/>
          <w:sz w:val="24"/>
          <w:szCs w:val="24"/>
        </w:rPr>
        <w:t xml:space="preserve">, elaborado pelos alunos JONNAS DE SOUZA MENDES, LOHANNAH MUNIRA COUTINHO RUAS E LUCAS FONSECA VIEGAS foi aprovado por todos os membros da Banca Examinadora e aceito pelo curso de Engenharia Civil das Faculdades Unificadas Teófilo Otoni, como requisito parcial da obtenção do título de </w:t>
      </w:r>
      <w:r w:rsidRPr="002E554D">
        <w:rPr>
          <w:rFonts w:ascii="Arial" w:hAnsi="Arial" w:cs="Arial"/>
          <w:b/>
          <w:sz w:val="24"/>
          <w:szCs w:val="24"/>
        </w:rPr>
        <w:t>BACHAREL EM ENGENHARIA CIVIL.</w:t>
      </w:r>
    </w:p>
    <w:p w14:paraId="1B807DBC" w14:textId="77777777" w:rsidR="007C7FF1" w:rsidRPr="002E554D" w:rsidRDefault="007C7FF1" w:rsidP="001A76CC">
      <w:pPr>
        <w:spacing w:after="0" w:line="360" w:lineRule="auto"/>
        <w:jc w:val="center"/>
        <w:rPr>
          <w:rFonts w:ascii="Arial" w:hAnsi="Arial" w:cs="Arial"/>
          <w:b/>
          <w:sz w:val="24"/>
          <w:szCs w:val="24"/>
        </w:rPr>
      </w:pPr>
    </w:p>
    <w:p w14:paraId="2B645044" w14:textId="77777777" w:rsidR="008F3F61" w:rsidRPr="002E554D" w:rsidRDefault="008F3F61" w:rsidP="001A76CC">
      <w:pPr>
        <w:spacing w:after="0" w:line="360" w:lineRule="auto"/>
        <w:jc w:val="center"/>
        <w:rPr>
          <w:rFonts w:ascii="Arial" w:hAnsi="Arial" w:cs="Arial"/>
          <w:sz w:val="24"/>
          <w:szCs w:val="24"/>
        </w:rPr>
      </w:pPr>
      <w:r w:rsidRPr="002E554D">
        <w:rPr>
          <w:rFonts w:ascii="Arial" w:hAnsi="Arial" w:cs="Arial"/>
          <w:sz w:val="24"/>
          <w:szCs w:val="24"/>
        </w:rPr>
        <w:t>Teófil</w:t>
      </w:r>
      <w:r w:rsidR="00B8082E" w:rsidRPr="002E554D">
        <w:rPr>
          <w:rFonts w:ascii="Arial" w:hAnsi="Arial" w:cs="Arial"/>
          <w:sz w:val="24"/>
          <w:szCs w:val="24"/>
        </w:rPr>
        <w:t>o Otoni, ____de ______________ 2017</w:t>
      </w:r>
      <w:r w:rsidRPr="002E554D">
        <w:rPr>
          <w:rFonts w:ascii="Arial" w:hAnsi="Arial" w:cs="Arial"/>
          <w:sz w:val="24"/>
          <w:szCs w:val="24"/>
        </w:rPr>
        <w:t>.</w:t>
      </w:r>
    </w:p>
    <w:p w14:paraId="426818AB" w14:textId="77777777" w:rsidR="008F3F61" w:rsidRPr="002E554D" w:rsidRDefault="008F3F61" w:rsidP="001A76CC">
      <w:pPr>
        <w:spacing w:after="0" w:line="360" w:lineRule="auto"/>
        <w:jc w:val="center"/>
        <w:rPr>
          <w:rFonts w:ascii="Arial" w:hAnsi="Arial" w:cs="Arial"/>
          <w:b/>
          <w:sz w:val="24"/>
          <w:szCs w:val="24"/>
        </w:rPr>
      </w:pPr>
    </w:p>
    <w:p w14:paraId="2E873B67" w14:textId="77777777" w:rsidR="007C7FF1" w:rsidRPr="002E554D" w:rsidRDefault="007C7FF1" w:rsidP="001A76CC">
      <w:pPr>
        <w:spacing w:after="0" w:line="360" w:lineRule="auto"/>
        <w:jc w:val="center"/>
        <w:rPr>
          <w:rFonts w:ascii="Arial" w:hAnsi="Arial" w:cs="Arial"/>
          <w:b/>
          <w:sz w:val="24"/>
          <w:szCs w:val="24"/>
        </w:rPr>
      </w:pPr>
    </w:p>
    <w:p w14:paraId="14FEABBF" w14:textId="77777777" w:rsidR="008F3F61" w:rsidRPr="002E554D" w:rsidRDefault="008F3F61" w:rsidP="001A76CC">
      <w:pPr>
        <w:spacing w:after="0" w:line="360" w:lineRule="auto"/>
        <w:jc w:val="center"/>
        <w:rPr>
          <w:rFonts w:ascii="Arial" w:hAnsi="Arial" w:cs="Arial"/>
          <w:sz w:val="24"/>
          <w:szCs w:val="24"/>
        </w:rPr>
      </w:pPr>
      <w:r w:rsidRPr="002E554D">
        <w:rPr>
          <w:rFonts w:ascii="Arial" w:hAnsi="Arial" w:cs="Arial"/>
          <w:sz w:val="24"/>
          <w:szCs w:val="24"/>
        </w:rPr>
        <w:t xml:space="preserve">BANCA </w:t>
      </w:r>
      <w:r w:rsidR="00024A69" w:rsidRPr="002E554D">
        <w:rPr>
          <w:rFonts w:ascii="Arial" w:hAnsi="Arial" w:cs="Arial"/>
          <w:sz w:val="24"/>
          <w:szCs w:val="24"/>
        </w:rPr>
        <w:t>DE AVALIAÇÃO</w:t>
      </w:r>
    </w:p>
    <w:p w14:paraId="090F8340" w14:textId="77777777" w:rsidR="008F3F61" w:rsidRPr="002E554D" w:rsidRDefault="008F3F61" w:rsidP="001A76CC">
      <w:pPr>
        <w:spacing w:after="0" w:line="360" w:lineRule="auto"/>
        <w:jc w:val="center"/>
        <w:rPr>
          <w:rFonts w:ascii="Arial" w:hAnsi="Arial" w:cs="Arial"/>
          <w:sz w:val="24"/>
          <w:szCs w:val="24"/>
        </w:rPr>
      </w:pPr>
    </w:p>
    <w:p w14:paraId="332ADEF4" w14:textId="77777777" w:rsidR="00B8082E" w:rsidRPr="002E554D" w:rsidRDefault="00B8082E" w:rsidP="001A76CC">
      <w:pPr>
        <w:spacing w:after="0" w:line="360" w:lineRule="auto"/>
        <w:jc w:val="center"/>
        <w:rPr>
          <w:rFonts w:ascii="Arial" w:hAnsi="Arial" w:cs="Arial"/>
          <w:sz w:val="24"/>
          <w:szCs w:val="24"/>
        </w:rPr>
      </w:pPr>
    </w:p>
    <w:p w14:paraId="0EB81308" w14:textId="77777777" w:rsidR="008F3F61" w:rsidRPr="002E554D" w:rsidRDefault="008F3F61" w:rsidP="001A76CC">
      <w:pPr>
        <w:spacing w:after="0" w:line="360" w:lineRule="auto"/>
        <w:jc w:val="center"/>
        <w:rPr>
          <w:rFonts w:ascii="Arial" w:hAnsi="Arial" w:cs="Arial"/>
          <w:sz w:val="24"/>
          <w:szCs w:val="24"/>
        </w:rPr>
      </w:pPr>
    </w:p>
    <w:p w14:paraId="46BECBF5" w14:textId="77777777" w:rsidR="008F3F61" w:rsidRPr="002E554D" w:rsidRDefault="008F3F61" w:rsidP="001A76CC">
      <w:pPr>
        <w:spacing w:after="0" w:line="360" w:lineRule="auto"/>
        <w:jc w:val="center"/>
        <w:rPr>
          <w:rFonts w:ascii="Arial" w:hAnsi="Arial" w:cs="Arial"/>
          <w:sz w:val="24"/>
          <w:szCs w:val="24"/>
        </w:rPr>
      </w:pPr>
      <w:r w:rsidRPr="002E554D">
        <w:rPr>
          <w:rFonts w:ascii="Arial" w:hAnsi="Arial" w:cs="Arial"/>
          <w:sz w:val="24"/>
          <w:szCs w:val="24"/>
        </w:rPr>
        <w:t>_______________________________</w:t>
      </w:r>
    </w:p>
    <w:p w14:paraId="20A35CBC" w14:textId="77777777" w:rsidR="008F3F61" w:rsidRPr="002E554D" w:rsidRDefault="008F3F61" w:rsidP="001A76CC">
      <w:pPr>
        <w:spacing w:after="0" w:line="360" w:lineRule="auto"/>
        <w:jc w:val="center"/>
        <w:rPr>
          <w:rFonts w:ascii="Arial" w:hAnsi="Arial" w:cs="Arial"/>
          <w:sz w:val="24"/>
          <w:szCs w:val="24"/>
        </w:rPr>
      </w:pPr>
      <w:r w:rsidRPr="002E554D">
        <w:rPr>
          <w:rFonts w:ascii="Arial" w:hAnsi="Arial" w:cs="Arial"/>
          <w:sz w:val="24"/>
          <w:szCs w:val="24"/>
        </w:rPr>
        <w:t>Prof. Orientador</w:t>
      </w:r>
      <w:r w:rsidR="00024A69" w:rsidRPr="002E554D">
        <w:rPr>
          <w:rFonts w:ascii="Arial" w:hAnsi="Arial" w:cs="Arial"/>
          <w:sz w:val="24"/>
          <w:szCs w:val="24"/>
        </w:rPr>
        <w:t xml:space="preserve"> (a)</w:t>
      </w:r>
    </w:p>
    <w:p w14:paraId="36294CE6" w14:textId="77777777" w:rsidR="008F3F61" w:rsidRPr="002E554D" w:rsidRDefault="008F3F61" w:rsidP="001A76CC">
      <w:pPr>
        <w:spacing w:after="0" w:line="360" w:lineRule="auto"/>
        <w:jc w:val="center"/>
        <w:rPr>
          <w:rFonts w:ascii="Arial" w:hAnsi="Arial" w:cs="Arial"/>
          <w:sz w:val="24"/>
          <w:szCs w:val="24"/>
        </w:rPr>
      </w:pPr>
    </w:p>
    <w:p w14:paraId="6977DAA9" w14:textId="77777777" w:rsidR="00B8082E" w:rsidRPr="002E554D" w:rsidRDefault="00B8082E" w:rsidP="001A76CC">
      <w:pPr>
        <w:spacing w:after="0" w:line="360" w:lineRule="auto"/>
        <w:jc w:val="center"/>
        <w:rPr>
          <w:rFonts w:ascii="Arial" w:hAnsi="Arial" w:cs="Arial"/>
          <w:sz w:val="24"/>
          <w:szCs w:val="24"/>
        </w:rPr>
      </w:pPr>
    </w:p>
    <w:p w14:paraId="360C6DB2" w14:textId="77777777" w:rsidR="008F3F61" w:rsidRPr="002E554D" w:rsidRDefault="008F3F61" w:rsidP="001A76CC">
      <w:pPr>
        <w:spacing w:after="0" w:line="360" w:lineRule="auto"/>
        <w:jc w:val="center"/>
        <w:rPr>
          <w:rFonts w:ascii="Arial" w:hAnsi="Arial" w:cs="Arial"/>
          <w:sz w:val="24"/>
          <w:szCs w:val="24"/>
        </w:rPr>
      </w:pPr>
    </w:p>
    <w:p w14:paraId="15D91983" w14:textId="77777777" w:rsidR="008F3F61" w:rsidRPr="002E554D" w:rsidRDefault="008F3F61" w:rsidP="001A76CC">
      <w:pPr>
        <w:spacing w:after="0" w:line="360" w:lineRule="auto"/>
        <w:jc w:val="center"/>
        <w:rPr>
          <w:rFonts w:ascii="Arial" w:hAnsi="Arial" w:cs="Arial"/>
          <w:sz w:val="24"/>
          <w:szCs w:val="24"/>
        </w:rPr>
      </w:pPr>
      <w:r w:rsidRPr="002E554D">
        <w:rPr>
          <w:rFonts w:ascii="Arial" w:hAnsi="Arial" w:cs="Arial"/>
          <w:sz w:val="24"/>
          <w:szCs w:val="24"/>
        </w:rPr>
        <w:t>_______________________________</w:t>
      </w:r>
    </w:p>
    <w:p w14:paraId="44B473E2" w14:textId="77777777" w:rsidR="008F3F61" w:rsidRPr="002E554D" w:rsidRDefault="008F3F61" w:rsidP="001A76CC">
      <w:pPr>
        <w:spacing w:after="0" w:line="360" w:lineRule="auto"/>
        <w:jc w:val="center"/>
        <w:rPr>
          <w:rFonts w:ascii="Arial" w:hAnsi="Arial" w:cs="Arial"/>
          <w:sz w:val="24"/>
          <w:szCs w:val="24"/>
        </w:rPr>
      </w:pPr>
      <w:r w:rsidRPr="002E554D">
        <w:rPr>
          <w:rFonts w:ascii="Arial" w:hAnsi="Arial" w:cs="Arial"/>
          <w:sz w:val="24"/>
          <w:szCs w:val="24"/>
        </w:rPr>
        <w:t xml:space="preserve">Prof. </w:t>
      </w:r>
      <w:r w:rsidR="00B8082E" w:rsidRPr="002E554D">
        <w:rPr>
          <w:rFonts w:ascii="Arial" w:hAnsi="Arial" w:cs="Arial"/>
          <w:sz w:val="24"/>
          <w:szCs w:val="24"/>
        </w:rPr>
        <w:t>Avaliador (a) 1</w:t>
      </w:r>
    </w:p>
    <w:p w14:paraId="59CE6EE8" w14:textId="77777777" w:rsidR="00B8082E" w:rsidRPr="002E554D" w:rsidRDefault="00B8082E" w:rsidP="001A76CC">
      <w:pPr>
        <w:spacing w:after="0" w:line="360" w:lineRule="auto"/>
        <w:jc w:val="center"/>
        <w:rPr>
          <w:rFonts w:ascii="Arial" w:hAnsi="Arial" w:cs="Arial"/>
          <w:sz w:val="24"/>
          <w:szCs w:val="24"/>
        </w:rPr>
      </w:pPr>
    </w:p>
    <w:p w14:paraId="5F8190E6" w14:textId="77777777" w:rsidR="00B8082E" w:rsidRPr="002E554D" w:rsidRDefault="00B8082E" w:rsidP="001A76CC">
      <w:pPr>
        <w:spacing w:after="0" w:line="360" w:lineRule="auto"/>
        <w:jc w:val="center"/>
        <w:rPr>
          <w:rFonts w:ascii="Arial" w:hAnsi="Arial" w:cs="Arial"/>
          <w:sz w:val="24"/>
          <w:szCs w:val="24"/>
        </w:rPr>
      </w:pPr>
    </w:p>
    <w:p w14:paraId="08A0A080" w14:textId="77777777" w:rsidR="008F3F61" w:rsidRPr="002E554D" w:rsidRDefault="008F3F61" w:rsidP="001A76CC">
      <w:pPr>
        <w:spacing w:after="0" w:line="360" w:lineRule="auto"/>
        <w:jc w:val="center"/>
        <w:rPr>
          <w:rFonts w:ascii="Arial" w:hAnsi="Arial" w:cs="Arial"/>
          <w:sz w:val="24"/>
          <w:szCs w:val="24"/>
        </w:rPr>
      </w:pPr>
    </w:p>
    <w:p w14:paraId="1539F2EB" w14:textId="77777777" w:rsidR="008F3F61" w:rsidRPr="002E554D" w:rsidRDefault="008F3F61" w:rsidP="001A76CC">
      <w:pPr>
        <w:spacing w:after="0" w:line="360" w:lineRule="auto"/>
        <w:jc w:val="center"/>
        <w:rPr>
          <w:rFonts w:ascii="Arial" w:hAnsi="Arial" w:cs="Arial"/>
          <w:sz w:val="24"/>
          <w:szCs w:val="24"/>
        </w:rPr>
      </w:pPr>
      <w:r w:rsidRPr="002E554D">
        <w:rPr>
          <w:rFonts w:ascii="Arial" w:hAnsi="Arial" w:cs="Arial"/>
          <w:sz w:val="24"/>
          <w:szCs w:val="24"/>
        </w:rPr>
        <w:t>_______________________________</w:t>
      </w:r>
    </w:p>
    <w:p w14:paraId="6B28DF7C" w14:textId="77777777" w:rsidR="008F3F61" w:rsidRPr="002E554D" w:rsidRDefault="008F3F61" w:rsidP="001A76CC">
      <w:pPr>
        <w:spacing w:after="0" w:line="360" w:lineRule="auto"/>
        <w:jc w:val="center"/>
        <w:rPr>
          <w:rFonts w:ascii="Arial" w:hAnsi="Arial" w:cs="Arial"/>
          <w:sz w:val="24"/>
          <w:szCs w:val="24"/>
        </w:rPr>
      </w:pPr>
      <w:r w:rsidRPr="002E554D">
        <w:rPr>
          <w:rFonts w:ascii="Arial" w:hAnsi="Arial" w:cs="Arial"/>
          <w:sz w:val="24"/>
          <w:szCs w:val="24"/>
        </w:rPr>
        <w:t xml:space="preserve">Prof. </w:t>
      </w:r>
      <w:r w:rsidR="00B8082E" w:rsidRPr="002E554D">
        <w:rPr>
          <w:rFonts w:ascii="Arial" w:hAnsi="Arial" w:cs="Arial"/>
          <w:sz w:val="24"/>
          <w:szCs w:val="24"/>
        </w:rPr>
        <w:t>Avaliador (a) 2</w:t>
      </w:r>
    </w:p>
    <w:p w14:paraId="1A128824" w14:textId="77777777" w:rsidR="005726C2" w:rsidRPr="002E554D" w:rsidRDefault="005726C2" w:rsidP="001A76CC">
      <w:pPr>
        <w:spacing w:after="120" w:line="360" w:lineRule="auto"/>
        <w:ind w:left="142"/>
        <w:jc w:val="both"/>
        <w:rPr>
          <w:rFonts w:ascii="Arial" w:hAnsi="Arial" w:cs="Arial"/>
          <w:b/>
          <w:sz w:val="24"/>
          <w:szCs w:val="24"/>
        </w:rPr>
      </w:pPr>
    </w:p>
    <w:p w14:paraId="53FD9CBA" w14:textId="77777777" w:rsidR="005726C2" w:rsidRPr="002E554D" w:rsidRDefault="005726C2" w:rsidP="001A76CC">
      <w:pPr>
        <w:spacing w:after="120" w:line="360" w:lineRule="auto"/>
        <w:ind w:left="142"/>
        <w:jc w:val="both"/>
        <w:rPr>
          <w:rFonts w:ascii="Arial" w:hAnsi="Arial" w:cs="Arial"/>
          <w:b/>
          <w:sz w:val="24"/>
          <w:szCs w:val="24"/>
        </w:rPr>
      </w:pPr>
    </w:p>
    <w:p w14:paraId="437268A2" w14:textId="77777777" w:rsidR="005726C2" w:rsidRPr="002E554D" w:rsidRDefault="005726C2" w:rsidP="001A76CC">
      <w:pPr>
        <w:spacing w:after="120" w:line="360" w:lineRule="auto"/>
        <w:ind w:left="142"/>
        <w:jc w:val="both"/>
        <w:rPr>
          <w:rFonts w:ascii="Arial" w:hAnsi="Arial" w:cs="Arial"/>
          <w:b/>
          <w:sz w:val="24"/>
          <w:szCs w:val="24"/>
        </w:rPr>
      </w:pPr>
    </w:p>
    <w:p w14:paraId="1724D942" w14:textId="77777777" w:rsidR="005726C2" w:rsidRPr="002E554D" w:rsidRDefault="005726C2" w:rsidP="001A76CC">
      <w:pPr>
        <w:spacing w:after="120" w:line="360" w:lineRule="auto"/>
        <w:ind w:left="142"/>
        <w:jc w:val="both"/>
        <w:rPr>
          <w:rFonts w:ascii="Arial" w:hAnsi="Arial" w:cs="Arial"/>
          <w:b/>
          <w:sz w:val="24"/>
          <w:szCs w:val="24"/>
        </w:rPr>
      </w:pPr>
    </w:p>
    <w:p w14:paraId="7BAF7A9C" w14:textId="77777777" w:rsidR="005726C2" w:rsidRPr="002E554D" w:rsidRDefault="005726C2" w:rsidP="001A76CC">
      <w:pPr>
        <w:spacing w:after="120" w:line="360" w:lineRule="auto"/>
        <w:ind w:left="142"/>
        <w:jc w:val="both"/>
        <w:rPr>
          <w:rFonts w:ascii="Arial" w:hAnsi="Arial" w:cs="Arial"/>
          <w:b/>
          <w:sz w:val="24"/>
          <w:szCs w:val="24"/>
        </w:rPr>
      </w:pPr>
    </w:p>
    <w:p w14:paraId="15FFB75F" w14:textId="77777777" w:rsidR="005726C2" w:rsidRPr="002E554D" w:rsidRDefault="005726C2" w:rsidP="001A76CC">
      <w:pPr>
        <w:spacing w:after="120" w:line="360" w:lineRule="auto"/>
        <w:ind w:left="142"/>
        <w:jc w:val="both"/>
        <w:rPr>
          <w:rFonts w:ascii="Arial" w:hAnsi="Arial" w:cs="Arial"/>
          <w:b/>
          <w:sz w:val="24"/>
          <w:szCs w:val="24"/>
        </w:rPr>
      </w:pPr>
    </w:p>
    <w:p w14:paraId="0E2A855E" w14:textId="77777777" w:rsidR="005726C2" w:rsidRPr="002E554D" w:rsidRDefault="005726C2" w:rsidP="001A76CC">
      <w:pPr>
        <w:spacing w:after="120" w:line="360" w:lineRule="auto"/>
        <w:ind w:left="142"/>
        <w:jc w:val="both"/>
        <w:rPr>
          <w:rFonts w:ascii="Arial" w:hAnsi="Arial" w:cs="Arial"/>
          <w:b/>
          <w:sz w:val="24"/>
          <w:szCs w:val="24"/>
        </w:rPr>
      </w:pPr>
    </w:p>
    <w:p w14:paraId="104B1010" w14:textId="77777777" w:rsidR="005726C2" w:rsidRPr="002E554D" w:rsidRDefault="005726C2" w:rsidP="001A76CC">
      <w:pPr>
        <w:spacing w:after="120" w:line="360" w:lineRule="auto"/>
        <w:ind w:left="142"/>
        <w:jc w:val="both"/>
        <w:rPr>
          <w:rFonts w:ascii="Arial" w:hAnsi="Arial" w:cs="Arial"/>
          <w:b/>
          <w:sz w:val="24"/>
          <w:szCs w:val="24"/>
        </w:rPr>
      </w:pPr>
    </w:p>
    <w:p w14:paraId="2AB3F009" w14:textId="77777777" w:rsidR="005726C2" w:rsidRPr="002E554D" w:rsidRDefault="005726C2" w:rsidP="001A76CC">
      <w:pPr>
        <w:spacing w:after="120" w:line="360" w:lineRule="auto"/>
        <w:ind w:left="142"/>
        <w:jc w:val="both"/>
        <w:rPr>
          <w:rFonts w:ascii="Arial" w:hAnsi="Arial" w:cs="Arial"/>
          <w:b/>
          <w:sz w:val="24"/>
          <w:szCs w:val="24"/>
        </w:rPr>
      </w:pPr>
    </w:p>
    <w:p w14:paraId="540C41EA" w14:textId="77777777" w:rsidR="005726C2" w:rsidRPr="002E554D" w:rsidRDefault="005726C2" w:rsidP="001A76CC">
      <w:pPr>
        <w:spacing w:after="120" w:line="360" w:lineRule="auto"/>
        <w:ind w:left="142"/>
        <w:jc w:val="both"/>
        <w:rPr>
          <w:rFonts w:ascii="Arial" w:hAnsi="Arial" w:cs="Arial"/>
          <w:b/>
          <w:sz w:val="24"/>
          <w:szCs w:val="24"/>
        </w:rPr>
      </w:pPr>
    </w:p>
    <w:p w14:paraId="75499422" w14:textId="77777777" w:rsidR="005726C2" w:rsidRPr="002E554D" w:rsidRDefault="005726C2" w:rsidP="001A76CC">
      <w:pPr>
        <w:spacing w:after="120" w:line="360" w:lineRule="auto"/>
        <w:ind w:left="142"/>
        <w:jc w:val="both"/>
        <w:rPr>
          <w:rFonts w:ascii="Arial" w:hAnsi="Arial" w:cs="Arial"/>
          <w:b/>
          <w:sz w:val="24"/>
          <w:szCs w:val="24"/>
        </w:rPr>
      </w:pPr>
    </w:p>
    <w:p w14:paraId="22C4CC4C" w14:textId="77777777" w:rsidR="005726C2" w:rsidRPr="002E554D" w:rsidRDefault="005726C2" w:rsidP="001A76CC">
      <w:pPr>
        <w:spacing w:after="120" w:line="360" w:lineRule="auto"/>
        <w:ind w:left="142"/>
        <w:jc w:val="both"/>
        <w:rPr>
          <w:rFonts w:ascii="Arial" w:hAnsi="Arial" w:cs="Arial"/>
          <w:b/>
          <w:sz w:val="24"/>
          <w:szCs w:val="24"/>
        </w:rPr>
      </w:pPr>
    </w:p>
    <w:p w14:paraId="72DE4178" w14:textId="77777777" w:rsidR="005726C2" w:rsidRPr="002E554D" w:rsidRDefault="005726C2" w:rsidP="001A76CC">
      <w:pPr>
        <w:spacing w:after="120" w:line="360" w:lineRule="auto"/>
        <w:ind w:left="142"/>
        <w:jc w:val="both"/>
        <w:rPr>
          <w:rFonts w:ascii="Arial" w:hAnsi="Arial" w:cs="Arial"/>
          <w:b/>
          <w:sz w:val="24"/>
          <w:szCs w:val="24"/>
        </w:rPr>
      </w:pPr>
    </w:p>
    <w:p w14:paraId="53828BD5" w14:textId="77777777" w:rsidR="005726C2" w:rsidRPr="002E554D" w:rsidRDefault="005726C2" w:rsidP="001A76CC">
      <w:pPr>
        <w:spacing w:after="120" w:line="360" w:lineRule="auto"/>
        <w:ind w:left="142"/>
        <w:jc w:val="both"/>
        <w:rPr>
          <w:rFonts w:ascii="Arial" w:hAnsi="Arial" w:cs="Arial"/>
          <w:b/>
          <w:sz w:val="24"/>
          <w:szCs w:val="24"/>
        </w:rPr>
      </w:pPr>
    </w:p>
    <w:p w14:paraId="523B524E" w14:textId="77777777" w:rsidR="005726C2" w:rsidRPr="002E554D" w:rsidRDefault="005726C2" w:rsidP="001A76CC">
      <w:pPr>
        <w:spacing w:after="120" w:line="360" w:lineRule="auto"/>
        <w:ind w:left="142"/>
        <w:jc w:val="both"/>
        <w:rPr>
          <w:rFonts w:ascii="Arial" w:hAnsi="Arial" w:cs="Arial"/>
          <w:b/>
          <w:sz w:val="24"/>
          <w:szCs w:val="24"/>
        </w:rPr>
      </w:pPr>
    </w:p>
    <w:p w14:paraId="48D151B4" w14:textId="77777777" w:rsidR="005726C2" w:rsidRPr="002E554D" w:rsidRDefault="005726C2" w:rsidP="001A76CC">
      <w:pPr>
        <w:spacing w:after="120" w:line="360" w:lineRule="auto"/>
        <w:ind w:left="142"/>
        <w:jc w:val="both"/>
        <w:rPr>
          <w:rFonts w:ascii="Arial" w:hAnsi="Arial" w:cs="Arial"/>
          <w:b/>
          <w:sz w:val="24"/>
          <w:szCs w:val="24"/>
        </w:rPr>
      </w:pPr>
    </w:p>
    <w:p w14:paraId="2138384A" w14:textId="77777777" w:rsidR="005726C2" w:rsidRPr="002E554D" w:rsidRDefault="005726C2" w:rsidP="001A76CC">
      <w:pPr>
        <w:spacing w:after="120" w:line="360" w:lineRule="auto"/>
        <w:ind w:left="142"/>
        <w:jc w:val="both"/>
        <w:rPr>
          <w:rFonts w:ascii="Arial" w:hAnsi="Arial" w:cs="Arial"/>
          <w:b/>
          <w:sz w:val="24"/>
          <w:szCs w:val="24"/>
        </w:rPr>
      </w:pPr>
    </w:p>
    <w:p w14:paraId="04D436D1" w14:textId="77777777" w:rsidR="005726C2" w:rsidRPr="002E554D" w:rsidRDefault="005726C2" w:rsidP="001A76CC">
      <w:pPr>
        <w:spacing w:after="120" w:line="360" w:lineRule="auto"/>
        <w:ind w:left="142"/>
        <w:jc w:val="both"/>
        <w:rPr>
          <w:rFonts w:ascii="Arial" w:hAnsi="Arial" w:cs="Arial"/>
          <w:b/>
          <w:sz w:val="24"/>
          <w:szCs w:val="24"/>
        </w:rPr>
      </w:pPr>
    </w:p>
    <w:p w14:paraId="5C47B1C9" w14:textId="77777777" w:rsidR="002743A0" w:rsidRPr="002E554D" w:rsidRDefault="002743A0" w:rsidP="001A76CC">
      <w:pPr>
        <w:spacing w:after="0" w:line="360" w:lineRule="auto"/>
        <w:ind w:left="142"/>
        <w:jc w:val="both"/>
        <w:rPr>
          <w:rFonts w:ascii="Arial" w:hAnsi="Arial" w:cs="Arial"/>
          <w:b/>
          <w:sz w:val="24"/>
          <w:szCs w:val="24"/>
        </w:rPr>
      </w:pPr>
    </w:p>
    <w:p w14:paraId="457C5F42" w14:textId="77777777" w:rsidR="00B8082E" w:rsidRDefault="00B8082E" w:rsidP="001A76CC">
      <w:pPr>
        <w:spacing w:after="0" w:line="360" w:lineRule="auto"/>
        <w:ind w:left="142"/>
        <w:jc w:val="both"/>
        <w:rPr>
          <w:rFonts w:ascii="Arial" w:hAnsi="Arial" w:cs="Arial"/>
          <w:b/>
          <w:sz w:val="24"/>
          <w:szCs w:val="24"/>
        </w:rPr>
      </w:pPr>
    </w:p>
    <w:p w14:paraId="68A0E194" w14:textId="77777777" w:rsidR="00E4343E" w:rsidRDefault="00E4343E" w:rsidP="001A76CC">
      <w:pPr>
        <w:spacing w:after="0" w:line="360" w:lineRule="auto"/>
        <w:ind w:left="142"/>
        <w:jc w:val="both"/>
        <w:rPr>
          <w:rFonts w:ascii="Arial" w:hAnsi="Arial" w:cs="Arial"/>
          <w:b/>
          <w:sz w:val="24"/>
          <w:szCs w:val="24"/>
        </w:rPr>
      </w:pPr>
    </w:p>
    <w:p w14:paraId="7EFACF51" w14:textId="77777777" w:rsidR="00E4343E" w:rsidRDefault="00E4343E" w:rsidP="001A76CC">
      <w:pPr>
        <w:spacing w:after="0" w:line="360" w:lineRule="auto"/>
        <w:ind w:left="142"/>
        <w:jc w:val="both"/>
        <w:rPr>
          <w:rFonts w:ascii="Arial" w:hAnsi="Arial" w:cs="Arial"/>
          <w:b/>
          <w:sz w:val="24"/>
          <w:szCs w:val="24"/>
        </w:rPr>
      </w:pPr>
    </w:p>
    <w:p w14:paraId="76F04D7C" w14:textId="77777777" w:rsidR="00E4343E" w:rsidRPr="002E554D" w:rsidRDefault="00E4343E" w:rsidP="001A76CC">
      <w:pPr>
        <w:spacing w:after="0" w:line="360" w:lineRule="auto"/>
        <w:ind w:left="142"/>
        <w:jc w:val="both"/>
        <w:rPr>
          <w:rFonts w:ascii="Arial" w:hAnsi="Arial" w:cs="Arial"/>
          <w:b/>
          <w:sz w:val="24"/>
          <w:szCs w:val="24"/>
        </w:rPr>
      </w:pPr>
    </w:p>
    <w:p w14:paraId="4F5F4EC0" w14:textId="6210D791" w:rsidR="008F3F61" w:rsidRPr="002E554D" w:rsidRDefault="008F3F61" w:rsidP="00E4343E">
      <w:pPr>
        <w:spacing w:after="0" w:line="360" w:lineRule="auto"/>
        <w:ind w:left="2268" w:firstLine="709"/>
        <w:jc w:val="both"/>
        <w:rPr>
          <w:rFonts w:ascii="Arial" w:hAnsi="Arial" w:cs="Arial"/>
          <w:sz w:val="24"/>
          <w:szCs w:val="24"/>
        </w:rPr>
      </w:pPr>
      <w:r w:rsidRPr="002E554D">
        <w:rPr>
          <w:rFonts w:ascii="Arial" w:hAnsi="Arial" w:cs="Arial"/>
          <w:sz w:val="24"/>
          <w:szCs w:val="24"/>
        </w:rPr>
        <w:t xml:space="preserve">Dedicamos este </w:t>
      </w:r>
      <w:r w:rsidR="00B8082E" w:rsidRPr="002E554D">
        <w:rPr>
          <w:rFonts w:ascii="Arial" w:hAnsi="Arial" w:cs="Arial"/>
          <w:sz w:val="24"/>
          <w:szCs w:val="24"/>
        </w:rPr>
        <w:t>trabalho</w:t>
      </w:r>
      <w:r w:rsidRPr="002E554D">
        <w:rPr>
          <w:rFonts w:ascii="Arial" w:hAnsi="Arial" w:cs="Arial"/>
          <w:sz w:val="24"/>
          <w:szCs w:val="24"/>
        </w:rPr>
        <w:t xml:space="preserve"> </w:t>
      </w:r>
      <w:r w:rsidR="00E4343E">
        <w:rPr>
          <w:rFonts w:ascii="Arial" w:hAnsi="Arial" w:cs="Arial"/>
          <w:sz w:val="24"/>
          <w:szCs w:val="24"/>
        </w:rPr>
        <w:t>a</w:t>
      </w:r>
      <w:r w:rsidRPr="002E554D">
        <w:rPr>
          <w:rFonts w:ascii="Arial" w:hAnsi="Arial" w:cs="Arial"/>
          <w:sz w:val="24"/>
          <w:szCs w:val="24"/>
        </w:rPr>
        <w:t xml:space="preserve"> todos que direta e indiretamente contribuíram para nossa formação acadêmica, sendo nossas famílias por terem nos oferecido segurança e ao nosso Orientador </w:t>
      </w:r>
      <w:r w:rsidR="00B8082E" w:rsidRPr="002E554D">
        <w:rPr>
          <w:rFonts w:ascii="Arial" w:hAnsi="Arial" w:cs="Arial"/>
          <w:sz w:val="24"/>
          <w:szCs w:val="24"/>
        </w:rPr>
        <w:t>Wanderson</w:t>
      </w:r>
      <w:r w:rsidRPr="002E554D">
        <w:rPr>
          <w:rFonts w:ascii="Arial" w:hAnsi="Arial" w:cs="Arial"/>
          <w:sz w:val="24"/>
          <w:szCs w:val="24"/>
        </w:rPr>
        <w:t xml:space="preserve"> </w:t>
      </w:r>
      <w:r w:rsidR="005726C2" w:rsidRPr="002E554D">
        <w:rPr>
          <w:rFonts w:ascii="Arial" w:hAnsi="Arial" w:cs="Arial"/>
          <w:sz w:val="24"/>
          <w:szCs w:val="24"/>
        </w:rPr>
        <w:t>por facilitar a aprendizagem e nos guiar nesta empreitada</w:t>
      </w:r>
      <w:r w:rsidRPr="002E554D">
        <w:rPr>
          <w:rFonts w:ascii="Arial" w:hAnsi="Arial" w:cs="Arial"/>
          <w:sz w:val="24"/>
          <w:szCs w:val="24"/>
        </w:rPr>
        <w:t xml:space="preserve">. </w:t>
      </w:r>
    </w:p>
    <w:p w14:paraId="165D0B8C" w14:textId="77777777" w:rsidR="003B79FE" w:rsidRPr="002E554D" w:rsidRDefault="003B79FE" w:rsidP="003B79FE">
      <w:pPr>
        <w:spacing w:after="0" w:line="360" w:lineRule="auto"/>
        <w:ind w:left="4395" w:firstLine="709"/>
        <w:jc w:val="both"/>
        <w:rPr>
          <w:rFonts w:ascii="Arial" w:hAnsi="Arial" w:cs="Arial"/>
          <w:b/>
          <w:sz w:val="24"/>
          <w:szCs w:val="24"/>
        </w:rPr>
      </w:pPr>
    </w:p>
    <w:p w14:paraId="0A90ADA3" w14:textId="77777777" w:rsidR="00A23C77" w:rsidRPr="002E554D" w:rsidRDefault="00024A69" w:rsidP="001A76CC">
      <w:pPr>
        <w:spacing w:after="0" w:line="360" w:lineRule="auto"/>
        <w:jc w:val="center"/>
        <w:rPr>
          <w:rFonts w:ascii="Arial" w:hAnsi="Arial" w:cs="Arial"/>
          <w:b/>
          <w:bCs/>
          <w:sz w:val="24"/>
          <w:szCs w:val="24"/>
        </w:rPr>
      </w:pPr>
      <w:r w:rsidRPr="002E554D">
        <w:rPr>
          <w:rFonts w:ascii="Arial" w:hAnsi="Arial" w:cs="Arial"/>
          <w:b/>
          <w:bCs/>
          <w:sz w:val="24"/>
          <w:szCs w:val="24"/>
        </w:rPr>
        <w:t>AGRADECIMENTO</w:t>
      </w:r>
    </w:p>
    <w:p w14:paraId="6B620D65" w14:textId="77777777" w:rsidR="005726C2" w:rsidRPr="002E554D" w:rsidRDefault="005726C2" w:rsidP="001A76CC">
      <w:pPr>
        <w:spacing w:after="120" w:line="360" w:lineRule="auto"/>
        <w:ind w:left="142"/>
        <w:jc w:val="both"/>
        <w:rPr>
          <w:rFonts w:ascii="Arial" w:hAnsi="Arial" w:cs="Arial"/>
          <w:b/>
          <w:sz w:val="24"/>
          <w:szCs w:val="24"/>
        </w:rPr>
      </w:pPr>
    </w:p>
    <w:p w14:paraId="2BA8CAF6" w14:textId="49C72CBB" w:rsidR="005726C2" w:rsidRPr="002E554D" w:rsidRDefault="00A23C77" w:rsidP="003B79FE">
      <w:pPr>
        <w:spacing w:after="0" w:line="360" w:lineRule="auto"/>
        <w:ind w:firstLine="709"/>
        <w:jc w:val="both"/>
        <w:rPr>
          <w:rFonts w:ascii="Arial" w:hAnsi="Arial" w:cs="Arial"/>
          <w:sz w:val="24"/>
          <w:szCs w:val="24"/>
        </w:rPr>
      </w:pPr>
      <w:r w:rsidRPr="002E554D">
        <w:rPr>
          <w:rFonts w:ascii="Arial" w:hAnsi="Arial" w:cs="Arial"/>
          <w:sz w:val="24"/>
          <w:szCs w:val="24"/>
        </w:rPr>
        <w:t xml:space="preserve">Agradecemos a todos </w:t>
      </w:r>
      <w:r w:rsidR="0067480D">
        <w:rPr>
          <w:rFonts w:ascii="Arial" w:hAnsi="Arial" w:cs="Arial"/>
          <w:sz w:val="24"/>
          <w:szCs w:val="24"/>
        </w:rPr>
        <w:t xml:space="preserve">os </w:t>
      </w:r>
      <w:r w:rsidRPr="002E554D">
        <w:rPr>
          <w:rFonts w:ascii="Arial" w:hAnsi="Arial" w:cs="Arial"/>
          <w:sz w:val="24"/>
          <w:szCs w:val="24"/>
        </w:rPr>
        <w:t>envolvido</w:t>
      </w:r>
      <w:r w:rsidR="0067480D">
        <w:rPr>
          <w:rFonts w:ascii="Arial" w:hAnsi="Arial" w:cs="Arial"/>
          <w:sz w:val="24"/>
          <w:szCs w:val="24"/>
        </w:rPr>
        <w:t>s</w:t>
      </w:r>
      <w:r w:rsidRPr="002E554D">
        <w:rPr>
          <w:rFonts w:ascii="Arial" w:hAnsi="Arial" w:cs="Arial"/>
          <w:sz w:val="24"/>
          <w:szCs w:val="24"/>
        </w:rPr>
        <w:t xml:space="preserve"> no processo deste trabalho e principalmente ao nosso Orientador </w:t>
      </w:r>
      <w:r w:rsidR="003B79FE" w:rsidRPr="002E554D">
        <w:rPr>
          <w:rFonts w:ascii="Arial" w:hAnsi="Arial" w:cs="Arial"/>
          <w:sz w:val="24"/>
          <w:szCs w:val="24"/>
        </w:rPr>
        <w:t>Wanderson Luiz Vieira Freitas</w:t>
      </w:r>
      <w:r w:rsidRPr="002E554D">
        <w:rPr>
          <w:rFonts w:ascii="Arial" w:hAnsi="Arial" w:cs="Arial"/>
          <w:sz w:val="24"/>
          <w:szCs w:val="24"/>
        </w:rPr>
        <w:t xml:space="preserve">, </w:t>
      </w:r>
      <w:r w:rsidR="0067480D">
        <w:rPr>
          <w:rFonts w:ascii="Arial" w:hAnsi="Arial" w:cs="Arial"/>
          <w:sz w:val="24"/>
          <w:szCs w:val="24"/>
        </w:rPr>
        <w:t xml:space="preserve">pelo </w:t>
      </w:r>
      <w:r w:rsidRPr="002E554D">
        <w:rPr>
          <w:rFonts w:ascii="Arial" w:hAnsi="Arial" w:cs="Arial"/>
          <w:sz w:val="24"/>
          <w:szCs w:val="24"/>
        </w:rPr>
        <w:t xml:space="preserve">vasto saber científico oferecido e </w:t>
      </w:r>
      <w:r w:rsidR="0067480D">
        <w:rPr>
          <w:rFonts w:ascii="Arial" w:hAnsi="Arial" w:cs="Arial"/>
          <w:sz w:val="24"/>
          <w:szCs w:val="24"/>
        </w:rPr>
        <w:t>a</w:t>
      </w:r>
      <w:r w:rsidRPr="002E554D">
        <w:rPr>
          <w:rFonts w:ascii="Arial" w:hAnsi="Arial" w:cs="Arial"/>
          <w:sz w:val="24"/>
          <w:szCs w:val="24"/>
        </w:rPr>
        <w:t>o Engenheiro Civil Vinicius de Almeida Castro por sua grande contribuição e conhecimento técnico sobre o tema.</w:t>
      </w:r>
    </w:p>
    <w:p w14:paraId="057F0F2B" w14:textId="77777777" w:rsidR="005726C2" w:rsidRPr="002E554D" w:rsidRDefault="005726C2" w:rsidP="001A76CC">
      <w:pPr>
        <w:spacing w:after="120" w:line="360" w:lineRule="auto"/>
        <w:ind w:left="142"/>
        <w:jc w:val="both"/>
        <w:rPr>
          <w:rFonts w:ascii="Arial" w:hAnsi="Arial" w:cs="Arial"/>
          <w:b/>
          <w:sz w:val="24"/>
          <w:szCs w:val="24"/>
        </w:rPr>
      </w:pPr>
    </w:p>
    <w:p w14:paraId="7675A941" w14:textId="77777777" w:rsidR="005726C2" w:rsidRPr="002E554D" w:rsidRDefault="005726C2" w:rsidP="001A76CC">
      <w:pPr>
        <w:spacing w:after="120" w:line="360" w:lineRule="auto"/>
        <w:ind w:left="142"/>
        <w:jc w:val="both"/>
        <w:rPr>
          <w:rFonts w:ascii="Arial" w:hAnsi="Arial" w:cs="Arial"/>
          <w:b/>
          <w:sz w:val="24"/>
          <w:szCs w:val="24"/>
        </w:rPr>
      </w:pPr>
    </w:p>
    <w:p w14:paraId="1AEB0B24" w14:textId="77777777" w:rsidR="005726C2" w:rsidRPr="002E554D" w:rsidRDefault="005726C2" w:rsidP="001A76CC">
      <w:pPr>
        <w:spacing w:after="120" w:line="360" w:lineRule="auto"/>
        <w:ind w:left="142"/>
        <w:jc w:val="both"/>
        <w:rPr>
          <w:rFonts w:ascii="Arial" w:hAnsi="Arial" w:cs="Arial"/>
          <w:b/>
          <w:sz w:val="24"/>
          <w:szCs w:val="24"/>
        </w:rPr>
      </w:pPr>
    </w:p>
    <w:p w14:paraId="4617268A" w14:textId="77777777" w:rsidR="005726C2" w:rsidRPr="002E554D" w:rsidRDefault="005726C2" w:rsidP="001A76CC">
      <w:pPr>
        <w:spacing w:after="120" w:line="360" w:lineRule="auto"/>
        <w:ind w:left="142"/>
        <w:jc w:val="both"/>
        <w:rPr>
          <w:rFonts w:ascii="Arial" w:hAnsi="Arial" w:cs="Arial"/>
          <w:b/>
          <w:sz w:val="24"/>
          <w:szCs w:val="24"/>
        </w:rPr>
      </w:pPr>
    </w:p>
    <w:p w14:paraId="012E5A66" w14:textId="77777777" w:rsidR="005726C2" w:rsidRPr="002E554D" w:rsidRDefault="005726C2" w:rsidP="001A76CC">
      <w:pPr>
        <w:spacing w:after="120" w:line="360" w:lineRule="auto"/>
        <w:ind w:left="142"/>
        <w:jc w:val="both"/>
        <w:rPr>
          <w:rFonts w:ascii="Arial" w:hAnsi="Arial" w:cs="Arial"/>
          <w:b/>
          <w:sz w:val="24"/>
          <w:szCs w:val="24"/>
        </w:rPr>
      </w:pPr>
    </w:p>
    <w:p w14:paraId="6A4E9B7F" w14:textId="77777777" w:rsidR="005726C2" w:rsidRPr="002E554D" w:rsidRDefault="005726C2" w:rsidP="001A76CC">
      <w:pPr>
        <w:spacing w:after="120" w:line="360" w:lineRule="auto"/>
        <w:ind w:left="142"/>
        <w:jc w:val="both"/>
        <w:rPr>
          <w:rFonts w:ascii="Arial" w:hAnsi="Arial" w:cs="Arial"/>
          <w:b/>
          <w:sz w:val="24"/>
          <w:szCs w:val="24"/>
        </w:rPr>
      </w:pPr>
    </w:p>
    <w:p w14:paraId="64B049ED" w14:textId="77777777" w:rsidR="005726C2" w:rsidRPr="002E554D" w:rsidRDefault="005726C2" w:rsidP="001A76CC">
      <w:pPr>
        <w:spacing w:after="120" w:line="360" w:lineRule="auto"/>
        <w:ind w:left="142"/>
        <w:jc w:val="both"/>
        <w:rPr>
          <w:rFonts w:ascii="Arial" w:hAnsi="Arial" w:cs="Arial"/>
          <w:b/>
          <w:sz w:val="24"/>
          <w:szCs w:val="24"/>
        </w:rPr>
      </w:pPr>
    </w:p>
    <w:p w14:paraId="5A10F8E4" w14:textId="77777777" w:rsidR="005726C2" w:rsidRPr="002E554D" w:rsidRDefault="005726C2" w:rsidP="001A76CC">
      <w:pPr>
        <w:spacing w:after="120" w:line="360" w:lineRule="auto"/>
        <w:ind w:left="142"/>
        <w:jc w:val="both"/>
        <w:rPr>
          <w:rFonts w:ascii="Arial" w:hAnsi="Arial" w:cs="Arial"/>
          <w:b/>
          <w:sz w:val="24"/>
          <w:szCs w:val="24"/>
        </w:rPr>
      </w:pPr>
    </w:p>
    <w:p w14:paraId="58291CF7" w14:textId="77777777" w:rsidR="005726C2" w:rsidRPr="002E554D" w:rsidRDefault="005726C2" w:rsidP="001A76CC">
      <w:pPr>
        <w:spacing w:after="120" w:line="360" w:lineRule="auto"/>
        <w:ind w:left="142"/>
        <w:jc w:val="both"/>
        <w:rPr>
          <w:rFonts w:ascii="Arial" w:hAnsi="Arial" w:cs="Arial"/>
          <w:b/>
          <w:sz w:val="24"/>
          <w:szCs w:val="24"/>
        </w:rPr>
      </w:pPr>
    </w:p>
    <w:p w14:paraId="3C491D47" w14:textId="77777777" w:rsidR="005726C2" w:rsidRPr="002E554D" w:rsidRDefault="005726C2" w:rsidP="001A76CC">
      <w:pPr>
        <w:spacing w:after="120" w:line="360" w:lineRule="auto"/>
        <w:ind w:left="142"/>
        <w:jc w:val="both"/>
        <w:rPr>
          <w:rFonts w:ascii="Arial" w:hAnsi="Arial" w:cs="Arial"/>
          <w:b/>
          <w:sz w:val="24"/>
          <w:szCs w:val="24"/>
        </w:rPr>
      </w:pPr>
    </w:p>
    <w:p w14:paraId="5BF4F5B2" w14:textId="77777777" w:rsidR="005726C2" w:rsidRPr="002E554D" w:rsidRDefault="005726C2" w:rsidP="001A76CC">
      <w:pPr>
        <w:spacing w:after="120" w:line="360" w:lineRule="auto"/>
        <w:ind w:left="142"/>
        <w:jc w:val="both"/>
        <w:rPr>
          <w:rFonts w:ascii="Arial" w:hAnsi="Arial" w:cs="Arial"/>
          <w:b/>
          <w:sz w:val="24"/>
          <w:szCs w:val="24"/>
        </w:rPr>
      </w:pPr>
    </w:p>
    <w:p w14:paraId="5F82A3C0" w14:textId="77777777" w:rsidR="005726C2" w:rsidRPr="002E554D" w:rsidRDefault="005726C2" w:rsidP="001A76CC">
      <w:pPr>
        <w:spacing w:after="120" w:line="360" w:lineRule="auto"/>
        <w:ind w:left="142"/>
        <w:jc w:val="both"/>
        <w:rPr>
          <w:rFonts w:ascii="Arial" w:hAnsi="Arial" w:cs="Arial"/>
          <w:b/>
          <w:sz w:val="24"/>
          <w:szCs w:val="24"/>
        </w:rPr>
      </w:pPr>
    </w:p>
    <w:p w14:paraId="31D0E0C8" w14:textId="77777777" w:rsidR="005726C2" w:rsidRPr="002E554D" w:rsidRDefault="005726C2" w:rsidP="001A76CC">
      <w:pPr>
        <w:spacing w:after="120" w:line="360" w:lineRule="auto"/>
        <w:ind w:left="142"/>
        <w:jc w:val="both"/>
        <w:rPr>
          <w:rFonts w:ascii="Arial" w:hAnsi="Arial" w:cs="Arial"/>
          <w:b/>
          <w:sz w:val="24"/>
          <w:szCs w:val="24"/>
        </w:rPr>
      </w:pPr>
    </w:p>
    <w:p w14:paraId="354C1EF1" w14:textId="77777777" w:rsidR="005726C2" w:rsidRPr="002E554D" w:rsidRDefault="005726C2" w:rsidP="001A76CC">
      <w:pPr>
        <w:spacing w:after="120" w:line="360" w:lineRule="auto"/>
        <w:ind w:left="142"/>
        <w:jc w:val="both"/>
        <w:rPr>
          <w:rFonts w:ascii="Arial" w:hAnsi="Arial" w:cs="Arial"/>
          <w:b/>
          <w:sz w:val="24"/>
          <w:szCs w:val="24"/>
        </w:rPr>
      </w:pPr>
    </w:p>
    <w:p w14:paraId="444BC590" w14:textId="77777777" w:rsidR="005726C2" w:rsidRPr="002E554D" w:rsidRDefault="005726C2" w:rsidP="001A76CC">
      <w:pPr>
        <w:spacing w:after="120" w:line="360" w:lineRule="auto"/>
        <w:ind w:left="142"/>
        <w:jc w:val="both"/>
        <w:rPr>
          <w:rFonts w:ascii="Arial" w:hAnsi="Arial" w:cs="Arial"/>
          <w:b/>
          <w:sz w:val="24"/>
          <w:szCs w:val="24"/>
        </w:rPr>
      </w:pPr>
    </w:p>
    <w:p w14:paraId="29E70021" w14:textId="77777777" w:rsidR="005726C2" w:rsidRPr="002E554D" w:rsidRDefault="005726C2" w:rsidP="001A76CC">
      <w:pPr>
        <w:spacing w:after="120" w:line="360" w:lineRule="auto"/>
        <w:ind w:left="142"/>
        <w:jc w:val="both"/>
        <w:rPr>
          <w:rFonts w:ascii="Arial" w:hAnsi="Arial" w:cs="Arial"/>
          <w:b/>
          <w:sz w:val="24"/>
          <w:szCs w:val="24"/>
        </w:rPr>
      </w:pPr>
    </w:p>
    <w:p w14:paraId="1DFCAB29" w14:textId="77777777" w:rsidR="002743A0" w:rsidRPr="002E554D" w:rsidRDefault="002743A0" w:rsidP="001A76CC">
      <w:pPr>
        <w:spacing w:after="120" w:line="360" w:lineRule="auto"/>
        <w:ind w:left="142"/>
        <w:jc w:val="both"/>
        <w:rPr>
          <w:rFonts w:ascii="Arial" w:hAnsi="Arial" w:cs="Arial"/>
          <w:b/>
          <w:sz w:val="24"/>
          <w:szCs w:val="24"/>
        </w:rPr>
      </w:pPr>
    </w:p>
    <w:p w14:paraId="013F0E14" w14:textId="77777777" w:rsidR="006A1EA8" w:rsidRPr="002E554D" w:rsidRDefault="006A1EA8" w:rsidP="001A76CC">
      <w:pPr>
        <w:spacing w:after="120" w:line="360" w:lineRule="auto"/>
        <w:ind w:left="142"/>
        <w:jc w:val="both"/>
        <w:rPr>
          <w:rFonts w:ascii="Arial" w:hAnsi="Arial" w:cs="Arial"/>
          <w:b/>
          <w:sz w:val="24"/>
          <w:szCs w:val="24"/>
        </w:rPr>
      </w:pPr>
    </w:p>
    <w:p w14:paraId="6B0BC1FF" w14:textId="77777777" w:rsidR="005726C2" w:rsidRPr="002E554D" w:rsidRDefault="005726C2" w:rsidP="001A76CC">
      <w:pPr>
        <w:spacing w:after="120" w:line="360" w:lineRule="auto"/>
        <w:ind w:left="142"/>
        <w:jc w:val="both"/>
        <w:rPr>
          <w:rFonts w:ascii="Arial" w:hAnsi="Arial" w:cs="Arial"/>
          <w:b/>
          <w:sz w:val="24"/>
          <w:szCs w:val="24"/>
        </w:rPr>
      </w:pPr>
    </w:p>
    <w:p w14:paraId="3D1E3E56" w14:textId="77777777" w:rsidR="005726C2" w:rsidRPr="002E554D" w:rsidRDefault="005726C2" w:rsidP="001A76CC">
      <w:pPr>
        <w:spacing w:after="120" w:line="360" w:lineRule="auto"/>
        <w:ind w:left="142"/>
        <w:jc w:val="both"/>
        <w:rPr>
          <w:rFonts w:ascii="Arial" w:hAnsi="Arial" w:cs="Arial"/>
          <w:b/>
          <w:sz w:val="24"/>
          <w:szCs w:val="24"/>
        </w:rPr>
      </w:pPr>
    </w:p>
    <w:p w14:paraId="4C4A416F" w14:textId="77777777" w:rsidR="006072CF" w:rsidRPr="002E554D" w:rsidRDefault="006072CF" w:rsidP="001A76CC">
      <w:pPr>
        <w:spacing w:after="120" w:line="360" w:lineRule="auto"/>
        <w:ind w:left="142"/>
        <w:jc w:val="both"/>
        <w:rPr>
          <w:rFonts w:ascii="Arial" w:hAnsi="Arial" w:cs="Arial"/>
          <w:b/>
          <w:sz w:val="24"/>
          <w:szCs w:val="24"/>
        </w:rPr>
      </w:pPr>
    </w:p>
    <w:p w14:paraId="57BD1125" w14:textId="77777777" w:rsidR="006072CF" w:rsidRPr="002E554D" w:rsidRDefault="006072CF" w:rsidP="001A76CC">
      <w:pPr>
        <w:spacing w:after="120" w:line="360" w:lineRule="auto"/>
        <w:ind w:left="142"/>
        <w:jc w:val="both"/>
        <w:rPr>
          <w:rFonts w:ascii="Arial" w:hAnsi="Arial" w:cs="Arial"/>
          <w:b/>
          <w:sz w:val="24"/>
          <w:szCs w:val="24"/>
        </w:rPr>
      </w:pPr>
    </w:p>
    <w:p w14:paraId="0B479FC5" w14:textId="77777777" w:rsidR="006072CF" w:rsidRPr="002E554D" w:rsidRDefault="006072CF" w:rsidP="001A76CC">
      <w:pPr>
        <w:spacing w:after="120" w:line="360" w:lineRule="auto"/>
        <w:ind w:left="142"/>
        <w:jc w:val="both"/>
        <w:rPr>
          <w:rFonts w:ascii="Arial" w:hAnsi="Arial" w:cs="Arial"/>
          <w:b/>
          <w:sz w:val="24"/>
          <w:szCs w:val="24"/>
        </w:rPr>
      </w:pPr>
    </w:p>
    <w:p w14:paraId="55C90E8C" w14:textId="77777777" w:rsidR="006072CF" w:rsidRPr="002E554D" w:rsidRDefault="006072CF" w:rsidP="001A76CC">
      <w:pPr>
        <w:spacing w:after="120" w:line="360" w:lineRule="auto"/>
        <w:ind w:left="142"/>
        <w:jc w:val="both"/>
        <w:rPr>
          <w:rFonts w:ascii="Arial" w:hAnsi="Arial" w:cs="Arial"/>
          <w:b/>
          <w:sz w:val="24"/>
          <w:szCs w:val="24"/>
        </w:rPr>
      </w:pPr>
    </w:p>
    <w:p w14:paraId="1D4003BA" w14:textId="77777777" w:rsidR="006072CF" w:rsidRPr="002E554D" w:rsidRDefault="006072CF" w:rsidP="001A76CC">
      <w:pPr>
        <w:spacing w:after="120" w:line="360" w:lineRule="auto"/>
        <w:ind w:left="142"/>
        <w:jc w:val="both"/>
        <w:rPr>
          <w:rFonts w:ascii="Arial" w:hAnsi="Arial" w:cs="Arial"/>
          <w:b/>
          <w:sz w:val="24"/>
          <w:szCs w:val="24"/>
        </w:rPr>
      </w:pPr>
    </w:p>
    <w:p w14:paraId="3BDBBB81" w14:textId="77777777" w:rsidR="006072CF" w:rsidRPr="002E554D" w:rsidRDefault="006072CF" w:rsidP="001A76CC">
      <w:pPr>
        <w:spacing w:after="120" w:line="360" w:lineRule="auto"/>
        <w:ind w:left="142"/>
        <w:jc w:val="both"/>
        <w:rPr>
          <w:rFonts w:ascii="Arial" w:hAnsi="Arial" w:cs="Arial"/>
          <w:b/>
          <w:sz w:val="24"/>
          <w:szCs w:val="24"/>
        </w:rPr>
      </w:pPr>
    </w:p>
    <w:p w14:paraId="77B521E5" w14:textId="77777777" w:rsidR="006072CF" w:rsidRPr="002E554D" w:rsidRDefault="006072CF" w:rsidP="001A76CC">
      <w:pPr>
        <w:spacing w:after="120" w:line="360" w:lineRule="auto"/>
        <w:ind w:left="142"/>
        <w:jc w:val="both"/>
        <w:rPr>
          <w:rFonts w:ascii="Arial" w:hAnsi="Arial" w:cs="Arial"/>
          <w:b/>
          <w:sz w:val="24"/>
          <w:szCs w:val="24"/>
        </w:rPr>
      </w:pPr>
    </w:p>
    <w:p w14:paraId="7AE24CD1" w14:textId="77777777" w:rsidR="006072CF" w:rsidRPr="002E554D" w:rsidRDefault="006072CF" w:rsidP="001A76CC">
      <w:pPr>
        <w:spacing w:after="120" w:line="360" w:lineRule="auto"/>
        <w:ind w:left="142"/>
        <w:jc w:val="both"/>
        <w:rPr>
          <w:rFonts w:ascii="Arial" w:hAnsi="Arial" w:cs="Arial"/>
          <w:b/>
          <w:sz w:val="24"/>
          <w:szCs w:val="24"/>
        </w:rPr>
      </w:pPr>
    </w:p>
    <w:p w14:paraId="56A9ED3A" w14:textId="77777777" w:rsidR="006072CF" w:rsidRPr="002E554D" w:rsidRDefault="006072CF" w:rsidP="001A76CC">
      <w:pPr>
        <w:spacing w:after="120" w:line="360" w:lineRule="auto"/>
        <w:ind w:left="142"/>
        <w:jc w:val="both"/>
        <w:rPr>
          <w:rFonts w:ascii="Arial" w:hAnsi="Arial" w:cs="Arial"/>
          <w:b/>
          <w:sz w:val="24"/>
          <w:szCs w:val="24"/>
        </w:rPr>
      </w:pPr>
    </w:p>
    <w:p w14:paraId="4FFEBB49" w14:textId="77777777" w:rsidR="006072CF" w:rsidRPr="002E554D" w:rsidRDefault="006072CF" w:rsidP="001A76CC">
      <w:pPr>
        <w:spacing w:after="120" w:line="360" w:lineRule="auto"/>
        <w:ind w:left="142"/>
        <w:jc w:val="both"/>
        <w:rPr>
          <w:rFonts w:ascii="Arial" w:hAnsi="Arial" w:cs="Arial"/>
          <w:b/>
          <w:sz w:val="24"/>
          <w:szCs w:val="24"/>
        </w:rPr>
      </w:pPr>
    </w:p>
    <w:p w14:paraId="7A63CAF7" w14:textId="77777777" w:rsidR="006072CF" w:rsidRPr="002E554D" w:rsidRDefault="006072CF" w:rsidP="001A76CC">
      <w:pPr>
        <w:spacing w:after="120" w:line="360" w:lineRule="auto"/>
        <w:ind w:left="142"/>
        <w:jc w:val="both"/>
        <w:rPr>
          <w:rFonts w:ascii="Arial" w:hAnsi="Arial" w:cs="Arial"/>
          <w:b/>
          <w:sz w:val="24"/>
          <w:szCs w:val="24"/>
        </w:rPr>
      </w:pPr>
    </w:p>
    <w:p w14:paraId="616E51B3" w14:textId="77777777" w:rsidR="006072CF" w:rsidRPr="002E554D" w:rsidRDefault="006072CF" w:rsidP="001A76CC">
      <w:pPr>
        <w:spacing w:after="120" w:line="360" w:lineRule="auto"/>
        <w:ind w:left="142"/>
        <w:jc w:val="both"/>
        <w:rPr>
          <w:rFonts w:ascii="Arial" w:hAnsi="Arial" w:cs="Arial"/>
          <w:b/>
          <w:sz w:val="24"/>
          <w:szCs w:val="24"/>
        </w:rPr>
      </w:pPr>
    </w:p>
    <w:p w14:paraId="6041367D" w14:textId="77777777" w:rsidR="006072CF" w:rsidRPr="002E554D" w:rsidRDefault="006072CF" w:rsidP="001A76CC">
      <w:pPr>
        <w:spacing w:after="120" w:line="360" w:lineRule="auto"/>
        <w:ind w:left="142"/>
        <w:jc w:val="both"/>
        <w:rPr>
          <w:rFonts w:ascii="Arial" w:hAnsi="Arial" w:cs="Arial"/>
          <w:b/>
          <w:sz w:val="24"/>
          <w:szCs w:val="24"/>
        </w:rPr>
      </w:pPr>
    </w:p>
    <w:p w14:paraId="40D439EB" w14:textId="77777777" w:rsidR="006072CF" w:rsidRPr="002E554D" w:rsidRDefault="006072CF" w:rsidP="001A76CC">
      <w:pPr>
        <w:spacing w:after="120" w:line="360" w:lineRule="auto"/>
        <w:ind w:left="142"/>
        <w:jc w:val="both"/>
        <w:rPr>
          <w:rFonts w:ascii="Arial" w:hAnsi="Arial" w:cs="Arial"/>
          <w:b/>
          <w:sz w:val="24"/>
          <w:szCs w:val="24"/>
        </w:rPr>
      </w:pPr>
    </w:p>
    <w:p w14:paraId="28BEC46A" w14:textId="77777777" w:rsidR="006072CF" w:rsidRPr="002E554D" w:rsidRDefault="006072CF" w:rsidP="001A76CC">
      <w:pPr>
        <w:spacing w:after="120" w:line="360" w:lineRule="auto"/>
        <w:ind w:left="142"/>
        <w:jc w:val="both"/>
        <w:rPr>
          <w:rFonts w:ascii="Arial" w:hAnsi="Arial" w:cs="Arial"/>
          <w:b/>
          <w:sz w:val="24"/>
          <w:szCs w:val="24"/>
        </w:rPr>
      </w:pPr>
    </w:p>
    <w:p w14:paraId="3981DA65" w14:textId="77777777" w:rsidR="006072CF" w:rsidRPr="002E554D" w:rsidRDefault="006072CF" w:rsidP="001A76CC">
      <w:pPr>
        <w:spacing w:after="120" w:line="360" w:lineRule="auto"/>
        <w:ind w:left="142"/>
        <w:jc w:val="both"/>
        <w:rPr>
          <w:rFonts w:ascii="Arial" w:hAnsi="Arial" w:cs="Arial"/>
          <w:b/>
          <w:sz w:val="24"/>
          <w:szCs w:val="24"/>
        </w:rPr>
      </w:pPr>
    </w:p>
    <w:p w14:paraId="45A41DE5" w14:textId="77777777" w:rsidR="006072CF" w:rsidRPr="002E554D" w:rsidRDefault="006072CF" w:rsidP="001A76CC">
      <w:pPr>
        <w:spacing w:after="120" w:line="360" w:lineRule="auto"/>
        <w:ind w:left="142"/>
        <w:jc w:val="both"/>
        <w:rPr>
          <w:rFonts w:ascii="Arial" w:hAnsi="Arial" w:cs="Arial"/>
          <w:b/>
          <w:sz w:val="24"/>
          <w:szCs w:val="24"/>
        </w:rPr>
      </w:pPr>
    </w:p>
    <w:p w14:paraId="441BC5CA" w14:textId="77777777" w:rsidR="00A23C77" w:rsidRPr="002E554D" w:rsidRDefault="00A23C77" w:rsidP="001A76CC">
      <w:pPr>
        <w:spacing w:after="120" w:line="360" w:lineRule="auto"/>
        <w:ind w:left="142"/>
        <w:jc w:val="both"/>
        <w:rPr>
          <w:rFonts w:ascii="Arial" w:hAnsi="Arial" w:cs="Arial"/>
          <w:b/>
          <w:sz w:val="24"/>
          <w:szCs w:val="24"/>
        </w:rPr>
      </w:pPr>
    </w:p>
    <w:p w14:paraId="787FA9ED" w14:textId="77777777" w:rsidR="00A23C77" w:rsidRPr="002E554D" w:rsidRDefault="00A23C77" w:rsidP="001A76CC">
      <w:pPr>
        <w:spacing w:after="120" w:line="360" w:lineRule="auto"/>
        <w:ind w:left="142"/>
        <w:jc w:val="both"/>
        <w:rPr>
          <w:rFonts w:ascii="Arial" w:hAnsi="Arial" w:cs="Arial"/>
          <w:b/>
          <w:sz w:val="24"/>
          <w:szCs w:val="24"/>
        </w:rPr>
      </w:pPr>
    </w:p>
    <w:p w14:paraId="54A6D73E" w14:textId="77777777" w:rsidR="00A23C77" w:rsidRPr="002E554D" w:rsidRDefault="00A23C77" w:rsidP="001A76CC">
      <w:pPr>
        <w:spacing w:after="120" w:line="360" w:lineRule="auto"/>
        <w:ind w:left="142"/>
        <w:jc w:val="both"/>
        <w:rPr>
          <w:rFonts w:ascii="Arial" w:hAnsi="Arial" w:cs="Arial"/>
          <w:b/>
          <w:sz w:val="24"/>
          <w:szCs w:val="24"/>
        </w:rPr>
      </w:pPr>
    </w:p>
    <w:p w14:paraId="1F9C3FF7" w14:textId="77777777" w:rsidR="002743A0" w:rsidRPr="002E554D" w:rsidRDefault="002743A0" w:rsidP="001A76CC">
      <w:pPr>
        <w:spacing w:after="120" w:line="360" w:lineRule="auto"/>
        <w:ind w:left="142"/>
        <w:jc w:val="both"/>
        <w:rPr>
          <w:rFonts w:ascii="Arial" w:hAnsi="Arial" w:cs="Arial"/>
          <w:b/>
          <w:sz w:val="24"/>
          <w:szCs w:val="24"/>
        </w:rPr>
      </w:pPr>
    </w:p>
    <w:p w14:paraId="484EA36C" w14:textId="77777777" w:rsidR="002743A0" w:rsidRPr="002E554D" w:rsidRDefault="002743A0" w:rsidP="001A76CC">
      <w:pPr>
        <w:spacing w:after="120" w:line="360" w:lineRule="auto"/>
        <w:ind w:left="142"/>
        <w:jc w:val="both"/>
        <w:rPr>
          <w:rFonts w:ascii="Arial" w:hAnsi="Arial" w:cs="Arial"/>
          <w:b/>
          <w:sz w:val="24"/>
          <w:szCs w:val="24"/>
        </w:rPr>
      </w:pPr>
    </w:p>
    <w:p w14:paraId="0BE04506" w14:textId="77777777" w:rsidR="002743A0" w:rsidRPr="002E554D" w:rsidRDefault="002743A0" w:rsidP="001A76CC">
      <w:pPr>
        <w:spacing w:after="120" w:line="360" w:lineRule="auto"/>
        <w:ind w:left="142"/>
        <w:jc w:val="both"/>
        <w:rPr>
          <w:rFonts w:ascii="Arial" w:hAnsi="Arial" w:cs="Arial"/>
          <w:b/>
          <w:sz w:val="24"/>
          <w:szCs w:val="24"/>
        </w:rPr>
      </w:pPr>
    </w:p>
    <w:p w14:paraId="35C4A20A" w14:textId="77777777" w:rsidR="006072CF" w:rsidRDefault="006072CF" w:rsidP="001A76CC">
      <w:pPr>
        <w:spacing w:after="120" w:line="360" w:lineRule="auto"/>
        <w:ind w:left="4248" w:firstLine="708"/>
        <w:jc w:val="both"/>
        <w:rPr>
          <w:rFonts w:ascii="Arial" w:hAnsi="Arial" w:cs="Arial"/>
          <w:b/>
          <w:sz w:val="24"/>
          <w:szCs w:val="24"/>
        </w:rPr>
      </w:pPr>
    </w:p>
    <w:p w14:paraId="53892F93" w14:textId="77777777" w:rsidR="007C7FF1" w:rsidRPr="002E554D" w:rsidRDefault="007C7FF1" w:rsidP="001A76CC">
      <w:pPr>
        <w:spacing w:after="120" w:line="360" w:lineRule="auto"/>
        <w:ind w:left="4248" w:firstLine="708"/>
        <w:jc w:val="both"/>
        <w:rPr>
          <w:rFonts w:ascii="Arial" w:hAnsi="Arial" w:cs="Arial"/>
          <w:b/>
          <w:sz w:val="24"/>
          <w:szCs w:val="24"/>
        </w:rPr>
      </w:pPr>
    </w:p>
    <w:p w14:paraId="50F3015A" w14:textId="77777777" w:rsidR="006072CF" w:rsidRPr="002E554D" w:rsidRDefault="006072CF" w:rsidP="001A76CC">
      <w:pPr>
        <w:spacing w:after="0" w:line="360" w:lineRule="auto"/>
        <w:ind w:left="4536"/>
        <w:jc w:val="both"/>
        <w:rPr>
          <w:rFonts w:ascii="Arial" w:hAnsi="Arial" w:cs="Arial"/>
          <w:sz w:val="24"/>
          <w:szCs w:val="24"/>
        </w:rPr>
      </w:pPr>
      <w:r w:rsidRPr="002E554D">
        <w:rPr>
          <w:rFonts w:ascii="Arial" w:hAnsi="Arial" w:cs="Arial"/>
          <w:sz w:val="24"/>
          <w:szCs w:val="24"/>
        </w:rPr>
        <w:t>“Conheça-te a ti mesmo”.</w:t>
      </w:r>
    </w:p>
    <w:p w14:paraId="1587C991" w14:textId="77777777" w:rsidR="006072CF" w:rsidRPr="002E554D" w:rsidRDefault="00A70733" w:rsidP="001A76CC">
      <w:pPr>
        <w:spacing w:after="0" w:line="360" w:lineRule="auto"/>
        <w:ind w:left="4536"/>
        <w:jc w:val="both"/>
        <w:rPr>
          <w:rFonts w:ascii="Arial" w:hAnsi="Arial" w:cs="Arial"/>
          <w:sz w:val="24"/>
          <w:szCs w:val="24"/>
        </w:rPr>
      </w:pPr>
      <w:r w:rsidRPr="002E554D">
        <w:rPr>
          <w:rFonts w:ascii="Arial" w:hAnsi="Arial" w:cs="Arial"/>
          <w:sz w:val="24"/>
          <w:szCs w:val="24"/>
        </w:rPr>
        <w:t>Inscrição da Entra</w:t>
      </w:r>
      <w:r w:rsidR="006072CF" w:rsidRPr="002E554D">
        <w:rPr>
          <w:rFonts w:ascii="Arial" w:hAnsi="Arial" w:cs="Arial"/>
          <w:sz w:val="24"/>
          <w:szCs w:val="24"/>
        </w:rPr>
        <w:t>da do Templo de Delfos</w:t>
      </w:r>
    </w:p>
    <w:p w14:paraId="154C7A6C" w14:textId="77777777" w:rsidR="003B79FE" w:rsidRPr="002E554D" w:rsidRDefault="003B79FE" w:rsidP="003B79FE">
      <w:pPr>
        <w:spacing w:after="0" w:line="360" w:lineRule="auto"/>
        <w:jc w:val="both"/>
        <w:rPr>
          <w:rFonts w:ascii="Arial" w:hAnsi="Arial" w:cs="Arial"/>
          <w:sz w:val="24"/>
          <w:szCs w:val="24"/>
        </w:rPr>
      </w:pPr>
    </w:p>
    <w:p w14:paraId="3201444C" w14:textId="77777777" w:rsidR="002335A8" w:rsidRPr="002E554D" w:rsidRDefault="00024A69" w:rsidP="001A76CC">
      <w:pPr>
        <w:spacing w:after="0" w:line="360" w:lineRule="auto"/>
        <w:jc w:val="center"/>
        <w:rPr>
          <w:rFonts w:ascii="Arial" w:hAnsi="Arial" w:cs="Arial"/>
          <w:b/>
          <w:bCs/>
          <w:sz w:val="24"/>
          <w:szCs w:val="24"/>
        </w:rPr>
      </w:pPr>
      <w:r w:rsidRPr="002E554D">
        <w:rPr>
          <w:rFonts w:ascii="Arial" w:hAnsi="Arial" w:cs="Arial"/>
          <w:b/>
          <w:bCs/>
          <w:sz w:val="24"/>
          <w:szCs w:val="24"/>
        </w:rPr>
        <w:lastRenderedPageBreak/>
        <w:t>RESUMO</w:t>
      </w:r>
    </w:p>
    <w:p w14:paraId="75A5E0E3" w14:textId="77777777" w:rsidR="002335A8" w:rsidRPr="002E554D" w:rsidRDefault="002335A8" w:rsidP="00024A69">
      <w:pPr>
        <w:autoSpaceDE w:val="0"/>
        <w:autoSpaceDN w:val="0"/>
        <w:adjustRightInd w:val="0"/>
        <w:spacing w:after="0" w:line="360" w:lineRule="auto"/>
        <w:ind w:firstLine="709"/>
        <w:jc w:val="both"/>
        <w:rPr>
          <w:rFonts w:ascii="Arial" w:hAnsi="Arial" w:cs="Arial"/>
          <w:b/>
          <w:sz w:val="24"/>
          <w:szCs w:val="24"/>
        </w:rPr>
      </w:pPr>
    </w:p>
    <w:p w14:paraId="77B15707" w14:textId="5DC319CB" w:rsidR="009301EE" w:rsidRPr="002E554D" w:rsidRDefault="002335A8" w:rsidP="009301EE">
      <w:pPr>
        <w:autoSpaceDE w:val="0"/>
        <w:autoSpaceDN w:val="0"/>
        <w:adjustRightInd w:val="0"/>
        <w:spacing w:after="0" w:line="360" w:lineRule="auto"/>
        <w:ind w:firstLine="709"/>
        <w:jc w:val="both"/>
        <w:rPr>
          <w:rFonts w:ascii="Arial" w:hAnsi="Arial" w:cs="Arial"/>
          <w:sz w:val="24"/>
          <w:szCs w:val="24"/>
        </w:rPr>
      </w:pPr>
      <w:r w:rsidRPr="002E554D">
        <w:rPr>
          <w:rFonts w:ascii="Arial" w:hAnsi="Arial" w:cs="Arial"/>
          <w:sz w:val="24"/>
          <w:szCs w:val="24"/>
        </w:rPr>
        <w:t>A falta de água é um fato que ocorre em diversos países, normalmente o</w:t>
      </w:r>
      <w:r w:rsidR="0067480D">
        <w:rPr>
          <w:rFonts w:ascii="Arial" w:hAnsi="Arial" w:cs="Arial"/>
          <w:sz w:val="24"/>
          <w:szCs w:val="24"/>
        </w:rPr>
        <w:t>s</w:t>
      </w:r>
      <w:r w:rsidRPr="002E554D">
        <w:rPr>
          <w:rFonts w:ascii="Arial" w:hAnsi="Arial" w:cs="Arial"/>
          <w:sz w:val="24"/>
          <w:szCs w:val="24"/>
        </w:rPr>
        <w:t xml:space="preserve"> problema</w:t>
      </w:r>
      <w:r w:rsidR="0067480D">
        <w:rPr>
          <w:rFonts w:ascii="Arial" w:hAnsi="Arial" w:cs="Arial"/>
          <w:sz w:val="24"/>
          <w:szCs w:val="24"/>
        </w:rPr>
        <w:t>s</w:t>
      </w:r>
      <w:r w:rsidRPr="002E554D">
        <w:rPr>
          <w:rFonts w:ascii="Arial" w:hAnsi="Arial" w:cs="Arial"/>
          <w:sz w:val="24"/>
          <w:szCs w:val="24"/>
        </w:rPr>
        <w:t xml:space="preserve"> para a escassez são os mesmos, ou seja, o grande aumento populacional e desordenado nos centros urbanos, aumento da demanda do setor industrial e do agronegócio, diminuição das reservas naturais</w:t>
      </w:r>
      <w:r w:rsidR="00243365">
        <w:rPr>
          <w:rFonts w:ascii="Arial" w:hAnsi="Arial" w:cs="Arial"/>
          <w:sz w:val="24"/>
          <w:szCs w:val="24"/>
        </w:rPr>
        <w:t xml:space="preserve"> </w:t>
      </w:r>
      <w:r w:rsidRPr="002E554D">
        <w:rPr>
          <w:rFonts w:ascii="Arial" w:hAnsi="Arial" w:cs="Arial"/>
          <w:sz w:val="24"/>
          <w:szCs w:val="24"/>
        </w:rPr>
        <w:t xml:space="preserve">de água e poluição dos lençóis freáticos. </w:t>
      </w:r>
      <w:r w:rsidR="009301EE" w:rsidRPr="002E554D">
        <w:rPr>
          <w:rFonts w:ascii="Arial" w:hAnsi="Arial" w:cs="Arial"/>
          <w:sz w:val="24"/>
          <w:szCs w:val="24"/>
        </w:rPr>
        <w:t>A</w:t>
      </w:r>
      <w:r w:rsidR="0067480D">
        <w:rPr>
          <w:rFonts w:ascii="Arial" w:hAnsi="Arial" w:cs="Arial"/>
          <w:sz w:val="24"/>
          <w:szCs w:val="24"/>
        </w:rPr>
        <w:t>s</w:t>
      </w:r>
      <w:r w:rsidR="009301EE" w:rsidRPr="002E554D">
        <w:rPr>
          <w:rFonts w:ascii="Arial" w:hAnsi="Arial" w:cs="Arial"/>
          <w:sz w:val="24"/>
          <w:szCs w:val="24"/>
        </w:rPr>
        <w:t xml:space="preserve"> busca</w:t>
      </w:r>
      <w:r w:rsidR="0067480D">
        <w:rPr>
          <w:rFonts w:ascii="Arial" w:hAnsi="Arial" w:cs="Arial"/>
          <w:sz w:val="24"/>
          <w:szCs w:val="24"/>
        </w:rPr>
        <w:t>s</w:t>
      </w:r>
      <w:r w:rsidR="009301EE" w:rsidRPr="002E554D">
        <w:rPr>
          <w:rFonts w:ascii="Arial" w:hAnsi="Arial" w:cs="Arial"/>
          <w:sz w:val="24"/>
          <w:szCs w:val="24"/>
        </w:rPr>
        <w:t xml:space="preserve"> por ferramentas e soluções para uso de água das precipitações para fins residenciais foram o ponto de partida para o desenvolvimento deste </w:t>
      </w:r>
      <w:r w:rsidR="00EA76FC" w:rsidRPr="002E554D">
        <w:rPr>
          <w:rFonts w:ascii="Arial" w:hAnsi="Arial" w:cs="Arial"/>
          <w:sz w:val="24"/>
          <w:szCs w:val="24"/>
        </w:rPr>
        <w:t>trabalho de conclusão de curso</w:t>
      </w:r>
      <w:r w:rsidR="009301EE" w:rsidRPr="002E554D">
        <w:rPr>
          <w:rFonts w:ascii="Arial" w:hAnsi="Arial" w:cs="Arial"/>
          <w:sz w:val="24"/>
          <w:szCs w:val="24"/>
        </w:rPr>
        <w:t xml:space="preserve">. O benefício para os usuários e para o meio ambiente com um sistema de aproveitamento das águas pluviais provenientes das chuvas torna-se inestimável. Por beneficiar os usuários o </w:t>
      </w:r>
      <w:r w:rsidR="009C7945">
        <w:rPr>
          <w:rFonts w:ascii="Arial" w:hAnsi="Arial" w:cs="Arial"/>
          <w:sz w:val="24"/>
          <w:szCs w:val="24"/>
        </w:rPr>
        <w:t>projeto é focado em uma residência</w:t>
      </w:r>
      <w:r w:rsidR="009301EE" w:rsidRPr="002E554D">
        <w:rPr>
          <w:rFonts w:ascii="Arial" w:hAnsi="Arial" w:cs="Arial"/>
          <w:sz w:val="24"/>
          <w:szCs w:val="24"/>
        </w:rPr>
        <w:t xml:space="preserve"> unifamiliar padrão COHAB MG-90-I-2-41 que existe na cidade de Teófilo Otoni e pensando e</w:t>
      </w:r>
      <w:r w:rsidR="009C7945">
        <w:rPr>
          <w:rFonts w:ascii="Arial" w:hAnsi="Arial" w:cs="Arial"/>
          <w:sz w:val="24"/>
          <w:szCs w:val="24"/>
        </w:rPr>
        <w:t>m atender esse grupo de família</w:t>
      </w:r>
      <w:r w:rsidR="009301EE" w:rsidRPr="002E554D">
        <w:rPr>
          <w:rFonts w:ascii="Arial" w:hAnsi="Arial" w:cs="Arial"/>
          <w:sz w:val="24"/>
          <w:szCs w:val="24"/>
        </w:rPr>
        <w:t>, será desenvolvido um projeto economicamente viável e de baixo custo de implementação.</w:t>
      </w:r>
    </w:p>
    <w:p w14:paraId="69649D67" w14:textId="77777777" w:rsidR="002335A8" w:rsidRPr="002E554D" w:rsidRDefault="002335A8" w:rsidP="00024A69">
      <w:pPr>
        <w:spacing w:after="0" w:line="360" w:lineRule="auto"/>
        <w:ind w:firstLine="709"/>
        <w:rPr>
          <w:rFonts w:ascii="Arial" w:hAnsi="Arial" w:cs="Arial"/>
          <w:sz w:val="24"/>
          <w:szCs w:val="24"/>
        </w:rPr>
      </w:pPr>
    </w:p>
    <w:p w14:paraId="53F76DFB" w14:textId="1BE44C62" w:rsidR="002335A8" w:rsidRPr="002E554D" w:rsidRDefault="002335A8" w:rsidP="009F400C">
      <w:pPr>
        <w:spacing w:after="0" w:line="360" w:lineRule="auto"/>
        <w:jc w:val="center"/>
        <w:rPr>
          <w:rFonts w:ascii="Arial" w:hAnsi="Arial" w:cs="Arial"/>
          <w:b/>
          <w:sz w:val="24"/>
          <w:szCs w:val="24"/>
        </w:rPr>
      </w:pPr>
      <w:r w:rsidRPr="002E554D">
        <w:rPr>
          <w:rFonts w:ascii="Arial" w:hAnsi="Arial" w:cs="Arial"/>
          <w:b/>
          <w:sz w:val="24"/>
          <w:szCs w:val="24"/>
        </w:rPr>
        <w:t>Palavras-Chaves:</w:t>
      </w:r>
      <w:r w:rsidR="009F400C" w:rsidRPr="002E554D">
        <w:rPr>
          <w:rFonts w:ascii="Arial" w:hAnsi="Arial" w:cs="Arial"/>
          <w:b/>
          <w:sz w:val="24"/>
          <w:szCs w:val="24"/>
        </w:rPr>
        <w:t xml:space="preserve"> Águas Pluvia</w:t>
      </w:r>
      <w:r w:rsidR="0067480D">
        <w:rPr>
          <w:rFonts w:ascii="Arial" w:hAnsi="Arial" w:cs="Arial"/>
          <w:b/>
          <w:sz w:val="24"/>
          <w:szCs w:val="24"/>
        </w:rPr>
        <w:t>i</w:t>
      </w:r>
      <w:r w:rsidR="009F400C" w:rsidRPr="002E554D">
        <w:rPr>
          <w:rFonts w:ascii="Arial" w:hAnsi="Arial" w:cs="Arial"/>
          <w:b/>
          <w:sz w:val="24"/>
          <w:szCs w:val="24"/>
        </w:rPr>
        <w:t>s.</w:t>
      </w:r>
      <w:r w:rsidR="00024A69" w:rsidRPr="002E554D">
        <w:rPr>
          <w:rFonts w:ascii="Arial" w:hAnsi="Arial" w:cs="Arial"/>
          <w:b/>
          <w:sz w:val="24"/>
          <w:szCs w:val="24"/>
        </w:rPr>
        <w:t xml:space="preserve"> </w:t>
      </w:r>
      <w:r w:rsidR="00012C00" w:rsidRPr="002E554D">
        <w:rPr>
          <w:rFonts w:ascii="Arial" w:hAnsi="Arial" w:cs="Arial"/>
          <w:b/>
          <w:sz w:val="24"/>
          <w:szCs w:val="24"/>
        </w:rPr>
        <w:t>Uso</w:t>
      </w:r>
      <w:r w:rsidR="00C95B43" w:rsidRPr="002E554D">
        <w:rPr>
          <w:rFonts w:ascii="Arial" w:hAnsi="Arial" w:cs="Arial"/>
          <w:b/>
          <w:sz w:val="24"/>
          <w:szCs w:val="24"/>
        </w:rPr>
        <w:t xml:space="preserve"> de Água</w:t>
      </w:r>
      <w:r w:rsidR="009F400C" w:rsidRPr="002E554D">
        <w:rPr>
          <w:rFonts w:ascii="Arial" w:hAnsi="Arial" w:cs="Arial"/>
          <w:b/>
          <w:sz w:val="24"/>
          <w:szCs w:val="24"/>
        </w:rPr>
        <w:t>s</w:t>
      </w:r>
      <w:r w:rsidR="00C95B43" w:rsidRPr="002E554D">
        <w:rPr>
          <w:rFonts w:ascii="Arial" w:hAnsi="Arial" w:cs="Arial"/>
          <w:b/>
          <w:sz w:val="24"/>
          <w:szCs w:val="24"/>
        </w:rPr>
        <w:t xml:space="preserve"> Pluviais</w:t>
      </w:r>
      <w:r w:rsidR="009F400C" w:rsidRPr="002E554D">
        <w:rPr>
          <w:rFonts w:ascii="Arial" w:hAnsi="Arial" w:cs="Arial"/>
          <w:b/>
          <w:sz w:val="24"/>
          <w:szCs w:val="24"/>
        </w:rPr>
        <w:t>.</w:t>
      </w:r>
      <w:r w:rsidR="00C95B43" w:rsidRPr="002E554D">
        <w:rPr>
          <w:rFonts w:ascii="Arial" w:hAnsi="Arial" w:cs="Arial"/>
          <w:b/>
          <w:sz w:val="24"/>
          <w:szCs w:val="24"/>
        </w:rPr>
        <w:t xml:space="preserve"> </w:t>
      </w:r>
      <w:r w:rsidR="009301EE" w:rsidRPr="002E554D">
        <w:rPr>
          <w:rFonts w:ascii="Arial" w:hAnsi="Arial" w:cs="Arial"/>
          <w:b/>
          <w:sz w:val="24"/>
          <w:szCs w:val="24"/>
        </w:rPr>
        <w:t>Aproveitamento</w:t>
      </w:r>
      <w:r w:rsidRPr="002E554D">
        <w:rPr>
          <w:rFonts w:ascii="Arial" w:hAnsi="Arial" w:cs="Arial"/>
          <w:b/>
          <w:sz w:val="24"/>
          <w:szCs w:val="24"/>
        </w:rPr>
        <w:t>.</w:t>
      </w:r>
    </w:p>
    <w:p w14:paraId="56430FCC" w14:textId="77777777" w:rsidR="002335A8" w:rsidRPr="002E554D" w:rsidRDefault="002335A8" w:rsidP="001A76CC">
      <w:pPr>
        <w:autoSpaceDE w:val="0"/>
        <w:spacing w:after="120" w:line="360" w:lineRule="auto"/>
        <w:ind w:left="142"/>
        <w:jc w:val="center"/>
        <w:rPr>
          <w:rFonts w:ascii="Arial" w:hAnsi="Arial" w:cs="Arial"/>
          <w:b/>
          <w:sz w:val="24"/>
          <w:szCs w:val="24"/>
        </w:rPr>
      </w:pPr>
    </w:p>
    <w:p w14:paraId="65C1E83D" w14:textId="77777777" w:rsidR="002335A8" w:rsidRPr="002E554D" w:rsidRDefault="002335A8" w:rsidP="001A76CC">
      <w:pPr>
        <w:autoSpaceDE w:val="0"/>
        <w:spacing w:after="120" w:line="360" w:lineRule="auto"/>
        <w:ind w:left="142"/>
        <w:jc w:val="center"/>
        <w:rPr>
          <w:rFonts w:ascii="Arial" w:hAnsi="Arial" w:cs="Arial"/>
          <w:b/>
          <w:sz w:val="24"/>
          <w:szCs w:val="24"/>
        </w:rPr>
      </w:pPr>
    </w:p>
    <w:p w14:paraId="5AF751E9" w14:textId="77777777" w:rsidR="002335A8" w:rsidRPr="002E554D" w:rsidRDefault="002335A8" w:rsidP="001A76CC">
      <w:pPr>
        <w:autoSpaceDE w:val="0"/>
        <w:spacing w:after="120" w:line="360" w:lineRule="auto"/>
        <w:ind w:left="142"/>
        <w:jc w:val="center"/>
        <w:rPr>
          <w:rFonts w:ascii="Arial" w:hAnsi="Arial" w:cs="Arial"/>
          <w:b/>
          <w:sz w:val="24"/>
          <w:szCs w:val="24"/>
        </w:rPr>
      </w:pPr>
    </w:p>
    <w:p w14:paraId="5D0E4B1C" w14:textId="77777777" w:rsidR="002335A8" w:rsidRPr="002E554D" w:rsidRDefault="002335A8" w:rsidP="001A76CC">
      <w:pPr>
        <w:autoSpaceDE w:val="0"/>
        <w:spacing w:after="120" w:line="360" w:lineRule="auto"/>
        <w:ind w:left="142"/>
        <w:jc w:val="center"/>
        <w:rPr>
          <w:rFonts w:ascii="Arial" w:hAnsi="Arial" w:cs="Arial"/>
          <w:b/>
          <w:sz w:val="24"/>
          <w:szCs w:val="24"/>
        </w:rPr>
      </w:pPr>
    </w:p>
    <w:p w14:paraId="0864477E" w14:textId="77777777" w:rsidR="002335A8" w:rsidRPr="002E554D" w:rsidRDefault="002335A8" w:rsidP="001A76CC">
      <w:pPr>
        <w:autoSpaceDE w:val="0"/>
        <w:spacing w:after="120" w:line="360" w:lineRule="auto"/>
        <w:ind w:left="142"/>
        <w:jc w:val="center"/>
        <w:rPr>
          <w:rFonts w:ascii="Arial" w:hAnsi="Arial" w:cs="Arial"/>
          <w:b/>
          <w:sz w:val="24"/>
          <w:szCs w:val="24"/>
        </w:rPr>
      </w:pPr>
    </w:p>
    <w:p w14:paraId="0A1769D8" w14:textId="77777777" w:rsidR="002335A8" w:rsidRPr="002E554D" w:rsidRDefault="002335A8" w:rsidP="001A76CC">
      <w:pPr>
        <w:autoSpaceDE w:val="0"/>
        <w:spacing w:after="120" w:line="360" w:lineRule="auto"/>
        <w:ind w:left="142"/>
        <w:jc w:val="center"/>
        <w:rPr>
          <w:rFonts w:ascii="Arial" w:hAnsi="Arial" w:cs="Arial"/>
          <w:b/>
          <w:sz w:val="24"/>
          <w:szCs w:val="24"/>
        </w:rPr>
      </w:pPr>
    </w:p>
    <w:p w14:paraId="3F44385E" w14:textId="77777777" w:rsidR="002335A8" w:rsidRPr="002E554D" w:rsidRDefault="002335A8" w:rsidP="001A76CC">
      <w:pPr>
        <w:autoSpaceDE w:val="0"/>
        <w:spacing w:after="120" w:line="360" w:lineRule="auto"/>
        <w:ind w:left="142"/>
        <w:jc w:val="center"/>
        <w:rPr>
          <w:rFonts w:ascii="Arial" w:hAnsi="Arial" w:cs="Arial"/>
          <w:b/>
          <w:sz w:val="24"/>
          <w:szCs w:val="24"/>
        </w:rPr>
      </w:pPr>
    </w:p>
    <w:p w14:paraId="37335121" w14:textId="77777777" w:rsidR="002335A8" w:rsidRPr="002E554D" w:rsidRDefault="002335A8" w:rsidP="001A76CC">
      <w:pPr>
        <w:autoSpaceDE w:val="0"/>
        <w:spacing w:after="120" w:line="360" w:lineRule="auto"/>
        <w:ind w:left="142"/>
        <w:jc w:val="center"/>
        <w:rPr>
          <w:rFonts w:ascii="Arial" w:hAnsi="Arial" w:cs="Arial"/>
          <w:b/>
          <w:sz w:val="24"/>
          <w:szCs w:val="24"/>
        </w:rPr>
      </w:pPr>
    </w:p>
    <w:p w14:paraId="46BC36CE" w14:textId="77777777" w:rsidR="007C7FF1" w:rsidRPr="002E554D" w:rsidRDefault="007C7FF1" w:rsidP="001A76CC">
      <w:pPr>
        <w:autoSpaceDE w:val="0"/>
        <w:spacing w:after="120" w:line="360" w:lineRule="auto"/>
        <w:ind w:left="142"/>
        <w:jc w:val="center"/>
        <w:rPr>
          <w:rFonts w:ascii="Arial" w:hAnsi="Arial" w:cs="Arial"/>
          <w:b/>
          <w:sz w:val="24"/>
          <w:szCs w:val="24"/>
        </w:rPr>
      </w:pPr>
    </w:p>
    <w:p w14:paraId="3D8F522E" w14:textId="77777777" w:rsidR="002335A8" w:rsidRPr="002E554D" w:rsidRDefault="002335A8" w:rsidP="001A76CC">
      <w:pPr>
        <w:autoSpaceDE w:val="0"/>
        <w:spacing w:after="120" w:line="360" w:lineRule="auto"/>
        <w:ind w:left="142"/>
        <w:jc w:val="center"/>
        <w:rPr>
          <w:rFonts w:ascii="Arial" w:hAnsi="Arial" w:cs="Arial"/>
          <w:b/>
          <w:sz w:val="24"/>
          <w:szCs w:val="24"/>
        </w:rPr>
      </w:pPr>
    </w:p>
    <w:p w14:paraId="3E508448" w14:textId="77777777" w:rsidR="002335A8" w:rsidRPr="002E554D" w:rsidRDefault="002335A8" w:rsidP="001A76CC">
      <w:pPr>
        <w:autoSpaceDE w:val="0"/>
        <w:spacing w:after="120" w:line="360" w:lineRule="auto"/>
        <w:ind w:left="142"/>
        <w:jc w:val="center"/>
        <w:rPr>
          <w:rFonts w:ascii="Arial" w:hAnsi="Arial" w:cs="Arial"/>
          <w:b/>
          <w:sz w:val="24"/>
          <w:szCs w:val="24"/>
        </w:rPr>
      </w:pPr>
    </w:p>
    <w:p w14:paraId="31EF8244" w14:textId="77777777" w:rsidR="002335A8" w:rsidRPr="002E554D" w:rsidRDefault="002335A8" w:rsidP="001A76CC">
      <w:pPr>
        <w:autoSpaceDE w:val="0"/>
        <w:spacing w:after="120" w:line="360" w:lineRule="auto"/>
        <w:ind w:left="142"/>
        <w:jc w:val="center"/>
        <w:rPr>
          <w:rFonts w:ascii="Arial" w:hAnsi="Arial" w:cs="Arial"/>
          <w:b/>
          <w:sz w:val="24"/>
          <w:szCs w:val="24"/>
        </w:rPr>
      </w:pPr>
    </w:p>
    <w:p w14:paraId="4C6548D0" w14:textId="77777777" w:rsidR="00024A69" w:rsidRPr="002E554D" w:rsidRDefault="00024A69" w:rsidP="001A76CC">
      <w:pPr>
        <w:autoSpaceDE w:val="0"/>
        <w:spacing w:after="120" w:line="360" w:lineRule="auto"/>
        <w:ind w:left="142"/>
        <w:jc w:val="center"/>
        <w:rPr>
          <w:rFonts w:ascii="Arial" w:hAnsi="Arial" w:cs="Arial"/>
          <w:b/>
          <w:sz w:val="24"/>
          <w:szCs w:val="24"/>
        </w:rPr>
      </w:pPr>
    </w:p>
    <w:p w14:paraId="64A732CB" w14:textId="77777777" w:rsidR="002335A8" w:rsidRPr="002E554D" w:rsidRDefault="002335A8" w:rsidP="001A76CC">
      <w:pPr>
        <w:autoSpaceDE w:val="0"/>
        <w:spacing w:after="120" w:line="360" w:lineRule="auto"/>
        <w:ind w:left="142"/>
        <w:jc w:val="center"/>
        <w:rPr>
          <w:rFonts w:ascii="Arial" w:hAnsi="Arial" w:cs="Arial"/>
          <w:b/>
          <w:sz w:val="24"/>
          <w:szCs w:val="24"/>
        </w:rPr>
      </w:pPr>
    </w:p>
    <w:p w14:paraId="304305E0" w14:textId="77777777" w:rsidR="002335A8" w:rsidRPr="002E554D" w:rsidRDefault="00024A69" w:rsidP="001A76CC">
      <w:pPr>
        <w:spacing w:after="0" w:line="360" w:lineRule="auto"/>
        <w:jc w:val="center"/>
        <w:rPr>
          <w:rFonts w:ascii="Arial" w:hAnsi="Arial" w:cs="Arial"/>
          <w:b/>
          <w:bCs/>
          <w:sz w:val="24"/>
          <w:szCs w:val="24"/>
        </w:rPr>
      </w:pPr>
      <w:r w:rsidRPr="002E554D">
        <w:rPr>
          <w:rFonts w:ascii="Arial" w:hAnsi="Arial" w:cs="Arial"/>
          <w:b/>
          <w:bCs/>
          <w:sz w:val="24"/>
          <w:szCs w:val="24"/>
        </w:rPr>
        <w:lastRenderedPageBreak/>
        <w:t>ABSTRACT</w:t>
      </w:r>
    </w:p>
    <w:p w14:paraId="1645254A" w14:textId="77777777" w:rsidR="002335A8" w:rsidRPr="002E554D" w:rsidRDefault="002335A8" w:rsidP="001A76CC">
      <w:pPr>
        <w:autoSpaceDE w:val="0"/>
        <w:autoSpaceDN w:val="0"/>
        <w:adjustRightInd w:val="0"/>
        <w:spacing w:after="0" w:line="360" w:lineRule="auto"/>
        <w:jc w:val="both"/>
        <w:rPr>
          <w:rFonts w:ascii="Arial" w:hAnsi="Arial" w:cs="Arial"/>
          <w:b/>
          <w:sz w:val="24"/>
          <w:szCs w:val="24"/>
        </w:rPr>
      </w:pPr>
    </w:p>
    <w:p w14:paraId="28A0995C" w14:textId="523C164C" w:rsidR="00B2119A" w:rsidRPr="002E554D" w:rsidRDefault="00B2119A" w:rsidP="00B2119A">
      <w:pPr>
        <w:spacing w:after="0" w:line="360" w:lineRule="auto"/>
        <w:ind w:firstLine="709"/>
        <w:jc w:val="both"/>
        <w:rPr>
          <w:rFonts w:ascii="Arial" w:hAnsi="Arial" w:cs="Times New Roman"/>
          <w:sz w:val="24"/>
          <w:szCs w:val="24"/>
          <w:lang w:val="en-US"/>
        </w:rPr>
      </w:pPr>
      <w:r w:rsidRPr="002E554D">
        <w:rPr>
          <w:rFonts w:ascii="Arial" w:hAnsi="Arial" w:cs="Times New Roman"/>
          <w:sz w:val="24"/>
          <w:szCs w:val="24"/>
          <w:lang w:val="en-US"/>
        </w:rPr>
        <w:t>The lack of w</w:t>
      </w:r>
      <w:r w:rsidR="009A69A7">
        <w:rPr>
          <w:rFonts w:ascii="Arial" w:hAnsi="Arial" w:cs="Times New Roman"/>
          <w:sz w:val="24"/>
          <w:szCs w:val="24"/>
          <w:lang w:val="en-US"/>
        </w:rPr>
        <w:t xml:space="preserve">ater </w:t>
      </w:r>
      <w:r w:rsidRPr="002E554D">
        <w:rPr>
          <w:rFonts w:ascii="Arial" w:hAnsi="Arial" w:cs="Times New Roman"/>
          <w:sz w:val="24"/>
          <w:szCs w:val="24"/>
          <w:lang w:val="en-US"/>
        </w:rPr>
        <w:t>is a fact that occur</w:t>
      </w:r>
      <w:r w:rsidR="009F400C" w:rsidRPr="002E554D">
        <w:rPr>
          <w:rFonts w:ascii="Arial" w:hAnsi="Arial" w:cs="Times New Roman"/>
          <w:sz w:val="24"/>
          <w:szCs w:val="24"/>
          <w:lang w:val="en-US"/>
        </w:rPr>
        <w:t>s</w:t>
      </w:r>
      <w:r w:rsidRPr="002E554D">
        <w:rPr>
          <w:rFonts w:ascii="Arial" w:hAnsi="Arial" w:cs="Times New Roman"/>
          <w:sz w:val="24"/>
          <w:szCs w:val="24"/>
          <w:lang w:val="en-US"/>
        </w:rPr>
        <w:t xml:space="preserve"> in </w:t>
      </w:r>
      <w:r w:rsidR="009F400C" w:rsidRPr="002E554D">
        <w:rPr>
          <w:rFonts w:ascii="Arial" w:hAnsi="Arial" w:cs="Times New Roman"/>
          <w:sz w:val="24"/>
          <w:szCs w:val="24"/>
          <w:lang w:val="en-US"/>
        </w:rPr>
        <w:t>several</w:t>
      </w:r>
      <w:r w:rsidRPr="002E554D">
        <w:rPr>
          <w:rFonts w:ascii="Arial" w:hAnsi="Arial" w:cs="Times New Roman"/>
          <w:sz w:val="24"/>
          <w:szCs w:val="24"/>
          <w:lang w:val="en-US"/>
        </w:rPr>
        <w:t xml:space="preserve"> countries, normal</w:t>
      </w:r>
      <w:r w:rsidR="009F400C" w:rsidRPr="002E554D">
        <w:rPr>
          <w:rFonts w:ascii="Arial" w:hAnsi="Arial" w:cs="Times New Roman"/>
          <w:sz w:val="24"/>
          <w:szCs w:val="24"/>
          <w:lang w:val="en-US"/>
        </w:rPr>
        <w:t>ly the source</w:t>
      </w:r>
      <w:r w:rsidR="009A69A7">
        <w:rPr>
          <w:rFonts w:ascii="Arial" w:hAnsi="Arial" w:cs="Times New Roman"/>
          <w:sz w:val="24"/>
          <w:szCs w:val="24"/>
          <w:lang w:val="en-US"/>
        </w:rPr>
        <w:t>s</w:t>
      </w:r>
      <w:r w:rsidR="009F400C" w:rsidRPr="002E554D">
        <w:rPr>
          <w:rFonts w:ascii="Arial" w:hAnsi="Arial" w:cs="Times New Roman"/>
          <w:sz w:val="24"/>
          <w:szCs w:val="24"/>
          <w:lang w:val="en-US"/>
        </w:rPr>
        <w:t xml:space="preserve"> of this problem are</w:t>
      </w:r>
      <w:r w:rsidRPr="002E554D">
        <w:rPr>
          <w:rFonts w:ascii="Arial" w:hAnsi="Arial" w:cs="Times New Roman"/>
          <w:sz w:val="24"/>
          <w:szCs w:val="24"/>
          <w:lang w:val="en-US"/>
        </w:rPr>
        <w:t xml:space="preserve"> the same, in other words, the </w:t>
      </w:r>
      <w:r w:rsidR="009F400C" w:rsidRPr="002E554D">
        <w:rPr>
          <w:rFonts w:ascii="Arial" w:hAnsi="Arial" w:cs="Times New Roman"/>
          <w:sz w:val="24"/>
          <w:szCs w:val="24"/>
          <w:lang w:val="en-US"/>
        </w:rPr>
        <w:t xml:space="preserve">large </w:t>
      </w:r>
      <w:r w:rsidRPr="002E554D">
        <w:rPr>
          <w:rFonts w:ascii="Arial" w:hAnsi="Arial" w:cs="Times New Roman"/>
          <w:sz w:val="24"/>
          <w:szCs w:val="24"/>
          <w:lang w:val="en-US"/>
        </w:rPr>
        <w:t>population increase and the uncontrolled growth of</w:t>
      </w:r>
      <w:r w:rsidR="009A69A7">
        <w:rPr>
          <w:rFonts w:ascii="Arial" w:hAnsi="Arial" w:cs="Times New Roman"/>
          <w:sz w:val="24"/>
          <w:szCs w:val="24"/>
          <w:lang w:val="en-US"/>
        </w:rPr>
        <w:t xml:space="preserve"> the urban centers, the enlargement</w:t>
      </w:r>
      <w:r w:rsidRPr="002E554D">
        <w:rPr>
          <w:rFonts w:ascii="Arial" w:hAnsi="Arial" w:cs="Times New Roman"/>
          <w:sz w:val="24"/>
          <w:szCs w:val="24"/>
          <w:lang w:val="en-US"/>
        </w:rPr>
        <w:t xml:space="preserve"> of the industrial and agronomical systems, shrinkage of natural water reserves and pollution of groundwater. The search for tools and solutions that </w:t>
      </w:r>
      <w:r w:rsidR="009A69A7">
        <w:rPr>
          <w:rFonts w:ascii="Arial" w:hAnsi="Arial" w:cs="Times New Roman"/>
          <w:sz w:val="24"/>
          <w:szCs w:val="24"/>
          <w:lang w:val="en-US"/>
        </w:rPr>
        <w:t xml:space="preserve">would </w:t>
      </w:r>
      <w:r w:rsidRPr="002E554D">
        <w:rPr>
          <w:rFonts w:ascii="Arial" w:hAnsi="Arial" w:cs="Times New Roman"/>
          <w:sz w:val="24"/>
          <w:szCs w:val="24"/>
          <w:lang w:val="en-US"/>
        </w:rPr>
        <w:t xml:space="preserve">make it possible </w:t>
      </w:r>
      <w:r w:rsidR="009A69A7">
        <w:rPr>
          <w:rFonts w:ascii="Arial" w:hAnsi="Arial" w:cs="Times New Roman"/>
          <w:sz w:val="24"/>
          <w:szCs w:val="24"/>
          <w:lang w:val="en-US"/>
        </w:rPr>
        <w:t xml:space="preserve">for </w:t>
      </w:r>
      <w:r w:rsidRPr="002E554D">
        <w:rPr>
          <w:rFonts w:ascii="Arial" w:hAnsi="Arial" w:cs="Times New Roman"/>
          <w:sz w:val="24"/>
          <w:szCs w:val="24"/>
          <w:lang w:val="en-US"/>
        </w:rPr>
        <w:t>the utilization of rainwater for residential means, were a datum for the development of this graduation</w:t>
      </w:r>
      <w:r w:rsidR="009A69A7">
        <w:rPr>
          <w:rFonts w:ascii="Arial" w:hAnsi="Arial" w:cs="Times New Roman"/>
          <w:sz w:val="24"/>
          <w:szCs w:val="24"/>
          <w:lang w:val="en-US"/>
        </w:rPr>
        <w:t xml:space="preserve"> work. With a system that us</w:t>
      </w:r>
      <w:r w:rsidRPr="002E554D">
        <w:rPr>
          <w:rFonts w:ascii="Arial" w:hAnsi="Arial" w:cs="Times New Roman"/>
          <w:sz w:val="24"/>
          <w:szCs w:val="24"/>
          <w:lang w:val="en-US"/>
        </w:rPr>
        <w:t xml:space="preserve">es the precipitation water, the benefits for users and the environment, are priceless. To benefit the users the project is focused on the single-family dwellings COHAB MG-90-I-2-41 that exists in the city of </w:t>
      </w:r>
      <w:proofErr w:type="spellStart"/>
      <w:r w:rsidRPr="002E554D">
        <w:rPr>
          <w:rFonts w:ascii="Arial" w:hAnsi="Arial" w:cs="Times New Roman"/>
          <w:sz w:val="24"/>
          <w:szCs w:val="24"/>
          <w:lang w:val="en-US"/>
        </w:rPr>
        <w:t>Teófilo</w:t>
      </w:r>
      <w:proofErr w:type="spellEnd"/>
      <w:r w:rsidRPr="002E554D">
        <w:rPr>
          <w:rFonts w:ascii="Arial" w:hAnsi="Arial" w:cs="Times New Roman"/>
          <w:sz w:val="24"/>
          <w:szCs w:val="24"/>
          <w:lang w:val="en-US"/>
        </w:rPr>
        <w:t xml:space="preserve"> </w:t>
      </w:r>
      <w:proofErr w:type="spellStart"/>
      <w:r w:rsidRPr="002E554D">
        <w:rPr>
          <w:rFonts w:ascii="Arial" w:hAnsi="Arial" w:cs="Times New Roman"/>
          <w:sz w:val="24"/>
          <w:szCs w:val="24"/>
          <w:lang w:val="en-US"/>
        </w:rPr>
        <w:t>Otoni</w:t>
      </w:r>
      <w:proofErr w:type="spellEnd"/>
      <w:r w:rsidRPr="002E554D">
        <w:rPr>
          <w:rFonts w:ascii="Arial" w:hAnsi="Arial" w:cs="Times New Roman"/>
          <w:sz w:val="24"/>
          <w:szCs w:val="24"/>
          <w:lang w:val="en-US"/>
        </w:rPr>
        <w:t xml:space="preserve">, Minas </w:t>
      </w:r>
      <w:proofErr w:type="spellStart"/>
      <w:r w:rsidRPr="002E554D">
        <w:rPr>
          <w:rFonts w:ascii="Arial" w:hAnsi="Arial" w:cs="Times New Roman"/>
          <w:sz w:val="24"/>
          <w:szCs w:val="24"/>
          <w:lang w:val="en-US"/>
        </w:rPr>
        <w:t>Gerais</w:t>
      </w:r>
      <w:proofErr w:type="spellEnd"/>
      <w:r w:rsidRPr="002E554D">
        <w:rPr>
          <w:rFonts w:ascii="Arial" w:hAnsi="Arial" w:cs="Times New Roman"/>
          <w:sz w:val="24"/>
          <w:szCs w:val="24"/>
          <w:lang w:val="en-US"/>
        </w:rPr>
        <w:t xml:space="preserve"> –Brazil, and thinking </w:t>
      </w:r>
      <w:r w:rsidR="009A69A7">
        <w:rPr>
          <w:rFonts w:ascii="Arial" w:hAnsi="Arial" w:cs="Times New Roman"/>
          <w:sz w:val="24"/>
          <w:szCs w:val="24"/>
          <w:lang w:val="en-US"/>
        </w:rPr>
        <w:t>of</w:t>
      </w:r>
      <w:r w:rsidR="009C7945">
        <w:rPr>
          <w:rFonts w:ascii="Arial" w:hAnsi="Arial" w:cs="Times New Roman"/>
          <w:sz w:val="24"/>
          <w:szCs w:val="24"/>
          <w:lang w:val="en-US"/>
        </w:rPr>
        <w:t xml:space="preserve"> attend</w:t>
      </w:r>
      <w:r w:rsidR="009A69A7">
        <w:rPr>
          <w:rFonts w:ascii="Arial" w:hAnsi="Arial" w:cs="Times New Roman"/>
          <w:sz w:val="24"/>
          <w:szCs w:val="24"/>
          <w:lang w:val="en-US"/>
        </w:rPr>
        <w:t>ing this group of families</w:t>
      </w:r>
      <w:r w:rsidRPr="002E554D">
        <w:rPr>
          <w:rFonts w:ascii="Arial" w:hAnsi="Arial" w:cs="Times New Roman"/>
          <w:sz w:val="24"/>
          <w:szCs w:val="24"/>
          <w:lang w:val="en-US"/>
        </w:rPr>
        <w:t>, will be developed an economically feasible and low-cost implementation project.</w:t>
      </w:r>
    </w:p>
    <w:p w14:paraId="1F83DC84" w14:textId="77777777" w:rsidR="009301EE" w:rsidRPr="002E554D" w:rsidRDefault="009301EE" w:rsidP="009301EE">
      <w:pPr>
        <w:spacing w:after="0" w:line="360" w:lineRule="auto"/>
        <w:ind w:firstLine="709"/>
        <w:rPr>
          <w:rFonts w:ascii="Arial" w:hAnsi="Arial" w:cs="Arial"/>
          <w:sz w:val="24"/>
          <w:szCs w:val="24"/>
        </w:rPr>
      </w:pPr>
    </w:p>
    <w:p w14:paraId="20AF82B4" w14:textId="455E9063" w:rsidR="009301EE" w:rsidRPr="002E554D" w:rsidRDefault="009F400C" w:rsidP="009F400C">
      <w:pPr>
        <w:spacing w:after="0" w:line="360" w:lineRule="auto"/>
        <w:ind w:firstLine="709"/>
        <w:rPr>
          <w:rFonts w:ascii="Arial" w:hAnsi="Arial" w:cs="Arial"/>
          <w:b/>
          <w:sz w:val="24"/>
          <w:szCs w:val="24"/>
        </w:rPr>
      </w:pPr>
      <w:proofErr w:type="spellStart"/>
      <w:r w:rsidRPr="002E554D">
        <w:rPr>
          <w:rFonts w:ascii="Arial" w:hAnsi="Arial" w:cs="Arial"/>
          <w:b/>
          <w:sz w:val="24"/>
          <w:szCs w:val="24"/>
        </w:rPr>
        <w:t>Keyw</w:t>
      </w:r>
      <w:r w:rsidR="00B2119A" w:rsidRPr="002E554D">
        <w:rPr>
          <w:rFonts w:ascii="Arial" w:hAnsi="Arial" w:cs="Arial"/>
          <w:b/>
          <w:sz w:val="24"/>
          <w:szCs w:val="24"/>
        </w:rPr>
        <w:t>ord</w:t>
      </w:r>
      <w:proofErr w:type="spellEnd"/>
      <w:r w:rsidR="009301EE" w:rsidRPr="002E554D">
        <w:rPr>
          <w:rFonts w:ascii="Arial" w:hAnsi="Arial" w:cs="Arial"/>
          <w:b/>
          <w:sz w:val="24"/>
          <w:szCs w:val="24"/>
        </w:rPr>
        <w:t xml:space="preserve">: </w:t>
      </w:r>
      <w:r w:rsidRPr="002E554D">
        <w:rPr>
          <w:rFonts w:ascii="Arial" w:hAnsi="Arial" w:cs="Arial"/>
          <w:b/>
          <w:sz w:val="24"/>
          <w:szCs w:val="24"/>
        </w:rPr>
        <w:t>Rainw</w:t>
      </w:r>
      <w:r w:rsidR="00B2119A" w:rsidRPr="002E554D">
        <w:rPr>
          <w:rFonts w:ascii="Arial" w:hAnsi="Arial" w:cs="Arial"/>
          <w:b/>
          <w:sz w:val="24"/>
          <w:szCs w:val="24"/>
        </w:rPr>
        <w:t>ater</w:t>
      </w:r>
      <w:r w:rsidRPr="002E554D">
        <w:rPr>
          <w:rFonts w:ascii="Arial" w:hAnsi="Arial" w:cs="Arial"/>
          <w:b/>
          <w:sz w:val="24"/>
          <w:szCs w:val="24"/>
        </w:rPr>
        <w:t xml:space="preserve">. Use </w:t>
      </w:r>
      <w:proofErr w:type="spellStart"/>
      <w:r w:rsidRPr="002E554D">
        <w:rPr>
          <w:rFonts w:ascii="Arial" w:hAnsi="Arial" w:cs="Arial"/>
          <w:b/>
          <w:sz w:val="24"/>
          <w:szCs w:val="24"/>
        </w:rPr>
        <w:t>of</w:t>
      </w:r>
      <w:proofErr w:type="spellEnd"/>
      <w:r w:rsidRPr="002E554D">
        <w:rPr>
          <w:rFonts w:ascii="Arial" w:hAnsi="Arial" w:cs="Arial"/>
          <w:b/>
          <w:sz w:val="24"/>
          <w:szCs w:val="24"/>
        </w:rPr>
        <w:t xml:space="preserve"> Rainwater.</w:t>
      </w:r>
      <w:r w:rsidR="00B2119A" w:rsidRPr="002E554D">
        <w:rPr>
          <w:rFonts w:ascii="Arial" w:hAnsi="Arial" w:cs="Arial"/>
          <w:b/>
          <w:sz w:val="24"/>
          <w:szCs w:val="24"/>
        </w:rPr>
        <w:t xml:space="preserve"> </w:t>
      </w:r>
      <w:proofErr w:type="spellStart"/>
      <w:r w:rsidR="00B2119A" w:rsidRPr="002E554D">
        <w:rPr>
          <w:rFonts w:ascii="Arial" w:hAnsi="Arial" w:cs="Arial"/>
          <w:b/>
          <w:sz w:val="24"/>
          <w:szCs w:val="24"/>
        </w:rPr>
        <w:t>Utilization</w:t>
      </w:r>
      <w:proofErr w:type="spellEnd"/>
      <w:r w:rsidR="009301EE" w:rsidRPr="002E554D">
        <w:rPr>
          <w:rFonts w:ascii="Arial" w:hAnsi="Arial" w:cs="Arial"/>
          <w:b/>
          <w:sz w:val="24"/>
          <w:szCs w:val="24"/>
        </w:rPr>
        <w:t>.</w:t>
      </w:r>
    </w:p>
    <w:p w14:paraId="08360990" w14:textId="77777777" w:rsidR="002335A8" w:rsidRPr="002E554D" w:rsidRDefault="002335A8" w:rsidP="001A76CC">
      <w:pPr>
        <w:autoSpaceDE w:val="0"/>
        <w:spacing w:after="120" w:line="360" w:lineRule="auto"/>
        <w:ind w:left="142"/>
        <w:jc w:val="center"/>
        <w:rPr>
          <w:rFonts w:ascii="Arial" w:hAnsi="Arial" w:cs="Arial"/>
          <w:b/>
          <w:sz w:val="24"/>
          <w:szCs w:val="24"/>
        </w:rPr>
      </w:pPr>
    </w:p>
    <w:p w14:paraId="1C198872" w14:textId="77777777" w:rsidR="002335A8" w:rsidRPr="002E554D" w:rsidRDefault="002335A8" w:rsidP="001A76CC">
      <w:pPr>
        <w:autoSpaceDE w:val="0"/>
        <w:spacing w:after="120" w:line="360" w:lineRule="auto"/>
        <w:ind w:left="142"/>
        <w:jc w:val="center"/>
        <w:rPr>
          <w:rFonts w:ascii="Arial" w:hAnsi="Arial" w:cs="Arial"/>
          <w:b/>
          <w:sz w:val="24"/>
          <w:szCs w:val="24"/>
        </w:rPr>
      </w:pPr>
    </w:p>
    <w:p w14:paraId="1A943A8F" w14:textId="77777777" w:rsidR="002335A8" w:rsidRPr="002E554D" w:rsidRDefault="002335A8" w:rsidP="001A76CC">
      <w:pPr>
        <w:autoSpaceDE w:val="0"/>
        <w:spacing w:after="120" w:line="360" w:lineRule="auto"/>
        <w:ind w:left="142"/>
        <w:jc w:val="center"/>
        <w:rPr>
          <w:rFonts w:ascii="Arial" w:hAnsi="Arial" w:cs="Arial"/>
          <w:b/>
          <w:sz w:val="24"/>
          <w:szCs w:val="24"/>
        </w:rPr>
      </w:pPr>
    </w:p>
    <w:p w14:paraId="43973BD1" w14:textId="77777777" w:rsidR="002335A8" w:rsidRPr="002E554D" w:rsidRDefault="002335A8" w:rsidP="001A76CC">
      <w:pPr>
        <w:autoSpaceDE w:val="0"/>
        <w:spacing w:after="120" w:line="360" w:lineRule="auto"/>
        <w:ind w:left="142"/>
        <w:jc w:val="center"/>
        <w:rPr>
          <w:rFonts w:ascii="Arial" w:hAnsi="Arial" w:cs="Arial"/>
          <w:b/>
          <w:sz w:val="24"/>
          <w:szCs w:val="24"/>
        </w:rPr>
      </w:pPr>
    </w:p>
    <w:p w14:paraId="1BDE9FCA" w14:textId="77777777" w:rsidR="002335A8" w:rsidRPr="002E554D" w:rsidRDefault="002335A8" w:rsidP="001A76CC">
      <w:pPr>
        <w:autoSpaceDE w:val="0"/>
        <w:spacing w:after="120" w:line="360" w:lineRule="auto"/>
        <w:ind w:left="142"/>
        <w:jc w:val="center"/>
        <w:rPr>
          <w:rFonts w:ascii="Arial" w:hAnsi="Arial" w:cs="Arial"/>
          <w:b/>
          <w:sz w:val="24"/>
          <w:szCs w:val="24"/>
        </w:rPr>
      </w:pPr>
    </w:p>
    <w:p w14:paraId="46A4BA36" w14:textId="77777777" w:rsidR="002335A8" w:rsidRPr="002E554D" w:rsidRDefault="002335A8" w:rsidP="001A76CC">
      <w:pPr>
        <w:autoSpaceDE w:val="0"/>
        <w:spacing w:after="120" w:line="360" w:lineRule="auto"/>
        <w:ind w:left="142"/>
        <w:jc w:val="center"/>
        <w:rPr>
          <w:rFonts w:ascii="Arial" w:hAnsi="Arial" w:cs="Arial"/>
          <w:b/>
          <w:sz w:val="24"/>
          <w:szCs w:val="24"/>
        </w:rPr>
      </w:pPr>
    </w:p>
    <w:p w14:paraId="38887B71" w14:textId="77777777" w:rsidR="002335A8" w:rsidRPr="002E554D" w:rsidRDefault="002335A8" w:rsidP="001A76CC">
      <w:pPr>
        <w:autoSpaceDE w:val="0"/>
        <w:spacing w:after="120" w:line="360" w:lineRule="auto"/>
        <w:ind w:left="142"/>
        <w:jc w:val="center"/>
        <w:rPr>
          <w:rFonts w:ascii="Arial" w:hAnsi="Arial" w:cs="Arial"/>
          <w:b/>
          <w:sz w:val="24"/>
          <w:szCs w:val="24"/>
        </w:rPr>
      </w:pPr>
    </w:p>
    <w:p w14:paraId="66F45F03" w14:textId="77777777" w:rsidR="002335A8" w:rsidRPr="002E554D" w:rsidRDefault="002335A8" w:rsidP="001A76CC">
      <w:pPr>
        <w:autoSpaceDE w:val="0"/>
        <w:spacing w:after="120" w:line="360" w:lineRule="auto"/>
        <w:ind w:left="142"/>
        <w:jc w:val="center"/>
        <w:rPr>
          <w:rFonts w:ascii="Arial" w:hAnsi="Arial" w:cs="Arial"/>
          <w:b/>
          <w:sz w:val="24"/>
          <w:szCs w:val="24"/>
        </w:rPr>
      </w:pPr>
    </w:p>
    <w:p w14:paraId="47EDE270" w14:textId="77777777" w:rsidR="002335A8" w:rsidRPr="002E554D" w:rsidRDefault="002335A8" w:rsidP="001A76CC">
      <w:pPr>
        <w:autoSpaceDE w:val="0"/>
        <w:spacing w:after="120" w:line="360" w:lineRule="auto"/>
        <w:ind w:left="142"/>
        <w:jc w:val="center"/>
        <w:rPr>
          <w:rFonts w:ascii="Arial" w:hAnsi="Arial" w:cs="Arial"/>
          <w:b/>
          <w:sz w:val="24"/>
          <w:szCs w:val="24"/>
        </w:rPr>
      </w:pPr>
    </w:p>
    <w:p w14:paraId="0C14AF31" w14:textId="77777777" w:rsidR="002335A8" w:rsidRPr="002E554D" w:rsidRDefault="002335A8" w:rsidP="001A76CC">
      <w:pPr>
        <w:autoSpaceDE w:val="0"/>
        <w:spacing w:after="120" w:line="360" w:lineRule="auto"/>
        <w:ind w:left="142"/>
        <w:jc w:val="center"/>
        <w:rPr>
          <w:rFonts w:ascii="Arial" w:hAnsi="Arial" w:cs="Arial"/>
          <w:b/>
          <w:sz w:val="24"/>
          <w:szCs w:val="24"/>
        </w:rPr>
      </w:pPr>
    </w:p>
    <w:p w14:paraId="1091AFBD" w14:textId="77777777" w:rsidR="002335A8" w:rsidRPr="002E554D" w:rsidRDefault="002335A8" w:rsidP="001A76CC">
      <w:pPr>
        <w:autoSpaceDE w:val="0"/>
        <w:spacing w:after="120" w:line="360" w:lineRule="auto"/>
        <w:ind w:left="142"/>
        <w:jc w:val="center"/>
        <w:rPr>
          <w:rFonts w:ascii="Arial" w:hAnsi="Arial" w:cs="Arial"/>
          <w:b/>
          <w:sz w:val="24"/>
          <w:szCs w:val="24"/>
        </w:rPr>
      </w:pPr>
    </w:p>
    <w:p w14:paraId="400F9D55" w14:textId="77777777" w:rsidR="002335A8" w:rsidRPr="002E554D" w:rsidRDefault="002335A8" w:rsidP="001A76CC">
      <w:pPr>
        <w:autoSpaceDE w:val="0"/>
        <w:spacing w:after="120" w:line="360" w:lineRule="auto"/>
        <w:ind w:left="142"/>
        <w:jc w:val="center"/>
        <w:rPr>
          <w:rFonts w:ascii="Arial" w:hAnsi="Arial" w:cs="Arial"/>
          <w:b/>
          <w:sz w:val="24"/>
          <w:szCs w:val="24"/>
        </w:rPr>
      </w:pPr>
    </w:p>
    <w:p w14:paraId="32139E25" w14:textId="77777777" w:rsidR="007C7FF1" w:rsidRPr="002E554D" w:rsidRDefault="007C7FF1" w:rsidP="001A76CC">
      <w:pPr>
        <w:autoSpaceDE w:val="0"/>
        <w:spacing w:after="120" w:line="360" w:lineRule="auto"/>
        <w:ind w:left="142"/>
        <w:jc w:val="center"/>
        <w:rPr>
          <w:rFonts w:ascii="Arial" w:hAnsi="Arial" w:cs="Arial"/>
          <w:b/>
          <w:sz w:val="24"/>
          <w:szCs w:val="24"/>
        </w:rPr>
      </w:pPr>
    </w:p>
    <w:p w14:paraId="35A6CA3B" w14:textId="77777777" w:rsidR="002335A8" w:rsidRPr="002E554D" w:rsidRDefault="002335A8" w:rsidP="001A76CC">
      <w:pPr>
        <w:autoSpaceDE w:val="0"/>
        <w:spacing w:after="120" w:line="360" w:lineRule="auto"/>
        <w:ind w:left="142"/>
        <w:jc w:val="center"/>
        <w:rPr>
          <w:rFonts w:ascii="Arial" w:hAnsi="Arial" w:cs="Arial"/>
          <w:b/>
          <w:sz w:val="24"/>
          <w:szCs w:val="24"/>
        </w:rPr>
      </w:pPr>
    </w:p>
    <w:p w14:paraId="5AA91CA3" w14:textId="77777777" w:rsidR="002335A8" w:rsidRPr="002E554D" w:rsidRDefault="002335A8" w:rsidP="001A76CC">
      <w:pPr>
        <w:autoSpaceDE w:val="0"/>
        <w:spacing w:after="120" w:line="360" w:lineRule="auto"/>
        <w:ind w:left="142"/>
        <w:jc w:val="center"/>
        <w:rPr>
          <w:rFonts w:ascii="Arial" w:hAnsi="Arial" w:cs="Arial"/>
          <w:b/>
          <w:sz w:val="24"/>
          <w:szCs w:val="24"/>
        </w:rPr>
      </w:pPr>
    </w:p>
    <w:p w14:paraId="24BC85F0" w14:textId="6A54EC7A" w:rsidR="002335A8" w:rsidRPr="002E554D" w:rsidRDefault="009F400C" w:rsidP="001A76CC">
      <w:pPr>
        <w:tabs>
          <w:tab w:val="right" w:leader="dot" w:pos="9072"/>
        </w:tabs>
        <w:autoSpaceDE w:val="0"/>
        <w:autoSpaceDN w:val="0"/>
        <w:adjustRightInd w:val="0"/>
        <w:spacing w:after="0" w:line="360" w:lineRule="auto"/>
        <w:jc w:val="center"/>
        <w:rPr>
          <w:rFonts w:ascii="Arial" w:hAnsi="Arial" w:cs="Arial"/>
          <w:b/>
          <w:bCs/>
          <w:sz w:val="24"/>
          <w:szCs w:val="24"/>
        </w:rPr>
      </w:pPr>
      <w:r w:rsidRPr="002E554D">
        <w:rPr>
          <w:rFonts w:ascii="Arial" w:hAnsi="Arial" w:cs="Arial"/>
          <w:b/>
          <w:bCs/>
          <w:sz w:val="24"/>
          <w:szCs w:val="24"/>
        </w:rPr>
        <w:lastRenderedPageBreak/>
        <w:t>LISTA DE TABELAS,</w:t>
      </w:r>
      <w:r w:rsidR="00024A69" w:rsidRPr="002E554D">
        <w:rPr>
          <w:rFonts w:ascii="Arial" w:hAnsi="Arial" w:cs="Arial"/>
          <w:b/>
          <w:bCs/>
          <w:sz w:val="24"/>
          <w:szCs w:val="24"/>
        </w:rPr>
        <w:t xml:space="preserve"> GRÁFICOS</w:t>
      </w:r>
      <w:r w:rsidRPr="002E554D">
        <w:rPr>
          <w:rFonts w:ascii="Arial" w:hAnsi="Arial" w:cs="Arial"/>
          <w:b/>
          <w:bCs/>
          <w:sz w:val="24"/>
          <w:szCs w:val="24"/>
        </w:rPr>
        <w:t xml:space="preserve"> E FIGURAS</w:t>
      </w:r>
    </w:p>
    <w:p w14:paraId="6F6B112A" w14:textId="77777777" w:rsidR="007C7FF1" w:rsidRPr="002E554D" w:rsidRDefault="007C7FF1" w:rsidP="001A76CC">
      <w:pPr>
        <w:tabs>
          <w:tab w:val="right" w:leader="dot" w:pos="9072"/>
        </w:tabs>
        <w:autoSpaceDE w:val="0"/>
        <w:autoSpaceDN w:val="0"/>
        <w:adjustRightInd w:val="0"/>
        <w:spacing w:after="0" w:line="360" w:lineRule="auto"/>
        <w:jc w:val="center"/>
        <w:rPr>
          <w:rFonts w:ascii="Arial" w:hAnsi="Arial" w:cs="Arial"/>
          <w:bCs/>
          <w:sz w:val="24"/>
          <w:szCs w:val="24"/>
        </w:rPr>
      </w:pPr>
    </w:p>
    <w:p w14:paraId="38C7E727" w14:textId="4D1F5751" w:rsidR="002335A8" w:rsidRPr="002E554D" w:rsidRDefault="008963BB" w:rsidP="001A76CC">
      <w:pPr>
        <w:tabs>
          <w:tab w:val="right" w:leader="dot" w:pos="9072"/>
        </w:tabs>
        <w:spacing w:after="0" w:line="360" w:lineRule="auto"/>
        <w:jc w:val="both"/>
        <w:rPr>
          <w:rFonts w:ascii="Arial" w:hAnsi="Arial" w:cs="Arial"/>
          <w:bCs/>
          <w:sz w:val="24"/>
          <w:szCs w:val="24"/>
        </w:rPr>
      </w:pPr>
      <w:r w:rsidRPr="002E554D">
        <w:rPr>
          <w:rFonts w:ascii="Arial" w:hAnsi="Arial" w:cs="Arial"/>
          <w:bCs/>
          <w:sz w:val="24"/>
          <w:szCs w:val="24"/>
        </w:rPr>
        <w:t>GRAFICO 1</w:t>
      </w:r>
      <w:r w:rsidR="002335A8" w:rsidRPr="002E554D">
        <w:rPr>
          <w:rFonts w:ascii="Arial" w:hAnsi="Arial" w:cs="Arial"/>
          <w:bCs/>
          <w:sz w:val="24"/>
          <w:szCs w:val="24"/>
        </w:rPr>
        <w:t xml:space="preserve"> - </w:t>
      </w:r>
      <w:r w:rsidR="002335A8" w:rsidRPr="002E554D">
        <w:rPr>
          <w:rFonts w:ascii="Arial" w:hAnsi="Arial" w:cs="Arial"/>
          <w:sz w:val="24"/>
          <w:szCs w:val="24"/>
        </w:rPr>
        <w:t>Mau uso d</w:t>
      </w:r>
      <w:r w:rsidRPr="002E554D">
        <w:rPr>
          <w:rFonts w:ascii="Arial" w:hAnsi="Arial" w:cs="Arial"/>
          <w:sz w:val="24"/>
          <w:szCs w:val="24"/>
        </w:rPr>
        <w:t xml:space="preserve">a água por setor, e </w:t>
      </w:r>
      <w:r w:rsidR="009F400C" w:rsidRPr="002E554D">
        <w:rPr>
          <w:rFonts w:ascii="Arial" w:hAnsi="Arial" w:cs="Arial"/>
          <w:sz w:val="24"/>
          <w:szCs w:val="24"/>
        </w:rPr>
        <w:t>em Km³</w:t>
      </w:r>
      <w:r w:rsidRPr="002E554D">
        <w:rPr>
          <w:rFonts w:ascii="Arial" w:hAnsi="Arial" w:cs="Arial"/>
          <w:sz w:val="24"/>
          <w:szCs w:val="24"/>
        </w:rPr>
        <w:t>/ano</w:t>
      </w:r>
      <w:r w:rsidRPr="002E554D">
        <w:rPr>
          <w:rFonts w:ascii="Arial" w:hAnsi="Arial" w:cs="Arial"/>
          <w:sz w:val="24"/>
          <w:szCs w:val="24"/>
        </w:rPr>
        <w:tab/>
        <w:t>1</w:t>
      </w:r>
      <w:r w:rsidR="002335A8" w:rsidRPr="002E554D">
        <w:rPr>
          <w:rFonts w:ascii="Arial" w:hAnsi="Arial" w:cs="Arial"/>
          <w:sz w:val="24"/>
          <w:szCs w:val="24"/>
        </w:rPr>
        <w:t>9</w:t>
      </w:r>
    </w:p>
    <w:p w14:paraId="67FB85A1" w14:textId="30AC6A1D" w:rsidR="002335A8" w:rsidRPr="002E554D" w:rsidRDefault="008963BB" w:rsidP="001A76CC">
      <w:pPr>
        <w:tabs>
          <w:tab w:val="right" w:leader="dot" w:pos="9072"/>
        </w:tabs>
        <w:autoSpaceDE w:val="0"/>
        <w:autoSpaceDN w:val="0"/>
        <w:adjustRightInd w:val="0"/>
        <w:spacing w:after="0" w:line="360" w:lineRule="auto"/>
        <w:jc w:val="both"/>
        <w:rPr>
          <w:rFonts w:ascii="Arial" w:hAnsi="Arial" w:cs="Arial"/>
          <w:bCs/>
          <w:sz w:val="24"/>
          <w:szCs w:val="24"/>
        </w:rPr>
      </w:pPr>
      <w:r w:rsidRPr="002E554D">
        <w:rPr>
          <w:rFonts w:ascii="Arial" w:hAnsi="Arial" w:cs="Arial"/>
          <w:sz w:val="24"/>
          <w:szCs w:val="24"/>
        </w:rPr>
        <w:t>GRAFICO 2</w:t>
      </w:r>
      <w:r w:rsidR="002335A8" w:rsidRPr="002E554D">
        <w:rPr>
          <w:rFonts w:ascii="Arial" w:hAnsi="Arial" w:cs="Arial"/>
          <w:sz w:val="24"/>
          <w:szCs w:val="24"/>
        </w:rPr>
        <w:t xml:space="preserve"> - Consumo de água por atividade na residência</w:t>
      </w:r>
      <w:r w:rsidR="002335A8" w:rsidRPr="002E554D">
        <w:rPr>
          <w:rFonts w:ascii="Arial" w:hAnsi="Arial" w:cs="Arial"/>
          <w:sz w:val="24"/>
          <w:szCs w:val="24"/>
        </w:rPr>
        <w:tab/>
      </w:r>
      <w:r w:rsidRPr="002E554D">
        <w:rPr>
          <w:rFonts w:ascii="Arial" w:hAnsi="Arial" w:cs="Arial"/>
          <w:bCs/>
          <w:sz w:val="24"/>
          <w:szCs w:val="24"/>
        </w:rPr>
        <w:t>2</w:t>
      </w:r>
      <w:r w:rsidR="002335A8" w:rsidRPr="002E554D">
        <w:rPr>
          <w:rFonts w:ascii="Arial" w:hAnsi="Arial" w:cs="Arial"/>
          <w:bCs/>
          <w:sz w:val="24"/>
          <w:szCs w:val="24"/>
        </w:rPr>
        <w:t>1</w:t>
      </w:r>
    </w:p>
    <w:p w14:paraId="495108EA" w14:textId="6B0D0FA3" w:rsidR="008963BB" w:rsidRPr="002E554D" w:rsidRDefault="00260192" w:rsidP="008963BB">
      <w:pPr>
        <w:tabs>
          <w:tab w:val="right" w:leader="dot" w:pos="9072"/>
        </w:tabs>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TABELA 1 – Uso</w:t>
      </w:r>
      <w:r w:rsidR="008963BB" w:rsidRPr="002E554D">
        <w:rPr>
          <w:rFonts w:ascii="Arial" w:hAnsi="Arial" w:cs="Arial"/>
          <w:bCs/>
          <w:sz w:val="24"/>
          <w:szCs w:val="24"/>
        </w:rPr>
        <w:t xml:space="preserve"> dos recurso</w:t>
      </w:r>
      <w:r w:rsidR="009F400C" w:rsidRPr="002E554D">
        <w:rPr>
          <w:rFonts w:ascii="Arial" w:hAnsi="Arial" w:cs="Arial"/>
          <w:bCs/>
          <w:sz w:val="24"/>
          <w:szCs w:val="24"/>
        </w:rPr>
        <w:t>s</w:t>
      </w:r>
      <w:r w:rsidR="008963BB" w:rsidRPr="002E554D">
        <w:rPr>
          <w:rFonts w:ascii="Arial" w:hAnsi="Arial" w:cs="Arial"/>
          <w:bCs/>
          <w:sz w:val="24"/>
          <w:szCs w:val="24"/>
        </w:rPr>
        <w:t xml:space="preserve"> hídricos no Brasil</w:t>
      </w:r>
      <w:r w:rsidR="008963BB" w:rsidRPr="002E554D">
        <w:rPr>
          <w:rFonts w:ascii="Arial" w:hAnsi="Arial" w:cs="Arial"/>
          <w:bCs/>
          <w:sz w:val="24"/>
          <w:szCs w:val="24"/>
        </w:rPr>
        <w:tab/>
        <w:t>15</w:t>
      </w:r>
    </w:p>
    <w:p w14:paraId="71F89619" w14:textId="2C18BDFA" w:rsidR="008963BB" w:rsidRPr="002E554D" w:rsidRDefault="008963BB" w:rsidP="008963BB">
      <w:pPr>
        <w:tabs>
          <w:tab w:val="right" w:leader="dot" w:pos="9072"/>
        </w:tabs>
        <w:autoSpaceDE w:val="0"/>
        <w:autoSpaceDN w:val="0"/>
        <w:adjustRightInd w:val="0"/>
        <w:spacing w:after="0" w:line="360" w:lineRule="auto"/>
        <w:jc w:val="both"/>
        <w:rPr>
          <w:rFonts w:ascii="Arial" w:hAnsi="Arial" w:cs="Arial"/>
          <w:bCs/>
          <w:sz w:val="24"/>
          <w:szCs w:val="24"/>
        </w:rPr>
      </w:pPr>
      <w:r w:rsidRPr="002E554D">
        <w:rPr>
          <w:rFonts w:ascii="Arial" w:hAnsi="Arial" w:cs="Arial"/>
          <w:bCs/>
          <w:sz w:val="24"/>
          <w:szCs w:val="24"/>
        </w:rPr>
        <w:t>TABELA 2 – Consumo médio de água em cada região do Brasil</w:t>
      </w:r>
      <w:r w:rsidRPr="002E554D">
        <w:rPr>
          <w:rFonts w:ascii="Arial" w:hAnsi="Arial" w:cs="Arial"/>
          <w:bCs/>
          <w:sz w:val="24"/>
          <w:szCs w:val="24"/>
        </w:rPr>
        <w:tab/>
        <w:t>16</w:t>
      </w:r>
    </w:p>
    <w:p w14:paraId="05FA3F90" w14:textId="5817D306" w:rsidR="002335A8" w:rsidRPr="002E554D" w:rsidRDefault="008963BB" w:rsidP="001A76CC">
      <w:pPr>
        <w:tabs>
          <w:tab w:val="right" w:leader="dot" w:pos="9072"/>
        </w:tabs>
        <w:autoSpaceDE w:val="0"/>
        <w:autoSpaceDN w:val="0"/>
        <w:adjustRightInd w:val="0"/>
        <w:spacing w:after="0" w:line="360" w:lineRule="auto"/>
        <w:jc w:val="both"/>
        <w:rPr>
          <w:rFonts w:ascii="Arial" w:hAnsi="Arial" w:cs="Arial"/>
          <w:bCs/>
          <w:sz w:val="24"/>
          <w:szCs w:val="24"/>
        </w:rPr>
      </w:pPr>
      <w:r w:rsidRPr="002E554D">
        <w:rPr>
          <w:rFonts w:ascii="Arial" w:hAnsi="Arial" w:cs="Arial"/>
          <w:bCs/>
          <w:sz w:val="24"/>
          <w:szCs w:val="24"/>
        </w:rPr>
        <w:t>TABELA 3</w:t>
      </w:r>
      <w:r w:rsidR="002335A8" w:rsidRPr="002E554D">
        <w:rPr>
          <w:rFonts w:ascii="Arial" w:hAnsi="Arial" w:cs="Arial"/>
          <w:bCs/>
          <w:sz w:val="24"/>
          <w:szCs w:val="24"/>
        </w:rPr>
        <w:t xml:space="preserve"> – Consumo médio de água potável nos Estados do Brasil</w:t>
      </w:r>
      <w:r w:rsidR="002335A8" w:rsidRPr="002E554D">
        <w:rPr>
          <w:rFonts w:ascii="Arial" w:hAnsi="Arial" w:cs="Arial"/>
          <w:bCs/>
          <w:sz w:val="24"/>
          <w:szCs w:val="24"/>
        </w:rPr>
        <w:tab/>
      </w:r>
      <w:r w:rsidRPr="002E554D">
        <w:rPr>
          <w:rFonts w:ascii="Arial" w:hAnsi="Arial" w:cs="Arial"/>
          <w:sz w:val="24"/>
          <w:szCs w:val="24"/>
        </w:rPr>
        <w:t>17</w:t>
      </w:r>
    </w:p>
    <w:p w14:paraId="7E24D033" w14:textId="6D998528" w:rsidR="002335A8" w:rsidRDefault="008963BB" w:rsidP="001A76CC">
      <w:pPr>
        <w:tabs>
          <w:tab w:val="right" w:leader="dot" w:pos="9072"/>
        </w:tabs>
        <w:autoSpaceDE w:val="0"/>
        <w:autoSpaceDN w:val="0"/>
        <w:adjustRightInd w:val="0"/>
        <w:spacing w:after="0" w:line="360" w:lineRule="auto"/>
        <w:jc w:val="both"/>
        <w:rPr>
          <w:rFonts w:ascii="Arial" w:hAnsi="Arial" w:cs="Arial"/>
          <w:sz w:val="24"/>
          <w:szCs w:val="24"/>
        </w:rPr>
      </w:pPr>
      <w:r w:rsidRPr="002E554D">
        <w:rPr>
          <w:rFonts w:ascii="Arial" w:hAnsi="Arial" w:cs="Arial"/>
          <w:sz w:val="24"/>
          <w:szCs w:val="24"/>
        </w:rPr>
        <w:t>TABELA 4 – Índice de precipitação em mm</w:t>
      </w:r>
      <w:r w:rsidR="00260192">
        <w:rPr>
          <w:rFonts w:ascii="Arial" w:hAnsi="Arial" w:cs="Arial"/>
          <w:sz w:val="24"/>
          <w:szCs w:val="24"/>
        </w:rPr>
        <w:t xml:space="preserve"> referente aos últimos 5 anos</w:t>
      </w:r>
      <w:r w:rsidR="00260192">
        <w:rPr>
          <w:rFonts w:ascii="Arial" w:hAnsi="Arial" w:cs="Arial"/>
          <w:sz w:val="24"/>
          <w:szCs w:val="24"/>
        </w:rPr>
        <w:tab/>
        <w:t>31</w:t>
      </w:r>
    </w:p>
    <w:p w14:paraId="5D90E9F1" w14:textId="5FA391E4" w:rsidR="002E554D" w:rsidRPr="002E554D" w:rsidRDefault="002E554D" w:rsidP="002E554D">
      <w:pPr>
        <w:tabs>
          <w:tab w:val="right" w:leader="dot" w:pos="9072"/>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TABELA 5</w:t>
      </w:r>
      <w:r w:rsidRPr="002E554D">
        <w:rPr>
          <w:rFonts w:ascii="Arial" w:hAnsi="Arial" w:cs="Arial"/>
          <w:sz w:val="24"/>
          <w:szCs w:val="24"/>
        </w:rPr>
        <w:t xml:space="preserve"> – Consumo médio per ca</w:t>
      </w:r>
      <w:r w:rsidR="00260192">
        <w:rPr>
          <w:rFonts w:ascii="Arial" w:hAnsi="Arial" w:cs="Arial"/>
          <w:sz w:val="24"/>
          <w:szCs w:val="24"/>
        </w:rPr>
        <w:t>pta de água em Teófilo Otoni</w:t>
      </w:r>
      <w:r w:rsidR="00260192">
        <w:rPr>
          <w:rFonts w:ascii="Arial" w:hAnsi="Arial" w:cs="Arial"/>
          <w:sz w:val="24"/>
          <w:szCs w:val="24"/>
        </w:rPr>
        <w:tab/>
        <w:t>34</w:t>
      </w:r>
    </w:p>
    <w:p w14:paraId="65543D1F" w14:textId="7B044B2F" w:rsidR="002335A8" w:rsidRPr="002E554D" w:rsidRDefault="002E554D" w:rsidP="001A76CC">
      <w:pPr>
        <w:pStyle w:val="Default"/>
        <w:tabs>
          <w:tab w:val="right" w:leader="dot" w:pos="9072"/>
        </w:tabs>
        <w:spacing w:line="360" w:lineRule="auto"/>
        <w:jc w:val="both"/>
        <w:rPr>
          <w:color w:val="auto"/>
        </w:rPr>
      </w:pPr>
      <w:r>
        <w:rPr>
          <w:color w:val="auto"/>
        </w:rPr>
        <w:t>TABELA 6</w:t>
      </w:r>
      <w:r w:rsidR="002A6BE5" w:rsidRPr="002E554D">
        <w:rPr>
          <w:color w:val="auto"/>
        </w:rPr>
        <w:t xml:space="preserve"> – Dem</w:t>
      </w:r>
      <w:r>
        <w:rPr>
          <w:color w:val="auto"/>
        </w:rPr>
        <w:t>anda residencial para estimar o</w:t>
      </w:r>
      <w:r w:rsidR="00260192">
        <w:rPr>
          <w:color w:val="auto"/>
        </w:rPr>
        <w:t xml:space="preserve"> consumo de água</w:t>
      </w:r>
      <w:r w:rsidR="00260192">
        <w:rPr>
          <w:color w:val="auto"/>
        </w:rPr>
        <w:tab/>
        <w:t>35</w:t>
      </w:r>
    </w:p>
    <w:p w14:paraId="6BB9AD32" w14:textId="1F1EB5CE" w:rsidR="002335A8" w:rsidRPr="002E554D" w:rsidRDefault="002335A8" w:rsidP="001A76CC">
      <w:pPr>
        <w:pStyle w:val="Default"/>
        <w:tabs>
          <w:tab w:val="right" w:leader="dot" w:pos="9072"/>
        </w:tabs>
        <w:spacing w:line="360" w:lineRule="auto"/>
        <w:jc w:val="both"/>
        <w:rPr>
          <w:color w:val="auto"/>
        </w:rPr>
      </w:pPr>
      <w:r w:rsidRPr="002E554D">
        <w:rPr>
          <w:color w:val="auto"/>
        </w:rPr>
        <w:t xml:space="preserve">TABELA </w:t>
      </w:r>
      <w:r w:rsidR="002E554D">
        <w:rPr>
          <w:color w:val="auto"/>
        </w:rPr>
        <w:t>7</w:t>
      </w:r>
      <w:r w:rsidR="002A6BE5" w:rsidRPr="002E554D">
        <w:rPr>
          <w:color w:val="auto"/>
        </w:rPr>
        <w:t xml:space="preserve"> – Consumo estimado de águ</w:t>
      </w:r>
      <w:r w:rsidR="00260192">
        <w:rPr>
          <w:color w:val="auto"/>
        </w:rPr>
        <w:t>a para a residência em estudo</w:t>
      </w:r>
      <w:r w:rsidR="00260192">
        <w:rPr>
          <w:color w:val="auto"/>
        </w:rPr>
        <w:tab/>
        <w:t>35</w:t>
      </w:r>
    </w:p>
    <w:p w14:paraId="4D363653" w14:textId="191C214E" w:rsidR="002335A8" w:rsidRPr="002E554D" w:rsidRDefault="002E554D" w:rsidP="001A76CC">
      <w:pPr>
        <w:pStyle w:val="Default"/>
        <w:tabs>
          <w:tab w:val="right" w:leader="dot" w:pos="9072"/>
        </w:tabs>
        <w:spacing w:line="360" w:lineRule="auto"/>
        <w:jc w:val="both"/>
        <w:rPr>
          <w:color w:val="auto"/>
        </w:rPr>
      </w:pPr>
      <w:r>
        <w:rPr>
          <w:color w:val="auto"/>
        </w:rPr>
        <w:t>TABELA 8</w:t>
      </w:r>
      <w:r w:rsidR="002A6BE5" w:rsidRPr="002E554D">
        <w:rPr>
          <w:color w:val="auto"/>
        </w:rPr>
        <w:t xml:space="preserve"> –</w:t>
      </w:r>
      <w:r w:rsidR="00260192">
        <w:rPr>
          <w:color w:val="auto"/>
        </w:rPr>
        <w:t xml:space="preserve"> Coeficiente de rugosidade</w:t>
      </w:r>
      <w:r w:rsidR="00260192">
        <w:rPr>
          <w:color w:val="auto"/>
        </w:rPr>
        <w:tab/>
        <w:t>37</w:t>
      </w:r>
    </w:p>
    <w:p w14:paraId="33CEDC01" w14:textId="2C43DC34" w:rsidR="002335A8" w:rsidRPr="002E554D" w:rsidRDefault="003E4D4A" w:rsidP="001A76CC">
      <w:pPr>
        <w:pStyle w:val="Default"/>
        <w:tabs>
          <w:tab w:val="right" w:leader="dot" w:pos="9072"/>
        </w:tabs>
        <w:spacing w:line="360" w:lineRule="auto"/>
        <w:jc w:val="both"/>
        <w:rPr>
          <w:color w:val="auto"/>
        </w:rPr>
      </w:pPr>
      <w:r>
        <w:rPr>
          <w:color w:val="auto"/>
        </w:rPr>
        <w:t>TABELA 9</w:t>
      </w:r>
      <w:r w:rsidR="002A6BE5" w:rsidRPr="002E554D">
        <w:rPr>
          <w:color w:val="auto"/>
        </w:rPr>
        <w:t xml:space="preserve"> – Capaci</w:t>
      </w:r>
      <w:r w:rsidR="00260192">
        <w:rPr>
          <w:color w:val="auto"/>
        </w:rPr>
        <w:t>dade de calhas semicirculares</w:t>
      </w:r>
      <w:r w:rsidR="00260192">
        <w:rPr>
          <w:color w:val="auto"/>
        </w:rPr>
        <w:tab/>
        <w:t>38</w:t>
      </w:r>
    </w:p>
    <w:p w14:paraId="650F0ACC" w14:textId="180CFF9E" w:rsidR="002335A8" w:rsidRPr="002E554D" w:rsidRDefault="003E4D4A" w:rsidP="001A76CC">
      <w:pPr>
        <w:tabs>
          <w:tab w:val="right" w:leader="dot" w:pos="9072"/>
        </w:tabs>
        <w:autoSpaceDE w:val="0"/>
        <w:spacing w:after="0" w:line="360" w:lineRule="auto"/>
        <w:jc w:val="both"/>
        <w:rPr>
          <w:rFonts w:ascii="Arial" w:hAnsi="Arial" w:cs="Arial"/>
          <w:bCs/>
          <w:sz w:val="24"/>
          <w:szCs w:val="24"/>
        </w:rPr>
      </w:pPr>
      <w:r>
        <w:rPr>
          <w:rFonts w:ascii="Arial" w:hAnsi="Arial" w:cs="Arial"/>
          <w:sz w:val="24"/>
          <w:szCs w:val="24"/>
        </w:rPr>
        <w:t>TABELA 10</w:t>
      </w:r>
      <w:r w:rsidR="002335A8" w:rsidRPr="002E554D">
        <w:rPr>
          <w:rFonts w:ascii="Arial" w:hAnsi="Arial" w:cs="Arial"/>
          <w:sz w:val="24"/>
          <w:szCs w:val="24"/>
        </w:rPr>
        <w:t xml:space="preserve"> – Custo da</w:t>
      </w:r>
      <w:r w:rsidR="00EE48F5" w:rsidRPr="002E554D">
        <w:rPr>
          <w:rFonts w:ascii="Arial" w:hAnsi="Arial" w:cs="Arial"/>
          <w:sz w:val="24"/>
          <w:szCs w:val="24"/>
        </w:rPr>
        <w:t xml:space="preserve"> implantação do s</w:t>
      </w:r>
      <w:r w:rsidR="00260192">
        <w:rPr>
          <w:rFonts w:ascii="Arial" w:hAnsi="Arial" w:cs="Arial"/>
          <w:sz w:val="24"/>
          <w:szCs w:val="24"/>
        </w:rPr>
        <w:t>istema de uso de água pluvial</w:t>
      </w:r>
      <w:r w:rsidR="00260192">
        <w:rPr>
          <w:rFonts w:ascii="Arial" w:hAnsi="Arial" w:cs="Arial"/>
          <w:sz w:val="24"/>
          <w:szCs w:val="24"/>
        </w:rPr>
        <w:tab/>
        <w:t>40</w:t>
      </w:r>
    </w:p>
    <w:p w14:paraId="5983F756" w14:textId="0B39D026" w:rsidR="002335A8" w:rsidRPr="002E554D" w:rsidRDefault="00EE48F5" w:rsidP="001A76CC">
      <w:pPr>
        <w:shd w:val="clear" w:color="auto" w:fill="FFFFFF"/>
        <w:tabs>
          <w:tab w:val="right" w:leader="dot" w:pos="9072"/>
        </w:tabs>
        <w:spacing w:after="0" w:line="360" w:lineRule="auto"/>
        <w:jc w:val="both"/>
        <w:rPr>
          <w:rFonts w:ascii="Arial" w:eastAsia="Times New Roman" w:hAnsi="Arial" w:cs="Arial"/>
          <w:sz w:val="24"/>
          <w:szCs w:val="24"/>
        </w:rPr>
      </w:pPr>
      <w:r w:rsidRPr="002E554D">
        <w:rPr>
          <w:rFonts w:ascii="Arial" w:eastAsia="Times New Roman" w:hAnsi="Arial" w:cs="Arial"/>
          <w:sz w:val="24"/>
          <w:szCs w:val="24"/>
        </w:rPr>
        <w:t>FIG</w:t>
      </w:r>
      <w:r w:rsidR="00260192">
        <w:rPr>
          <w:rFonts w:ascii="Arial" w:eastAsia="Times New Roman" w:hAnsi="Arial" w:cs="Arial"/>
          <w:sz w:val="24"/>
          <w:szCs w:val="24"/>
        </w:rPr>
        <w:t>URA 1 - Conjunto habitacional</w:t>
      </w:r>
      <w:r w:rsidR="00260192">
        <w:rPr>
          <w:rFonts w:ascii="Arial" w:eastAsia="Times New Roman" w:hAnsi="Arial" w:cs="Arial"/>
          <w:sz w:val="24"/>
          <w:szCs w:val="24"/>
        </w:rPr>
        <w:tab/>
        <w:t>26</w:t>
      </w:r>
    </w:p>
    <w:p w14:paraId="36B4838C" w14:textId="58E6F1C7" w:rsidR="002335A8" w:rsidRPr="002E554D" w:rsidRDefault="00EE48F5" w:rsidP="001A76CC">
      <w:pPr>
        <w:pStyle w:val="Default"/>
        <w:tabs>
          <w:tab w:val="right" w:leader="dot" w:pos="9072"/>
        </w:tabs>
        <w:spacing w:line="360" w:lineRule="auto"/>
        <w:jc w:val="both"/>
        <w:rPr>
          <w:color w:val="auto"/>
        </w:rPr>
      </w:pPr>
      <w:r w:rsidRPr="002E554D">
        <w:rPr>
          <w:color w:val="auto"/>
        </w:rPr>
        <w:t>FIGURA 2</w:t>
      </w:r>
      <w:r w:rsidR="002335A8" w:rsidRPr="002E554D">
        <w:rPr>
          <w:color w:val="auto"/>
        </w:rPr>
        <w:t xml:space="preserve"> – Indicações para cál</w:t>
      </w:r>
      <w:r w:rsidR="00260192">
        <w:rPr>
          <w:color w:val="auto"/>
        </w:rPr>
        <w:t>culos da área de contribuição</w:t>
      </w:r>
      <w:r w:rsidR="00260192">
        <w:rPr>
          <w:color w:val="auto"/>
        </w:rPr>
        <w:tab/>
        <w:t>32</w:t>
      </w:r>
    </w:p>
    <w:p w14:paraId="44AA2EFC" w14:textId="7BB22148" w:rsidR="003E4D4A" w:rsidRPr="002E554D" w:rsidRDefault="003E4D4A" w:rsidP="003E4D4A">
      <w:pPr>
        <w:pStyle w:val="Default"/>
        <w:tabs>
          <w:tab w:val="right" w:leader="dot" w:pos="9072"/>
        </w:tabs>
        <w:spacing w:line="360" w:lineRule="auto"/>
        <w:jc w:val="both"/>
        <w:rPr>
          <w:bCs/>
          <w:color w:val="auto"/>
        </w:rPr>
      </w:pPr>
      <w:r>
        <w:rPr>
          <w:color w:val="auto"/>
        </w:rPr>
        <w:t xml:space="preserve">FIGURA 3 </w:t>
      </w:r>
      <w:r w:rsidRPr="002E554D">
        <w:rPr>
          <w:color w:val="auto"/>
        </w:rPr>
        <w:t>– Ábaco para determinação de diâm</w:t>
      </w:r>
      <w:r w:rsidR="00260192">
        <w:rPr>
          <w:color w:val="auto"/>
        </w:rPr>
        <w:t>etros de condutores verticais</w:t>
      </w:r>
      <w:r w:rsidR="00260192">
        <w:rPr>
          <w:color w:val="auto"/>
        </w:rPr>
        <w:tab/>
        <w:t>39</w:t>
      </w:r>
    </w:p>
    <w:p w14:paraId="2CE4E6BF" w14:textId="3A5E6CE5" w:rsidR="003E4D4A" w:rsidRPr="002E554D" w:rsidRDefault="003E4D4A" w:rsidP="003E4D4A">
      <w:pPr>
        <w:tabs>
          <w:tab w:val="right" w:leader="dot" w:pos="9072"/>
        </w:tabs>
        <w:autoSpaceDE w:val="0"/>
        <w:spacing w:after="0" w:line="360" w:lineRule="auto"/>
        <w:jc w:val="both"/>
        <w:rPr>
          <w:rFonts w:ascii="Arial" w:hAnsi="Arial" w:cs="Arial"/>
          <w:bCs/>
          <w:sz w:val="24"/>
          <w:szCs w:val="24"/>
        </w:rPr>
      </w:pPr>
      <w:r>
        <w:rPr>
          <w:rFonts w:ascii="Arial" w:hAnsi="Arial" w:cs="Arial"/>
          <w:sz w:val="24"/>
          <w:szCs w:val="24"/>
        </w:rPr>
        <w:t>FIGURA 4</w:t>
      </w:r>
      <w:r w:rsidRPr="002E554D">
        <w:rPr>
          <w:rFonts w:ascii="Arial" w:hAnsi="Arial" w:cs="Arial"/>
          <w:sz w:val="24"/>
          <w:szCs w:val="24"/>
        </w:rPr>
        <w:t xml:space="preserve"> – Capacidade de condutores </w:t>
      </w:r>
      <w:r w:rsidR="00260192">
        <w:rPr>
          <w:rFonts w:ascii="Arial" w:hAnsi="Arial" w:cs="Arial"/>
          <w:sz w:val="24"/>
          <w:szCs w:val="24"/>
        </w:rPr>
        <w:t>horizontais de seção circular</w:t>
      </w:r>
      <w:r w:rsidR="00260192">
        <w:rPr>
          <w:rFonts w:ascii="Arial" w:hAnsi="Arial" w:cs="Arial"/>
          <w:sz w:val="24"/>
          <w:szCs w:val="24"/>
        </w:rPr>
        <w:tab/>
        <w:t>40</w:t>
      </w:r>
    </w:p>
    <w:p w14:paraId="4723ED94" w14:textId="6880CF03" w:rsidR="003E4D4A" w:rsidRPr="002E554D" w:rsidRDefault="003E4D4A" w:rsidP="003E4D4A">
      <w:pPr>
        <w:tabs>
          <w:tab w:val="right" w:leader="dot" w:pos="9072"/>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FIGURA 5</w:t>
      </w:r>
      <w:r w:rsidR="00260192">
        <w:rPr>
          <w:rFonts w:ascii="Arial" w:hAnsi="Arial" w:cs="Arial"/>
          <w:sz w:val="24"/>
          <w:szCs w:val="24"/>
        </w:rPr>
        <w:t xml:space="preserve"> – Tarifa aplicada ao usuário</w:t>
      </w:r>
      <w:r w:rsidR="00260192">
        <w:rPr>
          <w:rFonts w:ascii="Arial" w:hAnsi="Arial" w:cs="Arial"/>
          <w:sz w:val="24"/>
          <w:szCs w:val="24"/>
        </w:rPr>
        <w:tab/>
        <w:t>41</w:t>
      </w:r>
    </w:p>
    <w:p w14:paraId="46275B84" w14:textId="77777777" w:rsidR="002335A8" w:rsidRPr="002E554D" w:rsidRDefault="002335A8" w:rsidP="001A76CC">
      <w:pPr>
        <w:shd w:val="clear" w:color="auto" w:fill="FFFFFF"/>
        <w:tabs>
          <w:tab w:val="right" w:leader="dot" w:pos="9072"/>
        </w:tabs>
        <w:spacing w:after="120" w:line="360" w:lineRule="auto"/>
        <w:ind w:left="142"/>
        <w:rPr>
          <w:rFonts w:ascii="Arial" w:eastAsia="Times New Roman" w:hAnsi="Arial" w:cs="Arial"/>
          <w:sz w:val="24"/>
          <w:szCs w:val="24"/>
        </w:rPr>
      </w:pPr>
    </w:p>
    <w:p w14:paraId="6EEE9FA2" w14:textId="77777777" w:rsidR="002335A8" w:rsidRPr="002E554D" w:rsidRDefault="002335A8" w:rsidP="001A76CC">
      <w:pPr>
        <w:tabs>
          <w:tab w:val="right" w:leader="dot" w:pos="9072"/>
        </w:tabs>
        <w:spacing w:after="120" w:line="360" w:lineRule="auto"/>
        <w:ind w:left="142"/>
        <w:rPr>
          <w:rFonts w:ascii="Arial" w:hAnsi="Arial" w:cs="Arial"/>
          <w:sz w:val="24"/>
          <w:szCs w:val="24"/>
        </w:rPr>
      </w:pPr>
    </w:p>
    <w:p w14:paraId="536EEB08" w14:textId="77777777" w:rsidR="002335A8" w:rsidRPr="002E554D" w:rsidRDefault="002335A8" w:rsidP="001A76CC">
      <w:pPr>
        <w:tabs>
          <w:tab w:val="right" w:leader="dot" w:pos="9072"/>
        </w:tabs>
        <w:autoSpaceDE w:val="0"/>
        <w:autoSpaceDN w:val="0"/>
        <w:adjustRightInd w:val="0"/>
        <w:spacing w:after="120" w:line="360" w:lineRule="auto"/>
        <w:ind w:left="142"/>
        <w:jc w:val="both"/>
        <w:rPr>
          <w:rFonts w:ascii="Arial" w:hAnsi="Arial" w:cs="Arial"/>
          <w:sz w:val="24"/>
          <w:szCs w:val="24"/>
        </w:rPr>
      </w:pPr>
    </w:p>
    <w:p w14:paraId="613B825F" w14:textId="77777777" w:rsidR="007C7FF1" w:rsidRPr="002E554D" w:rsidRDefault="007C7FF1" w:rsidP="001A76CC">
      <w:pPr>
        <w:tabs>
          <w:tab w:val="right" w:leader="dot" w:pos="9072"/>
        </w:tabs>
        <w:autoSpaceDE w:val="0"/>
        <w:autoSpaceDN w:val="0"/>
        <w:adjustRightInd w:val="0"/>
        <w:spacing w:after="120" w:line="360" w:lineRule="auto"/>
        <w:ind w:left="142"/>
        <w:jc w:val="both"/>
        <w:rPr>
          <w:rFonts w:ascii="Arial" w:hAnsi="Arial" w:cs="Arial"/>
          <w:sz w:val="24"/>
          <w:szCs w:val="24"/>
        </w:rPr>
      </w:pPr>
    </w:p>
    <w:p w14:paraId="43056901" w14:textId="77777777" w:rsidR="007C7FF1" w:rsidRPr="002E554D" w:rsidRDefault="007C7FF1" w:rsidP="001A76CC">
      <w:pPr>
        <w:tabs>
          <w:tab w:val="right" w:leader="dot" w:pos="9072"/>
        </w:tabs>
        <w:autoSpaceDE w:val="0"/>
        <w:autoSpaceDN w:val="0"/>
        <w:adjustRightInd w:val="0"/>
        <w:spacing w:after="120" w:line="360" w:lineRule="auto"/>
        <w:ind w:left="142"/>
        <w:jc w:val="both"/>
        <w:rPr>
          <w:rFonts w:ascii="Arial" w:hAnsi="Arial" w:cs="Arial"/>
          <w:sz w:val="24"/>
          <w:szCs w:val="24"/>
        </w:rPr>
      </w:pPr>
    </w:p>
    <w:p w14:paraId="419A13D2" w14:textId="77777777" w:rsidR="007C7FF1" w:rsidRPr="002E554D" w:rsidRDefault="007C7FF1" w:rsidP="001A76CC">
      <w:pPr>
        <w:tabs>
          <w:tab w:val="right" w:leader="dot" w:pos="9072"/>
        </w:tabs>
        <w:autoSpaceDE w:val="0"/>
        <w:autoSpaceDN w:val="0"/>
        <w:adjustRightInd w:val="0"/>
        <w:spacing w:after="120" w:line="360" w:lineRule="auto"/>
        <w:ind w:left="142"/>
        <w:jc w:val="both"/>
        <w:rPr>
          <w:rFonts w:ascii="Arial" w:hAnsi="Arial" w:cs="Arial"/>
          <w:sz w:val="24"/>
          <w:szCs w:val="24"/>
        </w:rPr>
      </w:pPr>
    </w:p>
    <w:p w14:paraId="4EF72B91" w14:textId="77777777" w:rsidR="007C7FF1" w:rsidRPr="002E554D" w:rsidRDefault="007C7FF1" w:rsidP="001A76CC">
      <w:pPr>
        <w:tabs>
          <w:tab w:val="right" w:leader="dot" w:pos="9072"/>
        </w:tabs>
        <w:autoSpaceDE w:val="0"/>
        <w:autoSpaceDN w:val="0"/>
        <w:adjustRightInd w:val="0"/>
        <w:spacing w:after="120" w:line="360" w:lineRule="auto"/>
        <w:ind w:left="142"/>
        <w:jc w:val="both"/>
        <w:rPr>
          <w:rFonts w:ascii="Arial" w:hAnsi="Arial" w:cs="Arial"/>
          <w:sz w:val="24"/>
          <w:szCs w:val="24"/>
        </w:rPr>
      </w:pPr>
    </w:p>
    <w:p w14:paraId="7B4F3011" w14:textId="77777777" w:rsidR="007C7FF1" w:rsidRPr="002E554D" w:rsidRDefault="007C7FF1" w:rsidP="001A76CC">
      <w:pPr>
        <w:tabs>
          <w:tab w:val="right" w:leader="dot" w:pos="9072"/>
        </w:tabs>
        <w:autoSpaceDE w:val="0"/>
        <w:autoSpaceDN w:val="0"/>
        <w:adjustRightInd w:val="0"/>
        <w:spacing w:after="120" w:line="360" w:lineRule="auto"/>
        <w:ind w:left="142"/>
        <w:jc w:val="both"/>
        <w:rPr>
          <w:rFonts w:ascii="Arial" w:hAnsi="Arial" w:cs="Arial"/>
          <w:sz w:val="24"/>
          <w:szCs w:val="24"/>
        </w:rPr>
      </w:pPr>
    </w:p>
    <w:p w14:paraId="3DECC185" w14:textId="77777777" w:rsidR="008963BB" w:rsidRPr="002E554D" w:rsidRDefault="008963BB" w:rsidP="001A76CC">
      <w:pPr>
        <w:tabs>
          <w:tab w:val="right" w:leader="dot" w:pos="9072"/>
        </w:tabs>
        <w:autoSpaceDE w:val="0"/>
        <w:autoSpaceDN w:val="0"/>
        <w:adjustRightInd w:val="0"/>
        <w:spacing w:after="120" w:line="360" w:lineRule="auto"/>
        <w:ind w:left="142"/>
        <w:jc w:val="both"/>
        <w:rPr>
          <w:rFonts w:ascii="Arial" w:hAnsi="Arial" w:cs="Arial"/>
          <w:sz w:val="24"/>
          <w:szCs w:val="24"/>
        </w:rPr>
      </w:pPr>
    </w:p>
    <w:p w14:paraId="3EC8DBF1" w14:textId="77777777" w:rsidR="008963BB" w:rsidRPr="002E554D" w:rsidRDefault="008963BB" w:rsidP="001A76CC">
      <w:pPr>
        <w:tabs>
          <w:tab w:val="right" w:leader="dot" w:pos="9072"/>
        </w:tabs>
        <w:autoSpaceDE w:val="0"/>
        <w:autoSpaceDN w:val="0"/>
        <w:adjustRightInd w:val="0"/>
        <w:spacing w:after="120" w:line="360" w:lineRule="auto"/>
        <w:ind w:left="142"/>
        <w:jc w:val="both"/>
        <w:rPr>
          <w:rFonts w:ascii="Arial" w:hAnsi="Arial" w:cs="Arial"/>
          <w:sz w:val="24"/>
          <w:szCs w:val="24"/>
        </w:rPr>
      </w:pPr>
    </w:p>
    <w:p w14:paraId="3AAA711C" w14:textId="77777777" w:rsidR="008963BB" w:rsidRPr="002E554D" w:rsidRDefault="008963BB" w:rsidP="001A76CC">
      <w:pPr>
        <w:tabs>
          <w:tab w:val="right" w:leader="dot" w:pos="9072"/>
        </w:tabs>
        <w:autoSpaceDE w:val="0"/>
        <w:autoSpaceDN w:val="0"/>
        <w:adjustRightInd w:val="0"/>
        <w:spacing w:after="120" w:line="360" w:lineRule="auto"/>
        <w:ind w:left="142"/>
        <w:jc w:val="both"/>
        <w:rPr>
          <w:rFonts w:ascii="Arial" w:hAnsi="Arial" w:cs="Arial"/>
          <w:sz w:val="24"/>
          <w:szCs w:val="24"/>
        </w:rPr>
      </w:pPr>
    </w:p>
    <w:p w14:paraId="27F3E693" w14:textId="77777777" w:rsidR="002335A8" w:rsidRPr="002E554D" w:rsidRDefault="00012C00" w:rsidP="001A76CC">
      <w:pPr>
        <w:autoSpaceDE w:val="0"/>
        <w:spacing w:after="0" w:line="360" w:lineRule="auto"/>
        <w:jc w:val="center"/>
        <w:rPr>
          <w:rFonts w:ascii="Arial" w:hAnsi="Arial" w:cs="Arial"/>
          <w:b/>
          <w:bCs/>
          <w:sz w:val="24"/>
          <w:szCs w:val="24"/>
        </w:rPr>
      </w:pPr>
      <w:r w:rsidRPr="002E554D">
        <w:rPr>
          <w:rFonts w:ascii="Arial" w:hAnsi="Arial" w:cs="Arial"/>
          <w:b/>
          <w:bCs/>
          <w:sz w:val="24"/>
          <w:szCs w:val="24"/>
        </w:rPr>
        <w:lastRenderedPageBreak/>
        <w:t>ABREVIATURAS E SIGLAS</w:t>
      </w:r>
    </w:p>
    <w:p w14:paraId="52E16C8B" w14:textId="77777777" w:rsidR="007C7FF1" w:rsidRPr="002E554D" w:rsidRDefault="007C7FF1" w:rsidP="001A76CC">
      <w:pPr>
        <w:autoSpaceDE w:val="0"/>
        <w:spacing w:after="0" w:line="360" w:lineRule="auto"/>
        <w:jc w:val="center"/>
        <w:rPr>
          <w:rFonts w:ascii="Arial" w:hAnsi="Arial" w:cs="Arial"/>
          <w:bCs/>
          <w:caps/>
          <w:sz w:val="24"/>
          <w:szCs w:val="24"/>
        </w:rPr>
      </w:pPr>
    </w:p>
    <w:p w14:paraId="2D0DF3DA" w14:textId="77777777" w:rsidR="002335A8" w:rsidRPr="002E554D" w:rsidRDefault="00386B10" w:rsidP="001A76CC">
      <w:pPr>
        <w:autoSpaceDE w:val="0"/>
        <w:spacing w:after="0" w:line="360" w:lineRule="auto"/>
        <w:rPr>
          <w:rFonts w:ascii="Arial" w:hAnsi="Arial" w:cs="Arial"/>
          <w:sz w:val="24"/>
          <w:szCs w:val="24"/>
        </w:rPr>
      </w:pPr>
      <w:r w:rsidRPr="002E554D">
        <w:rPr>
          <w:rFonts w:ascii="Arial" w:hAnsi="Arial" w:cs="Arial"/>
          <w:bCs/>
          <w:caps/>
          <w:sz w:val="24"/>
          <w:szCs w:val="24"/>
        </w:rPr>
        <w:t>ANA</w:t>
      </w:r>
      <w:r w:rsidR="002335A8" w:rsidRPr="002E554D">
        <w:rPr>
          <w:rFonts w:ascii="Arial" w:hAnsi="Arial" w:cs="Arial"/>
          <w:bCs/>
          <w:caps/>
          <w:sz w:val="24"/>
          <w:szCs w:val="24"/>
        </w:rPr>
        <w:t xml:space="preserve"> </w:t>
      </w:r>
      <w:r w:rsidR="002335A8" w:rsidRPr="002E554D">
        <w:rPr>
          <w:rFonts w:ascii="Arial" w:hAnsi="Arial" w:cs="Arial"/>
          <w:sz w:val="24"/>
          <w:szCs w:val="24"/>
        </w:rPr>
        <w:t xml:space="preserve">– </w:t>
      </w:r>
      <w:r w:rsidRPr="002E554D">
        <w:rPr>
          <w:rFonts w:ascii="Arial" w:hAnsi="Arial" w:cs="Arial"/>
          <w:sz w:val="24"/>
          <w:szCs w:val="24"/>
        </w:rPr>
        <w:t>Agência Nacional de Águas</w:t>
      </w:r>
    </w:p>
    <w:p w14:paraId="0B50C67E" w14:textId="77777777" w:rsidR="00386B10" w:rsidRPr="002E554D" w:rsidRDefault="00386B10" w:rsidP="00012C00">
      <w:pPr>
        <w:autoSpaceDE w:val="0"/>
        <w:spacing w:after="0" w:line="360" w:lineRule="auto"/>
        <w:jc w:val="both"/>
        <w:rPr>
          <w:rFonts w:ascii="Arial" w:hAnsi="Arial" w:cs="Arial"/>
          <w:sz w:val="24"/>
          <w:szCs w:val="24"/>
        </w:rPr>
      </w:pPr>
      <w:r w:rsidRPr="002E554D">
        <w:rPr>
          <w:rFonts w:ascii="Arial" w:hAnsi="Arial" w:cs="Arial"/>
          <w:bCs/>
          <w:caps/>
          <w:sz w:val="24"/>
          <w:szCs w:val="24"/>
        </w:rPr>
        <w:t xml:space="preserve">CNUMAD </w:t>
      </w:r>
      <w:r w:rsidRPr="002E554D">
        <w:rPr>
          <w:rFonts w:ascii="Arial" w:hAnsi="Arial" w:cs="Arial"/>
          <w:sz w:val="24"/>
          <w:szCs w:val="24"/>
        </w:rPr>
        <w:t>– Conferência das Nações Unidas sobre Meio Ambiente e Desenvolvimento</w:t>
      </w:r>
    </w:p>
    <w:p w14:paraId="34DB9083" w14:textId="77777777" w:rsidR="002335A8" w:rsidRPr="002E554D" w:rsidRDefault="002335A8" w:rsidP="00012C00">
      <w:pPr>
        <w:autoSpaceDE w:val="0"/>
        <w:spacing w:after="0" w:line="360" w:lineRule="auto"/>
        <w:jc w:val="both"/>
        <w:rPr>
          <w:rFonts w:ascii="Arial" w:hAnsi="Arial" w:cs="Arial"/>
          <w:bCs/>
          <w:caps/>
          <w:sz w:val="24"/>
          <w:szCs w:val="24"/>
        </w:rPr>
      </w:pPr>
      <w:r w:rsidRPr="002E554D">
        <w:rPr>
          <w:rFonts w:ascii="Arial" w:hAnsi="Arial" w:cs="Arial"/>
          <w:sz w:val="24"/>
          <w:szCs w:val="24"/>
        </w:rPr>
        <w:t>COHAB - Companhia de Habitação</w:t>
      </w:r>
    </w:p>
    <w:p w14:paraId="6643C907" w14:textId="77777777" w:rsidR="002335A8" w:rsidRPr="002E554D" w:rsidRDefault="002335A8" w:rsidP="00012C00">
      <w:pPr>
        <w:spacing w:after="0" w:line="360" w:lineRule="auto"/>
        <w:jc w:val="both"/>
        <w:rPr>
          <w:rFonts w:ascii="Arial" w:hAnsi="Arial" w:cs="Arial"/>
          <w:sz w:val="24"/>
          <w:szCs w:val="24"/>
        </w:rPr>
      </w:pPr>
      <w:r w:rsidRPr="002E554D">
        <w:rPr>
          <w:rFonts w:ascii="Arial" w:hAnsi="Arial" w:cs="Arial"/>
          <w:sz w:val="24"/>
          <w:szCs w:val="24"/>
        </w:rPr>
        <w:t>CONAMA – Conselho Nacional do Meio Ambiente</w:t>
      </w:r>
    </w:p>
    <w:p w14:paraId="518410C5" w14:textId="77777777" w:rsidR="002335A8" w:rsidRPr="002E554D" w:rsidRDefault="002335A8" w:rsidP="00012C00">
      <w:pPr>
        <w:autoSpaceDE w:val="0"/>
        <w:spacing w:after="0" w:line="360" w:lineRule="auto"/>
        <w:jc w:val="both"/>
        <w:rPr>
          <w:rFonts w:ascii="Arial" w:hAnsi="Arial" w:cs="Arial"/>
          <w:iCs/>
          <w:sz w:val="24"/>
          <w:szCs w:val="24"/>
        </w:rPr>
      </w:pPr>
      <w:r w:rsidRPr="002E554D">
        <w:rPr>
          <w:rFonts w:ascii="Arial" w:hAnsi="Arial" w:cs="Arial"/>
          <w:sz w:val="24"/>
          <w:szCs w:val="24"/>
        </w:rPr>
        <w:t xml:space="preserve">COPASA </w:t>
      </w:r>
      <w:r w:rsidRPr="002E554D">
        <w:rPr>
          <w:rFonts w:ascii="Arial" w:hAnsi="Arial" w:cs="Arial"/>
          <w:i/>
          <w:iCs/>
          <w:sz w:val="24"/>
          <w:szCs w:val="24"/>
        </w:rPr>
        <w:t xml:space="preserve">– </w:t>
      </w:r>
      <w:r w:rsidRPr="002E554D">
        <w:rPr>
          <w:rFonts w:ascii="Arial" w:hAnsi="Arial" w:cs="Arial"/>
          <w:iCs/>
          <w:sz w:val="24"/>
          <w:szCs w:val="24"/>
        </w:rPr>
        <w:t>Companhia de Saneamento de Minas Gerais</w:t>
      </w:r>
    </w:p>
    <w:p w14:paraId="52843FBD" w14:textId="77777777" w:rsidR="002335A8" w:rsidRPr="002E554D" w:rsidRDefault="002335A8" w:rsidP="00012C00">
      <w:pPr>
        <w:autoSpaceDE w:val="0"/>
        <w:spacing w:after="0" w:line="360" w:lineRule="auto"/>
        <w:jc w:val="both"/>
        <w:rPr>
          <w:rFonts w:ascii="Arial" w:hAnsi="Arial" w:cs="Arial"/>
          <w:sz w:val="24"/>
          <w:szCs w:val="24"/>
        </w:rPr>
      </w:pPr>
      <w:r w:rsidRPr="002E554D">
        <w:rPr>
          <w:rFonts w:ascii="Arial" w:hAnsi="Arial" w:cs="Arial"/>
          <w:iCs/>
          <w:sz w:val="24"/>
          <w:szCs w:val="24"/>
        </w:rPr>
        <w:t xml:space="preserve">FEH - </w:t>
      </w:r>
      <w:r w:rsidRPr="002E554D">
        <w:rPr>
          <w:rFonts w:ascii="Arial" w:hAnsi="Arial" w:cs="Arial"/>
          <w:sz w:val="24"/>
          <w:szCs w:val="24"/>
        </w:rPr>
        <w:t>Fundo Estadual de Habitação</w:t>
      </w:r>
    </w:p>
    <w:p w14:paraId="368E1E43" w14:textId="77777777" w:rsidR="002335A8" w:rsidRPr="002E554D" w:rsidRDefault="002335A8" w:rsidP="00012C00">
      <w:pPr>
        <w:autoSpaceDE w:val="0"/>
        <w:spacing w:after="0" w:line="360" w:lineRule="auto"/>
        <w:jc w:val="both"/>
        <w:rPr>
          <w:rFonts w:ascii="Arial" w:hAnsi="Arial" w:cs="Arial"/>
          <w:sz w:val="24"/>
          <w:szCs w:val="24"/>
        </w:rPr>
      </w:pPr>
      <w:r w:rsidRPr="002E554D">
        <w:rPr>
          <w:rFonts w:ascii="Arial" w:hAnsi="Arial" w:cs="Arial"/>
          <w:sz w:val="24"/>
          <w:szCs w:val="24"/>
        </w:rPr>
        <w:t>FUNDESPA – Fundação de Estudos e Pesquisas Aquáticas</w:t>
      </w:r>
    </w:p>
    <w:p w14:paraId="052BB9B3" w14:textId="77777777" w:rsidR="002335A8" w:rsidRPr="002E554D" w:rsidRDefault="002335A8" w:rsidP="00012C00">
      <w:pPr>
        <w:spacing w:after="0" w:line="360" w:lineRule="auto"/>
        <w:jc w:val="both"/>
        <w:rPr>
          <w:rFonts w:ascii="Arial" w:hAnsi="Arial" w:cs="Arial"/>
          <w:sz w:val="24"/>
          <w:szCs w:val="24"/>
        </w:rPr>
      </w:pPr>
      <w:r w:rsidRPr="002E554D">
        <w:rPr>
          <w:rFonts w:ascii="Arial" w:hAnsi="Arial" w:cs="Arial"/>
          <w:sz w:val="24"/>
          <w:szCs w:val="24"/>
        </w:rPr>
        <w:t>IBGE - Instituto Brasileiro de Geografia e Estatística</w:t>
      </w:r>
    </w:p>
    <w:p w14:paraId="797FB4D5" w14:textId="77777777" w:rsidR="002335A8" w:rsidRPr="002E554D" w:rsidRDefault="002335A8" w:rsidP="00012C00">
      <w:pPr>
        <w:spacing w:after="0" w:line="360" w:lineRule="auto"/>
        <w:jc w:val="both"/>
        <w:rPr>
          <w:rFonts w:ascii="Arial" w:hAnsi="Arial" w:cs="Arial"/>
          <w:sz w:val="24"/>
          <w:szCs w:val="24"/>
          <w:lang w:val="en-US"/>
        </w:rPr>
      </w:pPr>
      <w:r w:rsidRPr="002E554D">
        <w:rPr>
          <w:rFonts w:ascii="Arial" w:hAnsi="Arial" w:cs="Arial"/>
          <w:sz w:val="24"/>
          <w:szCs w:val="24"/>
          <w:lang w:val="en-US"/>
        </w:rPr>
        <w:t xml:space="preserve">IWMI - </w:t>
      </w:r>
      <w:r w:rsidRPr="002E554D">
        <w:rPr>
          <w:rStyle w:val="Emphasis"/>
          <w:rFonts w:ascii="Arial" w:hAnsi="Arial" w:cs="Arial"/>
          <w:bCs/>
          <w:sz w:val="24"/>
          <w:szCs w:val="24"/>
          <w:shd w:val="clear" w:color="auto" w:fill="FFFFFF"/>
          <w:lang w:val="en-US"/>
        </w:rPr>
        <w:t>International Water Management Institute</w:t>
      </w:r>
    </w:p>
    <w:p w14:paraId="3349410C" w14:textId="77777777" w:rsidR="002335A8" w:rsidRPr="002E554D" w:rsidRDefault="002335A8" w:rsidP="00012C00">
      <w:pPr>
        <w:spacing w:after="0" w:line="360" w:lineRule="auto"/>
        <w:jc w:val="both"/>
        <w:rPr>
          <w:rFonts w:ascii="Arial" w:hAnsi="Arial" w:cs="Arial"/>
          <w:sz w:val="24"/>
          <w:szCs w:val="24"/>
        </w:rPr>
      </w:pPr>
      <w:r w:rsidRPr="002E554D">
        <w:rPr>
          <w:rFonts w:ascii="Arial" w:hAnsi="Arial" w:cs="Arial"/>
          <w:sz w:val="24"/>
          <w:szCs w:val="24"/>
        </w:rPr>
        <w:t>INMET – Instituto Nacional de Meteorologia</w:t>
      </w:r>
    </w:p>
    <w:p w14:paraId="1C5131F8" w14:textId="77777777" w:rsidR="002335A8" w:rsidRPr="002E554D" w:rsidRDefault="002335A8" w:rsidP="00012C00">
      <w:pPr>
        <w:spacing w:after="0" w:line="360" w:lineRule="auto"/>
        <w:jc w:val="both"/>
        <w:rPr>
          <w:rFonts w:ascii="Arial" w:hAnsi="Arial" w:cs="Arial"/>
          <w:sz w:val="24"/>
          <w:szCs w:val="24"/>
        </w:rPr>
      </w:pPr>
      <w:r w:rsidRPr="002E554D">
        <w:rPr>
          <w:rFonts w:ascii="Arial" w:hAnsi="Arial" w:cs="Arial"/>
          <w:sz w:val="24"/>
          <w:szCs w:val="24"/>
        </w:rPr>
        <w:t>MCMV - Minha Casa Minha Vida</w:t>
      </w:r>
    </w:p>
    <w:p w14:paraId="71F6AAF1" w14:textId="77777777" w:rsidR="002335A8" w:rsidRPr="002E554D" w:rsidRDefault="002335A8" w:rsidP="00012C00">
      <w:pPr>
        <w:spacing w:after="0" w:line="360" w:lineRule="auto"/>
        <w:jc w:val="both"/>
        <w:rPr>
          <w:rFonts w:ascii="Arial" w:hAnsi="Arial" w:cs="Arial"/>
          <w:sz w:val="24"/>
          <w:szCs w:val="24"/>
        </w:rPr>
      </w:pPr>
      <w:r w:rsidRPr="002E554D">
        <w:rPr>
          <w:rFonts w:ascii="Arial" w:hAnsi="Arial" w:cs="Arial"/>
          <w:sz w:val="24"/>
          <w:szCs w:val="24"/>
        </w:rPr>
        <w:t>NBR - Norma Brasileira</w:t>
      </w:r>
    </w:p>
    <w:p w14:paraId="1F08D411" w14:textId="77777777" w:rsidR="002335A8" w:rsidRPr="002E554D" w:rsidRDefault="002335A8" w:rsidP="00012C00">
      <w:pPr>
        <w:spacing w:after="0" w:line="360" w:lineRule="auto"/>
        <w:jc w:val="both"/>
        <w:rPr>
          <w:rFonts w:ascii="Arial" w:hAnsi="Arial" w:cs="Arial"/>
          <w:sz w:val="24"/>
          <w:szCs w:val="24"/>
        </w:rPr>
      </w:pPr>
      <w:r w:rsidRPr="002E554D">
        <w:rPr>
          <w:rFonts w:ascii="Arial" w:hAnsi="Arial" w:cs="Arial"/>
          <w:sz w:val="24"/>
          <w:szCs w:val="24"/>
        </w:rPr>
        <w:t>PMTO - Prefeitura Municipal de Teófilo Otoni</w:t>
      </w:r>
    </w:p>
    <w:p w14:paraId="30BC5509" w14:textId="77777777" w:rsidR="002335A8" w:rsidRPr="002E554D" w:rsidRDefault="002335A8" w:rsidP="00012C00">
      <w:pPr>
        <w:spacing w:after="0" w:line="360" w:lineRule="auto"/>
        <w:jc w:val="both"/>
        <w:rPr>
          <w:rFonts w:ascii="Arial" w:hAnsi="Arial" w:cs="Arial"/>
          <w:sz w:val="24"/>
          <w:szCs w:val="24"/>
        </w:rPr>
      </w:pPr>
      <w:r w:rsidRPr="002E554D">
        <w:rPr>
          <w:rFonts w:ascii="Arial" w:hAnsi="Arial" w:cs="Arial"/>
          <w:sz w:val="24"/>
          <w:szCs w:val="24"/>
        </w:rPr>
        <w:t>PNUMA – Programa das Nações Unidas para o Meio Ambiente</w:t>
      </w:r>
    </w:p>
    <w:p w14:paraId="44171156" w14:textId="3151E409" w:rsidR="002335A8" w:rsidRPr="002E554D" w:rsidRDefault="002335A8" w:rsidP="00012C00">
      <w:pPr>
        <w:spacing w:after="0" w:line="360" w:lineRule="auto"/>
        <w:jc w:val="both"/>
        <w:rPr>
          <w:rFonts w:ascii="Arial" w:hAnsi="Arial" w:cs="Arial"/>
          <w:sz w:val="24"/>
          <w:szCs w:val="24"/>
        </w:rPr>
      </w:pPr>
      <w:r w:rsidRPr="002E554D">
        <w:rPr>
          <w:rFonts w:ascii="Arial" w:hAnsi="Arial" w:cs="Arial"/>
          <w:sz w:val="24"/>
          <w:szCs w:val="24"/>
        </w:rPr>
        <w:t>SABESP – Superi</w:t>
      </w:r>
      <w:r w:rsidR="009F400C" w:rsidRPr="002E554D">
        <w:rPr>
          <w:rFonts w:ascii="Arial" w:hAnsi="Arial" w:cs="Arial"/>
          <w:sz w:val="24"/>
          <w:szCs w:val="24"/>
        </w:rPr>
        <w:t>ntendência de Abastecimento de Á</w:t>
      </w:r>
      <w:r w:rsidRPr="002E554D">
        <w:rPr>
          <w:rFonts w:ascii="Arial" w:hAnsi="Arial" w:cs="Arial"/>
          <w:sz w:val="24"/>
          <w:szCs w:val="24"/>
        </w:rPr>
        <w:t xml:space="preserve">gua do Estado de São Paulo </w:t>
      </w:r>
    </w:p>
    <w:p w14:paraId="4400ECA1" w14:textId="77777777" w:rsidR="002335A8" w:rsidRPr="002E554D" w:rsidRDefault="002335A8" w:rsidP="00012C00">
      <w:pPr>
        <w:spacing w:after="0" w:line="360" w:lineRule="auto"/>
        <w:jc w:val="both"/>
        <w:rPr>
          <w:rFonts w:ascii="Arial" w:hAnsi="Arial" w:cs="Arial"/>
          <w:sz w:val="24"/>
          <w:szCs w:val="24"/>
        </w:rPr>
      </w:pPr>
      <w:r w:rsidRPr="002E554D">
        <w:rPr>
          <w:rFonts w:ascii="Arial" w:hAnsi="Arial" w:cs="Arial"/>
          <w:sz w:val="24"/>
          <w:szCs w:val="24"/>
        </w:rPr>
        <w:t>SERFHAU - Serviço Federal de Habitação e Urbanismo</w:t>
      </w:r>
    </w:p>
    <w:p w14:paraId="7282B4E7" w14:textId="77777777" w:rsidR="002335A8" w:rsidRPr="002E554D" w:rsidRDefault="002335A8" w:rsidP="00012C00">
      <w:pPr>
        <w:spacing w:after="0" w:line="360" w:lineRule="auto"/>
        <w:jc w:val="both"/>
        <w:rPr>
          <w:rFonts w:ascii="Arial" w:hAnsi="Arial" w:cs="Arial"/>
          <w:sz w:val="24"/>
          <w:szCs w:val="24"/>
        </w:rPr>
      </w:pPr>
      <w:r w:rsidRPr="002E554D">
        <w:rPr>
          <w:rFonts w:ascii="Arial" w:hAnsi="Arial" w:cs="Arial"/>
          <w:sz w:val="24"/>
          <w:szCs w:val="24"/>
        </w:rPr>
        <w:t>SNIS – Sistema Nacional de Informações Sobre Saneamento</w:t>
      </w:r>
    </w:p>
    <w:p w14:paraId="1B62E8A6" w14:textId="1522A57B" w:rsidR="00A037ED" w:rsidRPr="002E554D" w:rsidRDefault="009F400C" w:rsidP="00012C00">
      <w:pPr>
        <w:spacing w:after="0" w:line="360" w:lineRule="auto"/>
        <w:jc w:val="both"/>
        <w:rPr>
          <w:rFonts w:ascii="Arial" w:hAnsi="Arial" w:cs="Arial"/>
          <w:sz w:val="24"/>
          <w:szCs w:val="24"/>
        </w:rPr>
      </w:pPr>
      <w:r w:rsidRPr="002E554D">
        <w:rPr>
          <w:rFonts w:ascii="Arial" w:hAnsi="Arial" w:cs="Arial"/>
          <w:sz w:val="24"/>
          <w:szCs w:val="24"/>
        </w:rPr>
        <w:t>SNSA – Secreta</w:t>
      </w:r>
      <w:r w:rsidR="00A037ED" w:rsidRPr="002E554D">
        <w:rPr>
          <w:rFonts w:ascii="Arial" w:hAnsi="Arial" w:cs="Arial"/>
          <w:sz w:val="24"/>
          <w:szCs w:val="24"/>
        </w:rPr>
        <w:t>ria Nacional de Saneamento Ambiental</w:t>
      </w:r>
    </w:p>
    <w:p w14:paraId="3C83DCFB" w14:textId="67D4FD35" w:rsidR="00012C00" w:rsidRPr="002E554D" w:rsidRDefault="00012C00" w:rsidP="00012C00">
      <w:pPr>
        <w:spacing w:after="0" w:line="360" w:lineRule="auto"/>
        <w:jc w:val="both"/>
        <w:rPr>
          <w:rFonts w:ascii="Arial" w:hAnsi="Arial" w:cs="Arial"/>
          <w:sz w:val="24"/>
          <w:szCs w:val="24"/>
        </w:rPr>
      </w:pPr>
      <w:r w:rsidRPr="002E554D">
        <w:rPr>
          <w:rFonts w:ascii="Arial" w:hAnsi="Arial" w:cs="Arial"/>
          <w:sz w:val="24"/>
          <w:szCs w:val="24"/>
        </w:rPr>
        <w:t>UNESCO – Organização das Nações Unidas para a Educação</w:t>
      </w:r>
      <w:r w:rsidR="009F400C" w:rsidRPr="002E554D">
        <w:rPr>
          <w:rFonts w:ascii="Arial" w:hAnsi="Arial" w:cs="Arial"/>
          <w:sz w:val="24"/>
          <w:szCs w:val="24"/>
        </w:rPr>
        <w:t>,</w:t>
      </w:r>
      <w:r w:rsidRPr="002E554D">
        <w:rPr>
          <w:rFonts w:ascii="Arial" w:hAnsi="Arial" w:cs="Arial"/>
          <w:sz w:val="24"/>
          <w:szCs w:val="24"/>
        </w:rPr>
        <w:t xml:space="preserve"> a Ciência e Cultura</w:t>
      </w:r>
    </w:p>
    <w:p w14:paraId="29C15743" w14:textId="77777777" w:rsidR="002335A8" w:rsidRPr="002E554D" w:rsidRDefault="00523FE8" w:rsidP="00523FE8">
      <w:pPr>
        <w:spacing w:after="120" w:line="360" w:lineRule="auto"/>
        <w:jc w:val="both"/>
        <w:rPr>
          <w:rFonts w:ascii="Arial" w:hAnsi="Arial" w:cs="Arial"/>
          <w:sz w:val="24"/>
          <w:szCs w:val="24"/>
        </w:rPr>
      </w:pPr>
      <w:r w:rsidRPr="002E554D">
        <w:rPr>
          <w:rFonts w:ascii="Arial" w:hAnsi="Arial" w:cs="Arial"/>
          <w:sz w:val="24"/>
          <w:szCs w:val="24"/>
        </w:rPr>
        <w:t>MCIDADES – Ministério das Cidades</w:t>
      </w:r>
    </w:p>
    <w:p w14:paraId="793D6327" w14:textId="77777777" w:rsidR="002743A0" w:rsidRPr="002E554D" w:rsidRDefault="002743A0" w:rsidP="001A76CC">
      <w:pPr>
        <w:spacing w:after="120" w:line="360" w:lineRule="auto"/>
        <w:ind w:left="142"/>
        <w:jc w:val="both"/>
        <w:rPr>
          <w:rFonts w:ascii="Arial" w:hAnsi="Arial" w:cs="Arial"/>
          <w:sz w:val="24"/>
          <w:szCs w:val="24"/>
        </w:rPr>
      </w:pPr>
    </w:p>
    <w:p w14:paraId="4311C9C0" w14:textId="77777777" w:rsidR="002743A0" w:rsidRPr="002E554D" w:rsidRDefault="002743A0" w:rsidP="001A76CC">
      <w:pPr>
        <w:spacing w:after="120" w:line="360" w:lineRule="auto"/>
        <w:ind w:left="142"/>
        <w:jc w:val="both"/>
        <w:rPr>
          <w:rFonts w:ascii="Arial" w:hAnsi="Arial" w:cs="Arial"/>
          <w:sz w:val="24"/>
          <w:szCs w:val="24"/>
        </w:rPr>
      </w:pPr>
    </w:p>
    <w:p w14:paraId="1C75AAE3" w14:textId="77777777" w:rsidR="002335A8" w:rsidRPr="002E554D" w:rsidRDefault="002335A8" w:rsidP="001A76CC">
      <w:pPr>
        <w:autoSpaceDE w:val="0"/>
        <w:autoSpaceDN w:val="0"/>
        <w:adjustRightInd w:val="0"/>
        <w:spacing w:after="120" w:line="360" w:lineRule="auto"/>
        <w:ind w:left="142"/>
        <w:jc w:val="both"/>
        <w:rPr>
          <w:rFonts w:ascii="Arial" w:hAnsi="Arial" w:cs="Arial"/>
          <w:sz w:val="24"/>
          <w:szCs w:val="24"/>
        </w:rPr>
      </w:pPr>
    </w:p>
    <w:p w14:paraId="69297BA9" w14:textId="77777777" w:rsidR="002335A8" w:rsidRPr="002E554D" w:rsidRDefault="002335A8" w:rsidP="001A76CC">
      <w:pPr>
        <w:autoSpaceDE w:val="0"/>
        <w:autoSpaceDN w:val="0"/>
        <w:adjustRightInd w:val="0"/>
        <w:spacing w:after="120" w:line="360" w:lineRule="auto"/>
        <w:ind w:left="142"/>
        <w:rPr>
          <w:rFonts w:ascii="Arial" w:hAnsi="Arial" w:cs="Arial"/>
          <w:bCs/>
          <w:sz w:val="24"/>
          <w:szCs w:val="24"/>
        </w:rPr>
      </w:pPr>
    </w:p>
    <w:p w14:paraId="777A013F" w14:textId="77777777" w:rsidR="002335A8" w:rsidRPr="002E554D" w:rsidRDefault="002335A8" w:rsidP="001A76CC">
      <w:pPr>
        <w:autoSpaceDE w:val="0"/>
        <w:autoSpaceDN w:val="0"/>
        <w:adjustRightInd w:val="0"/>
        <w:spacing w:after="120" w:line="360" w:lineRule="auto"/>
        <w:ind w:left="142"/>
        <w:rPr>
          <w:rFonts w:ascii="Arial" w:hAnsi="Arial" w:cs="Arial"/>
          <w:bCs/>
          <w:sz w:val="24"/>
          <w:szCs w:val="24"/>
        </w:rPr>
      </w:pPr>
    </w:p>
    <w:p w14:paraId="1E8EBB96" w14:textId="77777777" w:rsidR="002335A8" w:rsidRPr="002E554D" w:rsidRDefault="002335A8" w:rsidP="001A76CC">
      <w:pPr>
        <w:autoSpaceDE w:val="0"/>
        <w:autoSpaceDN w:val="0"/>
        <w:adjustRightInd w:val="0"/>
        <w:spacing w:after="120" w:line="360" w:lineRule="auto"/>
        <w:ind w:left="142"/>
        <w:rPr>
          <w:rFonts w:ascii="Arial" w:hAnsi="Arial" w:cs="Arial"/>
          <w:bCs/>
          <w:sz w:val="24"/>
          <w:szCs w:val="24"/>
        </w:rPr>
      </w:pPr>
    </w:p>
    <w:p w14:paraId="64BF19F8" w14:textId="77777777" w:rsidR="007C7FF1" w:rsidRPr="002E554D" w:rsidRDefault="007C7FF1" w:rsidP="001A76CC">
      <w:pPr>
        <w:autoSpaceDE w:val="0"/>
        <w:autoSpaceDN w:val="0"/>
        <w:adjustRightInd w:val="0"/>
        <w:spacing w:after="120" w:line="360" w:lineRule="auto"/>
        <w:ind w:left="142"/>
        <w:rPr>
          <w:rFonts w:ascii="Arial" w:hAnsi="Arial" w:cs="Arial"/>
          <w:bCs/>
          <w:sz w:val="24"/>
          <w:szCs w:val="24"/>
        </w:rPr>
      </w:pPr>
    </w:p>
    <w:p w14:paraId="12542CF1" w14:textId="77777777" w:rsidR="007C7FF1" w:rsidRPr="002E554D" w:rsidRDefault="007C7FF1" w:rsidP="001A76CC">
      <w:pPr>
        <w:autoSpaceDE w:val="0"/>
        <w:autoSpaceDN w:val="0"/>
        <w:adjustRightInd w:val="0"/>
        <w:spacing w:after="120" w:line="360" w:lineRule="auto"/>
        <w:ind w:left="142"/>
        <w:rPr>
          <w:rFonts w:ascii="Arial" w:hAnsi="Arial" w:cs="Arial"/>
          <w:bCs/>
          <w:sz w:val="24"/>
          <w:szCs w:val="24"/>
        </w:rPr>
      </w:pPr>
    </w:p>
    <w:sdt>
      <w:sdtPr>
        <w:rPr>
          <w:rFonts w:ascii="Arial" w:eastAsiaTheme="minorEastAsia" w:hAnsi="Arial" w:cs="Arial"/>
          <w:color w:val="auto"/>
          <w:sz w:val="24"/>
          <w:szCs w:val="24"/>
        </w:rPr>
        <w:id w:val="-121686970"/>
        <w:docPartObj>
          <w:docPartGallery w:val="Table of Contents"/>
          <w:docPartUnique/>
        </w:docPartObj>
      </w:sdtPr>
      <w:sdtEndPr>
        <w:rPr>
          <w:bCs/>
        </w:rPr>
      </w:sdtEndPr>
      <w:sdtContent>
        <w:p w14:paraId="424CD7F7" w14:textId="77777777" w:rsidR="00442EAB" w:rsidRPr="002E554D" w:rsidRDefault="00442EAB" w:rsidP="009F400C">
          <w:pPr>
            <w:pStyle w:val="TOCHeading"/>
            <w:spacing w:before="0" w:after="100" w:line="360" w:lineRule="auto"/>
            <w:jc w:val="center"/>
            <w:rPr>
              <w:rFonts w:ascii="Arial" w:hAnsi="Arial" w:cs="Arial"/>
              <w:b/>
              <w:color w:val="auto"/>
              <w:sz w:val="24"/>
              <w:szCs w:val="24"/>
            </w:rPr>
          </w:pPr>
          <w:r w:rsidRPr="002E554D">
            <w:rPr>
              <w:rFonts w:ascii="Arial" w:hAnsi="Arial" w:cs="Arial"/>
              <w:b/>
              <w:color w:val="auto"/>
              <w:sz w:val="24"/>
              <w:szCs w:val="24"/>
            </w:rPr>
            <w:t>SUMÁRIO</w:t>
          </w:r>
        </w:p>
        <w:p w14:paraId="19060456" w14:textId="77777777" w:rsidR="00B31D30" w:rsidRPr="009C7945" w:rsidRDefault="00B31D30" w:rsidP="009C7945">
          <w:pPr>
            <w:pStyle w:val="TOC1"/>
            <w:spacing w:after="0" w:line="360" w:lineRule="auto"/>
            <w:rPr>
              <w:rFonts w:ascii="Arial" w:hAnsi="Arial" w:cs="Arial"/>
              <w:b w:val="0"/>
              <w:sz w:val="24"/>
              <w:szCs w:val="24"/>
            </w:rPr>
          </w:pPr>
        </w:p>
        <w:p w14:paraId="37283DD4" w14:textId="77777777" w:rsidR="009C7945" w:rsidRPr="009C7945" w:rsidRDefault="00BC4CEC" w:rsidP="009C7945">
          <w:pPr>
            <w:pStyle w:val="TOC1"/>
            <w:spacing w:after="0" w:line="360" w:lineRule="auto"/>
            <w:rPr>
              <w:b w:val="0"/>
              <w:sz w:val="24"/>
              <w:szCs w:val="24"/>
              <w:lang w:eastAsia="ja-JP"/>
            </w:rPr>
          </w:pPr>
          <w:r w:rsidRPr="009C7945">
            <w:rPr>
              <w:rFonts w:ascii="Arial" w:hAnsi="Arial" w:cs="Arial"/>
              <w:b w:val="0"/>
              <w:sz w:val="24"/>
              <w:szCs w:val="24"/>
            </w:rPr>
            <w:fldChar w:fldCharType="begin"/>
          </w:r>
          <w:r w:rsidR="00442EAB" w:rsidRPr="009C7945">
            <w:rPr>
              <w:rFonts w:ascii="Arial" w:hAnsi="Arial" w:cs="Arial"/>
              <w:b w:val="0"/>
              <w:sz w:val="24"/>
              <w:szCs w:val="24"/>
            </w:rPr>
            <w:instrText xml:space="preserve"> TOC \o "1-3" \h \z \u </w:instrText>
          </w:r>
          <w:r w:rsidRPr="009C7945">
            <w:rPr>
              <w:rFonts w:ascii="Arial" w:hAnsi="Arial" w:cs="Arial"/>
              <w:b w:val="0"/>
              <w:sz w:val="24"/>
              <w:szCs w:val="24"/>
            </w:rPr>
            <w:fldChar w:fldCharType="separate"/>
          </w:r>
          <w:r w:rsidR="009C7945" w:rsidRPr="009C7945">
            <w:rPr>
              <w:rFonts w:ascii="Arial" w:hAnsi="Arial" w:cs="Arial"/>
              <w:sz w:val="24"/>
              <w:szCs w:val="24"/>
            </w:rPr>
            <w:t>1</w:t>
          </w:r>
          <w:r w:rsidR="009C7945" w:rsidRPr="009C7945">
            <w:rPr>
              <w:rFonts w:ascii="Arial" w:hAnsi="Arial" w:cs="Arial"/>
              <w:b w:val="0"/>
              <w:sz w:val="24"/>
              <w:szCs w:val="24"/>
            </w:rPr>
            <w:t xml:space="preserve"> </w:t>
          </w:r>
          <w:r w:rsidR="009C7945" w:rsidRPr="009C7945">
            <w:rPr>
              <w:rFonts w:ascii="Arial" w:hAnsi="Arial" w:cs="Arial"/>
              <w:sz w:val="24"/>
              <w:szCs w:val="24"/>
            </w:rPr>
            <w:t>INTRODUÇÃO</w:t>
          </w:r>
          <w:r w:rsidR="009C7945" w:rsidRPr="009C7945">
            <w:rPr>
              <w:sz w:val="24"/>
              <w:szCs w:val="24"/>
            </w:rPr>
            <w:tab/>
          </w:r>
          <w:r w:rsidR="009C7945" w:rsidRPr="009C7945">
            <w:rPr>
              <w:sz w:val="24"/>
              <w:szCs w:val="24"/>
            </w:rPr>
            <w:fldChar w:fldCharType="begin"/>
          </w:r>
          <w:r w:rsidR="009C7945" w:rsidRPr="009C7945">
            <w:rPr>
              <w:sz w:val="24"/>
              <w:szCs w:val="24"/>
            </w:rPr>
            <w:instrText xml:space="preserve"> PAGEREF _Toc359608911 \h </w:instrText>
          </w:r>
          <w:r w:rsidR="009C7945" w:rsidRPr="009C7945">
            <w:rPr>
              <w:sz w:val="24"/>
              <w:szCs w:val="24"/>
            </w:rPr>
          </w:r>
          <w:r w:rsidR="009C7945" w:rsidRPr="009C7945">
            <w:rPr>
              <w:sz w:val="24"/>
              <w:szCs w:val="24"/>
            </w:rPr>
            <w:fldChar w:fldCharType="separate"/>
          </w:r>
          <w:r w:rsidR="00E26314">
            <w:rPr>
              <w:sz w:val="24"/>
              <w:szCs w:val="24"/>
            </w:rPr>
            <w:t>13</w:t>
          </w:r>
          <w:r w:rsidR="009C7945" w:rsidRPr="009C7945">
            <w:rPr>
              <w:sz w:val="24"/>
              <w:szCs w:val="24"/>
            </w:rPr>
            <w:fldChar w:fldCharType="end"/>
          </w:r>
        </w:p>
        <w:p w14:paraId="1DD8CCF4"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sz w:val="24"/>
              <w:szCs w:val="24"/>
            </w:rPr>
            <w:t>2 OBJETIVOS</w:t>
          </w:r>
          <w:r w:rsidRPr="009C7945">
            <w:rPr>
              <w:sz w:val="24"/>
              <w:szCs w:val="24"/>
            </w:rPr>
            <w:tab/>
          </w:r>
          <w:r w:rsidRPr="009C7945">
            <w:rPr>
              <w:sz w:val="24"/>
              <w:szCs w:val="24"/>
            </w:rPr>
            <w:fldChar w:fldCharType="begin"/>
          </w:r>
          <w:r w:rsidRPr="009C7945">
            <w:rPr>
              <w:sz w:val="24"/>
              <w:szCs w:val="24"/>
            </w:rPr>
            <w:instrText xml:space="preserve"> PAGEREF _Toc359608912 \h </w:instrText>
          </w:r>
          <w:r w:rsidRPr="009C7945">
            <w:rPr>
              <w:sz w:val="24"/>
              <w:szCs w:val="24"/>
            </w:rPr>
          </w:r>
          <w:r w:rsidRPr="009C7945">
            <w:rPr>
              <w:sz w:val="24"/>
              <w:szCs w:val="24"/>
            </w:rPr>
            <w:fldChar w:fldCharType="separate"/>
          </w:r>
          <w:r w:rsidR="00E26314">
            <w:rPr>
              <w:sz w:val="24"/>
              <w:szCs w:val="24"/>
            </w:rPr>
            <w:t>14</w:t>
          </w:r>
          <w:r w:rsidRPr="009C7945">
            <w:rPr>
              <w:sz w:val="24"/>
              <w:szCs w:val="24"/>
            </w:rPr>
            <w:fldChar w:fldCharType="end"/>
          </w:r>
        </w:p>
        <w:p w14:paraId="213B6570"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sz w:val="24"/>
              <w:szCs w:val="24"/>
            </w:rPr>
            <w:t>2.1 Objetivo geral</w:t>
          </w:r>
          <w:r w:rsidRPr="009C7945">
            <w:rPr>
              <w:sz w:val="24"/>
              <w:szCs w:val="24"/>
            </w:rPr>
            <w:tab/>
          </w:r>
          <w:r w:rsidRPr="009C7945">
            <w:rPr>
              <w:sz w:val="24"/>
              <w:szCs w:val="24"/>
            </w:rPr>
            <w:fldChar w:fldCharType="begin"/>
          </w:r>
          <w:r w:rsidRPr="009C7945">
            <w:rPr>
              <w:sz w:val="24"/>
              <w:szCs w:val="24"/>
            </w:rPr>
            <w:instrText xml:space="preserve"> PAGEREF _Toc359608913 \h </w:instrText>
          </w:r>
          <w:r w:rsidRPr="009C7945">
            <w:rPr>
              <w:sz w:val="24"/>
              <w:szCs w:val="24"/>
            </w:rPr>
          </w:r>
          <w:r w:rsidRPr="009C7945">
            <w:rPr>
              <w:sz w:val="24"/>
              <w:szCs w:val="24"/>
            </w:rPr>
            <w:fldChar w:fldCharType="separate"/>
          </w:r>
          <w:r w:rsidR="00E26314">
            <w:rPr>
              <w:sz w:val="24"/>
              <w:szCs w:val="24"/>
            </w:rPr>
            <w:t>14</w:t>
          </w:r>
          <w:r w:rsidRPr="009C7945">
            <w:rPr>
              <w:sz w:val="24"/>
              <w:szCs w:val="24"/>
            </w:rPr>
            <w:fldChar w:fldCharType="end"/>
          </w:r>
        </w:p>
        <w:p w14:paraId="7EAF4762" w14:textId="77777777" w:rsidR="009C7945" w:rsidRPr="009C7945" w:rsidRDefault="009C7945" w:rsidP="009C7945">
          <w:pPr>
            <w:pStyle w:val="TOC1"/>
            <w:tabs>
              <w:tab w:val="left" w:pos="546"/>
            </w:tabs>
            <w:spacing w:after="0" w:line="360" w:lineRule="auto"/>
            <w:rPr>
              <w:b w:val="0"/>
              <w:sz w:val="24"/>
              <w:szCs w:val="24"/>
              <w:lang w:eastAsia="ja-JP"/>
            </w:rPr>
          </w:pPr>
          <w:r w:rsidRPr="009C7945">
            <w:rPr>
              <w:rFonts w:ascii="Arial" w:hAnsi="Arial" w:cs="Arial"/>
              <w:sz w:val="24"/>
              <w:szCs w:val="24"/>
            </w:rPr>
            <w:t>2.2</w:t>
          </w:r>
          <w:r w:rsidRPr="009C7945">
            <w:rPr>
              <w:b w:val="0"/>
              <w:sz w:val="24"/>
              <w:szCs w:val="24"/>
              <w:lang w:eastAsia="ja-JP"/>
            </w:rPr>
            <w:tab/>
          </w:r>
          <w:r w:rsidRPr="009C7945">
            <w:rPr>
              <w:rFonts w:ascii="Arial" w:hAnsi="Arial" w:cs="Arial"/>
              <w:sz w:val="24"/>
              <w:szCs w:val="24"/>
            </w:rPr>
            <w:t>Objetivo específico</w:t>
          </w:r>
          <w:r w:rsidRPr="009C7945">
            <w:rPr>
              <w:sz w:val="24"/>
              <w:szCs w:val="24"/>
            </w:rPr>
            <w:tab/>
          </w:r>
          <w:r w:rsidRPr="009C7945">
            <w:rPr>
              <w:sz w:val="24"/>
              <w:szCs w:val="24"/>
            </w:rPr>
            <w:fldChar w:fldCharType="begin"/>
          </w:r>
          <w:r w:rsidRPr="009C7945">
            <w:rPr>
              <w:sz w:val="24"/>
              <w:szCs w:val="24"/>
            </w:rPr>
            <w:instrText xml:space="preserve"> PAGEREF _Toc359608914 \h </w:instrText>
          </w:r>
          <w:r w:rsidRPr="009C7945">
            <w:rPr>
              <w:sz w:val="24"/>
              <w:szCs w:val="24"/>
            </w:rPr>
          </w:r>
          <w:r w:rsidRPr="009C7945">
            <w:rPr>
              <w:sz w:val="24"/>
              <w:szCs w:val="24"/>
            </w:rPr>
            <w:fldChar w:fldCharType="separate"/>
          </w:r>
          <w:r w:rsidR="00E26314">
            <w:rPr>
              <w:sz w:val="24"/>
              <w:szCs w:val="24"/>
            </w:rPr>
            <w:t>14</w:t>
          </w:r>
          <w:r w:rsidRPr="009C7945">
            <w:rPr>
              <w:sz w:val="24"/>
              <w:szCs w:val="24"/>
            </w:rPr>
            <w:fldChar w:fldCharType="end"/>
          </w:r>
        </w:p>
        <w:p w14:paraId="255288AB"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sz w:val="24"/>
              <w:szCs w:val="24"/>
            </w:rPr>
            <w:t>3 REFERENCIAL TEÓRICO</w:t>
          </w:r>
          <w:r w:rsidRPr="009C7945">
            <w:rPr>
              <w:sz w:val="24"/>
              <w:szCs w:val="24"/>
            </w:rPr>
            <w:tab/>
          </w:r>
          <w:r w:rsidRPr="009C7945">
            <w:rPr>
              <w:sz w:val="24"/>
              <w:szCs w:val="24"/>
            </w:rPr>
            <w:fldChar w:fldCharType="begin"/>
          </w:r>
          <w:r w:rsidRPr="009C7945">
            <w:rPr>
              <w:sz w:val="24"/>
              <w:szCs w:val="24"/>
            </w:rPr>
            <w:instrText xml:space="preserve"> PAGEREF _Toc359608915 \h </w:instrText>
          </w:r>
          <w:r w:rsidRPr="009C7945">
            <w:rPr>
              <w:sz w:val="24"/>
              <w:szCs w:val="24"/>
            </w:rPr>
          </w:r>
          <w:r w:rsidRPr="009C7945">
            <w:rPr>
              <w:sz w:val="24"/>
              <w:szCs w:val="24"/>
            </w:rPr>
            <w:fldChar w:fldCharType="separate"/>
          </w:r>
          <w:r w:rsidR="00E26314">
            <w:rPr>
              <w:sz w:val="24"/>
              <w:szCs w:val="24"/>
            </w:rPr>
            <w:t>15</w:t>
          </w:r>
          <w:r w:rsidRPr="009C7945">
            <w:rPr>
              <w:sz w:val="24"/>
              <w:szCs w:val="24"/>
            </w:rPr>
            <w:fldChar w:fldCharType="end"/>
          </w:r>
        </w:p>
        <w:p w14:paraId="6A51CA95"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sz w:val="24"/>
              <w:szCs w:val="24"/>
            </w:rPr>
            <w:t>3.1 Uso da água</w:t>
          </w:r>
          <w:r w:rsidRPr="009C7945">
            <w:rPr>
              <w:sz w:val="24"/>
              <w:szCs w:val="24"/>
            </w:rPr>
            <w:tab/>
          </w:r>
          <w:r w:rsidRPr="009C7945">
            <w:rPr>
              <w:sz w:val="24"/>
              <w:szCs w:val="24"/>
            </w:rPr>
            <w:fldChar w:fldCharType="begin"/>
          </w:r>
          <w:r w:rsidRPr="009C7945">
            <w:rPr>
              <w:sz w:val="24"/>
              <w:szCs w:val="24"/>
            </w:rPr>
            <w:instrText xml:space="preserve"> PAGEREF _Toc359608916 \h </w:instrText>
          </w:r>
          <w:r w:rsidRPr="009C7945">
            <w:rPr>
              <w:sz w:val="24"/>
              <w:szCs w:val="24"/>
            </w:rPr>
          </w:r>
          <w:r w:rsidRPr="009C7945">
            <w:rPr>
              <w:sz w:val="24"/>
              <w:szCs w:val="24"/>
            </w:rPr>
            <w:fldChar w:fldCharType="separate"/>
          </w:r>
          <w:r w:rsidR="00E26314">
            <w:rPr>
              <w:sz w:val="24"/>
              <w:szCs w:val="24"/>
            </w:rPr>
            <w:t>15</w:t>
          </w:r>
          <w:r w:rsidRPr="009C7945">
            <w:rPr>
              <w:sz w:val="24"/>
              <w:szCs w:val="24"/>
            </w:rPr>
            <w:fldChar w:fldCharType="end"/>
          </w:r>
        </w:p>
        <w:p w14:paraId="5ED59463"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bCs/>
              <w:iCs/>
              <w:sz w:val="24"/>
              <w:szCs w:val="24"/>
            </w:rPr>
            <w:t>3.2 Consumo de água</w:t>
          </w:r>
          <w:r w:rsidRPr="009C7945">
            <w:rPr>
              <w:sz w:val="24"/>
              <w:szCs w:val="24"/>
            </w:rPr>
            <w:tab/>
          </w:r>
          <w:r w:rsidRPr="009C7945">
            <w:rPr>
              <w:sz w:val="24"/>
              <w:szCs w:val="24"/>
            </w:rPr>
            <w:fldChar w:fldCharType="begin"/>
          </w:r>
          <w:r w:rsidRPr="009C7945">
            <w:rPr>
              <w:sz w:val="24"/>
              <w:szCs w:val="24"/>
            </w:rPr>
            <w:instrText xml:space="preserve"> PAGEREF _Toc359608917 \h </w:instrText>
          </w:r>
          <w:r w:rsidRPr="009C7945">
            <w:rPr>
              <w:sz w:val="24"/>
              <w:szCs w:val="24"/>
            </w:rPr>
          </w:r>
          <w:r w:rsidRPr="009C7945">
            <w:rPr>
              <w:sz w:val="24"/>
              <w:szCs w:val="24"/>
            </w:rPr>
            <w:fldChar w:fldCharType="separate"/>
          </w:r>
          <w:r w:rsidR="00E26314">
            <w:rPr>
              <w:sz w:val="24"/>
              <w:szCs w:val="24"/>
            </w:rPr>
            <w:t>16</w:t>
          </w:r>
          <w:r w:rsidRPr="009C7945">
            <w:rPr>
              <w:sz w:val="24"/>
              <w:szCs w:val="24"/>
            </w:rPr>
            <w:fldChar w:fldCharType="end"/>
          </w:r>
        </w:p>
        <w:p w14:paraId="42AA8723"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sz w:val="24"/>
              <w:szCs w:val="24"/>
            </w:rPr>
            <w:t>3.3 Carestia de água</w:t>
          </w:r>
          <w:r w:rsidRPr="009C7945">
            <w:rPr>
              <w:sz w:val="24"/>
              <w:szCs w:val="24"/>
            </w:rPr>
            <w:tab/>
          </w:r>
          <w:r w:rsidRPr="009C7945">
            <w:rPr>
              <w:sz w:val="24"/>
              <w:szCs w:val="24"/>
            </w:rPr>
            <w:fldChar w:fldCharType="begin"/>
          </w:r>
          <w:r w:rsidRPr="009C7945">
            <w:rPr>
              <w:sz w:val="24"/>
              <w:szCs w:val="24"/>
            </w:rPr>
            <w:instrText xml:space="preserve"> PAGEREF _Toc359608918 \h </w:instrText>
          </w:r>
          <w:r w:rsidRPr="009C7945">
            <w:rPr>
              <w:sz w:val="24"/>
              <w:szCs w:val="24"/>
            </w:rPr>
          </w:r>
          <w:r w:rsidRPr="009C7945">
            <w:rPr>
              <w:sz w:val="24"/>
              <w:szCs w:val="24"/>
            </w:rPr>
            <w:fldChar w:fldCharType="separate"/>
          </w:r>
          <w:r w:rsidR="00E26314">
            <w:rPr>
              <w:sz w:val="24"/>
              <w:szCs w:val="24"/>
            </w:rPr>
            <w:t>18</w:t>
          </w:r>
          <w:r w:rsidRPr="009C7945">
            <w:rPr>
              <w:sz w:val="24"/>
              <w:szCs w:val="24"/>
            </w:rPr>
            <w:fldChar w:fldCharType="end"/>
          </w:r>
        </w:p>
        <w:p w14:paraId="230F1625"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sz w:val="24"/>
              <w:szCs w:val="24"/>
            </w:rPr>
            <w:t>3.4 Água pluvial</w:t>
          </w:r>
          <w:r w:rsidRPr="009C7945">
            <w:rPr>
              <w:sz w:val="24"/>
              <w:szCs w:val="24"/>
            </w:rPr>
            <w:tab/>
          </w:r>
          <w:r w:rsidRPr="009C7945">
            <w:rPr>
              <w:sz w:val="24"/>
              <w:szCs w:val="24"/>
            </w:rPr>
            <w:fldChar w:fldCharType="begin"/>
          </w:r>
          <w:r w:rsidRPr="009C7945">
            <w:rPr>
              <w:sz w:val="24"/>
              <w:szCs w:val="24"/>
            </w:rPr>
            <w:instrText xml:space="preserve"> PAGEREF _Toc359608919 \h </w:instrText>
          </w:r>
          <w:r w:rsidRPr="009C7945">
            <w:rPr>
              <w:sz w:val="24"/>
              <w:szCs w:val="24"/>
            </w:rPr>
          </w:r>
          <w:r w:rsidRPr="009C7945">
            <w:rPr>
              <w:sz w:val="24"/>
              <w:szCs w:val="24"/>
            </w:rPr>
            <w:fldChar w:fldCharType="separate"/>
          </w:r>
          <w:r w:rsidR="00E26314">
            <w:rPr>
              <w:sz w:val="24"/>
              <w:szCs w:val="24"/>
            </w:rPr>
            <w:t>19</w:t>
          </w:r>
          <w:r w:rsidRPr="009C7945">
            <w:rPr>
              <w:sz w:val="24"/>
              <w:szCs w:val="24"/>
            </w:rPr>
            <w:fldChar w:fldCharType="end"/>
          </w:r>
        </w:p>
        <w:p w14:paraId="14D14769"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sz w:val="24"/>
              <w:szCs w:val="24"/>
            </w:rPr>
            <w:t>3.5 Utilização de água da chuva</w:t>
          </w:r>
          <w:r w:rsidRPr="009C7945">
            <w:rPr>
              <w:sz w:val="24"/>
              <w:szCs w:val="24"/>
            </w:rPr>
            <w:tab/>
          </w:r>
          <w:r w:rsidRPr="009C7945">
            <w:rPr>
              <w:sz w:val="24"/>
              <w:szCs w:val="24"/>
            </w:rPr>
            <w:fldChar w:fldCharType="begin"/>
          </w:r>
          <w:r w:rsidRPr="009C7945">
            <w:rPr>
              <w:sz w:val="24"/>
              <w:szCs w:val="24"/>
            </w:rPr>
            <w:instrText xml:space="preserve"> PAGEREF _Toc359608920 \h </w:instrText>
          </w:r>
          <w:r w:rsidRPr="009C7945">
            <w:rPr>
              <w:sz w:val="24"/>
              <w:szCs w:val="24"/>
            </w:rPr>
          </w:r>
          <w:r w:rsidRPr="009C7945">
            <w:rPr>
              <w:sz w:val="24"/>
              <w:szCs w:val="24"/>
            </w:rPr>
            <w:fldChar w:fldCharType="separate"/>
          </w:r>
          <w:r w:rsidR="00E26314">
            <w:rPr>
              <w:sz w:val="24"/>
              <w:szCs w:val="24"/>
            </w:rPr>
            <w:t>20</w:t>
          </w:r>
          <w:r w:rsidRPr="009C7945">
            <w:rPr>
              <w:sz w:val="24"/>
              <w:szCs w:val="24"/>
            </w:rPr>
            <w:fldChar w:fldCharType="end"/>
          </w:r>
        </w:p>
        <w:p w14:paraId="3BAD42F0"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b w:val="0"/>
              <w:sz w:val="24"/>
              <w:szCs w:val="24"/>
            </w:rPr>
            <w:t>3.5.1 Vantagens do uso de água pluvial</w:t>
          </w:r>
          <w:r w:rsidRPr="009C7945">
            <w:rPr>
              <w:sz w:val="24"/>
              <w:szCs w:val="24"/>
            </w:rPr>
            <w:tab/>
          </w:r>
          <w:r w:rsidRPr="009C7945">
            <w:rPr>
              <w:sz w:val="24"/>
              <w:szCs w:val="24"/>
            </w:rPr>
            <w:fldChar w:fldCharType="begin"/>
          </w:r>
          <w:r w:rsidRPr="009C7945">
            <w:rPr>
              <w:sz w:val="24"/>
              <w:szCs w:val="24"/>
            </w:rPr>
            <w:instrText xml:space="preserve"> PAGEREF _Toc359608921 \h </w:instrText>
          </w:r>
          <w:r w:rsidRPr="009C7945">
            <w:rPr>
              <w:sz w:val="24"/>
              <w:szCs w:val="24"/>
            </w:rPr>
          </w:r>
          <w:r w:rsidRPr="009C7945">
            <w:rPr>
              <w:sz w:val="24"/>
              <w:szCs w:val="24"/>
            </w:rPr>
            <w:fldChar w:fldCharType="separate"/>
          </w:r>
          <w:r w:rsidR="00E26314">
            <w:rPr>
              <w:sz w:val="24"/>
              <w:szCs w:val="24"/>
            </w:rPr>
            <w:t>21</w:t>
          </w:r>
          <w:r w:rsidRPr="009C7945">
            <w:rPr>
              <w:sz w:val="24"/>
              <w:szCs w:val="24"/>
            </w:rPr>
            <w:fldChar w:fldCharType="end"/>
          </w:r>
        </w:p>
        <w:p w14:paraId="00EDC915"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b w:val="0"/>
              <w:sz w:val="24"/>
              <w:szCs w:val="24"/>
            </w:rPr>
            <w:t>3.5.2 Riscos do aproveitamento de água pluvial</w:t>
          </w:r>
          <w:r w:rsidRPr="009C7945">
            <w:rPr>
              <w:sz w:val="24"/>
              <w:szCs w:val="24"/>
            </w:rPr>
            <w:tab/>
          </w:r>
          <w:r w:rsidRPr="009C7945">
            <w:rPr>
              <w:sz w:val="24"/>
              <w:szCs w:val="24"/>
            </w:rPr>
            <w:fldChar w:fldCharType="begin"/>
          </w:r>
          <w:r w:rsidRPr="009C7945">
            <w:rPr>
              <w:sz w:val="24"/>
              <w:szCs w:val="24"/>
            </w:rPr>
            <w:instrText xml:space="preserve"> PAGEREF _Toc359608922 \h </w:instrText>
          </w:r>
          <w:r w:rsidRPr="009C7945">
            <w:rPr>
              <w:sz w:val="24"/>
              <w:szCs w:val="24"/>
            </w:rPr>
          </w:r>
          <w:r w:rsidRPr="009C7945">
            <w:rPr>
              <w:sz w:val="24"/>
              <w:szCs w:val="24"/>
            </w:rPr>
            <w:fldChar w:fldCharType="separate"/>
          </w:r>
          <w:r w:rsidR="00E26314">
            <w:rPr>
              <w:sz w:val="24"/>
              <w:szCs w:val="24"/>
            </w:rPr>
            <w:t>22</w:t>
          </w:r>
          <w:r w:rsidRPr="009C7945">
            <w:rPr>
              <w:sz w:val="24"/>
              <w:szCs w:val="24"/>
            </w:rPr>
            <w:fldChar w:fldCharType="end"/>
          </w:r>
        </w:p>
        <w:p w14:paraId="3D47E094"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sz w:val="24"/>
              <w:szCs w:val="24"/>
            </w:rPr>
            <w:t>3.6 A legislação brasileira dos recursos hídricos</w:t>
          </w:r>
          <w:r w:rsidRPr="009C7945">
            <w:rPr>
              <w:sz w:val="24"/>
              <w:szCs w:val="24"/>
            </w:rPr>
            <w:tab/>
          </w:r>
          <w:r w:rsidRPr="009C7945">
            <w:rPr>
              <w:sz w:val="24"/>
              <w:szCs w:val="24"/>
            </w:rPr>
            <w:fldChar w:fldCharType="begin"/>
          </w:r>
          <w:r w:rsidRPr="009C7945">
            <w:rPr>
              <w:sz w:val="24"/>
              <w:szCs w:val="24"/>
            </w:rPr>
            <w:instrText xml:space="preserve"> PAGEREF _Toc359608923 \h </w:instrText>
          </w:r>
          <w:r w:rsidRPr="009C7945">
            <w:rPr>
              <w:sz w:val="24"/>
              <w:szCs w:val="24"/>
            </w:rPr>
          </w:r>
          <w:r w:rsidRPr="009C7945">
            <w:rPr>
              <w:sz w:val="24"/>
              <w:szCs w:val="24"/>
            </w:rPr>
            <w:fldChar w:fldCharType="separate"/>
          </w:r>
          <w:r w:rsidR="00E26314">
            <w:rPr>
              <w:sz w:val="24"/>
              <w:szCs w:val="24"/>
            </w:rPr>
            <w:t>22</w:t>
          </w:r>
          <w:r w:rsidRPr="009C7945">
            <w:rPr>
              <w:sz w:val="24"/>
              <w:szCs w:val="24"/>
            </w:rPr>
            <w:fldChar w:fldCharType="end"/>
          </w:r>
        </w:p>
        <w:p w14:paraId="097F5F38"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sz w:val="24"/>
              <w:szCs w:val="24"/>
            </w:rPr>
            <w:t>3.7 Companhia de habitação do estado de Minas Gerais</w:t>
          </w:r>
          <w:r w:rsidRPr="009C7945">
            <w:rPr>
              <w:sz w:val="24"/>
              <w:szCs w:val="24"/>
            </w:rPr>
            <w:tab/>
          </w:r>
          <w:r w:rsidRPr="009C7945">
            <w:rPr>
              <w:sz w:val="24"/>
              <w:szCs w:val="24"/>
            </w:rPr>
            <w:fldChar w:fldCharType="begin"/>
          </w:r>
          <w:r w:rsidRPr="009C7945">
            <w:rPr>
              <w:sz w:val="24"/>
              <w:szCs w:val="24"/>
            </w:rPr>
            <w:instrText xml:space="preserve"> PAGEREF _Toc359608924 \h </w:instrText>
          </w:r>
          <w:r w:rsidRPr="009C7945">
            <w:rPr>
              <w:sz w:val="24"/>
              <w:szCs w:val="24"/>
            </w:rPr>
          </w:r>
          <w:r w:rsidRPr="009C7945">
            <w:rPr>
              <w:sz w:val="24"/>
              <w:szCs w:val="24"/>
            </w:rPr>
            <w:fldChar w:fldCharType="separate"/>
          </w:r>
          <w:r w:rsidR="00E26314">
            <w:rPr>
              <w:sz w:val="24"/>
              <w:szCs w:val="24"/>
            </w:rPr>
            <w:t>23</w:t>
          </w:r>
          <w:r w:rsidRPr="009C7945">
            <w:rPr>
              <w:sz w:val="24"/>
              <w:szCs w:val="24"/>
            </w:rPr>
            <w:fldChar w:fldCharType="end"/>
          </w:r>
        </w:p>
        <w:p w14:paraId="767490ED"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sz w:val="24"/>
              <w:szCs w:val="24"/>
            </w:rPr>
            <w:t>3.8 Programa minha casa minha vida</w:t>
          </w:r>
          <w:r w:rsidRPr="009C7945">
            <w:rPr>
              <w:sz w:val="24"/>
              <w:szCs w:val="24"/>
            </w:rPr>
            <w:tab/>
          </w:r>
          <w:r w:rsidRPr="009C7945">
            <w:rPr>
              <w:sz w:val="24"/>
              <w:szCs w:val="24"/>
            </w:rPr>
            <w:fldChar w:fldCharType="begin"/>
          </w:r>
          <w:r w:rsidRPr="009C7945">
            <w:rPr>
              <w:sz w:val="24"/>
              <w:szCs w:val="24"/>
            </w:rPr>
            <w:instrText xml:space="preserve"> PAGEREF _Toc359608925 \h </w:instrText>
          </w:r>
          <w:r w:rsidRPr="009C7945">
            <w:rPr>
              <w:sz w:val="24"/>
              <w:szCs w:val="24"/>
            </w:rPr>
          </w:r>
          <w:r w:rsidRPr="009C7945">
            <w:rPr>
              <w:sz w:val="24"/>
              <w:szCs w:val="24"/>
            </w:rPr>
            <w:fldChar w:fldCharType="separate"/>
          </w:r>
          <w:r w:rsidR="00E26314">
            <w:rPr>
              <w:sz w:val="24"/>
              <w:szCs w:val="24"/>
            </w:rPr>
            <w:t>26</w:t>
          </w:r>
          <w:r w:rsidRPr="009C7945">
            <w:rPr>
              <w:sz w:val="24"/>
              <w:szCs w:val="24"/>
            </w:rPr>
            <w:fldChar w:fldCharType="end"/>
          </w:r>
        </w:p>
        <w:p w14:paraId="70E8CD07"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sz w:val="24"/>
              <w:szCs w:val="24"/>
            </w:rPr>
            <w:t>4 METODOLOGIA</w:t>
          </w:r>
          <w:r w:rsidRPr="009C7945">
            <w:rPr>
              <w:sz w:val="24"/>
              <w:szCs w:val="24"/>
            </w:rPr>
            <w:tab/>
          </w:r>
          <w:r w:rsidRPr="009C7945">
            <w:rPr>
              <w:sz w:val="24"/>
              <w:szCs w:val="24"/>
            </w:rPr>
            <w:fldChar w:fldCharType="begin"/>
          </w:r>
          <w:r w:rsidRPr="009C7945">
            <w:rPr>
              <w:sz w:val="24"/>
              <w:szCs w:val="24"/>
            </w:rPr>
            <w:instrText xml:space="preserve"> PAGEREF _Toc359608926 \h </w:instrText>
          </w:r>
          <w:r w:rsidRPr="009C7945">
            <w:rPr>
              <w:sz w:val="24"/>
              <w:szCs w:val="24"/>
            </w:rPr>
          </w:r>
          <w:r w:rsidRPr="009C7945">
            <w:rPr>
              <w:sz w:val="24"/>
              <w:szCs w:val="24"/>
            </w:rPr>
            <w:fldChar w:fldCharType="separate"/>
          </w:r>
          <w:r w:rsidR="00E26314">
            <w:rPr>
              <w:sz w:val="24"/>
              <w:szCs w:val="24"/>
            </w:rPr>
            <w:t>27</w:t>
          </w:r>
          <w:r w:rsidRPr="009C7945">
            <w:rPr>
              <w:sz w:val="24"/>
              <w:szCs w:val="24"/>
            </w:rPr>
            <w:fldChar w:fldCharType="end"/>
          </w:r>
        </w:p>
        <w:p w14:paraId="2E0E8C57"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sz w:val="24"/>
              <w:szCs w:val="24"/>
            </w:rPr>
            <w:t>4.1 Objeto do estudo</w:t>
          </w:r>
          <w:r w:rsidRPr="009C7945">
            <w:rPr>
              <w:sz w:val="24"/>
              <w:szCs w:val="24"/>
            </w:rPr>
            <w:tab/>
          </w:r>
          <w:r w:rsidRPr="009C7945">
            <w:rPr>
              <w:sz w:val="24"/>
              <w:szCs w:val="24"/>
            </w:rPr>
            <w:fldChar w:fldCharType="begin"/>
          </w:r>
          <w:r w:rsidRPr="009C7945">
            <w:rPr>
              <w:sz w:val="24"/>
              <w:szCs w:val="24"/>
            </w:rPr>
            <w:instrText xml:space="preserve"> PAGEREF _Toc359608927 \h </w:instrText>
          </w:r>
          <w:r w:rsidRPr="009C7945">
            <w:rPr>
              <w:sz w:val="24"/>
              <w:szCs w:val="24"/>
            </w:rPr>
          </w:r>
          <w:r w:rsidRPr="009C7945">
            <w:rPr>
              <w:sz w:val="24"/>
              <w:szCs w:val="24"/>
            </w:rPr>
            <w:fldChar w:fldCharType="separate"/>
          </w:r>
          <w:r w:rsidR="00E26314">
            <w:rPr>
              <w:sz w:val="24"/>
              <w:szCs w:val="24"/>
            </w:rPr>
            <w:t>27</w:t>
          </w:r>
          <w:r w:rsidRPr="009C7945">
            <w:rPr>
              <w:sz w:val="24"/>
              <w:szCs w:val="24"/>
            </w:rPr>
            <w:fldChar w:fldCharType="end"/>
          </w:r>
        </w:p>
        <w:p w14:paraId="7F2AB6C0"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sz w:val="24"/>
              <w:szCs w:val="24"/>
            </w:rPr>
            <w:t>4.2 Elementos de aproveitamento de água pluvial</w:t>
          </w:r>
          <w:r w:rsidRPr="009C7945">
            <w:rPr>
              <w:sz w:val="24"/>
              <w:szCs w:val="24"/>
            </w:rPr>
            <w:tab/>
          </w:r>
          <w:r w:rsidRPr="009C7945">
            <w:rPr>
              <w:sz w:val="24"/>
              <w:szCs w:val="24"/>
            </w:rPr>
            <w:fldChar w:fldCharType="begin"/>
          </w:r>
          <w:r w:rsidRPr="009C7945">
            <w:rPr>
              <w:sz w:val="24"/>
              <w:szCs w:val="24"/>
            </w:rPr>
            <w:instrText xml:space="preserve"> PAGEREF _Toc359608928 \h </w:instrText>
          </w:r>
          <w:r w:rsidRPr="009C7945">
            <w:rPr>
              <w:sz w:val="24"/>
              <w:szCs w:val="24"/>
            </w:rPr>
          </w:r>
          <w:r w:rsidRPr="009C7945">
            <w:rPr>
              <w:sz w:val="24"/>
              <w:szCs w:val="24"/>
            </w:rPr>
            <w:fldChar w:fldCharType="separate"/>
          </w:r>
          <w:r w:rsidR="00E26314">
            <w:rPr>
              <w:sz w:val="24"/>
              <w:szCs w:val="24"/>
            </w:rPr>
            <w:t>27</w:t>
          </w:r>
          <w:r w:rsidRPr="009C7945">
            <w:rPr>
              <w:sz w:val="24"/>
              <w:szCs w:val="24"/>
            </w:rPr>
            <w:fldChar w:fldCharType="end"/>
          </w:r>
        </w:p>
        <w:p w14:paraId="24B1D917"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b w:val="0"/>
              <w:sz w:val="24"/>
              <w:szCs w:val="24"/>
            </w:rPr>
            <w:t>4.2.1 Dimensionamento do projeto</w:t>
          </w:r>
          <w:r w:rsidRPr="009C7945">
            <w:rPr>
              <w:sz w:val="24"/>
              <w:szCs w:val="24"/>
            </w:rPr>
            <w:tab/>
          </w:r>
          <w:r w:rsidRPr="009C7945">
            <w:rPr>
              <w:sz w:val="24"/>
              <w:szCs w:val="24"/>
            </w:rPr>
            <w:fldChar w:fldCharType="begin"/>
          </w:r>
          <w:r w:rsidRPr="009C7945">
            <w:rPr>
              <w:sz w:val="24"/>
              <w:szCs w:val="24"/>
            </w:rPr>
            <w:instrText xml:space="preserve"> PAGEREF _Toc359608929 \h </w:instrText>
          </w:r>
          <w:r w:rsidRPr="009C7945">
            <w:rPr>
              <w:sz w:val="24"/>
              <w:szCs w:val="24"/>
            </w:rPr>
          </w:r>
          <w:r w:rsidRPr="009C7945">
            <w:rPr>
              <w:sz w:val="24"/>
              <w:szCs w:val="24"/>
            </w:rPr>
            <w:fldChar w:fldCharType="separate"/>
          </w:r>
          <w:r w:rsidR="00E26314">
            <w:rPr>
              <w:sz w:val="24"/>
              <w:szCs w:val="24"/>
            </w:rPr>
            <w:t>27</w:t>
          </w:r>
          <w:r w:rsidRPr="009C7945">
            <w:rPr>
              <w:sz w:val="24"/>
              <w:szCs w:val="24"/>
            </w:rPr>
            <w:fldChar w:fldCharType="end"/>
          </w:r>
        </w:p>
        <w:p w14:paraId="55E20C37"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b w:val="0"/>
              <w:sz w:val="24"/>
              <w:szCs w:val="24"/>
            </w:rPr>
            <w:t>4.2.2  Sistema utilizado</w:t>
          </w:r>
          <w:r w:rsidRPr="009C7945">
            <w:rPr>
              <w:sz w:val="24"/>
              <w:szCs w:val="24"/>
            </w:rPr>
            <w:tab/>
          </w:r>
          <w:r w:rsidRPr="009C7945">
            <w:rPr>
              <w:sz w:val="24"/>
              <w:szCs w:val="24"/>
            </w:rPr>
            <w:fldChar w:fldCharType="begin"/>
          </w:r>
          <w:r w:rsidRPr="009C7945">
            <w:rPr>
              <w:sz w:val="24"/>
              <w:szCs w:val="24"/>
            </w:rPr>
            <w:instrText xml:space="preserve"> PAGEREF _Toc359608930 \h </w:instrText>
          </w:r>
          <w:r w:rsidRPr="009C7945">
            <w:rPr>
              <w:sz w:val="24"/>
              <w:szCs w:val="24"/>
            </w:rPr>
          </w:r>
          <w:r w:rsidRPr="009C7945">
            <w:rPr>
              <w:sz w:val="24"/>
              <w:szCs w:val="24"/>
            </w:rPr>
            <w:fldChar w:fldCharType="separate"/>
          </w:r>
          <w:r w:rsidR="00E26314">
            <w:rPr>
              <w:sz w:val="24"/>
              <w:szCs w:val="24"/>
            </w:rPr>
            <w:t>28</w:t>
          </w:r>
          <w:r w:rsidRPr="009C7945">
            <w:rPr>
              <w:sz w:val="24"/>
              <w:szCs w:val="24"/>
            </w:rPr>
            <w:fldChar w:fldCharType="end"/>
          </w:r>
        </w:p>
        <w:p w14:paraId="5BFB710C"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b w:val="0"/>
              <w:sz w:val="24"/>
              <w:szCs w:val="24"/>
            </w:rPr>
            <w:t>4.2.3 Implantação do sistema</w:t>
          </w:r>
          <w:r w:rsidRPr="009C7945">
            <w:rPr>
              <w:sz w:val="24"/>
              <w:szCs w:val="24"/>
            </w:rPr>
            <w:tab/>
          </w:r>
          <w:r w:rsidRPr="009C7945">
            <w:rPr>
              <w:sz w:val="24"/>
              <w:szCs w:val="24"/>
            </w:rPr>
            <w:fldChar w:fldCharType="begin"/>
          </w:r>
          <w:r w:rsidRPr="009C7945">
            <w:rPr>
              <w:sz w:val="24"/>
              <w:szCs w:val="24"/>
            </w:rPr>
            <w:instrText xml:space="preserve"> PAGEREF _Toc359608931 \h </w:instrText>
          </w:r>
          <w:r w:rsidRPr="009C7945">
            <w:rPr>
              <w:sz w:val="24"/>
              <w:szCs w:val="24"/>
            </w:rPr>
          </w:r>
          <w:r w:rsidRPr="009C7945">
            <w:rPr>
              <w:sz w:val="24"/>
              <w:szCs w:val="24"/>
            </w:rPr>
            <w:fldChar w:fldCharType="separate"/>
          </w:r>
          <w:r w:rsidR="00E26314">
            <w:rPr>
              <w:sz w:val="24"/>
              <w:szCs w:val="24"/>
            </w:rPr>
            <w:t>28</w:t>
          </w:r>
          <w:r w:rsidRPr="009C7945">
            <w:rPr>
              <w:sz w:val="24"/>
              <w:szCs w:val="24"/>
            </w:rPr>
            <w:fldChar w:fldCharType="end"/>
          </w:r>
        </w:p>
        <w:p w14:paraId="582CB5BF"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b w:val="0"/>
              <w:sz w:val="24"/>
              <w:szCs w:val="24"/>
            </w:rPr>
            <w:t>4.2.4 Elementos do sistema de aproveitamento pluvial</w:t>
          </w:r>
          <w:r w:rsidRPr="009C7945">
            <w:rPr>
              <w:sz w:val="24"/>
              <w:szCs w:val="24"/>
            </w:rPr>
            <w:tab/>
          </w:r>
          <w:r w:rsidRPr="009C7945">
            <w:rPr>
              <w:sz w:val="24"/>
              <w:szCs w:val="24"/>
            </w:rPr>
            <w:fldChar w:fldCharType="begin"/>
          </w:r>
          <w:r w:rsidRPr="009C7945">
            <w:rPr>
              <w:sz w:val="24"/>
              <w:szCs w:val="24"/>
            </w:rPr>
            <w:instrText xml:space="preserve"> PAGEREF _Toc359608932 \h </w:instrText>
          </w:r>
          <w:r w:rsidRPr="009C7945">
            <w:rPr>
              <w:sz w:val="24"/>
              <w:szCs w:val="24"/>
            </w:rPr>
          </w:r>
          <w:r w:rsidRPr="009C7945">
            <w:rPr>
              <w:sz w:val="24"/>
              <w:szCs w:val="24"/>
            </w:rPr>
            <w:fldChar w:fldCharType="separate"/>
          </w:r>
          <w:r w:rsidR="00E26314">
            <w:rPr>
              <w:sz w:val="24"/>
              <w:szCs w:val="24"/>
            </w:rPr>
            <w:t>29</w:t>
          </w:r>
          <w:r w:rsidRPr="009C7945">
            <w:rPr>
              <w:sz w:val="24"/>
              <w:szCs w:val="24"/>
            </w:rPr>
            <w:fldChar w:fldCharType="end"/>
          </w:r>
        </w:p>
        <w:p w14:paraId="464538CD"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sz w:val="24"/>
              <w:szCs w:val="24"/>
            </w:rPr>
            <w:t>4.3 Dados pluviométricos da região</w:t>
          </w:r>
          <w:r w:rsidRPr="009C7945">
            <w:rPr>
              <w:sz w:val="24"/>
              <w:szCs w:val="24"/>
            </w:rPr>
            <w:tab/>
          </w:r>
          <w:r w:rsidRPr="009C7945">
            <w:rPr>
              <w:sz w:val="24"/>
              <w:szCs w:val="24"/>
            </w:rPr>
            <w:fldChar w:fldCharType="begin"/>
          </w:r>
          <w:r w:rsidRPr="009C7945">
            <w:rPr>
              <w:sz w:val="24"/>
              <w:szCs w:val="24"/>
            </w:rPr>
            <w:instrText xml:space="preserve"> PAGEREF _Toc359608933 \h </w:instrText>
          </w:r>
          <w:r w:rsidRPr="009C7945">
            <w:rPr>
              <w:sz w:val="24"/>
              <w:szCs w:val="24"/>
            </w:rPr>
          </w:r>
          <w:r w:rsidRPr="009C7945">
            <w:rPr>
              <w:sz w:val="24"/>
              <w:szCs w:val="24"/>
            </w:rPr>
            <w:fldChar w:fldCharType="separate"/>
          </w:r>
          <w:r w:rsidR="00E26314">
            <w:rPr>
              <w:sz w:val="24"/>
              <w:szCs w:val="24"/>
            </w:rPr>
            <w:t>30</w:t>
          </w:r>
          <w:r w:rsidRPr="009C7945">
            <w:rPr>
              <w:sz w:val="24"/>
              <w:szCs w:val="24"/>
            </w:rPr>
            <w:fldChar w:fldCharType="end"/>
          </w:r>
        </w:p>
        <w:p w14:paraId="68A0F732"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sz w:val="24"/>
              <w:szCs w:val="24"/>
            </w:rPr>
            <w:t>4.4 Áreas de captação</w:t>
          </w:r>
          <w:r w:rsidRPr="009C7945">
            <w:rPr>
              <w:sz w:val="24"/>
              <w:szCs w:val="24"/>
            </w:rPr>
            <w:tab/>
          </w:r>
          <w:r w:rsidRPr="009C7945">
            <w:rPr>
              <w:sz w:val="24"/>
              <w:szCs w:val="24"/>
            </w:rPr>
            <w:fldChar w:fldCharType="begin"/>
          </w:r>
          <w:r w:rsidRPr="009C7945">
            <w:rPr>
              <w:sz w:val="24"/>
              <w:szCs w:val="24"/>
            </w:rPr>
            <w:instrText xml:space="preserve"> PAGEREF _Toc359608934 \h </w:instrText>
          </w:r>
          <w:r w:rsidRPr="009C7945">
            <w:rPr>
              <w:sz w:val="24"/>
              <w:szCs w:val="24"/>
            </w:rPr>
          </w:r>
          <w:r w:rsidRPr="009C7945">
            <w:rPr>
              <w:sz w:val="24"/>
              <w:szCs w:val="24"/>
            </w:rPr>
            <w:fldChar w:fldCharType="separate"/>
          </w:r>
          <w:r w:rsidR="00E26314">
            <w:rPr>
              <w:sz w:val="24"/>
              <w:szCs w:val="24"/>
            </w:rPr>
            <w:t>32</w:t>
          </w:r>
          <w:r w:rsidRPr="009C7945">
            <w:rPr>
              <w:sz w:val="24"/>
              <w:szCs w:val="24"/>
            </w:rPr>
            <w:fldChar w:fldCharType="end"/>
          </w:r>
        </w:p>
        <w:p w14:paraId="02383A7F"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sz w:val="24"/>
              <w:szCs w:val="24"/>
            </w:rPr>
            <w:t>4.5 Demanda de água</w:t>
          </w:r>
          <w:r w:rsidRPr="009C7945">
            <w:rPr>
              <w:sz w:val="24"/>
              <w:szCs w:val="24"/>
            </w:rPr>
            <w:tab/>
          </w:r>
          <w:r w:rsidRPr="009C7945">
            <w:rPr>
              <w:sz w:val="24"/>
              <w:szCs w:val="24"/>
            </w:rPr>
            <w:fldChar w:fldCharType="begin"/>
          </w:r>
          <w:r w:rsidRPr="009C7945">
            <w:rPr>
              <w:sz w:val="24"/>
              <w:szCs w:val="24"/>
            </w:rPr>
            <w:instrText xml:space="preserve"> PAGEREF _Toc359608935 \h </w:instrText>
          </w:r>
          <w:r w:rsidRPr="009C7945">
            <w:rPr>
              <w:sz w:val="24"/>
              <w:szCs w:val="24"/>
            </w:rPr>
          </w:r>
          <w:r w:rsidRPr="009C7945">
            <w:rPr>
              <w:sz w:val="24"/>
              <w:szCs w:val="24"/>
            </w:rPr>
            <w:fldChar w:fldCharType="separate"/>
          </w:r>
          <w:r w:rsidR="00E26314">
            <w:rPr>
              <w:sz w:val="24"/>
              <w:szCs w:val="24"/>
            </w:rPr>
            <w:t>33</w:t>
          </w:r>
          <w:r w:rsidRPr="009C7945">
            <w:rPr>
              <w:sz w:val="24"/>
              <w:szCs w:val="24"/>
            </w:rPr>
            <w:fldChar w:fldCharType="end"/>
          </w:r>
        </w:p>
        <w:p w14:paraId="4228BAE1"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sz w:val="24"/>
              <w:szCs w:val="24"/>
            </w:rPr>
            <w:t>4.6 Dimensionamento do reservatório</w:t>
          </w:r>
          <w:r w:rsidRPr="009C7945">
            <w:rPr>
              <w:sz w:val="24"/>
              <w:szCs w:val="24"/>
            </w:rPr>
            <w:tab/>
          </w:r>
          <w:r w:rsidRPr="009C7945">
            <w:rPr>
              <w:sz w:val="24"/>
              <w:szCs w:val="24"/>
            </w:rPr>
            <w:fldChar w:fldCharType="begin"/>
          </w:r>
          <w:r w:rsidRPr="009C7945">
            <w:rPr>
              <w:sz w:val="24"/>
              <w:szCs w:val="24"/>
            </w:rPr>
            <w:instrText xml:space="preserve"> PAGEREF _Toc359608936 \h </w:instrText>
          </w:r>
          <w:r w:rsidRPr="009C7945">
            <w:rPr>
              <w:sz w:val="24"/>
              <w:szCs w:val="24"/>
            </w:rPr>
          </w:r>
          <w:r w:rsidRPr="009C7945">
            <w:rPr>
              <w:sz w:val="24"/>
              <w:szCs w:val="24"/>
            </w:rPr>
            <w:fldChar w:fldCharType="separate"/>
          </w:r>
          <w:r w:rsidR="00E26314">
            <w:rPr>
              <w:sz w:val="24"/>
              <w:szCs w:val="24"/>
            </w:rPr>
            <w:t>35</w:t>
          </w:r>
          <w:r w:rsidRPr="009C7945">
            <w:rPr>
              <w:sz w:val="24"/>
              <w:szCs w:val="24"/>
            </w:rPr>
            <w:fldChar w:fldCharType="end"/>
          </w:r>
        </w:p>
        <w:p w14:paraId="2F96320B"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sz w:val="24"/>
              <w:szCs w:val="24"/>
            </w:rPr>
            <w:t>4.7 Dimensionamento de calhas, condutores verticais e horizontais</w:t>
          </w:r>
          <w:r w:rsidRPr="009C7945">
            <w:rPr>
              <w:sz w:val="24"/>
              <w:szCs w:val="24"/>
            </w:rPr>
            <w:tab/>
          </w:r>
          <w:r w:rsidRPr="009C7945">
            <w:rPr>
              <w:sz w:val="24"/>
              <w:szCs w:val="24"/>
            </w:rPr>
            <w:fldChar w:fldCharType="begin"/>
          </w:r>
          <w:r w:rsidRPr="009C7945">
            <w:rPr>
              <w:sz w:val="24"/>
              <w:szCs w:val="24"/>
            </w:rPr>
            <w:instrText xml:space="preserve"> PAGEREF _Toc359608937 \h </w:instrText>
          </w:r>
          <w:r w:rsidRPr="009C7945">
            <w:rPr>
              <w:sz w:val="24"/>
              <w:szCs w:val="24"/>
            </w:rPr>
          </w:r>
          <w:r w:rsidRPr="009C7945">
            <w:rPr>
              <w:sz w:val="24"/>
              <w:szCs w:val="24"/>
            </w:rPr>
            <w:fldChar w:fldCharType="separate"/>
          </w:r>
          <w:r w:rsidR="00E26314">
            <w:rPr>
              <w:sz w:val="24"/>
              <w:szCs w:val="24"/>
            </w:rPr>
            <w:t>36</w:t>
          </w:r>
          <w:r w:rsidRPr="009C7945">
            <w:rPr>
              <w:sz w:val="24"/>
              <w:szCs w:val="24"/>
            </w:rPr>
            <w:fldChar w:fldCharType="end"/>
          </w:r>
        </w:p>
        <w:p w14:paraId="300A947B"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b w:val="0"/>
              <w:sz w:val="24"/>
              <w:szCs w:val="24"/>
            </w:rPr>
            <w:t>4.7.1 Calhas</w:t>
          </w:r>
          <w:r w:rsidRPr="009C7945">
            <w:rPr>
              <w:sz w:val="24"/>
              <w:szCs w:val="24"/>
            </w:rPr>
            <w:tab/>
          </w:r>
          <w:r w:rsidRPr="009C7945">
            <w:rPr>
              <w:sz w:val="24"/>
              <w:szCs w:val="24"/>
            </w:rPr>
            <w:fldChar w:fldCharType="begin"/>
          </w:r>
          <w:r w:rsidRPr="009C7945">
            <w:rPr>
              <w:sz w:val="24"/>
              <w:szCs w:val="24"/>
            </w:rPr>
            <w:instrText xml:space="preserve"> PAGEREF _Toc359608938 \h </w:instrText>
          </w:r>
          <w:r w:rsidRPr="009C7945">
            <w:rPr>
              <w:sz w:val="24"/>
              <w:szCs w:val="24"/>
            </w:rPr>
          </w:r>
          <w:r w:rsidRPr="009C7945">
            <w:rPr>
              <w:sz w:val="24"/>
              <w:szCs w:val="24"/>
            </w:rPr>
            <w:fldChar w:fldCharType="separate"/>
          </w:r>
          <w:r w:rsidR="00E26314">
            <w:rPr>
              <w:sz w:val="24"/>
              <w:szCs w:val="24"/>
            </w:rPr>
            <w:t>36</w:t>
          </w:r>
          <w:r w:rsidRPr="009C7945">
            <w:rPr>
              <w:sz w:val="24"/>
              <w:szCs w:val="24"/>
            </w:rPr>
            <w:fldChar w:fldCharType="end"/>
          </w:r>
        </w:p>
        <w:p w14:paraId="20EF0D46"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b w:val="0"/>
              <w:sz w:val="24"/>
              <w:szCs w:val="24"/>
            </w:rPr>
            <w:t>4.7.2 Condutores Verticais</w:t>
          </w:r>
          <w:r w:rsidRPr="009C7945">
            <w:rPr>
              <w:sz w:val="24"/>
              <w:szCs w:val="24"/>
            </w:rPr>
            <w:tab/>
          </w:r>
          <w:r w:rsidRPr="009C7945">
            <w:rPr>
              <w:sz w:val="24"/>
              <w:szCs w:val="24"/>
            </w:rPr>
            <w:fldChar w:fldCharType="begin"/>
          </w:r>
          <w:r w:rsidRPr="009C7945">
            <w:rPr>
              <w:sz w:val="24"/>
              <w:szCs w:val="24"/>
            </w:rPr>
            <w:instrText xml:space="preserve"> PAGEREF _Toc359608939 \h </w:instrText>
          </w:r>
          <w:r w:rsidRPr="009C7945">
            <w:rPr>
              <w:sz w:val="24"/>
              <w:szCs w:val="24"/>
            </w:rPr>
          </w:r>
          <w:r w:rsidRPr="009C7945">
            <w:rPr>
              <w:sz w:val="24"/>
              <w:szCs w:val="24"/>
            </w:rPr>
            <w:fldChar w:fldCharType="separate"/>
          </w:r>
          <w:r w:rsidR="00E26314">
            <w:rPr>
              <w:sz w:val="24"/>
              <w:szCs w:val="24"/>
            </w:rPr>
            <w:t>38</w:t>
          </w:r>
          <w:r w:rsidRPr="009C7945">
            <w:rPr>
              <w:sz w:val="24"/>
              <w:szCs w:val="24"/>
            </w:rPr>
            <w:fldChar w:fldCharType="end"/>
          </w:r>
        </w:p>
        <w:p w14:paraId="0DDD0110"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b w:val="0"/>
              <w:sz w:val="24"/>
              <w:szCs w:val="24"/>
            </w:rPr>
            <w:t>4.7.3 Condutores Horizontais</w:t>
          </w:r>
          <w:r w:rsidRPr="009C7945">
            <w:rPr>
              <w:sz w:val="24"/>
              <w:szCs w:val="24"/>
            </w:rPr>
            <w:tab/>
          </w:r>
          <w:r w:rsidRPr="009C7945">
            <w:rPr>
              <w:sz w:val="24"/>
              <w:szCs w:val="24"/>
            </w:rPr>
            <w:fldChar w:fldCharType="begin"/>
          </w:r>
          <w:r w:rsidRPr="009C7945">
            <w:rPr>
              <w:sz w:val="24"/>
              <w:szCs w:val="24"/>
            </w:rPr>
            <w:instrText xml:space="preserve"> PAGEREF _Toc359608940 \h </w:instrText>
          </w:r>
          <w:r w:rsidRPr="009C7945">
            <w:rPr>
              <w:sz w:val="24"/>
              <w:szCs w:val="24"/>
            </w:rPr>
          </w:r>
          <w:r w:rsidRPr="009C7945">
            <w:rPr>
              <w:sz w:val="24"/>
              <w:szCs w:val="24"/>
            </w:rPr>
            <w:fldChar w:fldCharType="separate"/>
          </w:r>
          <w:r w:rsidR="00E26314">
            <w:rPr>
              <w:sz w:val="24"/>
              <w:szCs w:val="24"/>
            </w:rPr>
            <w:t>39</w:t>
          </w:r>
          <w:r w:rsidRPr="009C7945">
            <w:rPr>
              <w:sz w:val="24"/>
              <w:szCs w:val="24"/>
            </w:rPr>
            <w:fldChar w:fldCharType="end"/>
          </w:r>
        </w:p>
        <w:p w14:paraId="727E72FD"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sz w:val="24"/>
              <w:szCs w:val="24"/>
            </w:rPr>
            <w:lastRenderedPageBreak/>
            <w:t>4.8 Análise econômica</w:t>
          </w:r>
          <w:r w:rsidRPr="009C7945">
            <w:rPr>
              <w:sz w:val="24"/>
              <w:szCs w:val="24"/>
            </w:rPr>
            <w:tab/>
          </w:r>
          <w:r w:rsidRPr="009C7945">
            <w:rPr>
              <w:sz w:val="24"/>
              <w:szCs w:val="24"/>
            </w:rPr>
            <w:fldChar w:fldCharType="begin"/>
          </w:r>
          <w:r w:rsidRPr="009C7945">
            <w:rPr>
              <w:sz w:val="24"/>
              <w:szCs w:val="24"/>
            </w:rPr>
            <w:instrText xml:space="preserve"> PAGEREF _Toc359608941 \h </w:instrText>
          </w:r>
          <w:r w:rsidRPr="009C7945">
            <w:rPr>
              <w:sz w:val="24"/>
              <w:szCs w:val="24"/>
            </w:rPr>
          </w:r>
          <w:r w:rsidRPr="009C7945">
            <w:rPr>
              <w:sz w:val="24"/>
              <w:szCs w:val="24"/>
            </w:rPr>
            <w:fldChar w:fldCharType="separate"/>
          </w:r>
          <w:r w:rsidR="00E26314">
            <w:rPr>
              <w:sz w:val="24"/>
              <w:szCs w:val="24"/>
            </w:rPr>
            <w:t>40</w:t>
          </w:r>
          <w:r w:rsidRPr="009C7945">
            <w:rPr>
              <w:sz w:val="24"/>
              <w:szCs w:val="24"/>
            </w:rPr>
            <w:fldChar w:fldCharType="end"/>
          </w:r>
        </w:p>
        <w:p w14:paraId="780E4C3E"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b w:val="0"/>
              <w:sz w:val="24"/>
              <w:szCs w:val="24"/>
            </w:rPr>
            <w:t>4.8.1 Custo da implantação do sistema de aproveitamento de água pluvial.</w:t>
          </w:r>
          <w:r w:rsidRPr="009C7945">
            <w:rPr>
              <w:sz w:val="24"/>
              <w:szCs w:val="24"/>
            </w:rPr>
            <w:tab/>
          </w:r>
          <w:r w:rsidRPr="009C7945">
            <w:rPr>
              <w:sz w:val="24"/>
              <w:szCs w:val="24"/>
            </w:rPr>
            <w:fldChar w:fldCharType="begin"/>
          </w:r>
          <w:r w:rsidRPr="009C7945">
            <w:rPr>
              <w:sz w:val="24"/>
              <w:szCs w:val="24"/>
            </w:rPr>
            <w:instrText xml:space="preserve"> PAGEREF _Toc359608942 \h </w:instrText>
          </w:r>
          <w:r w:rsidRPr="009C7945">
            <w:rPr>
              <w:sz w:val="24"/>
              <w:szCs w:val="24"/>
            </w:rPr>
          </w:r>
          <w:r w:rsidRPr="009C7945">
            <w:rPr>
              <w:sz w:val="24"/>
              <w:szCs w:val="24"/>
            </w:rPr>
            <w:fldChar w:fldCharType="separate"/>
          </w:r>
          <w:r w:rsidR="00E26314">
            <w:rPr>
              <w:sz w:val="24"/>
              <w:szCs w:val="24"/>
            </w:rPr>
            <w:t>40</w:t>
          </w:r>
          <w:r w:rsidRPr="009C7945">
            <w:rPr>
              <w:sz w:val="24"/>
              <w:szCs w:val="24"/>
            </w:rPr>
            <w:fldChar w:fldCharType="end"/>
          </w:r>
        </w:p>
        <w:p w14:paraId="578FDBEF"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b w:val="0"/>
              <w:sz w:val="24"/>
              <w:szCs w:val="24"/>
            </w:rPr>
            <w:t>4.2.2 Economia no consumo de água.</w:t>
          </w:r>
          <w:r w:rsidRPr="009C7945">
            <w:rPr>
              <w:sz w:val="24"/>
              <w:szCs w:val="24"/>
            </w:rPr>
            <w:tab/>
          </w:r>
          <w:r w:rsidRPr="009C7945">
            <w:rPr>
              <w:sz w:val="24"/>
              <w:szCs w:val="24"/>
            </w:rPr>
            <w:fldChar w:fldCharType="begin"/>
          </w:r>
          <w:r w:rsidRPr="009C7945">
            <w:rPr>
              <w:sz w:val="24"/>
              <w:szCs w:val="24"/>
            </w:rPr>
            <w:instrText xml:space="preserve"> PAGEREF _Toc359608943 \h </w:instrText>
          </w:r>
          <w:r w:rsidRPr="009C7945">
            <w:rPr>
              <w:sz w:val="24"/>
              <w:szCs w:val="24"/>
            </w:rPr>
          </w:r>
          <w:r w:rsidRPr="009C7945">
            <w:rPr>
              <w:sz w:val="24"/>
              <w:szCs w:val="24"/>
            </w:rPr>
            <w:fldChar w:fldCharType="separate"/>
          </w:r>
          <w:r w:rsidR="00E26314">
            <w:rPr>
              <w:sz w:val="24"/>
              <w:szCs w:val="24"/>
            </w:rPr>
            <w:t>41</w:t>
          </w:r>
          <w:r w:rsidRPr="009C7945">
            <w:rPr>
              <w:sz w:val="24"/>
              <w:szCs w:val="24"/>
            </w:rPr>
            <w:fldChar w:fldCharType="end"/>
          </w:r>
        </w:p>
        <w:p w14:paraId="44F551F1"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sz w:val="24"/>
              <w:szCs w:val="24"/>
            </w:rPr>
            <w:t>5 RESULTADO E DISCUSSÃO</w:t>
          </w:r>
          <w:r w:rsidRPr="009C7945">
            <w:rPr>
              <w:sz w:val="24"/>
              <w:szCs w:val="24"/>
            </w:rPr>
            <w:tab/>
          </w:r>
          <w:r w:rsidRPr="009C7945">
            <w:rPr>
              <w:sz w:val="24"/>
              <w:szCs w:val="24"/>
            </w:rPr>
            <w:fldChar w:fldCharType="begin"/>
          </w:r>
          <w:r w:rsidRPr="009C7945">
            <w:rPr>
              <w:sz w:val="24"/>
              <w:szCs w:val="24"/>
            </w:rPr>
            <w:instrText xml:space="preserve"> PAGEREF _Toc359608944 \h </w:instrText>
          </w:r>
          <w:r w:rsidRPr="009C7945">
            <w:rPr>
              <w:sz w:val="24"/>
              <w:szCs w:val="24"/>
            </w:rPr>
          </w:r>
          <w:r w:rsidRPr="009C7945">
            <w:rPr>
              <w:sz w:val="24"/>
              <w:szCs w:val="24"/>
            </w:rPr>
            <w:fldChar w:fldCharType="separate"/>
          </w:r>
          <w:r w:rsidR="00E26314">
            <w:rPr>
              <w:sz w:val="24"/>
              <w:szCs w:val="24"/>
            </w:rPr>
            <w:t>43</w:t>
          </w:r>
          <w:r w:rsidRPr="009C7945">
            <w:rPr>
              <w:sz w:val="24"/>
              <w:szCs w:val="24"/>
            </w:rPr>
            <w:fldChar w:fldCharType="end"/>
          </w:r>
        </w:p>
        <w:p w14:paraId="12555688"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sz w:val="24"/>
              <w:szCs w:val="24"/>
            </w:rPr>
            <w:t>6 CONCLUSÃO</w:t>
          </w:r>
          <w:r w:rsidRPr="009C7945">
            <w:rPr>
              <w:sz w:val="24"/>
              <w:szCs w:val="24"/>
            </w:rPr>
            <w:tab/>
          </w:r>
          <w:r w:rsidRPr="009C7945">
            <w:rPr>
              <w:sz w:val="24"/>
              <w:szCs w:val="24"/>
            </w:rPr>
            <w:fldChar w:fldCharType="begin"/>
          </w:r>
          <w:r w:rsidRPr="009C7945">
            <w:rPr>
              <w:sz w:val="24"/>
              <w:szCs w:val="24"/>
            </w:rPr>
            <w:instrText xml:space="preserve"> PAGEREF _Toc359608945 \h </w:instrText>
          </w:r>
          <w:r w:rsidRPr="009C7945">
            <w:rPr>
              <w:sz w:val="24"/>
              <w:szCs w:val="24"/>
            </w:rPr>
          </w:r>
          <w:r w:rsidRPr="009C7945">
            <w:rPr>
              <w:sz w:val="24"/>
              <w:szCs w:val="24"/>
            </w:rPr>
            <w:fldChar w:fldCharType="separate"/>
          </w:r>
          <w:r w:rsidR="00E26314">
            <w:rPr>
              <w:sz w:val="24"/>
              <w:szCs w:val="24"/>
            </w:rPr>
            <w:t>45</w:t>
          </w:r>
          <w:r w:rsidRPr="009C7945">
            <w:rPr>
              <w:sz w:val="24"/>
              <w:szCs w:val="24"/>
            </w:rPr>
            <w:fldChar w:fldCharType="end"/>
          </w:r>
        </w:p>
        <w:p w14:paraId="6EE559EC" w14:textId="77777777" w:rsidR="009C7945" w:rsidRPr="009C7945" w:rsidRDefault="009C7945" w:rsidP="009C7945">
          <w:pPr>
            <w:pStyle w:val="TOC1"/>
            <w:spacing w:after="0" w:line="360" w:lineRule="auto"/>
            <w:rPr>
              <w:b w:val="0"/>
              <w:sz w:val="24"/>
              <w:szCs w:val="24"/>
              <w:lang w:eastAsia="ja-JP"/>
            </w:rPr>
          </w:pPr>
          <w:r w:rsidRPr="009C7945">
            <w:rPr>
              <w:rFonts w:ascii="Arial" w:hAnsi="Arial" w:cs="Arial"/>
              <w:sz w:val="24"/>
              <w:szCs w:val="24"/>
            </w:rPr>
            <w:t>REFERÊNCIAIS</w:t>
          </w:r>
          <w:r w:rsidRPr="009C7945">
            <w:rPr>
              <w:sz w:val="24"/>
              <w:szCs w:val="24"/>
            </w:rPr>
            <w:tab/>
          </w:r>
          <w:r w:rsidRPr="009C7945">
            <w:rPr>
              <w:sz w:val="24"/>
              <w:szCs w:val="24"/>
            </w:rPr>
            <w:fldChar w:fldCharType="begin"/>
          </w:r>
          <w:r w:rsidRPr="009C7945">
            <w:rPr>
              <w:sz w:val="24"/>
              <w:szCs w:val="24"/>
            </w:rPr>
            <w:instrText xml:space="preserve"> PAGEREF _Toc359608946 \h </w:instrText>
          </w:r>
          <w:r w:rsidRPr="009C7945">
            <w:rPr>
              <w:sz w:val="24"/>
              <w:szCs w:val="24"/>
            </w:rPr>
          </w:r>
          <w:r w:rsidRPr="009C7945">
            <w:rPr>
              <w:sz w:val="24"/>
              <w:szCs w:val="24"/>
            </w:rPr>
            <w:fldChar w:fldCharType="separate"/>
          </w:r>
          <w:r w:rsidR="00E26314">
            <w:rPr>
              <w:sz w:val="24"/>
              <w:szCs w:val="24"/>
            </w:rPr>
            <w:t>46</w:t>
          </w:r>
          <w:r w:rsidRPr="009C7945">
            <w:rPr>
              <w:sz w:val="24"/>
              <w:szCs w:val="24"/>
            </w:rPr>
            <w:fldChar w:fldCharType="end"/>
          </w:r>
        </w:p>
        <w:p w14:paraId="5C091368" w14:textId="77777777" w:rsidR="00442EAB" w:rsidRPr="002E554D" w:rsidRDefault="00BC4CEC" w:rsidP="009C7945">
          <w:pPr>
            <w:spacing w:after="0" w:line="360" w:lineRule="auto"/>
            <w:rPr>
              <w:rFonts w:ascii="Arial" w:hAnsi="Arial" w:cs="Arial"/>
              <w:sz w:val="24"/>
              <w:szCs w:val="24"/>
            </w:rPr>
          </w:pPr>
          <w:r w:rsidRPr="009C7945">
            <w:rPr>
              <w:rFonts w:ascii="Arial" w:hAnsi="Arial" w:cs="Arial"/>
              <w:bCs/>
              <w:sz w:val="24"/>
              <w:szCs w:val="24"/>
            </w:rPr>
            <w:fldChar w:fldCharType="end"/>
          </w:r>
        </w:p>
      </w:sdtContent>
    </w:sdt>
    <w:p w14:paraId="633A678D" w14:textId="77777777" w:rsidR="004920F9" w:rsidRPr="002E554D" w:rsidRDefault="004920F9" w:rsidP="001A76CC">
      <w:pPr>
        <w:autoSpaceDE w:val="0"/>
        <w:spacing w:after="120" w:line="360" w:lineRule="auto"/>
        <w:ind w:left="142"/>
        <w:jc w:val="center"/>
        <w:rPr>
          <w:rFonts w:ascii="Arial" w:hAnsi="Arial" w:cs="Arial"/>
          <w:sz w:val="24"/>
          <w:szCs w:val="24"/>
        </w:rPr>
      </w:pPr>
    </w:p>
    <w:p w14:paraId="52A38635" w14:textId="77777777" w:rsidR="004920F9" w:rsidRPr="002E554D" w:rsidRDefault="004920F9" w:rsidP="00942504">
      <w:pPr>
        <w:autoSpaceDE w:val="0"/>
        <w:spacing w:after="120" w:line="360" w:lineRule="auto"/>
        <w:rPr>
          <w:rFonts w:ascii="Arial" w:hAnsi="Arial" w:cs="Arial"/>
          <w:sz w:val="24"/>
          <w:szCs w:val="24"/>
        </w:rPr>
      </w:pPr>
    </w:p>
    <w:p w14:paraId="66606E00" w14:textId="77777777" w:rsidR="00B8222A" w:rsidRPr="002E554D" w:rsidRDefault="00B8222A" w:rsidP="001A76CC">
      <w:pPr>
        <w:autoSpaceDE w:val="0"/>
        <w:spacing w:after="120" w:line="360" w:lineRule="auto"/>
        <w:ind w:left="142"/>
        <w:jc w:val="center"/>
        <w:rPr>
          <w:rFonts w:ascii="Arial" w:hAnsi="Arial" w:cs="Arial"/>
          <w:sz w:val="24"/>
          <w:szCs w:val="24"/>
        </w:rPr>
      </w:pPr>
    </w:p>
    <w:p w14:paraId="1C68F289" w14:textId="77777777" w:rsidR="004920F9" w:rsidRPr="002E554D" w:rsidRDefault="004920F9" w:rsidP="001A76CC">
      <w:pPr>
        <w:autoSpaceDE w:val="0"/>
        <w:spacing w:after="120" w:line="360" w:lineRule="auto"/>
        <w:ind w:left="142"/>
        <w:jc w:val="center"/>
        <w:rPr>
          <w:rFonts w:ascii="Arial" w:hAnsi="Arial" w:cs="Arial"/>
          <w:sz w:val="24"/>
          <w:szCs w:val="24"/>
        </w:rPr>
      </w:pPr>
    </w:p>
    <w:p w14:paraId="012D20E7" w14:textId="77777777" w:rsidR="004920F9" w:rsidRPr="002E554D" w:rsidRDefault="004920F9" w:rsidP="001A76CC">
      <w:pPr>
        <w:autoSpaceDE w:val="0"/>
        <w:spacing w:after="120" w:line="360" w:lineRule="auto"/>
        <w:ind w:left="142"/>
        <w:jc w:val="center"/>
        <w:rPr>
          <w:rFonts w:ascii="Arial" w:hAnsi="Arial" w:cs="Arial"/>
          <w:sz w:val="24"/>
          <w:szCs w:val="24"/>
        </w:rPr>
      </w:pPr>
    </w:p>
    <w:p w14:paraId="3B53FB0F" w14:textId="77777777" w:rsidR="00717C26" w:rsidRPr="002E554D" w:rsidRDefault="00717C26" w:rsidP="001A76CC">
      <w:pPr>
        <w:autoSpaceDE w:val="0"/>
        <w:spacing w:after="120" w:line="360" w:lineRule="auto"/>
        <w:ind w:left="142"/>
        <w:jc w:val="center"/>
        <w:rPr>
          <w:rFonts w:ascii="Arial" w:hAnsi="Arial" w:cs="Arial"/>
          <w:bCs/>
          <w:sz w:val="24"/>
          <w:szCs w:val="24"/>
        </w:rPr>
      </w:pPr>
    </w:p>
    <w:p w14:paraId="1FD350AF" w14:textId="77777777" w:rsidR="00717C26" w:rsidRPr="002E554D" w:rsidRDefault="00717C26" w:rsidP="001A76CC">
      <w:pPr>
        <w:autoSpaceDE w:val="0"/>
        <w:spacing w:after="120" w:line="360" w:lineRule="auto"/>
        <w:ind w:left="142"/>
        <w:rPr>
          <w:rFonts w:ascii="Arial" w:hAnsi="Arial" w:cs="Arial"/>
          <w:bCs/>
          <w:sz w:val="24"/>
          <w:szCs w:val="24"/>
        </w:rPr>
        <w:sectPr w:rsidR="00717C26" w:rsidRPr="002E554D" w:rsidSect="00E26314">
          <w:headerReference w:type="first" r:id="rId10"/>
          <w:pgSz w:w="11906" w:h="16838" w:code="9"/>
          <w:pgMar w:top="1701" w:right="1134" w:bottom="1134" w:left="1701" w:header="1134" w:footer="709" w:gutter="0"/>
          <w:cols w:space="708"/>
          <w:docGrid w:linePitch="360"/>
        </w:sectPr>
      </w:pPr>
    </w:p>
    <w:p w14:paraId="08CB0D8A" w14:textId="3BD43181" w:rsidR="003D2148" w:rsidRPr="002E554D" w:rsidRDefault="00A86362" w:rsidP="001A76CC">
      <w:pPr>
        <w:pStyle w:val="TCC-Titulo"/>
        <w:rPr>
          <w:rFonts w:ascii="Arial" w:hAnsi="Arial" w:cs="Arial"/>
          <w:b w:val="0"/>
        </w:rPr>
      </w:pPr>
      <w:bookmarkStart w:id="1" w:name="_Toc359608911"/>
      <w:r w:rsidRPr="002E554D">
        <w:rPr>
          <w:rFonts w:ascii="Arial" w:hAnsi="Arial" w:cs="Arial"/>
        </w:rPr>
        <w:lastRenderedPageBreak/>
        <w:t>1</w:t>
      </w:r>
      <w:r w:rsidR="00B31D30" w:rsidRPr="002E554D">
        <w:rPr>
          <w:rFonts w:ascii="Arial" w:hAnsi="Arial" w:cs="Arial"/>
          <w:b w:val="0"/>
        </w:rPr>
        <w:t xml:space="preserve"> </w:t>
      </w:r>
      <w:r w:rsidR="00F360A3" w:rsidRPr="002E554D">
        <w:rPr>
          <w:rFonts w:ascii="Arial" w:hAnsi="Arial" w:cs="Arial"/>
        </w:rPr>
        <w:t>INTRODUÇÃO</w:t>
      </w:r>
      <w:bookmarkEnd w:id="1"/>
    </w:p>
    <w:p w14:paraId="70D310F1" w14:textId="77777777" w:rsidR="00B31D30" w:rsidRPr="002E554D" w:rsidRDefault="00B31D30" w:rsidP="001A76CC">
      <w:pPr>
        <w:spacing w:after="0" w:line="360" w:lineRule="auto"/>
        <w:ind w:firstLine="709"/>
        <w:rPr>
          <w:rFonts w:ascii="Arial" w:hAnsi="Arial" w:cs="Arial"/>
          <w:sz w:val="24"/>
          <w:szCs w:val="24"/>
        </w:rPr>
      </w:pPr>
    </w:p>
    <w:p w14:paraId="6C3DD506" w14:textId="567BE573" w:rsidR="009301EE" w:rsidRPr="002E554D" w:rsidRDefault="009301EE" w:rsidP="009301EE">
      <w:pPr>
        <w:pStyle w:val="Default"/>
        <w:spacing w:line="360" w:lineRule="auto"/>
        <w:ind w:firstLine="709"/>
        <w:jc w:val="both"/>
        <w:rPr>
          <w:color w:val="auto"/>
        </w:rPr>
      </w:pPr>
      <w:r w:rsidRPr="002E554D">
        <w:rPr>
          <w:color w:val="auto"/>
        </w:rPr>
        <w:t xml:space="preserve">A água é um bem inestimável e há muito tempo vem sendo motivo de preocupação, não só no Brasil, mas em todo o mundo. Segundo a Organização das Nações Unidas (ONU) a água potável é um recurso natural cada vez mais escasso, e se </w:t>
      </w:r>
      <w:r w:rsidR="006765D7" w:rsidRPr="002E554D">
        <w:rPr>
          <w:color w:val="auto"/>
        </w:rPr>
        <w:t>utilizá</w:t>
      </w:r>
      <w:r w:rsidRPr="002E554D">
        <w:rPr>
          <w:color w:val="auto"/>
        </w:rPr>
        <w:t xml:space="preserve">-lo desordenadamente e sem sustentabilidade, irá se esgotar. </w:t>
      </w:r>
    </w:p>
    <w:p w14:paraId="1B22418A" w14:textId="34E81C3A" w:rsidR="009301EE" w:rsidRPr="002E554D" w:rsidRDefault="00FE11D8" w:rsidP="009301EE">
      <w:pPr>
        <w:pStyle w:val="Default"/>
        <w:spacing w:line="360" w:lineRule="auto"/>
        <w:ind w:firstLine="709"/>
        <w:jc w:val="both"/>
        <w:rPr>
          <w:color w:val="auto"/>
        </w:rPr>
      </w:pPr>
      <w:r w:rsidRPr="002E554D">
        <w:rPr>
          <w:color w:val="auto"/>
        </w:rPr>
        <w:t xml:space="preserve">Mesmo o planeta possuindo uma grande quantidade de água </w:t>
      </w:r>
      <w:r w:rsidR="00866D93" w:rsidRPr="002E554D">
        <w:rPr>
          <w:color w:val="auto"/>
        </w:rPr>
        <w:t>potável e seu c</w:t>
      </w:r>
      <w:r w:rsidR="00243365">
        <w:rPr>
          <w:color w:val="auto"/>
        </w:rPr>
        <w:t xml:space="preserve">onsumo total pela população sendo </w:t>
      </w:r>
      <w:r w:rsidR="00866D93" w:rsidRPr="002E554D">
        <w:rPr>
          <w:color w:val="auto"/>
        </w:rPr>
        <w:t>menor do que a reserva,</w:t>
      </w:r>
      <w:r w:rsidR="009301EE" w:rsidRPr="002E554D">
        <w:rPr>
          <w:color w:val="auto"/>
        </w:rPr>
        <w:t xml:space="preserve"> existe uma desigualdade generalizada na distribuição deste recurso</w:t>
      </w:r>
      <w:r w:rsidR="00866D93" w:rsidRPr="002E554D">
        <w:rPr>
          <w:color w:val="auto"/>
        </w:rPr>
        <w:t xml:space="preserve"> em diversas regiões do mundo</w:t>
      </w:r>
      <w:r w:rsidR="009301EE" w:rsidRPr="002E554D">
        <w:rPr>
          <w:color w:val="auto"/>
        </w:rPr>
        <w:t xml:space="preserve"> (ARAUJO 1988).</w:t>
      </w:r>
    </w:p>
    <w:p w14:paraId="0C391670" w14:textId="7DA8B327" w:rsidR="009301EE" w:rsidRPr="002E554D" w:rsidRDefault="009301EE" w:rsidP="009301EE">
      <w:pPr>
        <w:pStyle w:val="Default"/>
        <w:spacing w:line="360" w:lineRule="auto"/>
        <w:ind w:firstLine="709"/>
        <w:jc w:val="both"/>
        <w:rPr>
          <w:color w:val="auto"/>
        </w:rPr>
      </w:pPr>
      <w:r w:rsidRPr="002E554D">
        <w:rPr>
          <w:color w:val="auto"/>
        </w:rPr>
        <w:t>O Brasil, por exemplo, é detentor de 12% do recurso de água doce do mundo e mesmo assim ainda enfrenta problemas com a escassez, pois não existe nenhuma política de incentivo para uso ordenado e s</w:t>
      </w:r>
      <w:r w:rsidR="00866D93" w:rsidRPr="002E554D">
        <w:rPr>
          <w:color w:val="auto"/>
        </w:rPr>
        <w:t>ustentável deste recurso (</w:t>
      </w:r>
      <w:r w:rsidR="006A3EC1">
        <w:rPr>
          <w:color w:val="auto"/>
        </w:rPr>
        <w:t>PORTAL BRASIL</w:t>
      </w:r>
      <w:r w:rsidRPr="002E554D">
        <w:rPr>
          <w:color w:val="auto"/>
        </w:rPr>
        <w:t>, 2014).</w:t>
      </w:r>
    </w:p>
    <w:p w14:paraId="051E8F39" w14:textId="14D4E59F" w:rsidR="009301EE" w:rsidRPr="002E554D" w:rsidRDefault="009301EE" w:rsidP="009301EE">
      <w:pPr>
        <w:pStyle w:val="Default"/>
        <w:spacing w:line="360" w:lineRule="auto"/>
        <w:ind w:firstLine="709"/>
        <w:jc w:val="both"/>
        <w:rPr>
          <w:color w:val="auto"/>
        </w:rPr>
      </w:pPr>
      <w:r w:rsidRPr="002E554D">
        <w:rPr>
          <w:color w:val="auto"/>
        </w:rPr>
        <w:t>Uma forma de sustentabilidade é a utilização da água das precipitações</w:t>
      </w:r>
      <w:r w:rsidR="00243365">
        <w:rPr>
          <w:color w:val="auto"/>
        </w:rPr>
        <w:t>,</w:t>
      </w:r>
      <w:r w:rsidR="00866D93" w:rsidRPr="002E554D">
        <w:rPr>
          <w:color w:val="auto"/>
        </w:rPr>
        <w:t xml:space="preserve"> ou seja</w:t>
      </w:r>
      <w:r w:rsidR="00243365">
        <w:rPr>
          <w:color w:val="auto"/>
        </w:rPr>
        <w:t>,</w:t>
      </w:r>
      <w:r w:rsidR="00866D93" w:rsidRPr="002E554D">
        <w:rPr>
          <w:color w:val="auto"/>
        </w:rPr>
        <w:t xml:space="preserve"> água das chuvas</w:t>
      </w:r>
      <w:r w:rsidRPr="002E554D">
        <w:rPr>
          <w:color w:val="auto"/>
        </w:rPr>
        <w:t>, recurso hídrico disponível a todos, indiferente a condição econômica e social, e também é uma fo</w:t>
      </w:r>
      <w:r w:rsidR="00243365">
        <w:rPr>
          <w:color w:val="auto"/>
        </w:rPr>
        <w:t xml:space="preserve">nte de água doce não passível de </w:t>
      </w:r>
      <w:r w:rsidRPr="002E554D">
        <w:rPr>
          <w:color w:val="auto"/>
        </w:rPr>
        <w:t>cobrança por seu uso</w:t>
      </w:r>
      <w:r w:rsidR="00A46936" w:rsidRPr="002E554D">
        <w:rPr>
          <w:color w:val="auto"/>
        </w:rPr>
        <w:t xml:space="preserve">. Já a gestão sustentável do aproveitamento da água das chuvas, </w:t>
      </w:r>
      <w:r w:rsidR="00866D93" w:rsidRPr="002E554D">
        <w:rPr>
          <w:color w:val="auto"/>
        </w:rPr>
        <w:t>contribui para a diminuição do consumo de água sob</w:t>
      </w:r>
      <w:r w:rsidR="005945C2">
        <w:rPr>
          <w:color w:val="auto"/>
        </w:rPr>
        <w:t xml:space="preserve">re os mananciais, TOMAZ </w:t>
      </w:r>
      <w:r w:rsidR="00866D93" w:rsidRPr="002E554D">
        <w:rPr>
          <w:color w:val="auto"/>
        </w:rPr>
        <w:t xml:space="preserve">(2015) ainda afirma que </w:t>
      </w:r>
      <w:r w:rsidR="00A46936" w:rsidRPr="002E554D">
        <w:rPr>
          <w:color w:val="auto"/>
        </w:rPr>
        <w:t>reduz a emissão de efluentes líquidos</w:t>
      </w:r>
      <w:r w:rsidR="00866D93" w:rsidRPr="002E554D">
        <w:rPr>
          <w:color w:val="auto"/>
        </w:rPr>
        <w:t>.</w:t>
      </w:r>
    </w:p>
    <w:p w14:paraId="00692A98" w14:textId="43E7AEB1" w:rsidR="009301EE" w:rsidRPr="002E554D" w:rsidRDefault="009301EE" w:rsidP="009301EE">
      <w:pPr>
        <w:pStyle w:val="Default"/>
        <w:spacing w:line="360" w:lineRule="auto"/>
        <w:ind w:firstLine="709"/>
        <w:jc w:val="both"/>
        <w:rPr>
          <w:color w:val="auto"/>
        </w:rPr>
      </w:pPr>
      <w:r w:rsidRPr="002E554D">
        <w:rPr>
          <w:color w:val="auto"/>
        </w:rPr>
        <w:t xml:space="preserve">De acordo com a CONAMA (2005), a água da chuva não é uma água limpa e potável e não pode ser utilizada </w:t>
      </w:r>
      <w:r w:rsidR="00A86362" w:rsidRPr="002E554D">
        <w:rPr>
          <w:color w:val="auto"/>
        </w:rPr>
        <w:t xml:space="preserve">em todas as situações, mas contribui para diminuir </w:t>
      </w:r>
      <w:r w:rsidRPr="002E554D">
        <w:rPr>
          <w:color w:val="auto"/>
        </w:rPr>
        <w:t xml:space="preserve">a escassez do recurso, por poder ser </w:t>
      </w:r>
      <w:r w:rsidR="00A86362" w:rsidRPr="002E554D">
        <w:rPr>
          <w:color w:val="auto"/>
        </w:rPr>
        <w:t>aproveitada</w:t>
      </w:r>
      <w:r w:rsidRPr="002E554D">
        <w:rPr>
          <w:color w:val="auto"/>
        </w:rPr>
        <w:t xml:space="preserve"> para lavar carro, quintais e irrigação de plantas e jardins.</w:t>
      </w:r>
    </w:p>
    <w:p w14:paraId="5D93B520" w14:textId="77777777" w:rsidR="009301EE" w:rsidRPr="002E554D" w:rsidRDefault="009301EE" w:rsidP="009301EE">
      <w:pPr>
        <w:pStyle w:val="Default"/>
        <w:spacing w:line="360" w:lineRule="auto"/>
        <w:ind w:firstLine="709"/>
        <w:jc w:val="both"/>
        <w:rPr>
          <w:color w:val="auto"/>
        </w:rPr>
      </w:pPr>
      <w:r w:rsidRPr="002E554D">
        <w:rPr>
          <w:color w:val="auto"/>
        </w:rPr>
        <w:t>Esta trabalho pretende abordar os pontos naturais e econômicos da utilização dos recursos das águas pluviais dentro das residências unifamiliares, como forma da utilização deste recurso para uso nos jardins, hortas, descargas sanitárias, limpar quintais e veículos na Teófilo Otoni-MG.</w:t>
      </w:r>
    </w:p>
    <w:p w14:paraId="06987767" w14:textId="77777777" w:rsidR="009301EE" w:rsidRPr="002E554D" w:rsidRDefault="009301EE" w:rsidP="001A76CC">
      <w:pPr>
        <w:pStyle w:val="Default"/>
        <w:spacing w:line="360" w:lineRule="auto"/>
        <w:ind w:firstLine="709"/>
        <w:jc w:val="both"/>
        <w:rPr>
          <w:color w:val="auto"/>
        </w:rPr>
      </w:pPr>
    </w:p>
    <w:p w14:paraId="22296610" w14:textId="77777777" w:rsidR="00717C26" w:rsidRPr="002E554D" w:rsidRDefault="00717C26" w:rsidP="001A76CC">
      <w:pPr>
        <w:spacing w:after="0" w:line="360" w:lineRule="auto"/>
        <w:ind w:firstLine="709"/>
        <w:jc w:val="center"/>
        <w:rPr>
          <w:rFonts w:ascii="Arial" w:hAnsi="Arial" w:cs="Arial"/>
          <w:sz w:val="24"/>
          <w:szCs w:val="24"/>
        </w:rPr>
      </w:pPr>
    </w:p>
    <w:p w14:paraId="293D3DC5" w14:textId="77777777" w:rsidR="00717C26" w:rsidRPr="002E554D" w:rsidRDefault="00717C26" w:rsidP="001A76CC">
      <w:pPr>
        <w:spacing w:after="0" w:line="360" w:lineRule="auto"/>
        <w:ind w:firstLine="709"/>
        <w:jc w:val="center"/>
        <w:rPr>
          <w:rFonts w:ascii="Arial" w:hAnsi="Arial" w:cs="Arial"/>
          <w:sz w:val="24"/>
          <w:szCs w:val="24"/>
        </w:rPr>
      </w:pPr>
    </w:p>
    <w:p w14:paraId="2D776CC2" w14:textId="3A8C2677" w:rsidR="00B31D30" w:rsidRPr="002E554D" w:rsidRDefault="008965AD" w:rsidP="001A76CC">
      <w:pPr>
        <w:pStyle w:val="TCC-Titulo"/>
        <w:rPr>
          <w:rFonts w:ascii="Arial" w:hAnsi="Arial" w:cs="Arial"/>
        </w:rPr>
      </w:pPr>
      <w:bookmarkStart w:id="2" w:name="_Toc359608912"/>
      <w:r w:rsidRPr="002E554D">
        <w:rPr>
          <w:rFonts w:ascii="Arial" w:hAnsi="Arial" w:cs="Arial"/>
        </w:rPr>
        <w:lastRenderedPageBreak/>
        <w:t>2</w:t>
      </w:r>
      <w:r w:rsidR="00B31D30" w:rsidRPr="002E554D">
        <w:rPr>
          <w:rFonts w:ascii="Arial" w:hAnsi="Arial" w:cs="Arial"/>
        </w:rPr>
        <w:t xml:space="preserve"> OBJETIVOS</w:t>
      </w:r>
      <w:bookmarkEnd w:id="2"/>
      <w:r w:rsidR="00B31D30" w:rsidRPr="002E554D">
        <w:rPr>
          <w:rFonts w:ascii="Arial" w:hAnsi="Arial" w:cs="Arial"/>
        </w:rPr>
        <w:t xml:space="preserve"> </w:t>
      </w:r>
    </w:p>
    <w:p w14:paraId="59941F2C" w14:textId="77777777" w:rsidR="00B31D30" w:rsidRPr="002E554D" w:rsidRDefault="00B31D30" w:rsidP="001A76CC">
      <w:pPr>
        <w:pStyle w:val="TCC-Titulo"/>
        <w:rPr>
          <w:rFonts w:ascii="Arial" w:hAnsi="Arial" w:cs="Arial"/>
        </w:rPr>
      </w:pPr>
    </w:p>
    <w:p w14:paraId="227CCCE1" w14:textId="7DE1491C" w:rsidR="00B31D30" w:rsidRPr="002E554D" w:rsidRDefault="00A86362" w:rsidP="001A76CC">
      <w:pPr>
        <w:pStyle w:val="TCC-Titulo"/>
        <w:rPr>
          <w:rFonts w:ascii="Arial" w:hAnsi="Arial" w:cs="Arial"/>
        </w:rPr>
      </w:pPr>
      <w:bookmarkStart w:id="3" w:name="_Toc359608913"/>
      <w:r w:rsidRPr="002E554D">
        <w:rPr>
          <w:rFonts w:ascii="Arial" w:hAnsi="Arial" w:cs="Arial"/>
        </w:rPr>
        <w:t>2.1 Objetivo g</w:t>
      </w:r>
      <w:r w:rsidR="00B31D30" w:rsidRPr="002E554D">
        <w:rPr>
          <w:rFonts w:ascii="Arial" w:hAnsi="Arial" w:cs="Arial"/>
        </w:rPr>
        <w:t>eral</w:t>
      </w:r>
      <w:bookmarkEnd w:id="3"/>
    </w:p>
    <w:p w14:paraId="28CC8AD0" w14:textId="77777777" w:rsidR="00B31D30" w:rsidRPr="002E554D" w:rsidRDefault="00B31D30" w:rsidP="001A76CC">
      <w:pPr>
        <w:pStyle w:val="TCC-Titulo"/>
        <w:ind w:firstLine="709"/>
        <w:rPr>
          <w:rFonts w:ascii="Arial" w:hAnsi="Arial" w:cs="Arial"/>
          <w:b w:val="0"/>
        </w:rPr>
      </w:pPr>
    </w:p>
    <w:p w14:paraId="49F61472" w14:textId="2263FA4F" w:rsidR="009301EE" w:rsidRPr="002E554D" w:rsidRDefault="009301EE" w:rsidP="009301EE">
      <w:pPr>
        <w:autoSpaceDE w:val="0"/>
        <w:spacing w:after="0" w:line="360" w:lineRule="auto"/>
        <w:ind w:firstLine="709"/>
        <w:jc w:val="both"/>
        <w:rPr>
          <w:rFonts w:ascii="Arial" w:hAnsi="Arial" w:cs="Arial"/>
          <w:bCs/>
          <w:sz w:val="24"/>
          <w:szCs w:val="24"/>
        </w:rPr>
      </w:pPr>
      <w:r w:rsidRPr="002E554D">
        <w:rPr>
          <w:rFonts w:ascii="Arial" w:hAnsi="Arial" w:cs="Arial"/>
          <w:bCs/>
          <w:sz w:val="24"/>
          <w:szCs w:val="24"/>
        </w:rPr>
        <w:t xml:space="preserve">Promover estudo </w:t>
      </w:r>
      <w:r w:rsidR="00A86362" w:rsidRPr="002E554D">
        <w:rPr>
          <w:rFonts w:ascii="Arial" w:hAnsi="Arial" w:cs="Arial"/>
          <w:bCs/>
          <w:sz w:val="24"/>
          <w:szCs w:val="24"/>
        </w:rPr>
        <w:t>econômico</w:t>
      </w:r>
      <w:r w:rsidRPr="002E554D">
        <w:rPr>
          <w:rFonts w:ascii="Arial" w:hAnsi="Arial" w:cs="Arial"/>
          <w:bCs/>
          <w:sz w:val="24"/>
          <w:szCs w:val="24"/>
        </w:rPr>
        <w:t xml:space="preserve"> par</w:t>
      </w:r>
      <w:r w:rsidR="00C31460" w:rsidRPr="002E554D">
        <w:rPr>
          <w:rFonts w:ascii="Arial" w:hAnsi="Arial" w:cs="Arial"/>
          <w:bCs/>
          <w:sz w:val="24"/>
          <w:szCs w:val="24"/>
        </w:rPr>
        <w:t>a implantação de sistema de cap</w:t>
      </w:r>
      <w:r w:rsidRPr="002E554D">
        <w:rPr>
          <w:rFonts w:ascii="Arial" w:hAnsi="Arial" w:cs="Arial"/>
          <w:bCs/>
          <w:sz w:val="24"/>
          <w:szCs w:val="24"/>
        </w:rPr>
        <w:t xml:space="preserve">tação e aproveitamento </w:t>
      </w:r>
      <w:r w:rsidR="00A86362" w:rsidRPr="002E554D">
        <w:rPr>
          <w:rFonts w:ascii="Arial" w:hAnsi="Arial" w:cs="Arial"/>
          <w:bCs/>
          <w:sz w:val="24"/>
          <w:szCs w:val="24"/>
        </w:rPr>
        <w:t>de águas pluviais em residência</w:t>
      </w:r>
      <w:r w:rsidRPr="002E554D">
        <w:rPr>
          <w:rFonts w:ascii="Arial" w:hAnsi="Arial" w:cs="Arial"/>
          <w:bCs/>
          <w:sz w:val="24"/>
          <w:szCs w:val="24"/>
        </w:rPr>
        <w:t xml:space="preserve"> unifamiliar padrão COHAB MG-90-I2-41 no município de Teófilo Otoni para fins não potáveis.</w:t>
      </w:r>
    </w:p>
    <w:p w14:paraId="007B2CD0" w14:textId="77777777" w:rsidR="00F360A3" w:rsidRPr="002E554D" w:rsidRDefault="00F360A3" w:rsidP="001A76CC">
      <w:pPr>
        <w:spacing w:after="0" w:line="360" w:lineRule="auto"/>
        <w:ind w:firstLine="709"/>
        <w:rPr>
          <w:rFonts w:ascii="Arial" w:hAnsi="Arial" w:cs="Arial"/>
          <w:b/>
          <w:sz w:val="24"/>
          <w:szCs w:val="24"/>
        </w:rPr>
      </w:pPr>
    </w:p>
    <w:p w14:paraId="1072E169" w14:textId="1BCA6401" w:rsidR="00B31D30" w:rsidRPr="002E554D" w:rsidRDefault="00A86362" w:rsidP="001A76CC">
      <w:pPr>
        <w:pStyle w:val="TCC-Titulo"/>
        <w:numPr>
          <w:ilvl w:val="1"/>
          <w:numId w:val="19"/>
        </w:numPr>
        <w:rPr>
          <w:rFonts w:ascii="Arial" w:hAnsi="Arial" w:cs="Arial"/>
        </w:rPr>
      </w:pPr>
      <w:bookmarkStart w:id="4" w:name="_Toc359608914"/>
      <w:r w:rsidRPr="002E554D">
        <w:rPr>
          <w:rFonts w:ascii="Arial" w:hAnsi="Arial" w:cs="Arial"/>
        </w:rPr>
        <w:t>Objetivo especí</w:t>
      </w:r>
      <w:r w:rsidR="00B31D30" w:rsidRPr="002E554D">
        <w:rPr>
          <w:rFonts w:ascii="Arial" w:hAnsi="Arial" w:cs="Arial"/>
        </w:rPr>
        <w:t>fico</w:t>
      </w:r>
      <w:bookmarkEnd w:id="4"/>
    </w:p>
    <w:p w14:paraId="223E3551" w14:textId="77777777" w:rsidR="002743A0" w:rsidRPr="002E554D" w:rsidRDefault="002743A0" w:rsidP="001A76CC">
      <w:pPr>
        <w:pStyle w:val="Heading1"/>
        <w:spacing w:before="0" w:line="360" w:lineRule="auto"/>
        <w:rPr>
          <w:rFonts w:ascii="Arial" w:hAnsi="Arial" w:cs="Arial"/>
          <w:color w:val="auto"/>
          <w:sz w:val="24"/>
          <w:szCs w:val="24"/>
        </w:rPr>
      </w:pPr>
    </w:p>
    <w:p w14:paraId="47901DEF" w14:textId="77777777" w:rsidR="009301EE" w:rsidRPr="002E554D" w:rsidRDefault="009301EE" w:rsidP="009301EE">
      <w:pPr>
        <w:pStyle w:val="ListParagraph"/>
        <w:numPr>
          <w:ilvl w:val="0"/>
          <w:numId w:val="8"/>
        </w:numPr>
        <w:spacing w:after="0" w:line="360" w:lineRule="auto"/>
        <w:ind w:left="1066" w:hanging="357"/>
        <w:jc w:val="both"/>
        <w:rPr>
          <w:rFonts w:ascii="Arial" w:hAnsi="Arial" w:cs="Arial"/>
          <w:sz w:val="24"/>
          <w:szCs w:val="24"/>
        </w:rPr>
      </w:pPr>
      <w:r w:rsidRPr="002E554D">
        <w:rPr>
          <w:rFonts w:ascii="Arial" w:hAnsi="Arial" w:cs="Arial"/>
          <w:sz w:val="24"/>
          <w:szCs w:val="24"/>
        </w:rPr>
        <w:t>Analisar os índices pluviométricos da cidade de Teófilo Otoni.</w:t>
      </w:r>
    </w:p>
    <w:p w14:paraId="7ED9302D" w14:textId="5C3B8363" w:rsidR="009301EE" w:rsidRPr="002E554D" w:rsidRDefault="009301EE" w:rsidP="009301EE">
      <w:pPr>
        <w:pStyle w:val="ListParagraph"/>
        <w:numPr>
          <w:ilvl w:val="0"/>
          <w:numId w:val="8"/>
        </w:numPr>
        <w:spacing w:after="0" w:line="360" w:lineRule="auto"/>
        <w:ind w:left="1066" w:hanging="357"/>
        <w:jc w:val="both"/>
        <w:rPr>
          <w:rFonts w:ascii="Arial" w:hAnsi="Arial" w:cs="Arial"/>
          <w:sz w:val="24"/>
          <w:szCs w:val="24"/>
        </w:rPr>
      </w:pPr>
      <w:r w:rsidRPr="002E554D">
        <w:rPr>
          <w:rFonts w:ascii="Arial" w:hAnsi="Arial" w:cs="Arial"/>
          <w:sz w:val="24"/>
          <w:szCs w:val="24"/>
        </w:rPr>
        <w:t xml:space="preserve">Realizar o estudo </w:t>
      </w:r>
      <w:r w:rsidR="00C31460" w:rsidRPr="002E554D">
        <w:rPr>
          <w:rFonts w:ascii="Arial" w:hAnsi="Arial" w:cs="Arial"/>
          <w:sz w:val="24"/>
          <w:szCs w:val="24"/>
        </w:rPr>
        <w:t>de viabilidade</w:t>
      </w:r>
      <w:r w:rsidRPr="002E554D">
        <w:rPr>
          <w:rFonts w:ascii="Arial" w:hAnsi="Arial" w:cs="Arial"/>
          <w:sz w:val="24"/>
          <w:szCs w:val="24"/>
        </w:rPr>
        <w:t xml:space="preserve"> de sistema de uso de água pluvial.</w:t>
      </w:r>
    </w:p>
    <w:p w14:paraId="6D1A287A" w14:textId="709ECE6C" w:rsidR="009301EE" w:rsidRPr="002E554D" w:rsidRDefault="009301EE" w:rsidP="009301EE">
      <w:pPr>
        <w:pStyle w:val="ListParagraph"/>
        <w:numPr>
          <w:ilvl w:val="0"/>
          <w:numId w:val="8"/>
        </w:numPr>
        <w:spacing w:after="0" w:line="360" w:lineRule="auto"/>
        <w:ind w:left="1066" w:hanging="357"/>
        <w:jc w:val="both"/>
        <w:rPr>
          <w:rFonts w:ascii="Arial" w:hAnsi="Arial" w:cs="Arial"/>
          <w:sz w:val="24"/>
          <w:szCs w:val="24"/>
        </w:rPr>
      </w:pPr>
      <w:r w:rsidRPr="002E554D">
        <w:rPr>
          <w:rFonts w:ascii="Arial" w:hAnsi="Arial" w:cs="Arial"/>
          <w:sz w:val="24"/>
          <w:szCs w:val="24"/>
        </w:rPr>
        <w:t>Utilizar a água da chuva, como alternativa para diminuir a escassez de recursos hídricos, através de um sistema de captação e armazenamento</w:t>
      </w:r>
      <w:r w:rsidR="00C31460" w:rsidRPr="002E554D">
        <w:rPr>
          <w:rFonts w:ascii="Arial" w:hAnsi="Arial" w:cs="Arial"/>
          <w:sz w:val="24"/>
          <w:szCs w:val="24"/>
        </w:rPr>
        <w:t xml:space="preserve"> de águas pluviais</w:t>
      </w:r>
      <w:r w:rsidRPr="002E554D">
        <w:rPr>
          <w:rFonts w:ascii="Arial" w:hAnsi="Arial" w:cs="Arial"/>
          <w:sz w:val="24"/>
          <w:szCs w:val="24"/>
        </w:rPr>
        <w:t>.</w:t>
      </w:r>
    </w:p>
    <w:p w14:paraId="1F8FD386" w14:textId="77777777" w:rsidR="00F360A3" w:rsidRPr="002E554D" w:rsidRDefault="00F360A3" w:rsidP="001A76CC">
      <w:pPr>
        <w:spacing w:after="0" w:line="360" w:lineRule="auto"/>
        <w:ind w:firstLine="709"/>
        <w:jc w:val="center"/>
        <w:rPr>
          <w:rFonts w:ascii="Arial" w:hAnsi="Arial" w:cs="Arial"/>
          <w:sz w:val="24"/>
          <w:szCs w:val="24"/>
        </w:rPr>
      </w:pPr>
    </w:p>
    <w:p w14:paraId="6BB27140" w14:textId="77777777" w:rsidR="00F360A3" w:rsidRPr="002E554D" w:rsidRDefault="00F360A3" w:rsidP="001A76CC">
      <w:pPr>
        <w:spacing w:after="0" w:line="360" w:lineRule="auto"/>
        <w:ind w:firstLine="709"/>
        <w:jc w:val="center"/>
        <w:rPr>
          <w:rFonts w:ascii="Arial" w:hAnsi="Arial" w:cs="Arial"/>
          <w:sz w:val="24"/>
          <w:szCs w:val="24"/>
        </w:rPr>
      </w:pPr>
    </w:p>
    <w:p w14:paraId="37AF9F95" w14:textId="77777777" w:rsidR="00F360A3" w:rsidRPr="002E554D" w:rsidRDefault="00F360A3" w:rsidP="001A76CC">
      <w:pPr>
        <w:spacing w:after="0" w:line="360" w:lineRule="auto"/>
        <w:ind w:firstLine="709"/>
        <w:jc w:val="center"/>
        <w:rPr>
          <w:rFonts w:ascii="Arial" w:hAnsi="Arial" w:cs="Arial"/>
          <w:sz w:val="24"/>
          <w:szCs w:val="24"/>
        </w:rPr>
      </w:pPr>
    </w:p>
    <w:p w14:paraId="6789F05E" w14:textId="77777777" w:rsidR="00F360A3" w:rsidRPr="002E554D" w:rsidRDefault="00F360A3" w:rsidP="001A76CC">
      <w:pPr>
        <w:spacing w:after="0" w:line="360" w:lineRule="auto"/>
        <w:ind w:firstLine="709"/>
        <w:jc w:val="center"/>
        <w:rPr>
          <w:rFonts w:ascii="Arial" w:hAnsi="Arial" w:cs="Arial"/>
          <w:sz w:val="24"/>
          <w:szCs w:val="24"/>
        </w:rPr>
      </w:pPr>
    </w:p>
    <w:p w14:paraId="31D72CCD" w14:textId="77777777" w:rsidR="00F360A3" w:rsidRPr="002E554D" w:rsidRDefault="00F360A3" w:rsidP="001A76CC">
      <w:pPr>
        <w:spacing w:after="0" w:line="360" w:lineRule="auto"/>
        <w:ind w:firstLine="709"/>
        <w:jc w:val="center"/>
        <w:rPr>
          <w:rFonts w:ascii="Arial" w:hAnsi="Arial" w:cs="Arial"/>
          <w:sz w:val="24"/>
          <w:szCs w:val="24"/>
        </w:rPr>
      </w:pPr>
    </w:p>
    <w:p w14:paraId="26DE8878" w14:textId="77777777" w:rsidR="00F360A3" w:rsidRPr="002E554D" w:rsidRDefault="00F360A3" w:rsidP="001A76CC">
      <w:pPr>
        <w:spacing w:after="0" w:line="360" w:lineRule="auto"/>
        <w:ind w:firstLine="709"/>
        <w:jc w:val="center"/>
        <w:rPr>
          <w:rFonts w:ascii="Arial" w:hAnsi="Arial" w:cs="Arial"/>
          <w:sz w:val="24"/>
          <w:szCs w:val="24"/>
        </w:rPr>
      </w:pPr>
    </w:p>
    <w:p w14:paraId="42262ED2" w14:textId="77777777" w:rsidR="00B31D30" w:rsidRPr="002E554D" w:rsidRDefault="00B31D30" w:rsidP="001A76CC">
      <w:pPr>
        <w:spacing w:after="0" w:line="360" w:lineRule="auto"/>
        <w:ind w:firstLine="709"/>
        <w:jc w:val="center"/>
        <w:rPr>
          <w:rFonts w:ascii="Arial" w:hAnsi="Arial" w:cs="Arial"/>
          <w:sz w:val="24"/>
          <w:szCs w:val="24"/>
        </w:rPr>
      </w:pPr>
    </w:p>
    <w:p w14:paraId="4DDF1637" w14:textId="77777777" w:rsidR="00B31D30" w:rsidRPr="002E554D" w:rsidRDefault="00B31D30" w:rsidP="001A76CC">
      <w:pPr>
        <w:spacing w:after="0" w:line="360" w:lineRule="auto"/>
        <w:ind w:firstLine="709"/>
        <w:jc w:val="center"/>
        <w:rPr>
          <w:rFonts w:ascii="Arial" w:hAnsi="Arial" w:cs="Arial"/>
          <w:sz w:val="24"/>
          <w:szCs w:val="24"/>
        </w:rPr>
      </w:pPr>
    </w:p>
    <w:p w14:paraId="0264135A" w14:textId="77777777" w:rsidR="00B31D30" w:rsidRPr="002E554D" w:rsidRDefault="00B31D30" w:rsidP="001A76CC">
      <w:pPr>
        <w:spacing w:after="0" w:line="360" w:lineRule="auto"/>
        <w:ind w:firstLine="709"/>
        <w:jc w:val="center"/>
        <w:rPr>
          <w:rFonts w:ascii="Arial" w:hAnsi="Arial" w:cs="Arial"/>
          <w:sz w:val="24"/>
          <w:szCs w:val="24"/>
        </w:rPr>
      </w:pPr>
    </w:p>
    <w:p w14:paraId="54470F3A" w14:textId="77777777" w:rsidR="00F360A3" w:rsidRPr="002E554D" w:rsidRDefault="00F360A3" w:rsidP="001A76CC">
      <w:pPr>
        <w:spacing w:after="0" w:line="360" w:lineRule="auto"/>
        <w:ind w:firstLine="709"/>
        <w:jc w:val="center"/>
        <w:rPr>
          <w:rFonts w:ascii="Arial" w:hAnsi="Arial" w:cs="Arial"/>
          <w:sz w:val="24"/>
          <w:szCs w:val="24"/>
        </w:rPr>
      </w:pPr>
    </w:p>
    <w:p w14:paraId="4520125E" w14:textId="77777777" w:rsidR="00F360A3" w:rsidRPr="002E554D" w:rsidRDefault="00F360A3" w:rsidP="001A76CC">
      <w:pPr>
        <w:spacing w:after="0" w:line="360" w:lineRule="auto"/>
        <w:ind w:firstLine="709"/>
        <w:jc w:val="center"/>
        <w:rPr>
          <w:rFonts w:ascii="Arial" w:hAnsi="Arial" w:cs="Arial"/>
          <w:sz w:val="24"/>
          <w:szCs w:val="24"/>
        </w:rPr>
      </w:pPr>
    </w:p>
    <w:p w14:paraId="7A6D7903" w14:textId="77777777" w:rsidR="00F360A3" w:rsidRPr="002E554D" w:rsidRDefault="00F360A3" w:rsidP="001A76CC">
      <w:pPr>
        <w:spacing w:after="0" w:line="360" w:lineRule="auto"/>
        <w:ind w:firstLine="709"/>
        <w:jc w:val="center"/>
        <w:rPr>
          <w:rFonts w:ascii="Arial" w:hAnsi="Arial" w:cs="Arial"/>
          <w:sz w:val="24"/>
          <w:szCs w:val="24"/>
        </w:rPr>
      </w:pPr>
    </w:p>
    <w:p w14:paraId="54C85243" w14:textId="77777777" w:rsidR="00F360A3" w:rsidRPr="002E554D" w:rsidRDefault="00F360A3" w:rsidP="001A76CC">
      <w:pPr>
        <w:spacing w:after="0" w:line="360" w:lineRule="auto"/>
        <w:ind w:firstLine="709"/>
        <w:jc w:val="center"/>
        <w:rPr>
          <w:rFonts w:ascii="Arial" w:hAnsi="Arial" w:cs="Arial"/>
          <w:sz w:val="24"/>
          <w:szCs w:val="24"/>
        </w:rPr>
      </w:pPr>
    </w:p>
    <w:p w14:paraId="2408BD04" w14:textId="77777777" w:rsidR="00F360A3" w:rsidRPr="002E554D" w:rsidRDefault="00F360A3" w:rsidP="001A76CC">
      <w:pPr>
        <w:spacing w:after="0" w:line="360" w:lineRule="auto"/>
        <w:ind w:firstLine="709"/>
        <w:jc w:val="center"/>
        <w:rPr>
          <w:rFonts w:ascii="Arial" w:hAnsi="Arial" w:cs="Arial"/>
          <w:sz w:val="24"/>
          <w:szCs w:val="24"/>
        </w:rPr>
      </w:pPr>
    </w:p>
    <w:p w14:paraId="7E4812C6" w14:textId="77777777" w:rsidR="00F360A3" w:rsidRPr="002E554D" w:rsidRDefault="00F360A3" w:rsidP="001A76CC">
      <w:pPr>
        <w:spacing w:after="0" w:line="360" w:lineRule="auto"/>
        <w:ind w:firstLine="709"/>
        <w:jc w:val="center"/>
        <w:rPr>
          <w:rFonts w:ascii="Arial" w:hAnsi="Arial" w:cs="Arial"/>
          <w:sz w:val="24"/>
          <w:szCs w:val="24"/>
        </w:rPr>
      </w:pPr>
    </w:p>
    <w:p w14:paraId="2E052B58" w14:textId="77777777" w:rsidR="00F360A3" w:rsidRPr="002E554D" w:rsidRDefault="00F360A3" w:rsidP="001A76CC">
      <w:pPr>
        <w:spacing w:after="0" w:line="360" w:lineRule="auto"/>
        <w:ind w:firstLine="709"/>
        <w:jc w:val="center"/>
        <w:rPr>
          <w:rFonts w:ascii="Arial" w:hAnsi="Arial" w:cs="Arial"/>
          <w:sz w:val="24"/>
          <w:szCs w:val="24"/>
        </w:rPr>
      </w:pPr>
    </w:p>
    <w:p w14:paraId="175C9AB9" w14:textId="77777777" w:rsidR="005445AF" w:rsidRPr="002E554D" w:rsidRDefault="005445AF" w:rsidP="001A76CC">
      <w:pPr>
        <w:spacing w:after="0" w:line="360" w:lineRule="auto"/>
        <w:ind w:firstLine="709"/>
        <w:jc w:val="center"/>
        <w:rPr>
          <w:rFonts w:ascii="Arial" w:hAnsi="Arial" w:cs="Arial"/>
          <w:sz w:val="24"/>
          <w:szCs w:val="24"/>
        </w:rPr>
      </w:pPr>
    </w:p>
    <w:p w14:paraId="56A8772F" w14:textId="77777777" w:rsidR="005445AF" w:rsidRPr="002E554D" w:rsidRDefault="005445AF" w:rsidP="001A76CC">
      <w:pPr>
        <w:spacing w:after="0" w:line="360" w:lineRule="auto"/>
        <w:ind w:firstLine="709"/>
        <w:jc w:val="center"/>
        <w:rPr>
          <w:rFonts w:ascii="Arial" w:hAnsi="Arial" w:cs="Arial"/>
          <w:sz w:val="24"/>
          <w:szCs w:val="24"/>
        </w:rPr>
      </w:pPr>
    </w:p>
    <w:p w14:paraId="17F126F6" w14:textId="6C4E590A" w:rsidR="005445AF" w:rsidRPr="002E554D" w:rsidRDefault="008965AD" w:rsidP="001A76CC">
      <w:pPr>
        <w:pStyle w:val="TCC-Titulo"/>
        <w:rPr>
          <w:rFonts w:ascii="Arial" w:hAnsi="Arial" w:cs="Arial"/>
        </w:rPr>
      </w:pPr>
      <w:bookmarkStart w:id="5" w:name="_Toc359608915"/>
      <w:r w:rsidRPr="002E554D">
        <w:rPr>
          <w:rFonts w:ascii="Arial" w:hAnsi="Arial" w:cs="Arial"/>
        </w:rPr>
        <w:lastRenderedPageBreak/>
        <w:t>3</w:t>
      </w:r>
      <w:r w:rsidR="0067480D">
        <w:rPr>
          <w:rFonts w:ascii="Arial" w:hAnsi="Arial" w:cs="Arial"/>
        </w:rPr>
        <w:t xml:space="preserve"> REFERENCIAL TEÓ</w:t>
      </w:r>
      <w:r w:rsidR="005445AF" w:rsidRPr="002E554D">
        <w:rPr>
          <w:rFonts w:ascii="Arial" w:hAnsi="Arial" w:cs="Arial"/>
        </w:rPr>
        <w:t>RICO</w:t>
      </w:r>
      <w:bookmarkEnd w:id="5"/>
    </w:p>
    <w:p w14:paraId="052637E6" w14:textId="77777777" w:rsidR="000579BF" w:rsidRPr="002E554D" w:rsidRDefault="000579BF" w:rsidP="001A76CC">
      <w:pPr>
        <w:autoSpaceDE w:val="0"/>
        <w:autoSpaceDN w:val="0"/>
        <w:adjustRightInd w:val="0"/>
        <w:spacing w:after="0" w:line="360" w:lineRule="auto"/>
        <w:ind w:firstLine="709"/>
        <w:jc w:val="both"/>
        <w:rPr>
          <w:rFonts w:ascii="Arial" w:hAnsi="Arial" w:cs="Arial"/>
          <w:bCs/>
          <w:sz w:val="24"/>
          <w:szCs w:val="24"/>
        </w:rPr>
      </w:pPr>
    </w:p>
    <w:p w14:paraId="263B1D6A" w14:textId="08027237" w:rsidR="005445AF" w:rsidRPr="002E554D" w:rsidRDefault="00597EF5" w:rsidP="001A76CC">
      <w:pPr>
        <w:pStyle w:val="TCC-Titulo"/>
        <w:rPr>
          <w:rFonts w:ascii="Arial" w:hAnsi="Arial" w:cs="Arial"/>
        </w:rPr>
      </w:pPr>
      <w:bookmarkStart w:id="6" w:name="_Toc359608916"/>
      <w:r w:rsidRPr="002E554D">
        <w:rPr>
          <w:rFonts w:ascii="Arial" w:hAnsi="Arial" w:cs="Arial"/>
        </w:rPr>
        <w:t>3.1</w:t>
      </w:r>
      <w:r w:rsidR="005445AF" w:rsidRPr="002E554D">
        <w:rPr>
          <w:rFonts w:ascii="Arial" w:hAnsi="Arial" w:cs="Arial"/>
        </w:rPr>
        <w:t xml:space="preserve"> Uso da água</w:t>
      </w:r>
      <w:bookmarkEnd w:id="6"/>
    </w:p>
    <w:p w14:paraId="44E44173" w14:textId="77777777" w:rsidR="000579BF" w:rsidRPr="002E554D" w:rsidRDefault="000579BF" w:rsidP="001A76CC">
      <w:pPr>
        <w:autoSpaceDE w:val="0"/>
        <w:autoSpaceDN w:val="0"/>
        <w:adjustRightInd w:val="0"/>
        <w:spacing w:after="0" w:line="360" w:lineRule="auto"/>
        <w:jc w:val="both"/>
        <w:rPr>
          <w:rFonts w:ascii="Arial" w:hAnsi="Arial" w:cs="Arial"/>
          <w:bCs/>
          <w:sz w:val="24"/>
          <w:szCs w:val="24"/>
        </w:rPr>
      </w:pPr>
    </w:p>
    <w:p w14:paraId="03AFBFBC" w14:textId="5CF45964" w:rsidR="00C12C6B" w:rsidRPr="002E554D" w:rsidRDefault="00C12C6B" w:rsidP="004E570B">
      <w:pPr>
        <w:autoSpaceDE w:val="0"/>
        <w:autoSpaceDN w:val="0"/>
        <w:adjustRightInd w:val="0"/>
        <w:spacing w:after="0" w:line="360" w:lineRule="auto"/>
        <w:ind w:firstLine="709"/>
        <w:jc w:val="both"/>
        <w:rPr>
          <w:rFonts w:ascii="Arial" w:hAnsi="Arial" w:cs="Arial"/>
          <w:sz w:val="20"/>
          <w:szCs w:val="20"/>
        </w:rPr>
      </w:pPr>
      <w:r w:rsidRPr="002E554D">
        <w:rPr>
          <w:rFonts w:ascii="Arial" w:hAnsi="Arial" w:cs="Arial"/>
          <w:sz w:val="24"/>
          <w:szCs w:val="24"/>
        </w:rPr>
        <w:t xml:space="preserve">A disponibilidade de água em qualquer local é variável, em razão das condições de cada região, podendo ser afetada </w:t>
      </w:r>
      <w:r w:rsidR="004F27ED" w:rsidRPr="002E554D">
        <w:rPr>
          <w:rFonts w:ascii="Arial" w:hAnsi="Arial" w:cs="Arial"/>
          <w:sz w:val="24"/>
          <w:szCs w:val="24"/>
        </w:rPr>
        <w:t xml:space="preserve">pelo clima e </w:t>
      </w:r>
      <w:r w:rsidR="0067480D">
        <w:rPr>
          <w:rFonts w:ascii="Arial" w:hAnsi="Arial" w:cs="Arial"/>
          <w:sz w:val="24"/>
          <w:szCs w:val="24"/>
        </w:rPr>
        <w:t>atividades humanas, seja</w:t>
      </w:r>
      <w:r w:rsidRPr="002E554D">
        <w:rPr>
          <w:rFonts w:ascii="Arial" w:hAnsi="Arial" w:cs="Arial"/>
          <w:sz w:val="24"/>
          <w:szCs w:val="24"/>
        </w:rPr>
        <w:t xml:space="preserve"> pela demanda excessiva, ou por problemas de poluição, resu</w:t>
      </w:r>
      <w:r w:rsidR="00C31460" w:rsidRPr="002E554D">
        <w:rPr>
          <w:rFonts w:ascii="Arial" w:hAnsi="Arial" w:cs="Arial"/>
          <w:sz w:val="24"/>
          <w:szCs w:val="24"/>
        </w:rPr>
        <w:t>ltantes do lançamento de esgotos</w:t>
      </w:r>
      <w:r w:rsidRPr="002E554D">
        <w:rPr>
          <w:rFonts w:ascii="Arial" w:hAnsi="Arial" w:cs="Arial"/>
          <w:sz w:val="24"/>
          <w:szCs w:val="24"/>
        </w:rPr>
        <w:t xml:space="preserve"> doméstico</w:t>
      </w:r>
      <w:r w:rsidR="00C31460" w:rsidRPr="002E554D">
        <w:rPr>
          <w:rFonts w:ascii="Arial" w:hAnsi="Arial" w:cs="Arial"/>
          <w:sz w:val="24"/>
          <w:szCs w:val="24"/>
        </w:rPr>
        <w:t>s</w:t>
      </w:r>
      <w:r w:rsidRPr="002E554D">
        <w:rPr>
          <w:rFonts w:ascii="Arial" w:hAnsi="Arial" w:cs="Arial"/>
          <w:sz w:val="24"/>
          <w:szCs w:val="24"/>
        </w:rPr>
        <w:t xml:space="preserve"> e efluentes industriais. Assim, a produção de água com qualidade, dentro dos padrões de potabilidade, torna-se cada vez mais onerosa, o que exige maior atenção quanto às prioridades do uso dos recursos hídricos para as diferentes finalidades (</w:t>
      </w:r>
      <w:r w:rsidR="005C7FA6" w:rsidRPr="002E554D">
        <w:rPr>
          <w:rFonts w:ascii="Arial" w:hAnsi="Arial" w:cs="Arial"/>
          <w:sz w:val="24"/>
          <w:szCs w:val="24"/>
        </w:rPr>
        <w:t>MIERZWA; HESPANHOL, 2014</w:t>
      </w:r>
      <w:r w:rsidRPr="002E554D">
        <w:rPr>
          <w:rFonts w:ascii="Arial" w:hAnsi="Arial" w:cs="Arial"/>
          <w:sz w:val="24"/>
          <w:szCs w:val="24"/>
        </w:rPr>
        <w:t>)</w:t>
      </w:r>
      <w:r w:rsidRPr="002E554D">
        <w:rPr>
          <w:rFonts w:ascii="Arial" w:hAnsi="Arial" w:cs="Arial"/>
          <w:sz w:val="20"/>
          <w:szCs w:val="20"/>
        </w:rPr>
        <w:t>.</w:t>
      </w:r>
    </w:p>
    <w:p w14:paraId="2DAAD3CC" w14:textId="0B9E1EDF" w:rsidR="00C12C6B" w:rsidRPr="002E554D" w:rsidRDefault="00C12C6B" w:rsidP="00C12C6B">
      <w:pPr>
        <w:autoSpaceDE w:val="0"/>
        <w:autoSpaceDN w:val="0"/>
        <w:adjustRightInd w:val="0"/>
        <w:spacing w:after="0" w:line="360" w:lineRule="auto"/>
        <w:ind w:firstLine="709"/>
        <w:jc w:val="both"/>
        <w:rPr>
          <w:rFonts w:ascii="Arial" w:hAnsi="Arial" w:cs="Arial"/>
          <w:sz w:val="24"/>
          <w:szCs w:val="24"/>
        </w:rPr>
      </w:pPr>
      <w:r w:rsidRPr="002E554D">
        <w:rPr>
          <w:rFonts w:ascii="Arial" w:hAnsi="Arial" w:cs="Arial"/>
          <w:sz w:val="24"/>
          <w:szCs w:val="24"/>
        </w:rPr>
        <w:t xml:space="preserve">A SOECO/MG (2009) constatou um aumento do consumo de água no decorrer do século passado de 600%, ou seja, um aumento no consumo seis vezes maior </w:t>
      </w:r>
      <w:r w:rsidR="00C31460" w:rsidRPr="002E554D">
        <w:rPr>
          <w:rFonts w:ascii="Arial" w:hAnsi="Arial" w:cs="Arial"/>
          <w:sz w:val="24"/>
          <w:szCs w:val="24"/>
        </w:rPr>
        <w:t>em relação ao ano de</w:t>
      </w:r>
      <w:r w:rsidRPr="002E554D">
        <w:rPr>
          <w:rFonts w:ascii="Arial" w:hAnsi="Arial" w:cs="Arial"/>
          <w:sz w:val="24"/>
          <w:szCs w:val="24"/>
        </w:rPr>
        <w:t xml:space="preserve"> 1900. Apesar da população não ter crescido na mesma proporção durante esse período, ouve esse aumento devido a necessidade e</w:t>
      </w:r>
      <w:r w:rsidR="0067480D">
        <w:rPr>
          <w:rFonts w:ascii="Arial" w:hAnsi="Arial" w:cs="Arial"/>
          <w:sz w:val="24"/>
          <w:szCs w:val="24"/>
        </w:rPr>
        <w:t>m atender os setores industrial, agrícola</w:t>
      </w:r>
      <w:r w:rsidRPr="002E554D">
        <w:rPr>
          <w:rFonts w:ascii="Arial" w:hAnsi="Arial" w:cs="Arial"/>
          <w:sz w:val="24"/>
          <w:szCs w:val="24"/>
        </w:rPr>
        <w:t xml:space="preserve"> e doméstico, principalmente o setor agrícola, que no processo de irrigação emprega uma maior quantidade de água doce. A tendência até o ano de 2025 é de se duplicar esse consumo.</w:t>
      </w:r>
    </w:p>
    <w:p w14:paraId="0D8BFC2C" w14:textId="7FA9C117" w:rsidR="00C12C6B" w:rsidRPr="002E554D" w:rsidRDefault="00C12C6B" w:rsidP="00C12C6B">
      <w:pPr>
        <w:autoSpaceDE w:val="0"/>
        <w:autoSpaceDN w:val="0"/>
        <w:adjustRightInd w:val="0"/>
        <w:spacing w:after="0" w:line="360" w:lineRule="auto"/>
        <w:ind w:firstLine="709"/>
        <w:jc w:val="both"/>
        <w:rPr>
          <w:rFonts w:ascii="Arial" w:hAnsi="Arial" w:cs="Arial"/>
          <w:sz w:val="24"/>
          <w:szCs w:val="24"/>
        </w:rPr>
      </w:pPr>
      <w:r w:rsidRPr="002E554D">
        <w:rPr>
          <w:rFonts w:ascii="Arial" w:hAnsi="Arial" w:cs="Arial"/>
          <w:sz w:val="24"/>
          <w:szCs w:val="24"/>
        </w:rPr>
        <w:t xml:space="preserve">O uso dos recursos hídricos </w:t>
      </w:r>
      <w:r w:rsidR="00973D85" w:rsidRPr="002E554D">
        <w:rPr>
          <w:rFonts w:ascii="Arial" w:hAnsi="Arial" w:cs="Arial"/>
          <w:sz w:val="24"/>
          <w:szCs w:val="24"/>
        </w:rPr>
        <w:t>por atividade</w:t>
      </w:r>
      <w:r w:rsidRPr="002E554D">
        <w:rPr>
          <w:rFonts w:ascii="Arial" w:hAnsi="Arial" w:cs="Arial"/>
          <w:sz w:val="24"/>
          <w:szCs w:val="24"/>
        </w:rPr>
        <w:t xml:space="preserve"> </w:t>
      </w:r>
      <w:r w:rsidR="00C31460" w:rsidRPr="002E554D">
        <w:rPr>
          <w:rFonts w:ascii="Arial" w:hAnsi="Arial" w:cs="Arial"/>
          <w:sz w:val="24"/>
          <w:szCs w:val="24"/>
        </w:rPr>
        <w:t>no Brasil é</w:t>
      </w:r>
      <w:r w:rsidR="004E570B" w:rsidRPr="002E554D">
        <w:rPr>
          <w:rFonts w:ascii="Arial" w:hAnsi="Arial" w:cs="Arial"/>
          <w:sz w:val="24"/>
          <w:szCs w:val="24"/>
        </w:rPr>
        <w:t xml:space="preserve"> apresentado na tabela 1 a seguir:</w:t>
      </w:r>
    </w:p>
    <w:p w14:paraId="4E55ED44" w14:textId="77777777" w:rsidR="00C12C6B" w:rsidRPr="002E554D" w:rsidRDefault="00C12C6B" w:rsidP="00C12C6B">
      <w:pPr>
        <w:autoSpaceDE w:val="0"/>
        <w:autoSpaceDN w:val="0"/>
        <w:adjustRightInd w:val="0"/>
        <w:spacing w:after="0" w:line="360" w:lineRule="auto"/>
        <w:jc w:val="center"/>
        <w:rPr>
          <w:rFonts w:ascii="Arial" w:hAnsi="Arial" w:cs="Arial"/>
          <w:sz w:val="24"/>
          <w:szCs w:val="24"/>
        </w:rPr>
      </w:pPr>
    </w:p>
    <w:p w14:paraId="517C15E8" w14:textId="64298961" w:rsidR="00C12C6B" w:rsidRPr="002E554D" w:rsidRDefault="00855DBA" w:rsidP="001B6879">
      <w:pPr>
        <w:autoSpaceDE w:val="0"/>
        <w:autoSpaceDN w:val="0"/>
        <w:adjustRightInd w:val="0"/>
        <w:spacing w:after="0" w:line="360" w:lineRule="auto"/>
        <w:jc w:val="center"/>
        <w:rPr>
          <w:rFonts w:ascii="Arial" w:hAnsi="Arial" w:cs="Arial"/>
          <w:bCs/>
          <w:sz w:val="24"/>
          <w:szCs w:val="24"/>
        </w:rPr>
      </w:pPr>
      <w:r w:rsidRPr="002E554D">
        <w:rPr>
          <w:rFonts w:ascii="Arial" w:hAnsi="Arial" w:cs="Arial"/>
          <w:bCs/>
          <w:sz w:val="24"/>
          <w:szCs w:val="24"/>
        </w:rPr>
        <w:t>TABELA 1</w:t>
      </w:r>
      <w:r w:rsidR="00260192">
        <w:rPr>
          <w:rFonts w:ascii="Arial" w:hAnsi="Arial" w:cs="Arial"/>
          <w:bCs/>
          <w:sz w:val="24"/>
          <w:szCs w:val="24"/>
        </w:rPr>
        <w:t xml:space="preserve"> - Uso</w:t>
      </w:r>
      <w:r w:rsidR="00C12C6B" w:rsidRPr="002E554D">
        <w:rPr>
          <w:rFonts w:ascii="Arial" w:hAnsi="Arial" w:cs="Arial"/>
          <w:bCs/>
          <w:sz w:val="24"/>
          <w:szCs w:val="24"/>
        </w:rPr>
        <w:t xml:space="preserve"> dos recursos hídricos no Brasil</w:t>
      </w:r>
    </w:p>
    <w:tbl>
      <w:tblPr>
        <w:tblStyle w:val="TableGrid"/>
        <w:tblW w:w="0" w:type="auto"/>
        <w:jc w:val="center"/>
        <w:tblLook w:val="04A0" w:firstRow="1" w:lastRow="0" w:firstColumn="1" w:lastColumn="0" w:noHBand="0" w:noVBand="1"/>
      </w:tblPr>
      <w:tblGrid>
        <w:gridCol w:w="4643"/>
        <w:gridCol w:w="4644"/>
      </w:tblGrid>
      <w:tr w:rsidR="00597EF5" w:rsidRPr="002E554D" w14:paraId="3CED86DC" w14:textId="77777777" w:rsidTr="00973D85">
        <w:trPr>
          <w:jc w:val="center"/>
        </w:trPr>
        <w:tc>
          <w:tcPr>
            <w:tcW w:w="4643" w:type="dxa"/>
            <w:tcBorders>
              <w:left w:val="nil"/>
              <w:bottom w:val="single" w:sz="4" w:space="0" w:color="auto"/>
            </w:tcBorders>
          </w:tcPr>
          <w:p w14:paraId="459371B7" w14:textId="0B7E3C8A" w:rsidR="00597EF5" w:rsidRPr="002E554D" w:rsidRDefault="006518CB" w:rsidP="008B4AC9">
            <w:pPr>
              <w:autoSpaceDE w:val="0"/>
              <w:autoSpaceDN w:val="0"/>
              <w:adjustRightInd w:val="0"/>
              <w:spacing w:before="160" w:after="160"/>
              <w:jc w:val="center"/>
              <w:rPr>
                <w:rFonts w:ascii="Arial" w:hAnsi="Arial" w:cs="Arial"/>
                <w:b/>
                <w:sz w:val="24"/>
                <w:szCs w:val="24"/>
              </w:rPr>
            </w:pPr>
            <w:r w:rsidRPr="002E554D">
              <w:rPr>
                <w:rFonts w:ascii="Arial" w:hAnsi="Arial" w:cs="Arial"/>
                <w:b/>
                <w:sz w:val="24"/>
                <w:szCs w:val="24"/>
              </w:rPr>
              <w:t>Atividades</w:t>
            </w:r>
          </w:p>
        </w:tc>
        <w:tc>
          <w:tcPr>
            <w:tcW w:w="4644" w:type="dxa"/>
            <w:tcBorders>
              <w:bottom w:val="single" w:sz="4" w:space="0" w:color="auto"/>
              <w:right w:val="nil"/>
            </w:tcBorders>
          </w:tcPr>
          <w:p w14:paraId="447E50C6" w14:textId="27D87390" w:rsidR="00597EF5" w:rsidRPr="002E554D" w:rsidRDefault="0081031A" w:rsidP="008B4AC9">
            <w:pPr>
              <w:autoSpaceDE w:val="0"/>
              <w:autoSpaceDN w:val="0"/>
              <w:adjustRightInd w:val="0"/>
              <w:spacing w:before="160" w:after="160"/>
              <w:jc w:val="center"/>
              <w:rPr>
                <w:rFonts w:ascii="Arial" w:hAnsi="Arial" w:cs="Arial"/>
                <w:b/>
                <w:sz w:val="24"/>
                <w:szCs w:val="24"/>
              </w:rPr>
            </w:pPr>
            <w:r w:rsidRPr="002E554D">
              <w:rPr>
                <w:rFonts w:ascii="Arial" w:hAnsi="Arial" w:cs="Arial"/>
                <w:b/>
                <w:sz w:val="24"/>
                <w:szCs w:val="24"/>
              </w:rPr>
              <w:t>Porcentagem (%)</w:t>
            </w:r>
          </w:p>
        </w:tc>
      </w:tr>
      <w:tr w:rsidR="00597EF5" w:rsidRPr="002E554D" w14:paraId="40DFB83F" w14:textId="77777777" w:rsidTr="004E570B">
        <w:trPr>
          <w:jc w:val="center"/>
        </w:trPr>
        <w:tc>
          <w:tcPr>
            <w:tcW w:w="4643" w:type="dxa"/>
            <w:tcBorders>
              <w:left w:val="nil"/>
              <w:bottom w:val="nil"/>
              <w:right w:val="nil"/>
            </w:tcBorders>
          </w:tcPr>
          <w:p w14:paraId="7F5B71F8" w14:textId="19DB8FCE" w:rsidR="00597EF5" w:rsidRPr="002E554D" w:rsidRDefault="00973D85" w:rsidP="008B4AC9">
            <w:pPr>
              <w:autoSpaceDE w:val="0"/>
              <w:autoSpaceDN w:val="0"/>
              <w:adjustRightInd w:val="0"/>
              <w:spacing w:before="160" w:after="160"/>
              <w:jc w:val="center"/>
              <w:rPr>
                <w:rFonts w:ascii="Arial" w:hAnsi="Arial" w:cs="Arial"/>
                <w:sz w:val="24"/>
                <w:szCs w:val="24"/>
              </w:rPr>
            </w:pPr>
            <w:r w:rsidRPr="002E554D">
              <w:rPr>
                <w:rFonts w:ascii="Arial" w:hAnsi="Arial" w:cs="Arial"/>
                <w:sz w:val="24"/>
                <w:szCs w:val="24"/>
              </w:rPr>
              <w:t>Irrigação</w:t>
            </w:r>
          </w:p>
        </w:tc>
        <w:tc>
          <w:tcPr>
            <w:tcW w:w="4644" w:type="dxa"/>
            <w:tcBorders>
              <w:left w:val="nil"/>
              <w:bottom w:val="nil"/>
              <w:right w:val="nil"/>
            </w:tcBorders>
          </w:tcPr>
          <w:p w14:paraId="7230454E" w14:textId="30839A1A" w:rsidR="00597EF5" w:rsidRPr="002E554D" w:rsidRDefault="00973D85" w:rsidP="008B4AC9">
            <w:pPr>
              <w:autoSpaceDE w:val="0"/>
              <w:autoSpaceDN w:val="0"/>
              <w:adjustRightInd w:val="0"/>
              <w:spacing w:before="160" w:after="160"/>
              <w:jc w:val="center"/>
              <w:rPr>
                <w:rFonts w:ascii="Arial" w:hAnsi="Arial" w:cs="Arial"/>
                <w:sz w:val="24"/>
                <w:szCs w:val="24"/>
              </w:rPr>
            </w:pPr>
            <w:r w:rsidRPr="002E554D">
              <w:rPr>
                <w:rFonts w:ascii="Arial" w:hAnsi="Arial" w:cs="Arial"/>
                <w:sz w:val="24"/>
                <w:szCs w:val="24"/>
              </w:rPr>
              <w:t>69</w:t>
            </w:r>
          </w:p>
        </w:tc>
      </w:tr>
      <w:tr w:rsidR="0081031A" w:rsidRPr="002E554D" w14:paraId="3BCD640B" w14:textId="77777777" w:rsidTr="004E570B">
        <w:trPr>
          <w:jc w:val="center"/>
        </w:trPr>
        <w:tc>
          <w:tcPr>
            <w:tcW w:w="4643" w:type="dxa"/>
            <w:tcBorders>
              <w:top w:val="nil"/>
              <w:left w:val="nil"/>
              <w:bottom w:val="nil"/>
              <w:right w:val="nil"/>
            </w:tcBorders>
          </w:tcPr>
          <w:p w14:paraId="61AC2CEA" w14:textId="7C68AA5F" w:rsidR="0081031A" w:rsidRPr="002E554D" w:rsidRDefault="00973D85" w:rsidP="008B4AC9">
            <w:pPr>
              <w:autoSpaceDE w:val="0"/>
              <w:autoSpaceDN w:val="0"/>
              <w:adjustRightInd w:val="0"/>
              <w:spacing w:before="160" w:after="160"/>
              <w:jc w:val="center"/>
              <w:rPr>
                <w:rFonts w:ascii="Arial" w:hAnsi="Arial" w:cs="Arial"/>
                <w:sz w:val="24"/>
                <w:szCs w:val="24"/>
              </w:rPr>
            </w:pPr>
            <w:r w:rsidRPr="002E554D">
              <w:rPr>
                <w:rFonts w:ascii="Arial" w:hAnsi="Arial" w:cs="Arial"/>
                <w:sz w:val="24"/>
                <w:szCs w:val="24"/>
              </w:rPr>
              <w:t>Consumo Humano</w:t>
            </w:r>
          </w:p>
        </w:tc>
        <w:tc>
          <w:tcPr>
            <w:tcW w:w="4644" w:type="dxa"/>
            <w:tcBorders>
              <w:top w:val="nil"/>
              <w:left w:val="nil"/>
              <w:bottom w:val="nil"/>
              <w:right w:val="nil"/>
            </w:tcBorders>
          </w:tcPr>
          <w:p w14:paraId="2543F9A8" w14:textId="727074E8" w:rsidR="0081031A" w:rsidRPr="002E554D" w:rsidRDefault="00973D85" w:rsidP="008B4AC9">
            <w:pPr>
              <w:autoSpaceDE w:val="0"/>
              <w:autoSpaceDN w:val="0"/>
              <w:adjustRightInd w:val="0"/>
              <w:spacing w:before="160" w:after="160"/>
              <w:jc w:val="center"/>
              <w:rPr>
                <w:rFonts w:ascii="Arial" w:hAnsi="Arial" w:cs="Arial"/>
                <w:sz w:val="24"/>
                <w:szCs w:val="24"/>
              </w:rPr>
            </w:pPr>
            <w:r w:rsidRPr="002E554D">
              <w:rPr>
                <w:rFonts w:ascii="Arial" w:hAnsi="Arial" w:cs="Arial"/>
                <w:sz w:val="24"/>
                <w:szCs w:val="24"/>
              </w:rPr>
              <w:t>13</w:t>
            </w:r>
          </w:p>
        </w:tc>
      </w:tr>
      <w:tr w:rsidR="00973D85" w:rsidRPr="002E554D" w14:paraId="3CE6169E" w14:textId="77777777" w:rsidTr="00973D85">
        <w:trPr>
          <w:jc w:val="center"/>
        </w:trPr>
        <w:tc>
          <w:tcPr>
            <w:tcW w:w="4643" w:type="dxa"/>
            <w:tcBorders>
              <w:top w:val="nil"/>
              <w:left w:val="nil"/>
              <w:bottom w:val="nil"/>
              <w:right w:val="nil"/>
            </w:tcBorders>
          </w:tcPr>
          <w:p w14:paraId="6EBC8744" w14:textId="1FBD64DE" w:rsidR="00973D85" w:rsidRPr="002E554D" w:rsidRDefault="00973D85" w:rsidP="008B4AC9">
            <w:pPr>
              <w:autoSpaceDE w:val="0"/>
              <w:autoSpaceDN w:val="0"/>
              <w:adjustRightInd w:val="0"/>
              <w:spacing w:before="160" w:after="160"/>
              <w:jc w:val="center"/>
              <w:rPr>
                <w:rFonts w:ascii="Arial" w:hAnsi="Arial" w:cs="Arial"/>
                <w:sz w:val="24"/>
                <w:szCs w:val="24"/>
              </w:rPr>
            </w:pPr>
            <w:r w:rsidRPr="002E554D">
              <w:rPr>
                <w:rFonts w:ascii="Arial" w:hAnsi="Arial" w:cs="Arial"/>
                <w:sz w:val="24"/>
                <w:szCs w:val="24"/>
              </w:rPr>
              <w:t>Consumo Animal</w:t>
            </w:r>
          </w:p>
        </w:tc>
        <w:tc>
          <w:tcPr>
            <w:tcW w:w="4644" w:type="dxa"/>
            <w:tcBorders>
              <w:top w:val="nil"/>
              <w:left w:val="nil"/>
              <w:bottom w:val="nil"/>
              <w:right w:val="nil"/>
            </w:tcBorders>
          </w:tcPr>
          <w:p w14:paraId="519E31B7" w14:textId="3FD34947" w:rsidR="00973D85" w:rsidRPr="002E554D" w:rsidRDefault="00973D85" w:rsidP="008B4AC9">
            <w:pPr>
              <w:autoSpaceDE w:val="0"/>
              <w:autoSpaceDN w:val="0"/>
              <w:adjustRightInd w:val="0"/>
              <w:spacing w:before="160" w:after="160"/>
              <w:jc w:val="center"/>
              <w:rPr>
                <w:rFonts w:ascii="Arial" w:hAnsi="Arial" w:cs="Arial"/>
                <w:sz w:val="24"/>
                <w:szCs w:val="24"/>
              </w:rPr>
            </w:pPr>
            <w:r w:rsidRPr="002E554D">
              <w:rPr>
                <w:rFonts w:ascii="Arial" w:hAnsi="Arial" w:cs="Arial"/>
                <w:sz w:val="24"/>
                <w:szCs w:val="24"/>
              </w:rPr>
              <w:t>11</w:t>
            </w:r>
          </w:p>
        </w:tc>
      </w:tr>
      <w:tr w:rsidR="00597EF5" w:rsidRPr="002E554D" w14:paraId="7DF83E79" w14:textId="77777777" w:rsidTr="004E570B">
        <w:trPr>
          <w:jc w:val="center"/>
        </w:trPr>
        <w:tc>
          <w:tcPr>
            <w:tcW w:w="4643" w:type="dxa"/>
            <w:tcBorders>
              <w:top w:val="nil"/>
              <w:left w:val="nil"/>
              <w:right w:val="nil"/>
            </w:tcBorders>
          </w:tcPr>
          <w:p w14:paraId="5183D4CF" w14:textId="5D08415B" w:rsidR="00597EF5" w:rsidRPr="002E554D" w:rsidRDefault="0081031A" w:rsidP="008B4AC9">
            <w:pPr>
              <w:autoSpaceDE w:val="0"/>
              <w:autoSpaceDN w:val="0"/>
              <w:adjustRightInd w:val="0"/>
              <w:spacing w:before="160" w:after="160"/>
              <w:jc w:val="center"/>
              <w:rPr>
                <w:rFonts w:ascii="Arial" w:hAnsi="Arial" w:cs="Arial"/>
                <w:sz w:val="24"/>
                <w:szCs w:val="24"/>
              </w:rPr>
            </w:pPr>
            <w:proofErr w:type="spellStart"/>
            <w:r w:rsidRPr="002E554D">
              <w:rPr>
                <w:rFonts w:ascii="Arial" w:hAnsi="Arial" w:cs="Arial"/>
                <w:sz w:val="24"/>
                <w:szCs w:val="24"/>
              </w:rPr>
              <w:t>l</w:t>
            </w:r>
            <w:r w:rsidR="00973D85" w:rsidRPr="002E554D">
              <w:rPr>
                <w:rFonts w:ascii="Arial" w:hAnsi="Arial" w:cs="Arial"/>
                <w:sz w:val="24"/>
                <w:szCs w:val="24"/>
              </w:rPr>
              <w:t>ndustrial</w:t>
            </w:r>
            <w:proofErr w:type="spellEnd"/>
          </w:p>
        </w:tc>
        <w:tc>
          <w:tcPr>
            <w:tcW w:w="4644" w:type="dxa"/>
            <w:tcBorders>
              <w:top w:val="nil"/>
              <w:left w:val="nil"/>
              <w:right w:val="nil"/>
            </w:tcBorders>
          </w:tcPr>
          <w:p w14:paraId="4987E8BC" w14:textId="4FFFB5F5" w:rsidR="00597EF5" w:rsidRPr="002E554D" w:rsidRDefault="0081031A" w:rsidP="008B4AC9">
            <w:pPr>
              <w:autoSpaceDE w:val="0"/>
              <w:autoSpaceDN w:val="0"/>
              <w:adjustRightInd w:val="0"/>
              <w:spacing w:before="160" w:after="160"/>
              <w:jc w:val="center"/>
              <w:rPr>
                <w:rFonts w:ascii="Arial" w:hAnsi="Arial" w:cs="Arial"/>
                <w:sz w:val="24"/>
                <w:szCs w:val="24"/>
              </w:rPr>
            </w:pPr>
            <w:r w:rsidRPr="002E554D">
              <w:rPr>
                <w:rFonts w:ascii="Arial" w:hAnsi="Arial" w:cs="Arial"/>
                <w:sz w:val="24"/>
                <w:szCs w:val="24"/>
              </w:rPr>
              <w:t>7</w:t>
            </w:r>
          </w:p>
        </w:tc>
      </w:tr>
    </w:tbl>
    <w:p w14:paraId="4C2FCBE9" w14:textId="282AD73A" w:rsidR="00C12C6B" w:rsidRPr="002E554D" w:rsidRDefault="005945C2" w:rsidP="0081031A">
      <w:pPr>
        <w:autoSpaceDE w:val="0"/>
        <w:autoSpaceDN w:val="0"/>
        <w:adjustRightInd w:val="0"/>
        <w:spacing w:after="0" w:line="240" w:lineRule="auto"/>
        <w:ind w:left="708"/>
        <w:jc w:val="center"/>
        <w:rPr>
          <w:rFonts w:ascii="Arial" w:hAnsi="Arial" w:cs="Arial"/>
          <w:sz w:val="20"/>
          <w:szCs w:val="20"/>
        </w:rPr>
      </w:pPr>
      <w:r>
        <w:rPr>
          <w:rFonts w:ascii="Arial" w:hAnsi="Arial" w:cs="Arial"/>
          <w:sz w:val="20"/>
          <w:szCs w:val="20"/>
        </w:rPr>
        <w:t>Fonte: ANA (2016</w:t>
      </w:r>
      <w:r w:rsidR="00C12C6B" w:rsidRPr="002E554D">
        <w:rPr>
          <w:rFonts w:ascii="Arial" w:hAnsi="Arial" w:cs="Arial"/>
          <w:sz w:val="20"/>
          <w:szCs w:val="20"/>
        </w:rPr>
        <w:t>)</w:t>
      </w:r>
    </w:p>
    <w:p w14:paraId="60AE8069" w14:textId="77777777" w:rsidR="00C12C6B" w:rsidRPr="002E554D" w:rsidRDefault="00C12C6B" w:rsidP="00C12C6B">
      <w:pPr>
        <w:autoSpaceDE w:val="0"/>
        <w:autoSpaceDN w:val="0"/>
        <w:adjustRightInd w:val="0"/>
        <w:spacing w:after="0" w:line="360" w:lineRule="auto"/>
        <w:jc w:val="center"/>
        <w:rPr>
          <w:rFonts w:ascii="Arial" w:hAnsi="Arial" w:cs="Arial"/>
          <w:sz w:val="24"/>
          <w:szCs w:val="24"/>
        </w:rPr>
      </w:pPr>
    </w:p>
    <w:p w14:paraId="4964E782" w14:textId="10B9DFEC" w:rsidR="00C12C6B" w:rsidRPr="002E554D" w:rsidRDefault="00C12C6B" w:rsidP="0081031A">
      <w:pPr>
        <w:autoSpaceDE w:val="0"/>
        <w:autoSpaceDN w:val="0"/>
        <w:adjustRightInd w:val="0"/>
        <w:spacing w:after="0" w:line="360" w:lineRule="auto"/>
        <w:ind w:firstLine="709"/>
        <w:jc w:val="both"/>
        <w:rPr>
          <w:rFonts w:ascii="Arial" w:hAnsi="Arial" w:cs="Arial"/>
          <w:sz w:val="24"/>
          <w:szCs w:val="24"/>
        </w:rPr>
      </w:pPr>
      <w:r w:rsidRPr="002E554D">
        <w:rPr>
          <w:rFonts w:ascii="Arial" w:hAnsi="Arial" w:cs="Arial"/>
          <w:sz w:val="24"/>
          <w:szCs w:val="24"/>
        </w:rPr>
        <w:t xml:space="preserve">O uso disciplinado da água pelo setor agrícola e industrial deve ser entendido pelos diversos órgãos responsáveis como sendo resultado da preocupação com a conservação desse bem hídrico. </w:t>
      </w:r>
      <w:r w:rsidR="0067480D">
        <w:rPr>
          <w:rFonts w:ascii="Arial" w:hAnsi="Arial" w:cs="Arial"/>
          <w:sz w:val="24"/>
          <w:szCs w:val="24"/>
        </w:rPr>
        <w:t>Tais</w:t>
      </w:r>
      <w:r w:rsidRPr="002E554D">
        <w:rPr>
          <w:rFonts w:ascii="Arial" w:hAnsi="Arial" w:cs="Arial"/>
          <w:sz w:val="24"/>
          <w:szCs w:val="24"/>
        </w:rPr>
        <w:t xml:space="preserve"> órgãos devem criar incentivos para </w:t>
      </w:r>
      <w:r w:rsidRPr="002E554D">
        <w:rPr>
          <w:rFonts w:ascii="Arial" w:hAnsi="Arial" w:cs="Arial"/>
          <w:sz w:val="24"/>
          <w:szCs w:val="24"/>
        </w:rPr>
        <w:lastRenderedPageBreak/>
        <w:t xml:space="preserve">conservação da água doce, </w:t>
      </w:r>
      <w:r w:rsidR="004F27ED" w:rsidRPr="002E554D">
        <w:rPr>
          <w:rFonts w:ascii="Arial" w:hAnsi="Arial" w:cs="Arial"/>
          <w:sz w:val="24"/>
          <w:szCs w:val="24"/>
        </w:rPr>
        <w:t xml:space="preserve">de forma a minimizar a redução do consumo de </w:t>
      </w:r>
      <w:r w:rsidRPr="002E554D">
        <w:rPr>
          <w:rFonts w:ascii="Arial" w:hAnsi="Arial" w:cs="Arial"/>
          <w:sz w:val="24"/>
          <w:szCs w:val="24"/>
        </w:rPr>
        <w:t>água e evitar a falta de fornecimento do recurso</w:t>
      </w:r>
      <w:r w:rsidR="004F27ED" w:rsidRPr="002E554D">
        <w:rPr>
          <w:rFonts w:ascii="Arial" w:hAnsi="Arial" w:cs="Arial"/>
          <w:sz w:val="24"/>
          <w:szCs w:val="24"/>
        </w:rPr>
        <w:t>,</w:t>
      </w:r>
      <w:r w:rsidRPr="002E554D">
        <w:rPr>
          <w:rFonts w:ascii="Arial" w:hAnsi="Arial" w:cs="Arial"/>
          <w:sz w:val="24"/>
          <w:szCs w:val="24"/>
        </w:rPr>
        <w:t xml:space="preserve"> assim </w:t>
      </w:r>
      <w:r w:rsidR="004F27ED" w:rsidRPr="002E554D">
        <w:rPr>
          <w:rFonts w:ascii="Arial" w:hAnsi="Arial" w:cs="Arial"/>
          <w:sz w:val="24"/>
          <w:szCs w:val="24"/>
        </w:rPr>
        <w:t xml:space="preserve">evitando a paralização das </w:t>
      </w:r>
      <w:r w:rsidRPr="002E554D">
        <w:rPr>
          <w:rFonts w:ascii="Arial" w:hAnsi="Arial" w:cs="Arial"/>
          <w:sz w:val="24"/>
          <w:szCs w:val="24"/>
        </w:rPr>
        <w:t>atividades dos setores agrícolas e industriais. (LAJES, 2010)</w:t>
      </w:r>
    </w:p>
    <w:p w14:paraId="3F1242EA" w14:textId="43C89EED" w:rsidR="00C12C6B" w:rsidRPr="002E554D" w:rsidRDefault="00C12C6B" w:rsidP="0081031A">
      <w:pPr>
        <w:autoSpaceDE w:val="0"/>
        <w:autoSpaceDN w:val="0"/>
        <w:adjustRightInd w:val="0"/>
        <w:spacing w:after="0" w:line="360" w:lineRule="auto"/>
        <w:ind w:firstLine="709"/>
        <w:jc w:val="both"/>
        <w:rPr>
          <w:rFonts w:ascii="Arial" w:hAnsi="Arial" w:cs="Arial"/>
          <w:sz w:val="24"/>
          <w:szCs w:val="24"/>
        </w:rPr>
      </w:pPr>
      <w:r w:rsidRPr="002E554D">
        <w:rPr>
          <w:rFonts w:ascii="Arial" w:hAnsi="Arial" w:cs="Arial"/>
          <w:sz w:val="24"/>
          <w:szCs w:val="24"/>
        </w:rPr>
        <w:t>Já no setor doméstico o maior consumo de água nas residências do Brasil são as descargas de bacias sanitárias que é de aprox</w:t>
      </w:r>
      <w:r w:rsidR="0081031A" w:rsidRPr="002E554D">
        <w:rPr>
          <w:rFonts w:ascii="Arial" w:hAnsi="Arial" w:cs="Arial"/>
          <w:sz w:val="24"/>
          <w:szCs w:val="24"/>
        </w:rPr>
        <w:t>imadamente 30%, ou seja, 1/3</w:t>
      </w:r>
      <w:r w:rsidRPr="002E554D">
        <w:rPr>
          <w:rFonts w:ascii="Arial" w:hAnsi="Arial" w:cs="Arial"/>
          <w:sz w:val="24"/>
          <w:szCs w:val="24"/>
        </w:rPr>
        <w:t xml:space="preserve"> de toda água potável consumida nas residências brasileiras poderia ser economizada, caso fossem utilizadas águas de fontes alternativas para essa finalidade, como as águas pluviais. (TOMAZ, 2015).</w:t>
      </w:r>
    </w:p>
    <w:p w14:paraId="3A9DD8EF" w14:textId="77777777" w:rsidR="00C12C6B" w:rsidRPr="002E554D" w:rsidRDefault="00C12C6B" w:rsidP="00C12C6B">
      <w:pPr>
        <w:autoSpaceDE w:val="0"/>
        <w:autoSpaceDN w:val="0"/>
        <w:adjustRightInd w:val="0"/>
        <w:spacing w:after="0" w:line="360" w:lineRule="auto"/>
        <w:ind w:firstLine="709"/>
        <w:jc w:val="both"/>
        <w:rPr>
          <w:rFonts w:ascii="Arial" w:hAnsi="Arial" w:cs="Arial"/>
          <w:sz w:val="24"/>
          <w:szCs w:val="24"/>
        </w:rPr>
      </w:pPr>
    </w:p>
    <w:p w14:paraId="54981F11" w14:textId="3C5D9C93" w:rsidR="005445AF" w:rsidRPr="002E554D" w:rsidRDefault="000203D2" w:rsidP="001A76CC">
      <w:pPr>
        <w:pStyle w:val="TCC-Titulo"/>
        <w:rPr>
          <w:rFonts w:ascii="Arial" w:hAnsi="Arial" w:cs="Arial"/>
          <w:bCs/>
          <w:iCs/>
        </w:rPr>
      </w:pPr>
      <w:bookmarkStart w:id="7" w:name="_Toc359608917"/>
      <w:r w:rsidRPr="002E554D">
        <w:rPr>
          <w:rFonts w:ascii="Arial" w:hAnsi="Arial" w:cs="Arial"/>
          <w:bCs/>
          <w:iCs/>
        </w:rPr>
        <w:t>3.2</w:t>
      </w:r>
      <w:r w:rsidR="000579BF" w:rsidRPr="002E554D">
        <w:rPr>
          <w:rFonts w:ascii="Arial" w:hAnsi="Arial" w:cs="Arial"/>
          <w:bCs/>
          <w:iCs/>
        </w:rPr>
        <w:t xml:space="preserve"> </w:t>
      </w:r>
      <w:r w:rsidR="005445AF" w:rsidRPr="002E554D">
        <w:rPr>
          <w:rFonts w:ascii="Arial" w:hAnsi="Arial" w:cs="Arial"/>
          <w:bCs/>
          <w:iCs/>
        </w:rPr>
        <w:t>Consumo de água</w:t>
      </w:r>
      <w:bookmarkEnd w:id="7"/>
    </w:p>
    <w:p w14:paraId="6AECABA3" w14:textId="77777777" w:rsidR="000579BF" w:rsidRPr="002E554D" w:rsidRDefault="000579BF" w:rsidP="001A76CC">
      <w:pPr>
        <w:spacing w:after="0" w:line="360" w:lineRule="auto"/>
        <w:ind w:firstLine="709"/>
        <w:jc w:val="both"/>
        <w:rPr>
          <w:rFonts w:ascii="Arial" w:hAnsi="Arial" w:cs="Arial"/>
          <w:bCs/>
          <w:iCs/>
          <w:sz w:val="24"/>
          <w:szCs w:val="24"/>
        </w:rPr>
      </w:pPr>
    </w:p>
    <w:p w14:paraId="14816B9A" w14:textId="023AFC88" w:rsidR="00F8236E" w:rsidRPr="002E554D" w:rsidRDefault="00F8236E" w:rsidP="00F8236E">
      <w:pPr>
        <w:spacing w:after="0" w:line="360" w:lineRule="auto"/>
        <w:ind w:firstLine="709"/>
        <w:jc w:val="both"/>
        <w:rPr>
          <w:rFonts w:ascii="Arial" w:hAnsi="Arial" w:cs="Arial"/>
          <w:sz w:val="24"/>
          <w:szCs w:val="24"/>
        </w:rPr>
      </w:pPr>
      <w:r w:rsidRPr="002E554D">
        <w:rPr>
          <w:rFonts w:ascii="Arial" w:hAnsi="Arial" w:cs="Arial"/>
          <w:sz w:val="24"/>
          <w:szCs w:val="24"/>
        </w:rPr>
        <w:t xml:space="preserve">De acordo com Rocha </w:t>
      </w:r>
      <w:r w:rsidRPr="002E554D">
        <w:rPr>
          <w:rFonts w:ascii="Arial" w:hAnsi="Arial" w:cs="Arial"/>
          <w:iCs/>
          <w:sz w:val="24"/>
          <w:szCs w:val="24"/>
        </w:rPr>
        <w:t>et al</w:t>
      </w:r>
      <w:r w:rsidRPr="002E554D">
        <w:rPr>
          <w:rFonts w:ascii="Arial" w:hAnsi="Arial" w:cs="Arial"/>
          <w:sz w:val="24"/>
          <w:szCs w:val="24"/>
        </w:rPr>
        <w:t>. (1998), o consumo de água está diretamente ligado ao clima, ao custo e aos padrões econômicos e os hábitos da população entre outros.</w:t>
      </w:r>
    </w:p>
    <w:p w14:paraId="4409AF43" w14:textId="44EAEDFD" w:rsidR="00F8236E" w:rsidRPr="002E554D" w:rsidRDefault="00F8236E" w:rsidP="00F8236E">
      <w:pPr>
        <w:spacing w:after="0" w:line="360" w:lineRule="auto"/>
        <w:ind w:firstLine="709"/>
        <w:jc w:val="both"/>
        <w:rPr>
          <w:rFonts w:ascii="Arial" w:hAnsi="Arial" w:cs="Arial"/>
          <w:sz w:val="24"/>
          <w:szCs w:val="24"/>
        </w:rPr>
      </w:pPr>
      <w:r w:rsidRPr="002E554D">
        <w:rPr>
          <w:rFonts w:ascii="Arial" w:hAnsi="Arial" w:cs="Arial"/>
          <w:sz w:val="24"/>
          <w:szCs w:val="24"/>
        </w:rPr>
        <w:t>Geralmente, o consumo é proporcional à população, quanto maior a cidade, maior é o consumo de água registrado em l</w:t>
      </w:r>
      <w:r w:rsidR="0067480D">
        <w:rPr>
          <w:rFonts w:ascii="Arial" w:hAnsi="Arial" w:cs="Arial"/>
          <w:sz w:val="24"/>
          <w:szCs w:val="24"/>
        </w:rPr>
        <w:t>itros/habitante/dia. Nas tabelas 2 e 3</w:t>
      </w:r>
      <w:r w:rsidRPr="002E554D">
        <w:rPr>
          <w:rFonts w:ascii="Arial" w:hAnsi="Arial" w:cs="Arial"/>
          <w:sz w:val="24"/>
          <w:szCs w:val="24"/>
        </w:rPr>
        <w:t xml:space="preserve"> são apresentados dados referentes ao consumo médio de água em cada região e estados brasileiros no ano de 201</w:t>
      </w:r>
      <w:r w:rsidR="00855DBA" w:rsidRPr="002E554D">
        <w:rPr>
          <w:rFonts w:ascii="Arial" w:hAnsi="Arial" w:cs="Arial"/>
          <w:sz w:val="24"/>
          <w:szCs w:val="24"/>
        </w:rPr>
        <w:t>5</w:t>
      </w:r>
      <w:r w:rsidRPr="002E554D">
        <w:rPr>
          <w:rFonts w:ascii="Arial" w:hAnsi="Arial" w:cs="Arial"/>
          <w:sz w:val="24"/>
          <w:szCs w:val="24"/>
        </w:rPr>
        <w:t xml:space="preserve">. </w:t>
      </w:r>
    </w:p>
    <w:p w14:paraId="46384EAC" w14:textId="77777777" w:rsidR="00F8236E" w:rsidRPr="002E554D" w:rsidRDefault="00F8236E" w:rsidP="00F8236E">
      <w:pPr>
        <w:spacing w:after="0" w:line="360" w:lineRule="auto"/>
        <w:jc w:val="center"/>
        <w:rPr>
          <w:rFonts w:ascii="Arial" w:hAnsi="Arial" w:cs="Arial"/>
          <w:bCs/>
          <w:sz w:val="24"/>
          <w:szCs w:val="24"/>
        </w:rPr>
      </w:pPr>
    </w:p>
    <w:p w14:paraId="792EE77C" w14:textId="5F9161A3" w:rsidR="00F8236E" w:rsidRPr="002E554D" w:rsidRDefault="00F8236E" w:rsidP="00F8236E">
      <w:pPr>
        <w:spacing w:after="0" w:line="360" w:lineRule="auto"/>
        <w:jc w:val="center"/>
        <w:rPr>
          <w:rFonts w:ascii="Arial" w:hAnsi="Arial" w:cs="Arial"/>
          <w:bCs/>
          <w:sz w:val="24"/>
          <w:szCs w:val="24"/>
        </w:rPr>
      </w:pPr>
      <w:r w:rsidRPr="002E554D">
        <w:rPr>
          <w:rFonts w:ascii="Arial" w:hAnsi="Arial" w:cs="Arial"/>
          <w:bCs/>
          <w:sz w:val="24"/>
          <w:szCs w:val="24"/>
        </w:rPr>
        <w:t>T</w:t>
      </w:r>
      <w:r w:rsidR="004E570B" w:rsidRPr="002E554D">
        <w:rPr>
          <w:rFonts w:ascii="Arial" w:hAnsi="Arial" w:cs="Arial"/>
          <w:bCs/>
          <w:sz w:val="24"/>
          <w:szCs w:val="24"/>
        </w:rPr>
        <w:t>ABELA 2</w:t>
      </w:r>
      <w:r w:rsidRPr="002E554D">
        <w:rPr>
          <w:rFonts w:ascii="Arial" w:hAnsi="Arial" w:cs="Arial"/>
          <w:bCs/>
          <w:sz w:val="24"/>
          <w:szCs w:val="24"/>
        </w:rPr>
        <w:t xml:space="preserve"> – Consumo médio de água em cada região do Brasil.</w:t>
      </w:r>
    </w:p>
    <w:tbl>
      <w:tblPr>
        <w:tblStyle w:val="TableGrid"/>
        <w:tblW w:w="0" w:type="auto"/>
        <w:jc w:val="center"/>
        <w:tblLayout w:type="fixed"/>
        <w:tblLook w:val="04A0" w:firstRow="1" w:lastRow="0" w:firstColumn="1" w:lastColumn="0" w:noHBand="0" w:noVBand="1"/>
      </w:tblPr>
      <w:tblGrid>
        <w:gridCol w:w="4644"/>
        <w:gridCol w:w="4644"/>
      </w:tblGrid>
      <w:tr w:rsidR="00F8236E" w:rsidRPr="002E554D" w14:paraId="41EBDB13" w14:textId="77777777" w:rsidTr="004E570B">
        <w:trPr>
          <w:trHeight w:val="278"/>
          <w:jc w:val="center"/>
        </w:trPr>
        <w:tc>
          <w:tcPr>
            <w:tcW w:w="4644" w:type="dxa"/>
            <w:tcBorders>
              <w:left w:val="nil"/>
              <w:bottom w:val="single" w:sz="4" w:space="0" w:color="auto"/>
            </w:tcBorders>
            <w:vAlign w:val="center"/>
          </w:tcPr>
          <w:p w14:paraId="1773796F" w14:textId="77777777" w:rsidR="00F8236E" w:rsidRPr="002E554D" w:rsidRDefault="00F8236E" w:rsidP="008B4AC9">
            <w:pPr>
              <w:spacing w:before="160" w:after="160"/>
              <w:jc w:val="center"/>
              <w:rPr>
                <w:rFonts w:ascii="Arial" w:eastAsia="Times New Roman" w:hAnsi="Arial" w:cs="Arial"/>
                <w:b/>
                <w:bCs/>
                <w:sz w:val="24"/>
                <w:szCs w:val="24"/>
              </w:rPr>
            </w:pPr>
            <w:r w:rsidRPr="002E554D">
              <w:rPr>
                <w:rFonts w:ascii="Arial" w:eastAsia="Times New Roman" w:hAnsi="Arial" w:cs="Arial"/>
                <w:b/>
                <w:sz w:val="24"/>
                <w:szCs w:val="24"/>
              </w:rPr>
              <w:t>Região</w:t>
            </w:r>
          </w:p>
        </w:tc>
        <w:tc>
          <w:tcPr>
            <w:tcW w:w="4644" w:type="dxa"/>
            <w:tcBorders>
              <w:bottom w:val="single" w:sz="4" w:space="0" w:color="auto"/>
              <w:right w:val="nil"/>
            </w:tcBorders>
            <w:vAlign w:val="center"/>
          </w:tcPr>
          <w:p w14:paraId="440654B1" w14:textId="77777777" w:rsidR="00F8236E" w:rsidRPr="002E554D" w:rsidRDefault="00F8236E" w:rsidP="008B4AC9">
            <w:pPr>
              <w:spacing w:before="160" w:after="160"/>
              <w:jc w:val="center"/>
              <w:rPr>
                <w:rFonts w:ascii="Arial" w:eastAsia="Times New Roman" w:hAnsi="Arial" w:cs="Arial"/>
                <w:b/>
                <w:bCs/>
                <w:sz w:val="24"/>
                <w:szCs w:val="24"/>
              </w:rPr>
            </w:pPr>
            <w:r w:rsidRPr="002E554D">
              <w:rPr>
                <w:rFonts w:ascii="Arial" w:eastAsia="Times New Roman" w:hAnsi="Arial" w:cs="Arial"/>
                <w:b/>
                <w:sz w:val="24"/>
                <w:szCs w:val="24"/>
              </w:rPr>
              <w:t>Consumo médio de água (l/</w:t>
            </w:r>
            <w:proofErr w:type="spellStart"/>
            <w:r w:rsidRPr="002E554D">
              <w:rPr>
                <w:rFonts w:ascii="Arial" w:eastAsia="Times New Roman" w:hAnsi="Arial" w:cs="Arial"/>
                <w:b/>
                <w:sz w:val="24"/>
                <w:szCs w:val="24"/>
              </w:rPr>
              <w:t>hab</w:t>
            </w:r>
            <w:proofErr w:type="spellEnd"/>
            <w:r w:rsidRPr="002E554D">
              <w:rPr>
                <w:rFonts w:ascii="Arial" w:eastAsia="Times New Roman" w:hAnsi="Arial" w:cs="Arial"/>
                <w:b/>
                <w:sz w:val="24"/>
                <w:szCs w:val="24"/>
              </w:rPr>
              <w:t>/dia)</w:t>
            </w:r>
          </w:p>
        </w:tc>
      </w:tr>
      <w:tr w:rsidR="00F8236E" w:rsidRPr="002E554D" w14:paraId="149EE7C6" w14:textId="77777777" w:rsidTr="004E570B">
        <w:trPr>
          <w:trHeight w:val="278"/>
          <w:jc w:val="center"/>
        </w:trPr>
        <w:tc>
          <w:tcPr>
            <w:tcW w:w="4644" w:type="dxa"/>
            <w:tcBorders>
              <w:left w:val="nil"/>
              <w:bottom w:val="nil"/>
              <w:right w:val="nil"/>
            </w:tcBorders>
            <w:vAlign w:val="center"/>
          </w:tcPr>
          <w:p w14:paraId="10403A67" w14:textId="77777777" w:rsidR="00F8236E" w:rsidRPr="002E554D" w:rsidRDefault="00F8236E" w:rsidP="008B4AC9">
            <w:pPr>
              <w:spacing w:before="160" w:after="160"/>
              <w:jc w:val="center"/>
              <w:rPr>
                <w:rFonts w:ascii="Arial" w:eastAsia="Times New Roman" w:hAnsi="Arial" w:cs="Arial"/>
                <w:sz w:val="24"/>
                <w:szCs w:val="24"/>
              </w:rPr>
            </w:pPr>
            <w:r w:rsidRPr="002E554D">
              <w:rPr>
                <w:rFonts w:ascii="Arial" w:eastAsia="Times New Roman" w:hAnsi="Arial" w:cs="Arial"/>
                <w:sz w:val="24"/>
                <w:szCs w:val="24"/>
              </w:rPr>
              <w:t>Norte</w:t>
            </w:r>
          </w:p>
        </w:tc>
        <w:tc>
          <w:tcPr>
            <w:tcW w:w="4644" w:type="dxa"/>
            <w:tcBorders>
              <w:left w:val="nil"/>
              <w:bottom w:val="nil"/>
              <w:right w:val="nil"/>
            </w:tcBorders>
            <w:vAlign w:val="center"/>
          </w:tcPr>
          <w:p w14:paraId="0B0D345F" w14:textId="70CB782A" w:rsidR="00F8236E" w:rsidRPr="002E554D" w:rsidRDefault="00855DBA" w:rsidP="008B4AC9">
            <w:pPr>
              <w:spacing w:before="160" w:after="160"/>
              <w:jc w:val="center"/>
              <w:rPr>
                <w:rFonts w:ascii="Arial" w:eastAsia="Times New Roman" w:hAnsi="Arial" w:cs="Arial"/>
                <w:sz w:val="24"/>
                <w:szCs w:val="24"/>
              </w:rPr>
            </w:pPr>
            <w:r w:rsidRPr="002E554D">
              <w:rPr>
                <w:rFonts w:ascii="Arial" w:eastAsia="Times New Roman" w:hAnsi="Arial" w:cs="Arial"/>
                <w:sz w:val="24"/>
                <w:szCs w:val="24"/>
              </w:rPr>
              <w:t>154,3</w:t>
            </w:r>
          </w:p>
        </w:tc>
      </w:tr>
      <w:tr w:rsidR="00F8236E" w:rsidRPr="002E554D" w14:paraId="4F1EBD12" w14:textId="77777777" w:rsidTr="004E570B">
        <w:trPr>
          <w:trHeight w:val="278"/>
          <w:jc w:val="center"/>
        </w:trPr>
        <w:tc>
          <w:tcPr>
            <w:tcW w:w="4644" w:type="dxa"/>
            <w:tcBorders>
              <w:top w:val="nil"/>
              <w:left w:val="nil"/>
              <w:bottom w:val="nil"/>
              <w:right w:val="nil"/>
            </w:tcBorders>
            <w:vAlign w:val="center"/>
          </w:tcPr>
          <w:p w14:paraId="2F2E4071" w14:textId="77777777" w:rsidR="00F8236E" w:rsidRPr="002E554D" w:rsidRDefault="00F8236E" w:rsidP="008B4AC9">
            <w:pPr>
              <w:spacing w:before="160" w:after="160"/>
              <w:jc w:val="center"/>
              <w:rPr>
                <w:rFonts w:ascii="Arial" w:eastAsia="Times New Roman" w:hAnsi="Arial" w:cs="Arial"/>
                <w:sz w:val="24"/>
                <w:szCs w:val="24"/>
              </w:rPr>
            </w:pPr>
            <w:r w:rsidRPr="002E554D">
              <w:rPr>
                <w:rFonts w:ascii="Arial" w:eastAsia="Times New Roman" w:hAnsi="Arial" w:cs="Arial"/>
                <w:sz w:val="24"/>
                <w:szCs w:val="24"/>
              </w:rPr>
              <w:t>Nordeste</w:t>
            </w:r>
          </w:p>
        </w:tc>
        <w:tc>
          <w:tcPr>
            <w:tcW w:w="4644" w:type="dxa"/>
            <w:tcBorders>
              <w:top w:val="nil"/>
              <w:left w:val="nil"/>
              <w:bottom w:val="nil"/>
              <w:right w:val="nil"/>
            </w:tcBorders>
            <w:vAlign w:val="center"/>
          </w:tcPr>
          <w:p w14:paraId="1C6AFAA8" w14:textId="1C150934" w:rsidR="00F8236E" w:rsidRPr="002E554D" w:rsidRDefault="00855DBA" w:rsidP="008B4AC9">
            <w:pPr>
              <w:spacing w:before="160" w:after="160"/>
              <w:jc w:val="center"/>
              <w:rPr>
                <w:rFonts w:ascii="Arial" w:eastAsia="Times New Roman" w:hAnsi="Arial" w:cs="Arial"/>
                <w:sz w:val="24"/>
                <w:szCs w:val="24"/>
              </w:rPr>
            </w:pPr>
            <w:r w:rsidRPr="002E554D">
              <w:rPr>
                <w:rFonts w:ascii="Arial" w:eastAsia="Times New Roman" w:hAnsi="Arial" w:cs="Arial"/>
                <w:sz w:val="24"/>
                <w:szCs w:val="24"/>
              </w:rPr>
              <w:t>116,1</w:t>
            </w:r>
          </w:p>
        </w:tc>
      </w:tr>
      <w:tr w:rsidR="00F8236E" w:rsidRPr="002E554D" w14:paraId="676A74BA" w14:textId="77777777" w:rsidTr="004E570B">
        <w:trPr>
          <w:trHeight w:val="298"/>
          <w:jc w:val="center"/>
        </w:trPr>
        <w:tc>
          <w:tcPr>
            <w:tcW w:w="4644" w:type="dxa"/>
            <w:tcBorders>
              <w:top w:val="nil"/>
              <w:left w:val="nil"/>
              <w:bottom w:val="nil"/>
              <w:right w:val="nil"/>
            </w:tcBorders>
            <w:vAlign w:val="center"/>
          </w:tcPr>
          <w:p w14:paraId="694844A9" w14:textId="77777777" w:rsidR="00F8236E" w:rsidRPr="002E554D" w:rsidRDefault="00F8236E" w:rsidP="008B4AC9">
            <w:pPr>
              <w:spacing w:before="160" w:after="160"/>
              <w:jc w:val="center"/>
              <w:rPr>
                <w:rFonts w:ascii="Arial" w:eastAsia="Times New Roman" w:hAnsi="Arial" w:cs="Arial"/>
                <w:sz w:val="24"/>
                <w:szCs w:val="24"/>
              </w:rPr>
            </w:pPr>
            <w:r w:rsidRPr="002E554D">
              <w:rPr>
                <w:rFonts w:ascii="Arial" w:eastAsia="Times New Roman" w:hAnsi="Arial" w:cs="Arial"/>
                <w:sz w:val="24"/>
                <w:szCs w:val="24"/>
              </w:rPr>
              <w:t>Sudeste</w:t>
            </w:r>
          </w:p>
        </w:tc>
        <w:tc>
          <w:tcPr>
            <w:tcW w:w="4644" w:type="dxa"/>
            <w:tcBorders>
              <w:top w:val="nil"/>
              <w:left w:val="nil"/>
              <w:bottom w:val="nil"/>
              <w:right w:val="nil"/>
            </w:tcBorders>
            <w:vAlign w:val="center"/>
          </w:tcPr>
          <w:p w14:paraId="147F0188" w14:textId="4BE4AB38" w:rsidR="00F8236E" w:rsidRPr="002E554D" w:rsidRDefault="00855DBA" w:rsidP="008B4AC9">
            <w:pPr>
              <w:spacing w:before="160" w:after="160"/>
              <w:jc w:val="center"/>
              <w:rPr>
                <w:rFonts w:ascii="Arial" w:eastAsia="Times New Roman" w:hAnsi="Arial" w:cs="Arial"/>
                <w:sz w:val="24"/>
                <w:szCs w:val="24"/>
              </w:rPr>
            </w:pPr>
            <w:r w:rsidRPr="002E554D">
              <w:rPr>
                <w:rFonts w:ascii="Arial" w:eastAsia="Times New Roman" w:hAnsi="Arial" w:cs="Arial"/>
                <w:sz w:val="24"/>
                <w:szCs w:val="24"/>
              </w:rPr>
              <w:t>176,0</w:t>
            </w:r>
          </w:p>
        </w:tc>
      </w:tr>
      <w:tr w:rsidR="00F8236E" w:rsidRPr="002E554D" w14:paraId="76D3ECCB" w14:textId="77777777" w:rsidTr="004E570B">
        <w:trPr>
          <w:trHeight w:val="278"/>
          <w:jc w:val="center"/>
        </w:trPr>
        <w:tc>
          <w:tcPr>
            <w:tcW w:w="4644" w:type="dxa"/>
            <w:tcBorders>
              <w:top w:val="nil"/>
              <w:left w:val="nil"/>
              <w:bottom w:val="nil"/>
              <w:right w:val="nil"/>
            </w:tcBorders>
            <w:vAlign w:val="center"/>
          </w:tcPr>
          <w:p w14:paraId="7A0CF7DB" w14:textId="77777777" w:rsidR="00F8236E" w:rsidRPr="002E554D" w:rsidRDefault="00F8236E" w:rsidP="008B4AC9">
            <w:pPr>
              <w:spacing w:before="160" w:after="160"/>
              <w:jc w:val="center"/>
              <w:rPr>
                <w:rFonts w:ascii="Arial" w:eastAsia="Times New Roman" w:hAnsi="Arial" w:cs="Arial"/>
                <w:sz w:val="24"/>
                <w:szCs w:val="24"/>
              </w:rPr>
            </w:pPr>
            <w:r w:rsidRPr="002E554D">
              <w:rPr>
                <w:rFonts w:ascii="Arial" w:eastAsia="Times New Roman" w:hAnsi="Arial" w:cs="Arial"/>
                <w:sz w:val="24"/>
                <w:szCs w:val="24"/>
              </w:rPr>
              <w:t>Sul</w:t>
            </w:r>
          </w:p>
        </w:tc>
        <w:tc>
          <w:tcPr>
            <w:tcW w:w="4644" w:type="dxa"/>
            <w:tcBorders>
              <w:top w:val="nil"/>
              <w:left w:val="nil"/>
              <w:bottom w:val="nil"/>
              <w:right w:val="nil"/>
            </w:tcBorders>
            <w:vAlign w:val="center"/>
          </w:tcPr>
          <w:p w14:paraId="5E8D892A" w14:textId="17865D37" w:rsidR="00F8236E" w:rsidRPr="002E554D" w:rsidRDefault="00855DBA" w:rsidP="008B4AC9">
            <w:pPr>
              <w:spacing w:before="160" w:after="160"/>
              <w:jc w:val="center"/>
              <w:rPr>
                <w:rFonts w:ascii="Arial" w:eastAsia="Times New Roman" w:hAnsi="Arial" w:cs="Arial"/>
                <w:sz w:val="24"/>
                <w:szCs w:val="24"/>
              </w:rPr>
            </w:pPr>
            <w:r w:rsidRPr="002E554D">
              <w:rPr>
                <w:rFonts w:ascii="Arial" w:eastAsia="Times New Roman" w:hAnsi="Arial" w:cs="Arial"/>
                <w:sz w:val="24"/>
                <w:szCs w:val="24"/>
              </w:rPr>
              <w:t>148,7</w:t>
            </w:r>
          </w:p>
        </w:tc>
      </w:tr>
      <w:tr w:rsidR="00F8236E" w:rsidRPr="002E554D" w14:paraId="4C905D21" w14:textId="77777777" w:rsidTr="008B4AC9">
        <w:trPr>
          <w:trHeight w:val="298"/>
          <w:jc w:val="center"/>
        </w:trPr>
        <w:tc>
          <w:tcPr>
            <w:tcW w:w="4644" w:type="dxa"/>
            <w:tcBorders>
              <w:top w:val="nil"/>
              <w:left w:val="nil"/>
              <w:bottom w:val="single" w:sz="4" w:space="0" w:color="auto"/>
              <w:right w:val="nil"/>
            </w:tcBorders>
            <w:vAlign w:val="center"/>
          </w:tcPr>
          <w:p w14:paraId="3B300E19" w14:textId="77777777" w:rsidR="00F8236E" w:rsidRPr="002E554D" w:rsidRDefault="00F8236E" w:rsidP="008B4AC9">
            <w:pPr>
              <w:spacing w:before="160" w:after="160"/>
              <w:jc w:val="center"/>
              <w:rPr>
                <w:rFonts w:ascii="Arial" w:eastAsia="Times New Roman" w:hAnsi="Arial" w:cs="Arial"/>
                <w:sz w:val="24"/>
                <w:szCs w:val="24"/>
              </w:rPr>
            </w:pPr>
            <w:r w:rsidRPr="002E554D">
              <w:rPr>
                <w:rFonts w:ascii="Arial" w:eastAsia="Times New Roman" w:hAnsi="Arial" w:cs="Arial"/>
                <w:sz w:val="24"/>
                <w:szCs w:val="24"/>
              </w:rPr>
              <w:t>Centro-Oeste</w:t>
            </w:r>
          </w:p>
        </w:tc>
        <w:tc>
          <w:tcPr>
            <w:tcW w:w="4644" w:type="dxa"/>
            <w:tcBorders>
              <w:top w:val="nil"/>
              <w:left w:val="nil"/>
              <w:bottom w:val="single" w:sz="4" w:space="0" w:color="auto"/>
              <w:right w:val="nil"/>
            </w:tcBorders>
            <w:vAlign w:val="center"/>
          </w:tcPr>
          <w:p w14:paraId="3D99B3B8" w14:textId="0B724F14" w:rsidR="00F8236E" w:rsidRPr="002E554D" w:rsidRDefault="004E570B" w:rsidP="008B4AC9">
            <w:pPr>
              <w:spacing w:before="160" w:after="160"/>
              <w:jc w:val="center"/>
              <w:rPr>
                <w:rFonts w:ascii="Arial" w:eastAsia="Times New Roman" w:hAnsi="Arial" w:cs="Arial"/>
                <w:sz w:val="24"/>
                <w:szCs w:val="24"/>
              </w:rPr>
            </w:pPr>
            <w:r w:rsidRPr="002E554D">
              <w:rPr>
                <w:rFonts w:ascii="Arial" w:eastAsia="Times New Roman" w:hAnsi="Arial" w:cs="Arial"/>
                <w:sz w:val="24"/>
                <w:szCs w:val="24"/>
              </w:rPr>
              <w:t>148</w:t>
            </w:r>
            <w:r w:rsidR="00F8236E" w:rsidRPr="002E554D">
              <w:rPr>
                <w:rFonts w:ascii="Arial" w:eastAsia="Times New Roman" w:hAnsi="Arial" w:cs="Arial"/>
                <w:sz w:val="24"/>
                <w:szCs w:val="24"/>
              </w:rPr>
              <w:t>,8</w:t>
            </w:r>
          </w:p>
        </w:tc>
      </w:tr>
      <w:tr w:rsidR="00F8236E" w:rsidRPr="002E554D" w14:paraId="5BE2E8FC" w14:textId="77777777" w:rsidTr="008B4AC9">
        <w:trPr>
          <w:trHeight w:val="298"/>
          <w:jc w:val="center"/>
        </w:trPr>
        <w:tc>
          <w:tcPr>
            <w:tcW w:w="4644" w:type="dxa"/>
            <w:tcBorders>
              <w:top w:val="single" w:sz="4" w:space="0" w:color="auto"/>
              <w:left w:val="nil"/>
              <w:right w:val="nil"/>
            </w:tcBorders>
            <w:vAlign w:val="center"/>
          </w:tcPr>
          <w:p w14:paraId="5951992C" w14:textId="77777777" w:rsidR="00F8236E" w:rsidRPr="002E554D" w:rsidRDefault="00F8236E" w:rsidP="008B4AC9">
            <w:pPr>
              <w:spacing w:before="160" w:after="160"/>
              <w:jc w:val="center"/>
              <w:rPr>
                <w:rFonts w:ascii="Arial" w:eastAsia="Times New Roman" w:hAnsi="Arial" w:cs="Arial"/>
                <w:sz w:val="24"/>
                <w:szCs w:val="24"/>
              </w:rPr>
            </w:pPr>
            <w:r w:rsidRPr="002E554D">
              <w:rPr>
                <w:rFonts w:ascii="Arial" w:eastAsia="Times New Roman" w:hAnsi="Arial" w:cs="Arial"/>
                <w:sz w:val="24"/>
                <w:szCs w:val="24"/>
              </w:rPr>
              <w:t>Brasil</w:t>
            </w:r>
          </w:p>
        </w:tc>
        <w:tc>
          <w:tcPr>
            <w:tcW w:w="4644" w:type="dxa"/>
            <w:tcBorders>
              <w:top w:val="single" w:sz="4" w:space="0" w:color="auto"/>
              <w:left w:val="nil"/>
              <w:right w:val="nil"/>
            </w:tcBorders>
            <w:vAlign w:val="center"/>
          </w:tcPr>
          <w:p w14:paraId="2A6E1330" w14:textId="19B35C38" w:rsidR="00F8236E" w:rsidRPr="002E554D" w:rsidRDefault="004E570B" w:rsidP="008B4AC9">
            <w:pPr>
              <w:spacing w:before="160" w:after="160"/>
              <w:jc w:val="center"/>
              <w:rPr>
                <w:rFonts w:ascii="Arial" w:eastAsia="Times New Roman" w:hAnsi="Arial" w:cs="Arial"/>
                <w:sz w:val="24"/>
                <w:szCs w:val="24"/>
              </w:rPr>
            </w:pPr>
            <w:r w:rsidRPr="002E554D">
              <w:rPr>
                <w:rFonts w:ascii="Arial" w:eastAsia="Times New Roman" w:hAnsi="Arial" w:cs="Arial"/>
                <w:sz w:val="24"/>
                <w:szCs w:val="24"/>
              </w:rPr>
              <w:t>1</w:t>
            </w:r>
            <w:r w:rsidR="00C31460" w:rsidRPr="002E554D">
              <w:rPr>
                <w:rFonts w:ascii="Arial" w:eastAsia="Times New Roman" w:hAnsi="Arial" w:cs="Arial"/>
                <w:sz w:val="24"/>
                <w:szCs w:val="24"/>
              </w:rPr>
              <w:t>48,78</w:t>
            </w:r>
          </w:p>
        </w:tc>
      </w:tr>
    </w:tbl>
    <w:p w14:paraId="2B10EF81" w14:textId="648FF351" w:rsidR="00F8236E" w:rsidRPr="002E554D" w:rsidRDefault="00F8236E" w:rsidP="00855DBA">
      <w:pPr>
        <w:tabs>
          <w:tab w:val="left" w:pos="993"/>
        </w:tabs>
        <w:spacing w:after="0" w:line="240" w:lineRule="auto"/>
        <w:jc w:val="center"/>
        <w:rPr>
          <w:rFonts w:ascii="Arial" w:eastAsia="Times New Roman" w:hAnsi="Arial" w:cs="Arial"/>
          <w:sz w:val="20"/>
          <w:szCs w:val="20"/>
        </w:rPr>
      </w:pPr>
      <w:r w:rsidRPr="002E554D">
        <w:rPr>
          <w:rFonts w:ascii="Arial" w:eastAsia="Times New Roman" w:hAnsi="Arial" w:cs="Arial"/>
          <w:sz w:val="20"/>
          <w:szCs w:val="20"/>
        </w:rPr>
        <w:t xml:space="preserve">Fonte: </w:t>
      </w:r>
      <w:r w:rsidR="00326A82">
        <w:rPr>
          <w:rFonts w:ascii="Arial" w:eastAsia="Times New Roman" w:hAnsi="Arial" w:cs="Arial"/>
          <w:sz w:val="20"/>
          <w:szCs w:val="20"/>
        </w:rPr>
        <w:t>Elaborado pelo Autor – referê</w:t>
      </w:r>
      <w:r w:rsidR="00855DBA" w:rsidRPr="002E554D">
        <w:rPr>
          <w:rFonts w:ascii="Arial" w:eastAsia="Times New Roman" w:hAnsi="Arial" w:cs="Arial"/>
          <w:sz w:val="20"/>
          <w:szCs w:val="20"/>
        </w:rPr>
        <w:t>ncia SNIS 2017</w:t>
      </w:r>
    </w:p>
    <w:p w14:paraId="43C0E72E" w14:textId="77777777" w:rsidR="00F8236E" w:rsidRPr="002E554D" w:rsidRDefault="00F8236E" w:rsidP="00F8236E">
      <w:pPr>
        <w:spacing w:after="0" w:line="360" w:lineRule="auto"/>
        <w:jc w:val="center"/>
        <w:rPr>
          <w:rFonts w:ascii="Arial" w:eastAsia="Times New Roman" w:hAnsi="Arial" w:cs="Arial"/>
          <w:sz w:val="24"/>
          <w:szCs w:val="24"/>
        </w:rPr>
      </w:pPr>
    </w:p>
    <w:p w14:paraId="1161DA8C" w14:textId="77777777" w:rsidR="008B4AC9" w:rsidRPr="002E554D" w:rsidRDefault="008B4AC9" w:rsidP="00F8236E">
      <w:pPr>
        <w:spacing w:after="0" w:line="360" w:lineRule="auto"/>
        <w:jc w:val="center"/>
        <w:rPr>
          <w:rFonts w:ascii="Arial" w:hAnsi="Arial" w:cs="Arial"/>
          <w:bCs/>
          <w:sz w:val="24"/>
          <w:szCs w:val="24"/>
        </w:rPr>
      </w:pPr>
    </w:p>
    <w:p w14:paraId="7209EE92" w14:textId="77777777" w:rsidR="008B4AC9" w:rsidRPr="002E554D" w:rsidRDefault="008B4AC9" w:rsidP="00F8236E">
      <w:pPr>
        <w:spacing w:after="0" w:line="360" w:lineRule="auto"/>
        <w:jc w:val="center"/>
        <w:rPr>
          <w:rFonts w:ascii="Arial" w:hAnsi="Arial" w:cs="Arial"/>
          <w:bCs/>
          <w:sz w:val="24"/>
          <w:szCs w:val="24"/>
        </w:rPr>
      </w:pPr>
    </w:p>
    <w:p w14:paraId="5A7195D8" w14:textId="3F38E3FD" w:rsidR="00F8236E" w:rsidRPr="002E554D" w:rsidRDefault="004E570B" w:rsidP="00F8236E">
      <w:pPr>
        <w:spacing w:after="0" w:line="360" w:lineRule="auto"/>
        <w:jc w:val="center"/>
        <w:rPr>
          <w:rFonts w:ascii="Arial" w:hAnsi="Arial" w:cs="Arial"/>
          <w:bCs/>
          <w:sz w:val="24"/>
          <w:szCs w:val="24"/>
        </w:rPr>
      </w:pPr>
      <w:r w:rsidRPr="002E554D">
        <w:rPr>
          <w:rFonts w:ascii="Arial" w:hAnsi="Arial" w:cs="Arial"/>
          <w:bCs/>
          <w:sz w:val="24"/>
          <w:szCs w:val="24"/>
        </w:rPr>
        <w:lastRenderedPageBreak/>
        <w:t>TABELA 3</w:t>
      </w:r>
      <w:r w:rsidR="00F8236E" w:rsidRPr="002E554D">
        <w:rPr>
          <w:rFonts w:ascii="Arial" w:hAnsi="Arial" w:cs="Arial"/>
          <w:bCs/>
          <w:sz w:val="24"/>
          <w:szCs w:val="24"/>
        </w:rPr>
        <w:t xml:space="preserve"> – Consumo médio de água potável nos Estados do Brasil.</w:t>
      </w:r>
    </w:p>
    <w:tbl>
      <w:tblPr>
        <w:tblStyle w:val="TableGrid"/>
        <w:tblW w:w="9288" w:type="dxa"/>
        <w:jc w:val="center"/>
        <w:tblLayout w:type="fixed"/>
        <w:tblLook w:val="04A0" w:firstRow="1" w:lastRow="0" w:firstColumn="1" w:lastColumn="0" w:noHBand="0" w:noVBand="1"/>
      </w:tblPr>
      <w:tblGrid>
        <w:gridCol w:w="4644"/>
        <w:gridCol w:w="4644"/>
      </w:tblGrid>
      <w:tr w:rsidR="00F8236E" w:rsidRPr="002E554D" w14:paraId="5EAC4E06" w14:textId="77777777" w:rsidTr="004E570B">
        <w:trPr>
          <w:trHeight w:val="336"/>
          <w:jc w:val="center"/>
        </w:trPr>
        <w:tc>
          <w:tcPr>
            <w:tcW w:w="4644" w:type="dxa"/>
            <w:tcBorders>
              <w:left w:val="nil"/>
              <w:bottom w:val="single" w:sz="4" w:space="0" w:color="auto"/>
            </w:tcBorders>
          </w:tcPr>
          <w:p w14:paraId="528E59E8" w14:textId="77777777" w:rsidR="00F8236E" w:rsidRPr="002E554D" w:rsidRDefault="00F8236E" w:rsidP="008B4AC9">
            <w:pPr>
              <w:spacing w:before="80" w:after="120"/>
              <w:jc w:val="center"/>
              <w:rPr>
                <w:rFonts w:ascii="Arial" w:hAnsi="Arial" w:cs="Arial"/>
                <w:bCs/>
                <w:sz w:val="24"/>
                <w:szCs w:val="24"/>
              </w:rPr>
            </w:pPr>
            <w:r w:rsidRPr="002E554D">
              <w:rPr>
                <w:rFonts w:ascii="Arial" w:hAnsi="Arial" w:cs="Arial"/>
                <w:b/>
                <w:bCs/>
                <w:sz w:val="24"/>
                <w:szCs w:val="24"/>
              </w:rPr>
              <w:t>Estado</w:t>
            </w:r>
          </w:p>
        </w:tc>
        <w:tc>
          <w:tcPr>
            <w:tcW w:w="4644" w:type="dxa"/>
            <w:tcBorders>
              <w:bottom w:val="single" w:sz="4" w:space="0" w:color="auto"/>
              <w:right w:val="nil"/>
            </w:tcBorders>
          </w:tcPr>
          <w:p w14:paraId="3A1BFC56" w14:textId="77777777" w:rsidR="00F8236E" w:rsidRPr="002E554D" w:rsidRDefault="00F8236E" w:rsidP="008B4AC9">
            <w:pPr>
              <w:spacing w:before="80" w:after="120"/>
              <w:jc w:val="center"/>
              <w:rPr>
                <w:rFonts w:ascii="Arial" w:hAnsi="Arial" w:cs="Arial"/>
                <w:bCs/>
                <w:sz w:val="24"/>
                <w:szCs w:val="24"/>
              </w:rPr>
            </w:pPr>
            <w:r w:rsidRPr="002E554D">
              <w:rPr>
                <w:rFonts w:ascii="Arial" w:hAnsi="Arial" w:cs="Arial"/>
                <w:b/>
                <w:bCs/>
                <w:sz w:val="24"/>
                <w:szCs w:val="24"/>
              </w:rPr>
              <w:t>Consumo (litros per capita/dia)</w:t>
            </w:r>
          </w:p>
        </w:tc>
      </w:tr>
      <w:tr w:rsidR="00F8236E" w:rsidRPr="002E554D" w14:paraId="5A9EBE64" w14:textId="77777777" w:rsidTr="004E570B">
        <w:trPr>
          <w:trHeight w:val="321"/>
          <w:jc w:val="center"/>
        </w:trPr>
        <w:tc>
          <w:tcPr>
            <w:tcW w:w="4644" w:type="dxa"/>
            <w:tcBorders>
              <w:left w:val="nil"/>
              <w:bottom w:val="nil"/>
              <w:right w:val="nil"/>
            </w:tcBorders>
          </w:tcPr>
          <w:p w14:paraId="133A33C5" w14:textId="77777777" w:rsidR="00F8236E" w:rsidRPr="002E554D" w:rsidRDefault="00F8236E" w:rsidP="008B4AC9">
            <w:pPr>
              <w:spacing w:before="80" w:after="120"/>
              <w:jc w:val="center"/>
              <w:rPr>
                <w:rFonts w:ascii="Arial" w:hAnsi="Arial" w:cs="Arial"/>
                <w:bCs/>
                <w:sz w:val="24"/>
                <w:szCs w:val="24"/>
              </w:rPr>
            </w:pPr>
            <w:r w:rsidRPr="002E554D">
              <w:rPr>
                <w:rFonts w:ascii="Arial" w:hAnsi="Arial" w:cs="Arial"/>
                <w:sz w:val="24"/>
                <w:szCs w:val="24"/>
              </w:rPr>
              <w:t>Acre</w:t>
            </w:r>
          </w:p>
        </w:tc>
        <w:tc>
          <w:tcPr>
            <w:tcW w:w="4644" w:type="dxa"/>
            <w:tcBorders>
              <w:left w:val="nil"/>
              <w:bottom w:val="nil"/>
              <w:right w:val="nil"/>
            </w:tcBorders>
          </w:tcPr>
          <w:p w14:paraId="3AE0BC26" w14:textId="08FAE583" w:rsidR="00F8236E" w:rsidRPr="002E554D" w:rsidRDefault="004E570B" w:rsidP="008B4AC9">
            <w:pPr>
              <w:spacing w:before="80" w:after="120"/>
              <w:jc w:val="center"/>
              <w:rPr>
                <w:rFonts w:ascii="Arial" w:hAnsi="Arial" w:cs="Arial"/>
                <w:bCs/>
                <w:sz w:val="24"/>
                <w:szCs w:val="24"/>
              </w:rPr>
            </w:pPr>
            <w:r w:rsidRPr="002E554D">
              <w:rPr>
                <w:rFonts w:ascii="Arial" w:hAnsi="Arial" w:cs="Arial"/>
                <w:sz w:val="24"/>
                <w:szCs w:val="24"/>
              </w:rPr>
              <w:t>169,1</w:t>
            </w:r>
          </w:p>
        </w:tc>
      </w:tr>
      <w:tr w:rsidR="00F8236E" w:rsidRPr="002E554D" w14:paraId="5549C57D" w14:textId="77777777" w:rsidTr="004E570B">
        <w:trPr>
          <w:trHeight w:val="321"/>
          <w:jc w:val="center"/>
        </w:trPr>
        <w:tc>
          <w:tcPr>
            <w:tcW w:w="4644" w:type="dxa"/>
            <w:tcBorders>
              <w:top w:val="nil"/>
              <w:left w:val="nil"/>
              <w:bottom w:val="nil"/>
              <w:right w:val="nil"/>
            </w:tcBorders>
          </w:tcPr>
          <w:p w14:paraId="16FAF233" w14:textId="77777777" w:rsidR="00F8236E" w:rsidRPr="002E554D" w:rsidRDefault="00F8236E" w:rsidP="008B4AC9">
            <w:pPr>
              <w:spacing w:before="80" w:after="120"/>
              <w:jc w:val="center"/>
              <w:rPr>
                <w:rFonts w:ascii="Arial" w:hAnsi="Arial" w:cs="Arial"/>
                <w:bCs/>
                <w:sz w:val="24"/>
                <w:szCs w:val="24"/>
              </w:rPr>
            </w:pPr>
            <w:r w:rsidRPr="002E554D">
              <w:rPr>
                <w:rFonts w:ascii="Arial" w:hAnsi="Arial" w:cs="Arial"/>
                <w:sz w:val="24"/>
                <w:szCs w:val="24"/>
              </w:rPr>
              <w:t>Amazonas</w:t>
            </w:r>
          </w:p>
        </w:tc>
        <w:tc>
          <w:tcPr>
            <w:tcW w:w="4644" w:type="dxa"/>
            <w:tcBorders>
              <w:top w:val="nil"/>
              <w:left w:val="nil"/>
              <w:bottom w:val="nil"/>
              <w:right w:val="nil"/>
            </w:tcBorders>
          </w:tcPr>
          <w:p w14:paraId="342A4946" w14:textId="08DF27A4" w:rsidR="00F8236E" w:rsidRPr="002E554D" w:rsidRDefault="004E570B" w:rsidP="008B4AC9">
            <w:pPr>
              <w:spacing w:before="80" w:after="120"/>
              <w:jc w:val="center"/>
              <w:rPr>
                <w:rFonts w:ascii="Arial" w:hAnsi="Arial" w:cs="Arial"/>
                <w:bCs/>
                <w:sz w:val="24"/>
                <w:szCs w:val="24"/>
              </w:rPr>
            </w:pPr>
            <w:r w:rsidRPr="002E554D">
              <w:rPr>
                <w:rFonts w:ascii="Arial" w:hAnsi="Arial" w:cs="Arial"/>
                <w:sz w:val="24"/>
                <w:szCs w:val="24"/>
              </w:rPr>
              <w:t>171,8</w:t>
            </w:r>
          </w:p>
        </w:tc>
      </w:tr>
      <w:tr w:rsidR="00F8236E" w:rsidRPr="002E554D" w14:paraId="12F4334F" w14:textId="77777777" w:rsidTr="004E570B">
        <w:trPr>
          <w:trHeight w:val="321"/>
          <w:jc w:val="center"/>
        </w:trPr>
        <w:tc>
          <w:tcPr>
            <w:tcW w:w="4644" w:type="dxa"/>
            <w:tcBorders>
              <w:top w:val="nil"/>
              <w:left w:val="nil"/>
              <w:bottom w:val="nil"/>
              <w:right w:val="nil"/>
            </w:tcBorders>
          </w:tcPr>
          <w:p w14:paraId="0A2A3C0F" w14:textId="77777777" w:rsidR="00F8236E" w:rsidRPr="002E554D" w:rsidRDefault="00F8236E" w:rsidP="008B4AC9">
            <w:pPr>
              <w:spacing w:before="80" w:after="120"/>
              <w:jc w:val="center"/>
              <w:rPr>
                <w:rFonts w:ascii="Arial" w:hAnsi="Arial" w:cs="Arial"/>
                <w:bCs/>
                <w:sz w:val="24"/>
                <w:szCs w:val="24"/>
              </w:rPr>
            </w:pPr>
            <w:r w:rsidRPr="002E554D">
              <w:rPr>
                <w:rFonts w:ascii="Arial" w:hAnsi="Arial" w:cs="Arial"/>
                <w:sz w:val="24"/>
                <w:szCs w:val="24"/>
              </w:rPr>
              <w:t>Amapá</w:t>
            </w:r>
          </w:p>
        </w:tc>
        <w:tc>
          <w:tcPr>
            <w:tcW w:w="4644" w:type="dxa"/>
            <w:tcBorders>
              <w:top w:val="nil"/>
              <w:left w:val="nil"/>
              <w:bottom w:val="nil"/>
              <w:right w:val="nil"/>
            </w:tcBorders>
          </w:tcPr>
          <w:p w14:paraId="114EB14B" w14:textId="7F2873EA" w:rsidR="00F8236E" w:rsidRPr="002E554D" w:rsidRDefault="004E570B" w:rsidP="008B4AC9">
            <w:pPr>
              <w:spacing w:before="80" w:after="120"/>
              <w:jc w:val="center"/>
              <w:rPr>
                <w:rFonts w:ascii="Arial" w:hAnsi="Arial" w:cs="Arial"/>
                <w:bCs/>
                <w:sz w:val="24"/>
                <w:szCs w:val="24"/>
              </w:rPr>
            </w:pPr>
            <w:r w:rsidRPr="002E554D">
              <w:rPr>
                <w:rFonts w:ascii="Arial" w:hAnsi="Arial" w:cs="Arial"/>
                <w:sz w:val="24"/>
                <w:szCs w:val="24"/>
              </w:rPr>
              <w:t>163,0</w:t>
            </w:r>
          </w:p>
        </w:tc>
      </w:tr>
      <w:tr w:rsidR="00F8236E" w:rsidRPr="002E554D" w14:paraId="46366C07" w14:textId="77777777" w:rsidTr="004E570B">
        <w:trPr>
          <w:trHeight w:val="336"/>
          <w:jc w:val="center"/>
        </w:trPr>
        <w:tc>
          <w:tcPr>
            <w:tcW w:w="4644" w:type="dxa"/>
            <w:tcBorders>
              <w:top w:val="nil"/>
              <w:left w:val="nil"/>
              <w:bottom w:val="nil"/>
              <w:right w:val="nil"/>
            </w:tcBorders>
          </w:tcPr>
          <w:p w14:paraId="3D6125DB" w14:textId="77777777" w:rsidR="00F8236E" w:rsidRPr="002E554D" w:rsidRDefault="00F8236E" w:rsidP="008B4AC9">
            <w:pPr>
              <w:spacing w:before="80" w:after="120"/>
              <w:jc w:val="center"/>
              <w:rPr>
                <w:rFonts w:ascii="Arial" w:hAnsi="Arial" w:cs="Arial"/>
                <w:bCs/>
                <w:sz w:val="24"/>
                <w:szCs w:val="24"/>
              </w:rPr>
            </w:pPr>
            <w:r w:rsidRPr="002E554D">
              <w:rPr>
                <w:rFonts w:ascii="Arial" w:hAnsi="Arial" w:cs="Arial"/>
                <w:sz w:val="24"/>
                <w:szCs w:val="24"/>
              </w:rPr>
              <w:t>Pará</w:t>
            </w:r>
          </w:p>
        </w:tc>
        <w:tc>
          <w:tcPr>
            <w:tcW w:w="4644" w:type="dxa"/>
            <w:tcBorders>
              <w:top w:val="nil"/>
              <w:left w:val="nil"/>
              <w:bottom w:val="nil"/>
              <w:right w:val="nil"/>
            </w:tcBorders>
          </w:tcPr>
          <w:p w14:paraId="52F61953" w14:textId="78B88176" w:rsidR="00F8236E" w:rsidRPr="002E554D" w:rsidRDefault="004E570B" w:rsidP="008B4AC9">
            <w:pPr>
              <w:spacing w:before="80" w:after="120"/>
              <w:jc w:val="center"/>
              <w:rPr>
                <w:rFonts w:ascii="Arial" w:hAnsi="Arial" w:cs="Arial"/>
                <w:bCs/>
                <w:sz w:val="24"/>
                <w:szCs w:val="24"/>
              </w:rPr>
            </w:pPr>
            <w:r w:rsidRPr="002E554D">
              <w:rPr>
                <w:rFonts w:ascii="Arial" w:hAnsi="Arial" w:cs="Arial"/>
                <w:sz w:val="24"/>
                <w:szCs w:val="24"/>
              </w:rPr>
              <w:t>141,6</w:t>
            </w:r>
          </w:p>
        </w:tc>
      </w:tr>
      <w:tr w:rsidR="00F8236E" w:rsidRPr="002E554D" w14:paraId="20AC09D8" w14:textId="77777777" w:rsidTr="004E570B">
        <w:trPr>
          <w:trHeight w:val="321"/>
          <w:jc w:val="center"/>
        </w:trPr>
        <w:tc>
          <w:tcPr>
            <w:tcW w:w="4644" w:type="dxa"/>
            <w:tcBorders>
              <w:top w:val="nil"/>
              <w:left w:val="nil"/>
              <w:bottom w:val="nil"/>
              <w:right w:val="nil"/>
            </w:tcBorders>
          </w:tcPr>
          <w:p w14:paraId="30DB3172" w14:textId="77777777" w:rsidR="00F8236E" w:rsidRPr="002E554D" w:rsidRDefault="00F8236E" w:rsidP="008B4AC9">
            <w:pPr>
              <w:spacing w:before="80" w:after="120"/>
              <w:jc w:val="center"/>
              <w:rPr>
                <w:rFonts w:ascii="Arial" w:hAnsi="Arial" w:cs="Arial"/>
                <w:bCs/>
                <w:sz w:val="24"/>
                <w:szCs w:val="24"/>
              </w:rPr>
            </w:pPr>
            <w:r w:rsidRPr="002E554D">
              <w:rPr>
                <w:rFonts w:ascii="Arial" w:hAnsi="Arial" w:cs="Arial"/>
                <w:sz w:val="24"/>
                <w:szCs w:val="24"/>
              </w:rPr>
              <w:t>Rondônia</w:t>
            </w:r>
          </w:p>
        </w:tc>
        <w:tc>
          <w:tcPr>
            <w:tcW w:w="4644" w:type="dxa"/>
            <w:tcBorders>
              <w:top w:val="nil"/>
              <w:left w:val="nil"/>
              <w:bottom w:val="nil"/>
              <w:right w:val="nil"/>
            </w:tcBorders>
          </w:tcPr>
          <w:p w14:paraId="6404A147" w14:textId="05A0CE1F" w:rsidR="00F8236E" w:rsidRPr="002E554D" w:rsidRDefault="004E570B" w:rsidP="008B4AC9">
            <w:pPr>
              <w:spacing w:before="80" w:after="120"/>
              <w:jc w:val="center"/>
              <w:rPr>
                <w:rFonts w:ascii="Arial" w:hAnsi="Arial" w:cs="Arial"/>
                <w:bCs/>
                <w:sz w:val="24"/>
                <w:szCs w:val="24"/>
              </w:rPr>
            </w:pPr>
            <w:r w:rsidRPr="002E554D">
              <w:rPr>
                <w:rFonts w:ascii="Arial" w:hAnsi="Arial" w:cs="Arial"/>
                <w:sz w:val="24"/>
                <w:szCs w:val="24"/>
              </w:rPr>
              <w:t>179,1</w:t>
            </w:r>
          </w:p>
        </w:tc>
      </w:tr>
      <w:tr w:rsidR="00F8236E" w:rsidRPr="002E554D" w14:paraId="1E6149EE" w14:textId="77777777" w:rsidTr="004E570B">
        <w:trPr>
          <w:trHeight w:val="321"/>
          <w:jc w:val="center"/>
        </w:trPr>
        <w:tc>
          <w:tcPr>
            <w:tcW w:w="4644" w:type="dxa"/>
            <w:tcBorders>
              <w:top w:val="nil"/>
              <w:left w:val="nil"/>
              <w:bottom w:val="nil"/>
              <w:right w:val="nil"/>
            </w:tcBorders>
          </w:tcPr>
          <w:p w14:paraId="03027046" w14:textId="77777777" w:rsidR="00F8236E" w:rsidRPr="002E554D" w:rsidRDefault="00F8236E" w:rsidP="008B4AC9">
            <w:pPr>
              <w:spacing w:before="80" w:after="120"/>
              <w:jc w:val="center"/>
              <w:rPr>
                <w:rFonts w:ascii="Arial" w:hAnsi="Arial" w:cs="Arial"/>
                <w:bCs/>
                <w:sz w:val="24"/>
                <w:szCs w:val="24"/>
              </w:rPr>
            </w:pPr>
            <w:r w:rsidRPr="002E554D">
              <w:rPr>
                <w:rFonts w:ascii="Arial" w:hAnsi="Arial" w:cs="Arial"/>
                <w:sz w:val="24"/>
                <w:szCs w:val="24"/>
              </w:rPr>
              <w:t>Roraima</w:t>
            </w:r>
          </w:p>
        </w:tc>
        <w:tc>
          <w:tcPr>
            <w:tcW w:w="4644" w:type="dxa"/>
            <w:tcBorders>
              <w:top w:val="nil"/>
              <w:left w:val="nil"/>
              <w:bottom w:val="nil"/>
              <w:right w:val="nil"/>
            </w:tcBorders>
          </w:tcPr>
          <w:p w14:paraId="0F99E7E1" w14:textId="74FD5CB8" w:rsidR="00F8236E" w:rsidRPr="002E554D" w:rsidRDefault="004E570B" w:rsidP="008B4AC9">
            <w:pPr>
              <w:spacing w:before="80" w:after="120"/>
              <w:jc w:val="center"/>
              <w:rPr>
                <w:rFonts w:ascii="Arial" w:hAnsi="Arial" w:cs="Arial"/>
                <w:bCs/>
                <w:sz w:val="24"/>
                <w:szCs w:val="24"/>
              </w:rPr>
            </w:pPr>
            <w:r w:rsidRPr="002E554D">
              <w:rPr>
                <w:rFonts w:ascii="Arial" w:hAnsi="Arial" w:cs="Arial"/>
                <w:sz w:val="24"/>
                <w:szCs w:val="24"/>
              </w:rPr>
              <w:t>163,2</w:t>
            </w:r>
          </w:p>
        </w:tc>
      </w:tr>
      <w:tr w:rsidR="00F8236E" w:rsidRPr="002E554D" w14:paraId="3E517DDB" w14:textId="77777777" w:rsidTr="004E570B">
        <w:trPr>
          <w:trHeight w:val="321"/>
          <w:jc w:val="center"/>
        </w:trPr>
        <w:tc>
          <w:tcPr>
            <w:tcW w:w="4644" w:type="dxa"/>
            <w:tcBorders>
              <w:top w:val="nil"/>
              <w:left w:val="nil"/>
              <w:bottom w:val="nil"/>
              <w:right w:val="nil"/>
            </w:tcBorders>
          </w:tcPr>
          <w:p w14:paraId="155DF9DE" w14:textId="77777777" w:rsidR="00F8236E" w:rsidRPr="002E554D" w:rsidRDefault="00F8236E" w:rsidP="008B4AC9">
            <w:pPr>
              <w:spacing w:before="80" w:after="120"/>
              <w:jc w:val="center"/>
              <w:rPr>
                <w:rFonts w:ascii="Arial" w:hAnsi="Arial" w:cs="Arial"/>
                <w:bCs/>
                <w:sz w:val="24"/>
                <w:szCs w:val="24"/>
              </w:rPr>
            </w:pPr>
            <w:r w:rsidRPr="002E554D">
              <w:rPr>
                <w:rFonts w:ascii="Arial" w:hAnsi="Arial" w:cs="Arial"/>
                <w:sz w:val="24"/>
                <w:szCs w:val="24"/>
              </w:rPr>
              <w:t>Tocantins</w:t>
            </w:r>
          </w:p>
        </w:tc>
        <w:tc>
          <w:tcPr>
            <w:tcW w:w="4644" w:type="dxa"/>
            <w:tcBorders>
              <w:top w:val="nil"/>
              <w:left w:val="nil"/>
              <w:bottom w:val="nil"/>
              <w:right w:val="nil"/>
            </w:tcBorders>
          </w:tcPr>
          <w:p w14:paraId="51477B49" w14:textId="2AFADB64" w:rsidR="00F8236E" w:rsidRPr="002E554D" w:rsidRDefault="004E570B" w:rsidP="008B4AC9">
            <w:pPr>
              <w:spacing w:before="80" w:after="120"/>
              <w:jc w:val="center"/>
              <w:rPr>
                <w:rFonts w:ascii="Arial" w:hAnsi="Arial" w:cs="Arial"/>
                <w:bCs/>
                <w:sz w:val="24"/>
                <w:szCs w:val="24"/>
              </w:rPr>
            </w:pPr>
            <w:r w:rsidRPr="002E554D">
              <w:rPr>
                <w:rFonts w:ascii="Arial" w:hAnsi="Arial" w:cs="Arial"/>
                <w:sz w:val="24"/>
                <w:szCs w:val="24"/>
              </w:rPr>
              <w:t>130,5</w:t>
            </w:r>
          </w:p>
        </w:tc>
      </w:tr>
      <w:tr w:rsidR="00F8236E" w:rsidRPr="002E554D" w14:paraId="514B4690" w14:textId="77777777" w:rsidTr="004E570B">
        <w:trPr>
          <w:trHeight w:val="321"/>
          <w:jc w:val="center"/>
        </w:trPr>
        <w:tc>
          <w:tcPr>
            <w:tcW w:w="4644" w:type="dxa"/>
            <w:tcBorders>
              <w:top w:val="nil"/>
              <w:left w:val="nil"/>
              <w:bottom w:val="nil"/>
              <w:right w:val="nil"/>
            </w:tcBorders>
          </w:tcPr>
          <w:p w14:paraId="57560855" w14:textId="77777777" w:rsidR="00F8236E" w:rsidRPr="002E554D" w:rsidRDefault="00F8236E" w:rsidP="008B4AC9">
            <w:pPr>
              <w:spacing w:before="80" w:after="120"/>
              <w:jc w:val="center"/>
              <w:rPr>
                <w:rFonts w:ascii="Arial" w:hAnsi="Arial" w:cs="Arial"/>
                <w:bCs/>
                <w:sz w:val="24"/>
                <w:szCs w:val="24"/>
              </w:rPr>
            </w:pPr>
            <w:r w:rsidRPr="002E554D">
              <w:rPr>
                <w:rFonts w:ascii="Arial" w:hAnsi="Arial" w:cs="Arial"/>
                <w:sz w:val="24"/>
                <w:szCs w:val="24"/>
              </w:rPr>
              <w:t>Alagoas</w:t>
            </w:r>
          </w:p>
        </w:tc>
        <w:tc>
          <w:tcPr>
            <w:tcW w:w="4644" w:type="dxa"/>
            <w:tcBorders>
              <w:top w:val="nil"/>
              <w:left w:val="nil"/>
              <w:bottom w:val="nil"/>
              <w:right w:val="nil"/>
            </w:tcBorders>
          </w:tcPr>
          <w:p w14:paraId="1A8A938D" w14:textId="60DE0C00" w:rsidR="00F8236E" w:rsidRPr="002E554D" w:rsidRDefault="004E570B" w:rsidP="008B4AC9">
            <w:pPr>
              <w:spacing w:before="80" w:after="120"/>
              <w:jc w:val="center"/>
              <w:rPr>
                <w:rFonts w:ascii="Arial" w:hAnsi="Arial" w:cs="Arial"/>
                <w:bCs/>
                <w:sz w:val="24"/>
                <w:szCs w:val="24"/>
              </w:rPr>
            </w:pPr>
            <w:r w:rsidRPr="002E554D">
              <w:rPr>
                <w:rFonts w:ascii="Arial" w:hAnsi="Arial" w:cs="Arial"/>
                <w:sz w:val="24"/>
                <w:szCs w:val="24"/>
              </w:rPr>
              <w:t>98,6</w:t>
            </w:r>
          </w:p>
        </w:tc>
      </w:tr>
      <w:tr w:rsidR="00F8236E" w:rsidRPr="002E554D" w14:paraId="2A0BAB80" w14:textId="77777777" w:rsidTr="004E570B">
        <w:trPr>
          <w:trHeight w:val="321"/>
          <w:jc w:val="center"/>
        </w:trPr>
        <w:tc>
          <w:tcPr>
            <w:tcW w:w="4644" w:type="dxa"/>
            <w:tcBorders>
              <w:top w:val="nil"/>
              <w:left w:val="nil"/>
              <w:bottom w:val="nil"/>
              <w:right w:val="nil"/>
            </w:tcBorders>
          </w:tcPr>
          <w:p w14:paraId="4FDEE0F2" w14:textId="77777777" w:rsidR="00F8236E" w:rsidRPr="002E554D" w:rsidRDefault="00F8236E" w:rsidP="008B4AC9">
            <w:pPr>
              <w:spacing w:before="80" w:after="120"/>
              <w:jc w:val="center"/>
              <w:rPr>
                <w:rFonts w:ascii="Arial" w:hAnsi="Arial" w:cs="Arial"/>
                <w:bCs/>
                <w:sz w:val="24"/>
                <w:szCs w:val="24"/>
              </w:rPr>
            </w:pPr>
            <w:r w:rsidRPr="002E554D">
              <w:rPr>
                <w:rFonts w:ascii="Arial" w:hAnsi="Arial" w:cs="Arial"/>
                <w:sz w:val="24"/>
                <w:szCs w:val="24"/>
              </w:rPr>
              <w:t>Bahia</w:t>
            </w:r>
          </w:p>
        </w:tc>
        <w:tc>
          <w:tcPr>
            <w:tcW w:w="4644" w:type="dxa"/>
            <w:tcBorders>
              <w:top w:val="nil"/>
              <w:left w:val="nil"/>
              <w:bottom w:val="nil"/>
              <w:right w:val="nil"/>
            </w:tcBorders>
          </w:tcPr>
          <w:p w14:paraId="34688D90" w14:textId="232DB2E1" w:rsidR="00F8236E" w:rsidRPr="002E554D" w:rsidRDefault="004E570B" w:rsidP="008B4AC9">
            <w:pPr>
              <w:spacing w:before="80" w:after="120"/>
              <w:jc w:val="center"/>
              <w:rPr>
                <w:rFonts w:ascii="Arial" w:hAnsi="Arial" w:cs="Arial"/>
                <w:bCs/>
                <w:sz w:val="24"/>
                <w:szCs w:val="24"/>
              </w:rPr>
            </w:pPr>
            <w:r w:rsidRPr="002E554D">
              <w:rPr>
                <w:rFonts w:ascii="Arial" w:hAnsi="Arial" w:cs="Arial"/>
                <w:sz w:val="24"/>
                <w:szCs w:val="24"/>
              </w:rPr>
              <w:t>117,0</w:t>
            </w:r>
          </w:p>
        </w:tc>
      </w:tr>
      <w:tr w:rsidR="00F8236E" w:rsidRPr="002E554D" w14:paraId="1B6D2320" w14:textId="77777777" w:rsidTr="004E570B">
        <w:trPr>
          <w:trHeight w:val="321"/>
          <w:jc w:val="center"/>
        </w:trPr>
        <w:tc>
          <w:tcPr>
            <w:tcW w:w="4644" w:type="dxa"/>
            <w:tcBorders>
              <w:top w:val="nil"/>
              <w:left w:val="nil"/>
              <w:bottom w:val="nil"/>
              <w:right w:val="nil"/>
            </w:tcBorders>
          </w:tcPr>
          <w:p w14:paraId="1CBF0D57" w14:textId="77777777" w:rsidR="00F8236E" w:rsidRPr="002E554D" w:rsidRDefault="00F8236E" w:rsidP="008B4AC9">
            <w:pPr>
              <w:spacing w:before="80" w:after="120"/>
              <w:jc w:val="center"/>
              <w:rPr>
                <w:rFonts w:ascii="Arial" w:hAnsi="Arial" w:cs="Arial"/>
                <w:bCs/>
                <w:sz w:val="24"/>
                <w:szCs w:val="24"/>
              </w:rPr>
            </w:pPr>
            <w:r w:rsidRPr="002E554D">
              <w:rPr>
                <w:rFonts w:ascii="Arial" w:hAnsi="Arial" w:cs="Arial"/>
                <w:sz w:val="24"/>
                <w:szCs w:val="24"/>
              </w:rPr>
              <w:t>Ceará</w:t>
            </w:r>
          </w:p>
        </w:tc>
        <w:tc>
          <w:tcPr>
            <w:tcW w:w="4644" w:type="dxa"/>
            <w:tcBorders>
              <w:top w:val="nil"/>
              <w:left w:val="nil"/>
              <w:bottom w:val="nil"/>
              <w:right w:val="nil"/>
            </w:tcBorders>
          </w:tcPr>
          <w:p w14:paraId="686F9327" w14:textId="3F81A4F5" w:rsidR="00F8236E" w:rsidRPr="002E554D" w:rsidRDefault="004E570B" w:rsidP="008B4AC9">
            <w:pPr>
              <w:spacing w:before="80" w:after="120"/>
              <w:jc w:val="center"/>
              <w:rPr>
                <w:rFonts w:ascii="Arial" w:hAnsi="Arial" w:cs="Arial"/>
                <w:bCs/>
                <w:sz w:val="24"/>
                <w:szCs w:val="24"/>
              </w:rPr>
            </w:pPr>
            <w:r w:rsidRPr="002E554D">
              <w:rPr>
                <w:rFonts w:ascii="Arial" w:hAnsi="Arial" w:cs="Arial"/>
                <w:sz w:val="24"/>
                <w:szCs w:val="24"/>
              </w:rPr>
              <w:t>130,2</w:t>
            </w:r>
          </w:p>
        </w:tc>
      </w:tr>
      <w:tr w:rsidR="00F8236E" w:rsidRPr="002E554D" w14:paraId="0CBC9404" w14:textId="77777777" w:rsidTr="004E570B">
        <w:trPr>
          <w:trHeight w:val="321"/>
          <w:jc w:val="center"/>
        </w:trPr>
        <w:tc>
          <w:tcPr>
            <w:tcW w:w="4644" w:type="dxa"/>
            <w:tcBorders>
              <w:top w:val="nil"/>
              <w:left w:val="nil"/>
              <w:bottom w:val="nil"/>
              <w:right w:val="nil"/>
            </w:tcBorders>
          </w:tcPr>
          <w:p w14:paraId="44E941F0" w14:textId="77777777" w:rsidR="00F8236E" w:rsidRPr="002E554D" w:rsidRDefault="00F8236E" w:rsidP="008B4AC9">
            <w:pPr>
              <w:spacing w:before="80" w:after="120"/>
              <w:jc w:val="center"/>
              <w:rPr>
                <w:rFonts w:ascii="Arial" w:hAnsi="Arial" w:cs="Arial"/>
                <w:bCs/>
                <w:sz w:val="24"/>
                <w:szCs w:val="24"/>
              </w:rPr>
            </w:pPr>
            <w:r w:rsidRPr="002E554D">
              <w:rPr>
                <w:rFonts w:ascii="Arial" w:hAnsi="Arial" w:cs="Arial"/>
                <w:sz w:val="24"/>
                <w:szCs w:val="24"/>
              </w:rPr>
              <w:t>Maranhão</w:t>
            </w:r>
          </w:p>
        </w:tc>
        <w:tc>
          <w:tcPr>
            <w:tcW w:w="4644" w:type="dxa"/>
            <w:tcBorders>
              <w:top w:val="nil"/>
              <w:left w:val="nil"/>
              <w:bottom w:val="nil"/>
              <w:right w:val="nil"/>
            </w:tcBorders>
          </w:tcPr>
          <w:p w14:paraId="439380AF" w14:textId="595DA86D" w:rsidR="00F8236E" w:rsidRPr="002E554D" w:rsidRDefault="004E570B" w:rsidP="008B4AC9">
            <w:pPr>
              <w:spacing w:before="80" w:after="120"/>
              <w:jc w:val="center"/>
              <w:rPr>
                <w:rFonts w:ascii="Arial" w:hAnsi="Arial" w:cs="Arial"/>
                <w:bCs/>
                <w:sz w:val="24"/>
                <w:szCs w:val="24"/>
              </w:rPr>
            </w:pPr>
            <w:r w:rsidRPr="002E554D">
              <w:rPr>
                <w:rFonts w:ascii="Arial" w:hAnsi="Arial" w:cs="Arial"/>
                <w:sz w:val="24"/>
                <w:szCs w:val="24"/>
              </w:rPr>
              <w:t>125,1</w:t>
            </w:r>
          </w:p>
        </w:tc>
      </w:tr>
      <w:tr w:rsidR="00F8236E" w:rsidRPr="002E554D" w14:paraId="7BC76E4A" w14:textId="77777777" w:rsidTr="004E570B">
        <w:trPr>
          <w:trHeight w:val="321"/>
          <w:jc w:val="center"/>
        </w:trPr>
        <w:tc>
          <w:tcPr>
            <w:tcW w:w="4644" w:type="dxa"/>
            <w:tcBorders>
              <w:top w:val="nil"/>
              <w:left w:val="nil"/>
              <w:bottom w:val="nil"/>
              <w:right w:val="nil"/>
            </w:tcBorders>
          </w:tcPr>
          <w:p w14:paraId="39871A25" w14:textId="77777777" w:rsidR="00F8236E" w:rsidRPr="002E554D" w:rsidRDefault="00F8236E" w:rsidP="008B4AC9">
            <w:pPr>
              <w:spacing w:before="80" w:after="120"/>
              <w:jc w:val="center"/>
              <w:rPr>
                <w:rFonts w:ascii="Arial" w:hAnsi="Arial" w:cs="Arial"/>
                <w:bCs/>
                <w:sz w:val="24"/>
                <w:szCs w:val="24"/>
              </w:rPr>
            </w:pPr>
            <w:r w:rsidRPr="002E554D">
              <w:rPr>
                <w:rFonts w:ascii="Arial" w:hAnsi="Arial" w:cs="Arial"/>
                <w:sz w:val="24"/>
                <w:szCs w:val="24"/>
              </w:rPr>
              <w:t>Paraíba</w:t>
            </w:r>
          </w:p>
        </w:tc>
        <w:tc>
          <w:tcPr>
            <w:tcW w:w="4644" w:type="dxa"/>
            <w:tcBorders>
              <w:top w:val="nil"/>
              <w:left w:val="nil"/>
              <w:bottom w:val="nil"/>
              <w:right w:val="nil"/>
            </w:tcBorders>
          </w:tcPr>
          <w:p w14:paraId="0F02DC3B" w14:textId="10DDB3E1" w:rsidR="00F8236E" w:rsidRPr="002E554D" w:rsidRDefault="004E570B" w:rsidP="008B4AC9">
            <w:pPr>
              <w:spacing w:before="80" w:after="120"/>
              <w:jc w:val="center"/>
              <w:rPr>
                <w:rFonts w:ascii="Arial" w:hAnsi="Arial" w:cs="Arial"/>
                <w:bCs/>
                <w:sz w:val="24"/>
                <w:szCs w:val="24"/>
              </w:rPr>
            </w:pPr>
            <w:r w:rsidRPr="002E554D">
              <w:rPr>
                <w:rFonts w:ascii="Arial" w:hAnsi="Arial" w:cs="Arial"/>
                <w:sz w:val="24"/>
                <w:szCs w:val="24"/>
              </w:rPr>
              <w:t>110,4</w:t>
            </w:r>
          </w:p>
        </w:tc>
      </w:tr>
      <w:tr w:rsidR="00F8236E" w:rsidRPr="002E554D" w14:paraId="08BE6EB5" w14:textId="77777777" w:rsidTr="004E570B">
        <w:trPr>
          <w:trHeight w:val="336"/>
          <w:jc w:val="center"/>
        </w:trPr>
        <w:tc>
          <w:tcPr>
            <w:tcW w:w="4644" w:type="dxa"/>
            <w:tcBorders>
              <w:top w:val="nil"/>
              <w:left w:val="nil"/>
              <w:bottom w:val="nil"/>
              <w:right w:val="nil"/>
            </w:tcBorders>
          </w:tcPr>
          <w:p w14:paraId="2CDF0931" w14:textId="77777777" w:rsidR="00F8236E" w:rsidRPr="002E554D" w:rsidRDefault="00F8236E" w:rsidP="008B4AC9">
            <w:pPr>
              <w:spacing w:before="80" w:after="120"/>
              <w:jc w:val="center"/>
              <w:rPr>
                <w:rFonts w:ascii="Arial" w:hAnsi="Arial" w:cs="Arial"/>
                <w:bCs/>
                <w:sz w:val="24"/>
                <w:szCs w:val="24"/>
              </w:rPr>
            </w:pPr>
            <w:r w:rsidRPr="002E554D">
              <w:rPr>
                <w:rFonts w:ascii="Arial" w:hAnsi="Arial" w:cs="Arial"/>
                <w:sz w:val="24"/>
                <w:szCs w:val="24"/>
              </w:rPr>
              <w:t>Pernambuco</w:t>
            </w:r>
          </w:p>
        </w:tc>
        <w:tc>
          <w:tcPr>
            <w:tcW w:w="4644" w:type="dxa"/>
            <w:tcBorders>
              <w:top w:val="nil"/>
              <w:left w:val="nil"/>
              <w:bottom w:val="nil"/>
              <w:right w:val="nil"/>
            </w:tcBorders>
          </w:tcPr>
          <w:p w14:paraId="03705D78" w14:textId="4548209E" w:rsidR="00F8236E" w:rsidRPr="002E554D" w:rsidRDefault="004E570B" w:rsidP="008B4AC9">
            <w:pPr>
              <w:spacing w:before="80" w:after="120"/>
              <w:jc w:val="center"/>
              <w:rPr>
                <w:rFonts w:ascii="Arial" w:hAnsi="Arial" w:cs="Arial"/>
                <w:bCs/>
                <w:sz w:val="24"/>
                <w:szCs w:val="24"/>
              </w:rPr>
            </w:pPr>
            <w:r w:rsidRPr="002E554D">
              <w:rPr>
                <w:rFonts w:ascii="Arial" w:hAnsi="Arial" w:cs="Arial"/>
                <w:sz w:val="24"/>
                <w:szCs w:val="24"/>
              </w:rPr>
              <w:t>100,7</w:t>
            </w:r>
          </w:p>
        </w:tc>
      </w:tr>
      <w:tr w:rsidR="00F8236E" w:rsidRPr="002E554D" w14:paraId="02467A9C" w14:textId="77777777" w:rsidTr="004E570B">
        <w:trPr>
          <w:trHeight w:val="321"/>
          <w:jc w:val="center"/>
        </w:trPr>
        <w:tc>
          <w:tcPr>
            <w:tcW w:w="4644" w:type="dxa"/>
            <w:tcBorders>
              <w:top w:val="nil"/>
              <w:left w:val="nil"/>
              <w:bottom w:val="nil"/>
              <w:right w:val="nil"/>
            </w:tcBorders>
          </w:tcPr>
          <w:p w14:paraId="0CA9CC61" w14:textId="77777777" w:rsidR="00F8236E" w:rsidRPr="002E554D" w:rsidRDefault="00F8236E" w:rsidP="008B4AC9">
            <w:pPr>
              <w:spacing w:before="80" w:after="120"/>
              <w:jc w:val="center"/>
              <w:rPr>
                <w:rFonts w:ascii="Arial" w:hAnsi="Arial" w:cs="Arial"/>
                <w:bCs/>
                <w:sz w:val="24"/>
                <w:szCs w:val="24"/>
              </w:rPr>
            </w:pPr>
            <w:r w:rsidRPr="002E554D">
              <w:rPr>
                <w:rFonts w:ascii="Arial" w:hAnsi="Arial" w:cs="Arial"/>
                <w:sz w:val="24"/>
                <w:szCs w:val="24"/>
              </w:rPr>
              <w:t>Piauí</w:t>
            </w:r>
          </w:p>
        </w:tc>
        <w:tc>
          <w:tcPr>
            <w:tcW w:w="4644" w:type="dxa"/>
            <w:tcBorders>
              <w:top w:val="nil"/>
              <w:left w:val="nil"/>
              <w:bottom w:val="nil"/>
              <w:right w:val="nil"/>
            </w:tcBorders>
          </w:tcPr>
          <w:p w14:paraId="691268AC" w14:textId="51061003" w:rsidR="00F8236E" w:rsidRPr="002E554D" w:rsidRDefault="004E570B" w:rsidP="008B4AC9">
            <w:pPr>
              <w:spacing w:before="80" w:after="120"/>
              <w:jc w:val="center"/>
              <w:rPr>
                <w:rFonts w:ascii="Arial" w:hAnsi="Arial" w:cs="Arial"/>
                <w:bCs/>
                <w:sz w:val="24"/>
                <w:szCs w:val="24"/>
              </w:rPr>
            </w:pPr>
            <w:r w:rsidRPr="002E554D">
              <w:rPr>
                <w:rFonts w:ascii="Arial" w:hAnsi="Arial" w:cs="Arial"/>
                <w:sz w:val="24"/>
                <w:szCs w:val="24"/>
              </w:rPr>
              <w:t>135,4</w:t>
            </w:r>
          </w:p>
        </w:tc>
      </w:tr>
      <w:tr w:rsidR="00F8236E" w:rsidRPr="002E554D" w14:paraId="6833A5B2" w14:textId="77777777" w:rsidTr="004E570B">
        <w:trPr>
          <w:trHeight w:val="321"/>
          <w:jc w:val="center"/>
        </w:trPr>
        <w:tc>
          <w:tcPr>
            <w:tcW w:w="4644" w:type="dxa"/>
            <w:tcBorders>
              <w:top w:val="nil"/>
              <w:left w:val="nil"/>
              <w:bottom w:val="nil"/>
              <w:right w:val="nil"/>
            </w:tcBorders>
          </w:tcPr>
          <w:p w14:paraId="64DA6A44" w14:textId="77777777" w:rsidR="00F8236E" w:rsidRPr="002E554D" w:rsidRDefault="00F8236E" w:rsidP="008B4AC9">
            <w:pPr>
              <w:spacing w:before="80" w:after="120"/>
              <w:jc w:val="center"/>
              <w:rPr>
                <w:rFonts w:ascii="Arial" w:hAnsi="Arial" w:cs="Arial"/>
                <w:bCs/>
                <w:sz w:val="24"/>
                <w:szCs w:val="24"/>
              </w:rPr>
            </w:pPr>
            <w:r w:rsidRPr="002E554D">
              <w:rPr>
                <w:rFonts w:ascii="Arial" w:hAnsi="Arial" w:cs="Arial"/>
                <w:sz w:val="24"/>
                <w:szCs w:val="24"/>
              </w:rPr>
              <w:t>Rio Grande do Norte</w:t>
            </w:r>
          </w:p>
        </w:tc>
        <w:tc>
          <w:tcPr>
            <w:tcW w:w="4644" w:type="dxa"/>
            <w:tcBorders>
              <w:top w:val="nil"/>
              <w:left w:val="nil"/>
              <w:bottom w:val="nil"/>
              <w:right w:val="nil"/>
            </w:tcBorders>
          </w:tcPr>
          <w:p w14:paraId="2A2BAA5E" w14:textId="1761D20E" w:rsidR="00F8236E" w:rsidRPr="002E554D" w:rsidRDefault="004E570B" w:rsidP="008B4AC9">
            <w:pPr>
              <w:spacing w:before="80" w:after="120"/>
              <w:jc w:val="center"/>
              <w:rPr>
                <w:rFonts w:ascii="Arial" w:hAnsi="Arial" w:cs="Arial"/>
                <w:bCs/>
                <w:sz w:val="24"/>
                <w:szCs w:val="24"/>
              </w:rPr>
            </w:pPr>
            <w:r w:rsidRPr="002E554D">
              <w:rPr>
                <w:rFonts w:ascii="Arial" w:hAnsi="Arial" w:cs="Arial"/>
                <w:sz w:val="24"/>
                <w:szCs w:val="24"/>
              </w:rPr>
              <w:t>116,</w:t>
            </w:r>
            <w:r w:rsidR="00382C9F" w:rsidRPr="002E554D">
              <w:rPr>
                <w:rFonts w:ascii="Arial" w:hAnsi="Arial" w:cs="Arial"/>
                <w:sz w:val="24"/>
                <w:szCs w:val="24"/>
              </w:rPr>
              <w:t>3</w:t>
            </w:r>
          </w:p>
        </w:tc>
      </w:tr>
      <w:tr w:rsidR="00F8236E" w:rsidRPr="002E554D" w14:paraId="34E0FC4A" w14:textId="77777777" w:rsidTr="004E570B">
        <w:trPr>
          <w:trHeight w:val="321"/>
          <w:jc w:val="center"/>
        </w:trPr>
        <w:tc>
          <w:tcPr>
            <w:tcW w:w="4644" w:type="dxa"/>
            <w:tcBorders>
              <w:top w:val="nil"/>
              <w:left w:val="nil"/>
              <w:bottom w:val="nil"/>
              <w:right w:val="nil"/>
            </w:tcBorders>
          </w:tcPr>
          <w:p w14:paraId="20689DCB" w14:textId="77777777" w:rsidR="00F8236E" w:rsidRPr="002E554D" w:rsidRDefault="00F8236E" w:rsidP="008B4AC9">
            <w:pPr>
              <w:spacing w:before="80" w:after="120"/>
              <w:jc w:val="center"/>
              <w:rPr>
                <w:rFonts w:ascii="Arial" w:hAnsi="Arial" w:cs="Arial"/>
                <w:bCs/>
                <w:sz w:val="24"/>
                <w:szCs w:val="24"/>
              </w:rPr>
            </w:pPr>
            <w:r w:rsidRPr="002E554D">
              <w:rPr>
                <w:rFonts w:ascii="Arial" w:hAnsi="Arial" w:cs="Arial"/>
                <w:sz w:val="24"/>
                <w:szCs w:val="24"/>
              </w:rPr>
              <w:t>Sergipe</w:t>
            </w:r>
          </w:p>
        </w:tc>
        <w:tc>
          <w:tcPr>
            <w:tcW w:w="4644" w:type="dxa"/>
            <w:tcBorders>
              <w:top w:val="nil"/>
              <w:left w:val="nil"/>
              <w:bottom w:val="nil"/>
              <w:right w:val="nil"/>
            </w:tcBorders>
          </w:tcPr>
          <w:p w14:paraId="687A3F73" w14:textId="02F6AD36" w:rsidR="00F8236E" w:rsidRPr="002E554D" w:rsidRDefault="00382C9F" w:rsidP="008B4AC9">
            <w:pPr>
              <w:spacing w:before="80" w:after="120"/>
              <w:jc w:val="center"/>
              <w:rPr>
                <w:rFonts w:ascii="Arial" w:hAnsi="Arial" w:cs="Arial"/>
                <w:bCs/>
                <w:sz w:val="24"/>
                <w:szCs w:val="24"/>
              </w:rPr>
            </w:pPr>
            <w:r w:rsidRPr="002E554D">
              <w:rPr>
                <w:rFonts w:ascii="Arial" w:hAnsi="Arial" w:cs="Arial"/>
                <w:sz w:val="24"/>
                <w:szCs w:val="24"/>
              </w:rPr>
              <w:t>118,8</w:t>
            </w:r>
          </w:p>
        </w:tc>
      </w:tr>
      <w:tr w:rsidR="00F8236E" w:rsidRPr="002E554D" w14:paraId="14A2E0A0" w14:textId="77777777" w:rsidTr="004E570B">
        <w:trPr>
          <w:trHeight w:val="336"/>
          <w:jc w:val="center"/>
        </w:trPr>
        <w:tc>
          <w:tcPr>
            <w:tcW w:w="4644" w:type="dxa"/>
            <w:tcBorders>
              <w:top w:val="nil"/>
              <w:left w:val="nil"/>
              <w:bottom w:val="nil"/>
              <w:right w:val="nil"/>
            </w:tcBorders>
          </w:tcPr>
          <w:p w14:paraId="363B70BC" w14:textId="77777777" w:rsidR="00F8236E" w:rsidRPr="002E554D" w:rsidRDefault="00F8236E" w:rsidP="008B4AC9">
            <w:pPr>
              <w:spacing w:before="80" w:after="120"/>
              <w:jc w:val="center"/>
              <w:rPr>
                <w:rFonts w:ascii="Arial" w:hAnsi="Arial" w:cs="Arial"/>
                <w:bCs/>
                <w:sz w:val="24"/>
                <w:szCs w:val="24"/>
              </w:rPr>
            </w:pPr>
            <w:r w:rsidRPr="002E554D">
              <w:rPr>
                <w:rFonts w:ascii="Arial" w:hAnsi="Arial" w:cs="Arial"/>
                <w:sz w:val="24"/>
                <w:szCs w:val="24"/>
              </w:rPr>
              <w:t>Espírito Santo</w:t>
            </w:r>
          </w:p>
        </w:tc>
        <w:tc>
          <w:tcPr>
            <w:tcW w:w="4644" w:type="dxa"/>
            <w:tcBorders>
              <w:top w:val="nil"/>
              <w:left w:val="nil"/>
              <w:bottom w:val="nil"/>
              <w:right w:val="nil"/>
            </w:tcBorders>
          </w:tcPr>
          <w:p w14:paraId="2160AB93" w14:textId="690A07B9" w:rsidR="00F8236E" w:rsidRPr="002E554D" w:rsidRDefault="00382C9F" w:rsidP="008B4AC9">
            <w:pPr>
              <w:spacing w:before="80" w:after="120"/>
              <w:jc w:val="center"/>
              <w:rPr>
                <w:rFonts w:ascii="Arial" w:hAnsi="Arial" w:cs="Arial"/>
                <w:bCs/>
                <w:sz w:val="24"/>
                <w:szCs w:val="24"/>
              </w:rPr>
            </w:pPr>
            <w:r w:rsidRPr="002E554D">
              <w:rPr>
                <w:rFonts w:ascii="Arial" w:hAnsi="Arial" w:cs="Arial"/>
                <w:sz w:val="24"/>
                <w:szCs w:val="24"/>
              </w:rPr>
              <w:t>178,6</w:t>
            </w:r>
          </w:p>
        </w:tc>
      </w:tr>
      <w:tr w:rsidR="00F8236E" w:rsidRPr="002E554D" w14:paraId="40DA773E" w14:textId="77777777" w:rsidTr="004E570B">
        <w:trPr>
          <w:trHeight w:val="321"/>
          <w:jc w:val="center"/>
        </w:trPr>
        <w:tc>
          <w:tcPr>
            <w:tcW w:w="4644" w:type="dxa"/>
            <w:tcBorders>
              <w:top w:val="nil"/>
              <w:left w:val="nil"/>
              <w:bottom w:val="nil"/>
              <w:right w:val="nil"/>
            </w:tcBorders>
          </w:tcPr>
          <w:p w14:paraId="479012C5" w14:textId="77777777" w:rsidR="00F8236E" w:rsidRPr="002E554D" w:rsidRDefault="00F8236E" w:rsidP="008B4AC9">
            <w:pPr>
              <w:spacing w:before="80" w:after="120"/>
              <w:jc w:val="center"/>
              <w:rPr>
                <w:rFonts w:ascii="Arial" w:hAnsi="Arial" w:cs="Arial"/>
                <w:bCs/>
                <w:sz w:val="24"/>
                <w:szCs w:val="24"/>
              </w:rPr>
            </w:pPr>
            <w:r w:rsidRPr="002E554D">
              <w:rPr>
                <w:rFonts w:ascii="Arial" w:hAnsi="Arial" w:cs="Arial"/>
                <w:sz w:val="24"/>
                <w:szCs w:val="24"/>
              </w:rPr>
              <w:t>Minas Gerais</w:t>
            </w:r>
          </w:p>
        </w:tc>
        <w:tc>
          <w:tcPr>
            <w:tcW w:w="4644" w:type="dxa"/>
            <w:tcBorders>
              <w:top w:val="nil"/>
              <w:left w:val="nil"/>
              <w:bottom w:val="nil"/>
              <w:right w:val="nil"/>
            </w:tcBorders>
          </w:tcPr>
          <w:p w14:paraId="7D2CF5B1" w14:textId="68D26EB8" w:rsidR="00F8236E" w:rsidRPr="002E554D" w:rsidRDefault="00382C9F" w:rsidP="008B4AC9">
            <w:pPr>
              <w:spacing w:before="80" w:after="120"/>
              <w:jc w:val="center"/>
              <w:rPr>
                <w:rFonts w:ascii="Arial" w:hAnsi="Arial" w:cs="Arial"/>
                <w:bCs/>
                <w:sz w:val="24"/>
                <w:szCs w:val="24"/>
              </w:rPr>
            </w:pPr>
            <w:r w:rsidRPr="002E554D">
              <w:rPr>
                <w:rFonts w:ascii="Arial" w:hAnsi="Arial" w:cs="Arial"/>
                <w:sz w:val="24"/>
                <w:szCs w:val="24"/>
              </w:rPr>
              <w:t>148,8</w:t>
            </w:r>
          </w:p>
        </w:tc>
      </w:tr>
      <w:tr w:rsidR="00F8236E" w:rsidRPr="002E554D" w14:paraId="207E80E7" w14:textId="77777777" w:rsidTr="004E570B">
        <w:trPr>
          <w:trHeight w:val="321"/>
          <w:jc w:val="center"/>
        </w:trPr>
        <w:tc>
          <w:tcPr>
            <w:tcW w:w="4644" w:type="dxa"/>
            <w:tcBorders>
              <w:top w:val="nil"/>
              <w:left w:val="nil"/>
              <w:bottom w:val="nil"/>
              <w:right w:val="nil"/>
            </w:tcBorders>
          </w:tcPr>
          <w:p w14:paraId="181D6DC0" w14:textId="77777777" w:rsidR="00F8236E" w:rsidRPr="002E554D" w:rsidRDefault="00F8236E" w:rsidP="008B4AC9">
            <w:pPr>
              <w:spacing w:before="80" w:after="120"/>
              <w:jc w:val="center"/>
              <w:rPr>
                <w:rFonts w:ascii="Arial" w:hAnsi="Arial" w:cs="Arial"/>
                <w:bCs/>
                <w:sz w:val="24"/>
                <w:szCs w:val="24"/>
              </w:rPr>
            </w:pPr>
            <w:r w:rsidRPr="002E554D">
              <w:rPr>
                <w:rFonts w:ascii="Arial" w:hAnsi="Arial" w:cs="Arial"/>
                <w:sz w:val="24"/>
                <w:szCs w:val="24"/>
              </w:rPr>
              <w:t>Rio de Janeiro</w:t>
            </w:r>
          </w:p>
        </w:tc>
        <w:tc>
          <w:tcPr>
            <w:tcW w:w="4644" w:type="dxa"/>
            <w:tcBorders>
              <w:top w:val="nil"/>
              <w:left w:val="nil"/>
              <w:bottom w:val="nil"/>
              <w:right w:val="nil"/>
            </w:tcBorders>
          </w:tcPr>
          <w:p w14:paraId="3C082BA1" w14:textId="73BFF3F7" w:rsidR="00F8236E" w:rsidRPr="002E554D" w:rsidRDefault="00382C9F" w:rsidP="008B4AC9">
            <w:pPr>
              <w:spacing w:before="80" w:after="120"/>
              <w:jc w:val="center"/>
              <w:rPr>
                <w:rFonts w:ascii="Arial" w:hAnsi="Arial" w:cs="Arial"/>
                <w:bCs/>
                <w:sz w:val="24"/>
                <w:szCs w:val="24"/>
              </w:rPr>
            </w:pPr>
            <w:r w:rsidRPr="002E554D">
              <w:rPr>
                <w:rFonts w:ascii="Arial" w:hAnsi="Arial" w:cs="Arial"/>
                <w:sz w:val="24"/>
                <w:szCs w:val="24"/>
              </w:rPr>
              <w:t>254,6</w:t>
            </w:r>
          </w:p>
        </w:tc>
      </w:tr>
      <w:tr w:rsidR="00F8236E" w:rsidRPr="002E554D" w14:paraId="7D7DB823" w14:textId="77777777" w:rsidTr="004E570B">
        <w:trPr>
          <w:trHeight w:val="321"/>
          <w:jc w:val="center"/>
        </w:trPr>
        <w:tc>
          <w:tcPr>
            <w:tcW w:w="4644" w:type="dxa"/>
            <w:tcBorders>
              <w:top w:val="nil"/>
              <w:left w:val="nil"/>
              <w:bottom w:val="nil"/>
              <w:right w:val="nil"/>
            </w:tcBorders>
          </w:tcPr>
          <w:p w14:paraId="3023E759" w14:textId="77777777" w:rsidR="00F8236E" w:rsidRPr="002E554D" w:rsidRDefault="00F8236E" w:rsidP="008B4AC9">
            <w:pPr>
              <w:spacing w:before="80" w:after="120"/>
              <w:jc w:val="center"/>
              <w:rPr>
                <w:rFonts w:ascii="Arial" w:hAnsi="Arial" w:cs="Arial"/>
                <w:bCs/>
                <w:sz w:val="24"/>
                <w:szCs w:val="24"/>
              </w:rPr>
            </w:pPr>
            <w:r w:rsidRPr="002E554D">
              <w:rPr>
                <w:rFonts w:ascii="Arial" w:hAnsi="Arial" w:cs="Arial"/>
                <w:sz w:val="24"/>
                <w:szCs w:val="24"/>
              </w:rPr>
              <w:t>São Paulo</w:t>
            </w:r>
          </w:p>
        </w:tc>
        <w:tc>
          <w:tcPr>
            <w:tcW w:w="4644" w:type="dxa"/>
            <w:tcBorders>
              <w:top w:val="nil"/>
              <w:left w:val="nil"/>
              <w:bottom w:val="nil"/>
              <w:right w:val="nil"/>
            </w:tcBorders>
          </w:tcPr>
          <w:p w14:paraId="6C6F1B78" w14:textId="13B6CF42" w:rsidR="00F8236E" w:rsidRPr="002E554D" w:rsidRDefault="00382C9F" w:rsidP="008B4AC9">
            <w:pPr>
              <w:spacing w:before="80" w:after="120"/>
              <w:jc w:val="center"/>
              <w:rPr>
                <w:rFonts w:ascii="Arial" w:hAnsi="Arial" w:cs="Arial"/>
                <w:bCs/>
                <w:sz w:val="24"/>
                <w:szCs w:val="24"/>
              </w:rPr>
            </w:pPr>
            <w:r w:rsidRPr="002E554D">
              <w:rPr>
                <w:rFonts w:ascii="Arial" w:hAnsi="Arial" w:cs="Arial"/>
                <w:sz w:val="24"/>
                <w:szCs w:val="24"/>
              </w:rPr>
              <w:t>159,2</w:t>
            </w:r>
          </w:p>
        </w:tc>
      </w:tr>
      <w:tr w:rsidR="00F8236E" w:rsidRPr="002E554D" w14:paraId="6D8B42BF" w14:textId="77777777" w:rsidTr="004E570B">
        <w:trPr>
          <w:trHeight w:val="336"/>
          <w:jc w:val="center"/>
        </w:trPr>
        <w:tc>
          <w:tcPr>
            <w:tcW w:w="4644" w:type="dxa"/>
            <w:tcBorders>
              <w:top w:val="nil"/>
              <w:left w:val="nil"/>
              <w:bottom w:val="nil"/>
              <w:right w:val="nil"/>
            </w:tcBorders>
          </w:tcPr>
          <w:p w14:paraId="5B0E0622" w14:textId="77777777" w:rsidR="00F8236E" w:rsidRPr="002E554D" w:rsidRDefault="00F8236E" w:rsidP="008B4AC9">
            <w:pPr>
              <w:spacing w:before="80" w:after="120"/>
              <w:jc w:val="center"/>
              <w:rPr>
                <w:rFonts w:ascii="Arial" w:hAnsi="Arial" w:cs="Arial"/>
                <w:bCs/>
                <w:sz w:val="24"/>
                <w:szCs w:val="24"/>
              </w:rPr>
            </w:pPr>
            <w:r w:rsidRPr="002E554D">
              <w:rPr>
                <w:rFonts w:ascii="Arial" w:hAnsi="Arial" w:cs="Arial"/>
                <w:sz w:val="24"/>
                <w:szCs w:val="24"/>
              </w:rPr>
              <w:t>Paraná</w:t>
            </w:r>
          </w:p>
        </w:tc>
        <w:tc>
          <w:tcPr>
            <w:tcW w:w="4644" w:type="dxa"/>
            <w:tcBorders>
              <w:top w:val="nil"/>
              <w:left w:val="nil"/>
              <w:bottom w:val="nil"/>
              <w:right w:val="nil"/>
            </w:tcBorders>
          </w:tcPr>
          <w:p w14:paraId="440E2416" w14:textId="78743061" w:rsidR="00F8236E" w:rsidRPr="002E554D" w:rsidRDefault="00382C9F" w:rsidP="008B4AC9">
            <w:pPr>
              <w:spacing w:before="80" w:after="120"/>
              <w:jc w:val="center"/>
              <w:rPr>
                <w:rFonts w:ascii="Arial" w:hAnsi="Arial" w:cs="Arial"/>
                <w:bCs/>
                <w:sz w:val="24"/>
                <w:szCs w:val="24"/>
              </w:rPr>
            </w:pPr>
            <w:r w:rsidRPr="002E554D">
              <w:rPr>
                <w:rFonts w:ascii="Arial" w:hAnsi="Arial" w:cs="Arial"/>
                <w:sz w:val="24"/>
                <w:szCs w:val="24"/>
              </w:rPr>
              <w:t>138,4</w:t>
            </w:r>
          </w:p>
        </w:tc>
      </w:tr>
      <w:tr w:rsidR="00F8236E" w:rsidRPr="002E554D" w14:paraId="6E1EECC2" w14:textId="77777777" w:rsidTr="004E570B">
        <w:trPr>
          <w:trHeight w:val="336"/>
          <w:jc w:val="center"/>
        </w:trPr>
        <w:tc>
          <w:tcPr>
            <w:tcW w:w="4644" w:type="dxa"/>
            <w:tcBorders>
              <w:top w:val="nil"/>
              <w:left w:val="nil"/>
              <w:bottom w:val="nil"/>
              <w:right w:val="nil"/>
            </w:tcBorders>
          </w:tcPr>
          <w:p w14:paraId="128C82AA" w14:textId="77777777" w:rsidR="00F8236E" w:rsidRPr="002E554D" w:rsidRDefault="00F8236E" w:rsidP="008B4AC9">
            <w:pPr>
              <w:spacing w:before="80" w:after="120"/>
              <w:jc w:val="center"/>
              <w:rPr>
                <w:rFonts w:ascii="Arial" w:hAnsi="Arial" w:cs="Arial"/>
                <w:bCs/>
                <w:sz w:val="24"/>
                <w:szCs w:val="24"/>
              </w:rPr>
            </w:pPr>
            <w:r w:rsidRPr="002E554D">
              <w:rPr>
                <w:rFonts w:ascii="Arial" w:hAnsi="Arial" w:cs="Arial"/>
                <w:sz w:val="24"/>
                <w:szCs w:val="24"/>
              </w:rPr>
              <w:t>Rio Grande do Sul</w:t>
            </w:r>
          </w:p>
        </w:tc>
        <w:tc>
          <w:tcPr>
            <w:tcW w:w="4644" w:type="dxa"/>
            <w:tcBorders>
              <w:top w:val="nil"/>
              <w:left w:val="nil"/>
              <w:bottom w:val="nil"/>
              <w:right w:val="nil"/>
            </w:tcBorders>
          </w:tcPr>
          <w:p w14:paraId="337D6F2D" w14:textId="7469CE5B" w:rsidR="00F8236E" w:rsidRPr="002E554D" w:rsidRDefault="00382C9F" w:rsidP="008B4AC9">
            <w:pPr>
              <w:spacing w:before="80" w:after="120"/>
              <w:jc w:val="center"/>
              <w:rPr>
                <w:rFonts w:ascii="Arial" w:hAnsi="Arial" w:cs="Arial"/>
                <w:bCs/>
                <w:sz w:val="24"/>
                <w:szCs w:val="24"/>
              </w:rPr>
            </w:pPr>
            <w:r w:rsidRPr="002E554D">
              <w:rPr>
                <w:rFonts w:ascii="Arial" w:hAnsi="Arial" w:cs="Arial"/>
                <w:sz w:val="24"/>
                <w:szCs w:val="24"/>
              </w:rPr>
              <w:t>159,6</w:t>
            </w:r>
          </w:p>
        </w:tc>
      </w:tr>
      <w:tr w:rsidR="00F8236E" w:rsidRPr="002E554D" w14:paraId="025AC7AC" w14:textId="77777777" w:rsidTr="004E570B">
        <w:trPr>
          <w:trHeight w:val="321"/>
          <w:jc w:val="center"/>
        </w:trPr>
        <w:tc>
          <w:tcPr>
            <w:tcW w:w="4644" w:type="dxa"/>
            <w:tcBorders>
              <w:top w:val="nil"/>
              <w:left w:val="nil"/>
              <w:bottom w:val="nil"/>
              <w:right w:val="nil"/>
            </w:tcBorders>
          </w:tcPr>
          <w:p w14:paraId="336DBF65" w14:textId="77777777" w:rsidR="00F8236E" w:rsidRPr="002E554D" w:rsidRDefault="00F8236E" w:rsidP="008B4AC9">
            <w:pPr>
              <w:spacing w:before="80" w:after="120"/>
              <w:jc w:val="center"/>
              <w:rPr>
                <w:rFonts w:ascii="Arial" w:hAnsi="Arial" w:cs="Arial"/>
                <w:bCs/>
                <w:sz w:val="24"/>
                <w:szCs w:val="24"/>
              </w:rPr>
            </w:pPr>
            <w:r w:rsidRPr="002E554D">
              <w:rPr>
                <w:rFonts w:ascii="Arial" w:hAnsi="Arial" w:cs="Arial"/>
                <w:sz w:val="24"/>
                <w:szCs w:val="24"/>
              </w:rPr>
              <w:t>Santa Catarina</w:t>
            </w:r>
          </w:p>
        </w:tc>
        <w:tc>
          <w:tcPr>
            <w:tcW w:w="4644" w:type="dxa"/>
            <w:tcBorders>
              <w:top w:val="nil"/>
              <w:left w:val="nil"/>
              <w:bottom w:val="nil"/>
              <w:right w:val="nil"/>
            </w:tcBorders>
          </w:tcPr>
          <w:p w14:paraId="14545558" w14:textId="6ED097D5" w:rsidR="00F8236E" w:rsidRPr="002E554D" w:rsidRDefault="00382C9F" w:rsidP="008B4AC9">
            <w:pPr>
              <w:spacing w:before="80" w:after="120"/>
              <w:jc w:val="center"/>
              <w:rPr>
                <w:rFonts w:ascii="Arial" w:hAnsi="Arial" w:cs="Arial"/>
                <w:bCs/>
                <w:sz w:val="24"/>
                <w:szCs w:val="24"/>
              </w:rPr>
            </w:pPr>
            <w:r w:rsidRPr="002E554D">
              <w:rPr>
                <w:rFonts w:ascii="Arial" w:hAnsi="Arial" w:cs="Arial"/>
                <w:sz w:val="24"/>
                <w:szCs w:val="24"/>
              </w:rPr>
              <w:t>148,8</w:t>
            </w:r>
          </w:p>
        </w:tc>
      </w:tr>
      <w:tr w:rsidR="00F8236E" w:rsidRPr="002E554D" w14:paraId="1B33B1A0" w14:textId="77777777" w:rsidTr="004E570B">
        <w:trPr>
          <w:trHeight w:val="321"/>
          <w:jc w:val="center"/>
        </w:trPr>
        <w:tc>
          <w:tcPr>
            <w:tcW w:w="4644" w:type="dxa"/>
            <w:tcBorders>
              <w:top w:val="nil"/>
              <w:left w:val="nil"/>
              <w:bottom w:val="nil"/>
              <w:right w:val="nil"/>
            </w:tcBorders>
          </w:tcPr>
          <w:p w14:paraId="6FAAB586" w14:textId="77777777" w:rsidR="00F8236E" w:rsidRPr="002E554D" w:rsidRDefault="00F8236E" w:rsidP="008B4AC9">
            <w:pPr>
              <w:spacing w:before="80" w:after="120"/>
              <w:jc w:val="center"/>
              <w:rPr>
                <w:rFonts w:ascii="Arial" w:hAnsi="Arial" w:cs="Arial"/>
                <w:bCs/>
                <w:sz w:val="24"/>
                <w:szCs w:val="24"/>
              </w:rPr>
            </w:pPr>
            <w:r w:rsidRPr="002E554D">
              <w:rPr>
                <w:rFonts w:ascii="Arial" w:hAnsi="Arial" w:cs="Arial"/>
                <w:sz w:val="24"/>
                <w:szCs w:val="24"/>
              </w:rPr>
              <w:t>Distrito Federal</w:t>
            </w:r>
          </w:p>
        </w:tc>
        <w:tc>
          <w:tcPr>
            <w:tcW w:w="4644" w:type="dxa"/>
            <w:tcBorders>
              <w:top w:val="nil"/>
              <w:left w:val="nil"/>
              <w:bottom w:val="nil"/>
              <w:right w:val="nil"/>
            </w:tcBorders>
          </w:tcPr>
          <w:p w14:paraId="0302BDB0" w14:textId="401E257B" w:rsidR="00F8236E" w:rsidRPr="002E554D" w:rsidRDefault="00382C9F" w:rsidP="008B4AC9">
            <w:pPr>
              <w:spacing w:before="80" w:after="120"/>
              <w:jc w:val="center"/>
              <w:rPr>
                <w:rFonts w:ascii="Arial" w:hAnsi="Arial" w:cs="Arial"/>
                <w:bCs/>
                <w:sz w:val="24"/>
                <w:szCs w:val="24"/>
              </w:rPr>
            </w:pPr>
            <w:r w:rsidRPr="002E554D">
              <w:rPr>
                <w:rFonts w:ascii="Arial" w:hAnsi="Arial" w:cs="Arial"/>
                <w:sz w:val="24"/>
                <w:szCs w:val="24"/>
              </w:rPr>
              <w:t>153,7</w:t>
            </w:r>
          </w:p>
        </w:tc>
      </w:tr>
      <w:tr w:rsidR="00F8236E" w:rsidRPr="002E554D" w14:paraId="354614C5" w14:textId="77777777" w:rsidTr="004E570B">
        <w:trPr>
          <w:trHeight w:val="321"/>
          <w:jc w:val="center"/>
        </w:trPr>
        <w:tc>
          <w:tcPr>
            <w:tcW w:w="4644" w:type="dxa"/>
            <w:tcBorders>
              <w:top w:val="nil"/>
              <w:left w:val="nil"/>
              <w:bottom w:val="nil"/>
              <w:right w:val="nil"/>
            </w:tcBorders>
          </w:tcPr>
          <w:p w14:paraId="293212CE" w14:textId="77777777" w:rsidR="00F8236E" w:rsidRPr="002E554D" w:rsidRDefault="00F8236E" w:rsidP="008B4AC9">
            <w:pPr>
              <w:spacing w:before="80" w:after="120"/>
              <w:jc w:val="center"/>
              <w:rPr>
                <w:rFonts w:ascii="Arial" w:hAnsi="Arial" w:cs="Arial"/>
                <w:bCs/>
                <w:sz w:val="24"/>
                <w:szCs w:val="24"/>
              </w:rPr>
            </w:pPr>
            <w:r w:rsidRPr="002E554D">
              <w:rPr>
                <w:rFonts w:ascii="Arial" w:hAnsi="Arial" w:cs="Arial"/>
                <w:sz w:val="24"/>
                <w:szCs w:val="24"/>
              </w:rPr>
              <w:t>Goiás</w:t>
            </w:r>
          </w:p>
        </w:tc>
        <w:tc>
          <w:tcPr>
            <w:tcW w:w="4644" w:type="dxa"/>
            <w:tcBorders>
              <w:top w:val="nil"/>
              <w:left w:val="nil"/>
              <w:bottom w:val="nil"/>
              <w:right w:val="nil"/>
            </w:tcBorders>
          </w:tcPr>
          <w:p w14:paraId="010844DA" w14:textId="0992B8E9" w:rsidR="00F8236E" w:rsidRPr="002E554D" w:rsidRDefault="00382C9F" w:rsidP="008B4AC9">
            <w:pPr>
              <w:spacing w:before="80" w:after="120"/>
              <w:jc w:val="center"/>
              <w:rPr>
                <w:rFonts w:ascii="Arial" w:hAnsi="Arial" w:cs="Arial"/>
                <w:bCs/>
                <w:sz w:val="24"/>
                <w:szCs w:val="24"/>
              </w:rPr>
            </w:pPr>
            <w:r w:rsidRPr="002E554D">
              <w:rPr>
                <w:rFonts w:ascii="Arial" w:hAnsi="Arial" w:cs="Arial"/>
                <w:sz w:val="24"/>
                <w:szCs w:val="24"/>
              </w:rPr>
              <w:t>136,6</w:t>
            </w:r>
          </w:p>
        </w:tc>
      </w:tr>
      <w:tr w:rsidR="00F8236E" w:rsidRPr="002E554D" w14:paraId="70F7FAD2" w14:textId="77777777" w:rsidTr="004E570B">
        <w:trPr>
          <w:trHeight w:val="321"/>
          <w:jc w:val="center"/>
        </w:trPr>
        <w:tc>
          <w:tcPr>
            <w:tcW w:w="4644" w:type="dxa"/>
            <w:tcBorders>
              <w:top w:val="nil"/>
              <w:left w:val="nil"/>
              <w:bottom w:val="nil"/>
              <w:right w:val="nil"/>
            </w:tcBorders>
          </w:tcPr>
          <w:p w14:paraId="5C979E89" w14:textId="77777777" w:rsidR="00F8236E" w:rsidRPr="002E554D" w:rsidRDefault="00F8236E" w:rsidP="008B4AC9">
            <w:pPr>
              <w:spacing w:before="80" w:after="120"/>
              <w:jc w:val="center"/>
              <w:rPr>
                <w:rFonts w:ascii="Arial" w:hAnsi="Arial" w:cs="Arial"/>
                <w:bCs/>
                <w:sz w:val="24"/>
                <w:szCs w:val="24"/>
              </w:rPr>
            </w:pPr>
            <w:r w:rsidRPr="002E554D">
              <w:rPr>
                <w:rFonts w:ascii="Arial" w:hAnsi="Arial" w:cs="Arial"/>
                <w:sz w:val="24"/>
                <w:szCs w:val="24"/>
              </w:rPr>
              <w:t>Mato Grosso do Sul</w:t>
            </w:r>
          </w:p>
        </w:tc>
        <w:tc>
          <w:tcPr>
            <w:tcW w:w="4644" w:type="dxa"/>
            <w:tcBorders>
              <w:top w:val="nil"/>
              <w:left w:val="nil"/>
              <w:bottom w:val="nil"/>
              <w:right w:val="nil"/>
            </w:tcBorders>
          </w:tcPr>
          <w:p w14:paraId="3FA9D25C" w14:textId="4814A4EF" w:rsidR="00F8236E" w:rsidRPr="002E554D" w:rsidRDefault="00382C9F" w:rsidP="008B4AC9">
            <w:pPr>
              <w:spacing w:before="80" w:after="120"/>
              <w:jc w:val="center"/>
              <w:rPr>
                <w:rFonts w:ascii="Arial" w:hAnsi="Arial" w:cs="Arial"/>
                <w:bCs/>
                <w:sz w:val="24"/>
                <w:szCs w:val="24"/>
              </w:rPr>
            </w:pPr>
            <w:r w:rsidRPr="002E554D">
              <w:rPr>
                <w:rFonts w:ascii="Arial" w:hAnsi="Arial" w:cs="Arial"/>
                <w:sz w:val="24"/>
                <w:szCs w:val="24"/>
              </w:rPr>
              <w:t>156,0</w:t>
            </w:r>
          </w:p>
        </w:tc>
      </w:tr>
      <w:tr w:rsidR="00F8236E" w:rsidRPr="002E554D" w14:paraId="4391CA8E" w14:textId="77777777" w:rsidTr="004E570B">
        <w:trPr>
          <w:trHeight w:val="336"/>
          <w:jc w:val="center"/>
        </w:trPr>
        <w:tc>
          <w:tcPr>
            <w:tcW w:w="4644" w:type="dxa"/>
            <w:tcBorders>
              <w:top w:val="nil"/>
              <w:left w:val="nil"/>
              <w:right w:val="nil"/>
            </w:tcBorders>
          </w:tcPr>
          <w:p w14:paraId="745E3D9A" w14:textId="77777777" w:rsidR="00F8236E" w:rsidRPr="002E554D" w:rsidRDefault="00F8236E" w:rsidP="008B4AC9">
            <w:pPr>
              <w:spacing w:before="80" w:after="120"/>
              <w:jc w:val="center"/>
              <w:rPr>
                <w:rFonts w:ascii="Arial" w:hAnsi="Arial" w:cs="Arial"/>
                <w:bCs/>
                <w:sz w:val="24"/>
                <w:szCs w:val="24"/>
              </w:rPr>
            </w:pPr>
            <w:r w:rsidRPr="002E554D">
              <w:rPr>
                <w:rFonts w:ascii="Arial" w:hAnsi="Arial" w:cs="Arial"/>
                <w:sz w:val="24"/>
                <w:szCs w:val="24"/>
              </w:rPr>
              <w:t>Mato Grosso</w:t>
            </w:r>
          </w:p>
        </w:tc>
        <w:tc>
          <w:tcPr>
            <w:tcW w:w="4644" w:type="dxa"/>
            <w:tcBorders>
              <w:top w:val="nil"/>
              <w:left w:val="nil"/>
              <w:right w:val="nil"/>
            </w:tcBorders>
          </w:tcPr>
          <w:p w14:paraId="5E6E2BC3" w14:textId="6AF7E8CB" w:rsidR="00F8236E" w:rsidRPr="002E554D" w:rsidRDefault="00382C9F" w:rsidP="008B4AC9">
            <w:pPr>
              <w:spacing w:before="80" w:after="120"/>
              <w:jc w:val="center"/>
              <w:rPr>
                <w:rFonts w:ascii="Arial" w:hAnsi="Arial" w:cs="Arial"/>
                <w:bCs/>
                <w:sz w:val="24"/>
                <w:szCs w:val="24"/>
              </w:rPr>
            </w:pPr>
            <w:r w:rsidRPr="002E554D">
              <w:rPr>
                <w:rFonts w:ascii="Arial" w:hAnsi="Arial" w:cs="Arial"/>
                <w:sz w:val="24"/>
                <w:szCs w:val="24"/>
              </w:rPr>
              <w:t>163,5</w:t>
            </w:r>
          </w:p>
        </w:tc>
      </w:tr>
    </w:tbl>
    <w:p w14:paraId="23AAF76F" w14:textId="06BA5596" w:rsidR="004E570B" w:rsidRPr="002E554D" w:rsidRDefault="004E570B" w:rsidP="004E570B">
      <w:pPr>
        <w:tabs>
          <w:tab w:val="left" w:pos="993"/>
        </w:tabs>
        <w:spacing w:after="0" w:line="240" w:lineRule="auto"/>
        <w:jc w:val="center"/>
        <w:rPr>
          <w:rFonts w:ascii="Arial" w:eastAsia="Times New Roman" w:hAnsi="Arial" w:cs="Arial"/>
          <w:sz w:val="20"/>
          <w:szCs w:val="20"/>
        </w:rPr>
      </w:pPr>
      <w:r w:rsidRPr="002E554D">
        <w:rPr>
          <w:rFonts w:ascii="Arial" w:eastAsia="Times New Roman" w:hAnsi="Arial" w:cs="Arial"/>
          <w:sz w:val="20"/>
          <w:szCs w:val="20"/>
        </w:rPr>
        <w:t>Font</w:t>
      </w:r>
      <w:r w:rsidR="00326A82">
        <w:rPr>
          <w:rFonts w:ascii="Arial" w:eastAsia="Times New Roman" w:hAnsi="Arial" w:cs="Arial"/>
          <w:sz w:val="20"/>
          <w:szCs w:val="20"/>
        </w:rPr>
        <w:t>e: Elaborado pelo Autor – referê</w:t>
      </w:r>
      <w:r w:rsidRPr="002E554D">
        <w:rPr>
          <w:rFonts w:ascii="Arial" w:eastAsia="Times New Roman" w:hAnsi="Arial" w:cs="Arial"/>
          <w:sz w:val="20"/>
          <w:szCs w:val="20"/>
        </w:rPr>
        <w:t>ncia SNIS 2017</w:t>
      </w:r>
    </w:p>
    <w:p w14:paraId="6D89D830" w14:textId="77777777" w:rsidR="00F8236E" w:rsidRPr="002E554D" w:rsidRDefault="00F8236E" w:rsidP="00F8236E">
      <w:pPr>
        <w:spacing w:after="0" w:line="360" w:lineRule="auto"/>
        <w:jc w:val="center"/>
        <w:rPr>
          <w:rFonts w:ascii="Arial" w:eastAsia="Times New Roman" w:hAnsi="Arial" w:cs="Arial"/>
          <w:sz w:val="20"/>
          <w:szCs w:val="20"/>
        </w:rPr>
      </w:pPr>
    </w:p>
    <w:p w14:paraId="409C0007" w14:textId="0216450C" w:rsidR="00F8236E" w:rsidRPr="002E554D" w:rsidRDefault="004C089D" w:rsidP="000B0CE8">
      <w:pPr>
        <w:spacing w:after="0" w:line="360" w:lineRule="auto"/>
        <w:ind w:firstLine="709"/>
        <w:jc w:val="both"/>
        <w:rPr>
          <w:rFonts w:ascii="Arial" w:hAnsi="Arial" w:cs="Arial"/>
          <w:sz w:val="24"/>
          <w:szCs w:val="24"/>
        </w:rPr>
      </w:pPr>
      <w:r w:rsidRPr="002E554D">
        <w:rPr>
          <w:rFonts w:ascii="Arial" w:hAnsi="Arial" w:cs="Arial"/>
          <w:sz w:val="24"/>
          <w:szCs w:val="24"/>
        </w:rPr>
        <w:t>Nota-se ao analisar a Tabela 3</w:t>
      </w:r>
      <w:r w:rsidR="00F8236E" w:rsidRPr="002E554D">
        <w:rPr>
          <w:rFonts w:ascii="Arial" w:hAnsi="Arial" w:cs="Arial"/>
          <w:sz w:val="24"/>
          <w:szCs w:val="24"/>
        </w:rPr>
        <w:t>, que o consumo de água no estado de Min</w:t>
      </w:r>
      <w:r w:rsidR="0065142A" w:rsidRPr="002E554D">
        <w:rPr>
          <w:rFonts w:ascii="Arial" w:hAnsi="Arial" w:cs="Arial"/>
          <w:sz w:val="24"/>
          <w:szCs w:val="24"/>
        </w:rPr>
        <w:t>as Gerais é aproximadamente 1,5</w:t>
      </w:r>
      <w:r w:rsidR="00F8236E" w:rsidRPr="002E554D">
        <w:rPr>
          <w:rFonts w:ascii="Arial" w:hAnsi="Arial" w:cs="Arial"/>
          <w:sz w:val="24"/>
          <w:szCs w:val="24"/>
        </w:rPr>
        <w:t xml:space="preserve"> vezes maior que o consumo em Alagoas. </w:t>
      </w:r>
      <w:r w:rsidR="00C31460" w:rsidRPr="002E554D">
        <w:rPr>
          <w:rFonts w:ascii="Arial" w:hAnsi="Arial" w:cs="Arial"/>
          <w:sz w:val="24"/>
          <w:szCs w:val="24"/>
        </w:rPr>
        <w:t>Podemos concluir após aná</w:t>
      </w:r>
      <w:r w:rsidR="005945C2">
        <w:rPr>
          <w:rFonts w:ascii="Arial" w:hAnsi="Arial" w:cs="Arial"/>
          <w:sz w:val="24"/>
          <w:szCs w:val="24"/>
        </w:rPr>
        <w:t>lises dos dados do SNIS</w:t>
      </w:r>
      <w:r w:rsidR="000B0CE8" w:rsidRPr="002E554D">
        <w:rPr>
          <w:rFonts w:ascii="Arial" w:hAnsi="Arial" w:cs="Arial"/>
          <w:sz w:val="24"/>
          <w:szCs w:val="24"/>
        </w:rPr>
        <w:t xml:space="preserve"> (2017) e confirmar a grande diferença de consumo entre as regiões  e estados do Brasil.</w:t>
      </w:r>
    </w:p>
    <w:p w14:paraId="3BB9F585" w14:textId="77777777" w:rsidR="000579BF" w:rsidRPr="002E554D" w:rsidRDefault="000579BF" w:rsidP="001A76CC">
      <w:pPr>
        <w:spacing w:after="0" w:line="360" w:lineRule="auto"/>
        <w:ind w:firstLine="709"/>
        <w:jc w:val="both"/>
        <w:rPr>
          <w:rFonts w:ascii="Arial" w:hAnsi="Arial" w:cs="Arial"/>
          <w:sz w:val="24"/>
          <w:szCs w:val="24"/>
        </w:rPr>
      </w:pPr>
    </w:p>
    <w:p w14:paraId="680CB526" w14:textId="159074FF" w:rsidR="005445AF" w:rsidRPr="002E554D" w:rsidRDefault="000579BF" w:rsidP="001A76CC">
      <w:pPr>
        <w:pStyle w:val="TCC-Titulo"/>
        <w:rPr>
          <w:rFonts w:ascii="Arial" w:hAnsi="Arial" w:cs="Arial"/>
        </w:rPr>
      </w:pPr>
      <w:bookmarkStart w:id="8" w:name="_Toc359608918"/>
      <w:r w:rsidRPr="002E554D">
        <w:rPr>
          <w:rFonts w:ascii="Arial" w:hAnsi="Arial" w:cs="Arial"/>
        </w:rPr>
        <w:t>3</w:t>
      </w:r>
      <w:r w:rsidR="000203D2" w:rsidRPr="002E554D">
        <w:rPr>
          <w:rFonts w:ascii="Arial" w:hAnsi="Arial" w:cs="Arial"/>
        </w:rPr>
        <w:t>.3</w:t>
      </w:r>
      <w:r w:rsidR="005445AF" w:rsidRPr="002E554D">
        <w:rPr>
          <w:rFonts w:ascii="Arial" w:hAnsi="Arial" w:cs="Arial"/>
        </w:rPr>
        <w:t xml:space="preserve"> </w:t>
      </w:r>
      <w:r w:rsidR="00A17839" w:rsidRPr="002E554D">
        <w:rPr>
          <w:rFonts w:ascii="Arial" w:hAnsi="Arial" w:cs="Arial"/>
        </w:rPr>
        <w:t>Carestia</w:t>
      </w:r>
      <w:r w:rsidR="00C31460" w:rsidRPr="002E554D">
        <w:rPr>
          <w:rFonts w:ascii="Arial" w:hAnsi="Arial" w:cs="Arial"/>
        </w:rPr>
        <w:t xml:space="preserve"> de á</w:t>
      </w:r>
      <w:r w:rsidR="005445AF" w:rsidRPr="002E554D">
        <w:rPr>
          <w:rFonts w:ascii="Arial" w:hAnsi="Arial" w:cs="Arial"/>
        </w:rPr>
        <w:t>gua</w:t>
      </w:r>
      <w:bookmarkEnd w:id="8"/>
    </w:p>
    <w:p w14:paraId="4A8E57BC" w14:textId="77777777" w:rsidR="000579BF" w:rsidRPr="002E554D" w:rsidRDefault="000579BF" w:rsidP="001A76CC">
      <w:pPr>
        <w:spacing w:after="0" w:line="360" w:lineRule="auto"/>
        <w:jc w:val="both"/>
        <w:rPr>
          <w:rFonts w:ascii="Arial" w:hAnsi="Arial" w:cs="Arial"/>
          <w:sz w:val="24"/>
          <w:szCs w:val="24"/>
        </w:rPr>
      </w:pPr>
    </w:p>
    <w:p w14:paraId="0E2F7698" w14:textId="03B8EA2A" w:rsidR="00A17839" w:rsidRPr="002E554D" w:rsidRDefault="005445AF" w:rsidP="001A76CC">
      <w:pPr>
        <w:autoSpaceDE w:val="0"/>
        <w:autoSpaceDN w:val="0"/>
        <w:adjustRightInd w:val="0"/>
        <w:spacing w:after="0" w:line="360" w:lineRule="auto"/>
        <w:ind w:firstLine="709"/>
        <w:jc w:val="both"/>
        <w:rPr>
          <w:rFonts w:ascii="Arial" w:hAnsi="Arial" w:cs="Arial"/>
          <w:sz w:val="24"/>
          <w:szCs w:val="24"/>
        </w:rPr>
      </w:pPr>
      <w:r w:rsidRPr="002E554D">
        <w:rPr>
          <w:rFonts w:ascii="Arial" w:hAnsi="Arial" w:cs="Arial"/>
          <w:sz w:val="24"/>
          <w:szCs w:val="24"/>
        </w:rPr>
        <w:t xml:space="preserve">A </w:t>
      </w:r>
      <w:r w:rsidR="0002264A">
        <w:rPr>
          <w:rFonts w:ascii="Arial" w:hAnsi="Arial" w:cs="Arial"/>
          <w:sz w:val="24"/>
          <w:szCs w:val="24"/>
        </w:rPr>
        <w:t>carestia</w:t>
      </w:r>
      <w:r w:rsidRPr="002E554D">
        <w:rPr>
          <w:rFonts w:ascii="Arial" w:hAnsi="Arial" w:cs="Arial"/>
          <w:sz w:val="24"/>
          <w:szCs w:val="24"/>
        </w:rPr>
        <w:t xml:space="preserve"> de </w:t>
      </w:r>
      <w:r w:rsidR="006317FB" w:rsidRPr="002E554D">
        <w:rPr>
          <w:rFonts w:ascii="Arial" w:hAnsi="Arial" w:cs="Arial"/>
          <w:sz w:val="24"/>
          <w:szCs w:val="24"/>
        </w:rPr>
        <w:t>água aumenta</w:t>
      </w:r>
      <w:r w:rsidR="0002264A">
        <w:rPr>
          <w:rFonts w:ascii="Arial" w:hAnsi="Arial" w:cs="Arial"/>
          <w:sz w:val="24"/>
          <w:szCs w:val="24"/>
        </w:rPr>
        <w:t>-se</w:t>
      </w:r>
      <w:r w:rsidR="006317FB" w:rsidRPr="002E554D">
        <w:rPr>
          <w:rFonts w:ascii="Arial" w:hAnsi="Arial" w:cs="Arial"/>
          <w:sz w:val="24"/>
          <w:szCs w:val="24"/>
        </w:rPr>
        <w:t xml:space="preserve"> ano a an</w:t>
      </w:r>
      <w:r w:rsidR="0002264A">
        <w:rPr>
          <w:rFonts w:ascii="Arial" w:hAnsi="Arial" w:cs="Arial"/>
          <w:sz w:val="24"/>
          <w:szCs w:val="24"/>
        </w:rPr>
        <w:t xml:space="preserve">o, por diversas razões como: irregularidades climáticas, </w:t>
      </w:r>
      <w:r w:rsidRPr="002E554D">
        <w:rPr>
          <w:rFonts w:ascii="Arial" w:hAnsi="Arial" w:cs="Arial"/>
          <w:sz w:val="24"/>
          <w:szCs w:val="24"/>
        </w:rPr>
        <w:t>crescimento populacional</w:t>
      </w:r>
      <w:r w:rsidR="0002264A">
        <w:rPr>
          <w:rFonts w:ascii="Arial" w:hAnsi="Arial" w:cs="Arial"/>
          <w:sz w:val="24"/>
          <w:szCs w:val="24"/>
        </w:rPr>
        <w:t xml:space="preserve"> demasiado</w:t>
      </w:r>
      <w:r w:rsidRPr="002E554D">
        <w:rPr>
          <w:rFonts w:ascii="Arial" w:hAnsi="Arial" w:cs="Arial"/>
          <w:sz w:val="24"/>
          <w:szCs w:val="24"/>
        </w:rPr>
        <w:t xml:space="preserve"> e à</w:t>
      </w:r>
      <w:r w:rsidR="0002264A">
        <w:rPr>
          <w:rFonts w:ascii="Arial" w:hAnsi="Arial" w:cs="Arial"/>
          <w:sz w:val="24"/>
          <w:szCs w:val="24"/>
        </w:rPr>
        <w:t>s degradações</w:t>
      </w:r>
      <w:r w:rsidRPr="002E554D">
        <w:rPr>
          <w:rFonts w:ascii="Arial" w:hAnsi="Arial" w:cs="Arial"/>
          <w:sz w:val="24"/>
          <w:szCs w:val="24"/>
        </w:rPr>
        <w:t xml:space="preserve"> dos mananciais. </w:t>
      </w:r>
      <w:r w:rsidR="00AB2267" w:rsidRPr="002E554D">
        <w:rPr>
          <w:rFonts w:ascii="Arial" w:hAnsi="Arial" w:cs="Arial"/>
          <w:sz w:val="24"/>
          <w:szCs w:val="24"/>
        </w:rPr>
        <w:t xml:space="preserve">A </w:t>
      </w:r>
      <w:r w:rsidR="004F27ED" w:rsidRPr="002E554D">
        <w:rPr>
          <w:rFonts w:ascii="Arial" w:hAnsi="Arial" w:cs="Arial"/>
          <w:sz w:val="24"/>
          <w:szCs w:val="24"/>
        </w:rPr>
        <w:t>extração</w:t>
      </w:r>
      <w:r w:rsidR="00AB2267" w:rsidRPr="002E554D">
        <w:rPr>
          <w:rFonts w:ascii="Arial" w:hAnsi="Arial" w:cs="Arial"/>
          <w:sz w:val="24"/>
          <w:szCs w:val="24"/>
        </w:rPr>
        <w:t xml:space="preserve"> global dos rios, ribeirões</w:t>
      </w:r>
      <w:r w:rsidR="00A17839" w:rsidRPr="002E554D">
        <w:rPr>
          <w:rFonts w:ascii="Arial" w:hAnsi="Arial" w:cs="Arial"/>
          <w:sz w:val="24"/>
          <w:szCs w:val="24"/>
        </w:rPr>
        <w:t xml:space="preserve"> e outros meio</w:t>
      </w:r>
      <w:r w:rsidR="004F27ED" w:rsidRPr="002E554D">
        <w:rPr>
          <w:rFonts w:ascii="Arial" w:hAnsi="Arial" w:cs="Arial"/>
          <w:sz w:val="24"/>
          <w:szCs w:val="24"/>
        </w:rPr>
        <w:t>s</w:t>
      </w:r>
      <w:r w:rsidR="00A17839" w:rsidRPr="002E554D">
        <w:rPr>
          <w:rFonts w:ascii="Arial" w:hAnsi="Arial" w:cs="Arial"/>
          <w:sz w:val="24"/>
          <w:szCs w:val="24"/>
        </w:rPr>
        <w:t xml:space="preserve"> de extração de á</w:t>
      </w:r>
      <w:r w:rsidR="00AB2267" w:rsidRPr="002E554D">
        <w:rPr>
          <w:rFonts w:ascii="Arial" w:hAnsi="Arial" w:cs="Arial"/>
          <w:sz w:val="24"/>
          <w:szCs w:val="24"/>
        </w:rPr>
        <w:t>gua potável convencional aumentou cerca de nove vezes. P</w:t>
      </w:r>
      <w:r w:rsidR="0002264A">
        <w:rPr>
          <w:rFonts w:ascii="Arial" w:hAnsi="Arial" w:cs="Arial"/>
          <w:sz w:val="24"/>
          <w:szCs w:val="24"/>
        </w:rPr>
        <w:t>or outro lado</w:t>
      </w:r>
      <w:r w:rsidR="0067480D">
        <w:rPr>
          <w:rFonts w:ascii="Arial" w:hAnsi="Arial" w:cs="Arial"/>
          <w:sz w:val="24"/>
          <w:szCs w:val="24"/>
        </w:rPr>
        <w:t>,</w:t>
      </w:r>
      <w:r w:rsidR="0002264A">
        <w:rPr>
          <w:rFonts w:ascii="Arial" w:hAnsi="Arial" w:cs="Arial"/>
          <w:sz w:val="24"/>
          <w:szCs w:val="24"/>
        </w:rPr>
        <w:t xml:space="preserve"> o consumo per cap</w:t>
      </w:r>
      <w:r w:rsidR="00AB2267" w:rsidRPr="002E554D">
        <w:rPr>
          <w:rFonts w:ascii="Arial" w:hAnsi="Arial" w:cs="Arial"/>
          <w:sz w:val="24"/>
          <w:szCs w:val="24"/>
        </w:rPr>
        <w:t xml:space="preserve">ta de água dobrou </w:t>
      </w:r>
      <w:r w:rsidRPr="002E554D">
        <w:rPr>
          <w:rFonts w:ascii="Arial" w:hAnsi="Arial" w:cs="Arial"/>
          <w:sz w:val="24"/>
          <w:szCs w:val="24"/>
        </w:rPr>
        <w:t xml:space="preserve">e a população triplicou, </w:t>
      </w:r>
      <w:r w:rsidR="00AB2267" w:rsidRPr="002E554D">
        <w:rPr>
          <w:rFonts w:ascii="Arial" w:hAnsi="Arial" w:cs="Arial"/>
          <w:sz w:val="24"/>
          <w:szCs w:val="24"/>
        </w:rPr>
        <w:t>desde o ano 1950, até o ano 2000</w:t>
      </w:r>
      <w:r w:rsidRPr="002E554D">
        <w:rPr>
          <w:rFonts w:ascii="Arial" w:hAnsi="Arial" w:cs="Arial"/>
          <w:sz w:val="24"/>
          <w:szCs w:val="24"/>
        </w:rPr>
        <w:t xml:space="preserve"> </w:t>
      </w:r>
      <w:r w:rsidR="00A17839" w:rsidRPr="002E554D">
        <w:rPr>
          <w:rFonts w:ascii="Arial" w:hAnsi="Arial" w:cs="Arial"/>
          <w:sz w:val="24"/>
          <w:szCs w:val="24"/>
        </w:rPr>
        <w:t>(TOMAZ 2005).</w:t>
      </w:r>
    </w:p>
    <w:p w14:paraId="51C89479" w14:textId="4432D2B8" w:rsidR="005445AF" w:rsidRPr="002E554D" w:rsidRDefault="00A17839" w:rsidP="001A76CC">
      <w:pPr>
        <w:autoSpaceDE w:val="0"/>
        <w:autoSpaceDN w:val="0"/>
        <w:adjustRightInd w:val="0"/>
        <w:spacing w:after="0" w:line="360" w:lineRule="auto"/>
        <w:ind w:firstLine="709"/>
        <w:jc w:val="both"/>
        <w:rPr>
          <w:rFonts w:ascii="Arial" w:hAnsi="Arial" w:cs="Arial"/>
          <w:sz w:val="24"/>
          <w:szCs w:val="24"/>
        </w:rPr>
      </w:pPr>
      <w:r w:rsidRPr="002E554D">
        <w:rPr>
          <w:rFonts w:ascii="Arial" w:hAnsi="Arial" w:cs="Arial"/>
          <w:sz w:val="24"/>
          <w:szCs w:val="24"/>
        </w:rPr>
        <w:t>De acordo com a UNESCO</w:t>
      </w:r>
      <w:r w:rsidR="00C31460" w:rsidRPr="002E554D">
        <w:rPr>
          <w:rFonts w:ascii="Arial" w:hAnsi="Arial" w:cs="Arial"/>
          <w:sz w:val="24"/>
          <w:szCs w:val="24"/>
        </w:rPr>
        <w:t xml:space="preserve"> (2017)</w:t>
      </w:r>
      <w:r w:rsidRPr="002E554D">
        <w:rPr>
          <w:rFonts w:ascii="Arial" w:hAnsi="Arial" w:cs="Arial"/>
          <w:sz w:val="24"/>
          <w:szCs w:val="24"/>
        </w:rPr>
        <w:t>, aproximadamente 10</w:t>
      </w:r>
      <w:r w:rsidR="005445AF" w:rsidRPr="002E554D">
        <w:rPr>
          <w:rFonts w:ascii="Arial" w:hAnsi="Arial" w:cs="Arial"/>
          <w:sz w:val="24"/>
          <w:szCs w:val="24"/>
        </w:rPr>
        <w:t xml:space="preserve">% da população mundial está vulnerável à </w:t>
      </w:r>
      <w:r w:rsidRPr="002E554D">
        <w:rPr>
          <w:rFonts w:ascii="Arial" w:hAnsi="Arial" w:cs="Arial"/>
          <w:sz w:val="24"/>
          <w:szCs w:val="24"/>
        </w:rPr>
        <w:t>carestia de água potável e cerca mais de 30</w:t>
      </w:r>
      <w:r w:rsidR="005445AF" w:rsidRPr="002E554D">
        <w:rPr>
          <w:rFonts w:ascii="Arial" w:hAnsi="Arial" w:cs="Arial"/>
          <w:sz w:val="24"/>
          <w:szCs w:val="24"/>
        </w:rPr>
        <w:t xml:space="preserve">% </w:t>
      </w:r>
      <w:r w:rsidRPr="002E554D">
        <w:rPr>
          <w:rFonts w:ascii="Arial" w:hAnsi="Arial" w:cs="Arial"/>
          <w:sz w:val="24"/>
          <w:szCs w:val="24"/>
        </w:rPr>
        <w:t>poderão sofrer</w:t>
      </w:r>
      <w:r w:rsidR="005445AF" w:rsidRPr="002E554D">
        <w:rPr>
          <w:rFonts w:ascii="Arial" w:hAnsi="Arial" w:cs="Arial"/>
          <w:sz w:val="24"/>
          <w:szCs w:val="24"/>
        </w:rPr>
        <w:t xml:space="preserve"> </w:t>
      </w:r>
      <w:r w:rsidRPr="002E554D">
        <w:rPr>
          <w:rFonts w:ascii="Arial" w:hAnsi="Arial" w:cs="Arial"/>
          <w:sz w:val="24"/>
          <w:szCs w:val="24"/>
        </w:rPr>
        <w:t>do mesmo problema.</w:t>
      </w:r>
    </w:p>
    <w:p w14:paraId="16F4C33F" w14:textId="25885E80" w:rsidR="005445AF" w:rsidRPr="002E554D" w:rsidRDefault="00A17839" w:rsidP="001A76CC">
      <w:pPr>
        <w:autoSpaceDE w:val="0"/>
        <w:autoSpaceDN w:val="0"/>
        <w:adjustRightInd w:val="0"/>
        <w:spacing w:after="0" w:line="360" w:lineRule="auto"/>
        <w:ind w:firstLine="709"/>
        <w:jc w:val="both"/>
        <w:rPr>
          <w:rFonts w:ascii="Arial" w:hAnsi="Arial" w:cs="Arial"/>
          <w:sz w:val="24"/>
          <w:szCs w:val="24"/>
        </w:rPr>
      </w:pPr>
      <w:r w:rsidRPr="002E554D">
        <w:rPr>
          <w:rFonts w:ascii="Arial" w:hAnsi="Arial" w:cs="Arial"/>
          <w:sz w:val="24"/>
          <w:szCs w:val="24"/>
        </w:rPr>
        <w:t xml:space="preserve">A falta de água não é exclusivo das regiões desérticas, áridas e semiáridas. Diversas regiões </w:t>
      </w:r>
      <w:r w:rsidR="00FB4B6F">
        <w:rPr>
          <w:rFonts w:ascii="Arial" w:hAnsi="Arial" w:cs="Arial"/>
          <w:sz w:val="24"/>
          <w:szCs w:val="24"/>
        </w:rPr>
        <w:t xml:space="preserve">do planeta sofrem </w:t>
      </w:r>
      <w:r w:rsidRPr="002E554D">
        <w:rPr>
          <w:rFonts w:ascii="Arial" w:hAnsi="Arial" w:cs="Arial"/>
          <w:sz w:val="24"/>
          <w:szCs w:val="24"/>
        </w:rPr>
        <w:t xml:space="preserve">com </w:t>
      </w:r>
      <w:r w:rsidR="00FB4B6F">
        <w:rPr>
          <w:rFonts w:ascii="Arial" w:hAnsi="Arial" w:cs="Arial"/>
          <w:sz w:val="24"/>
          <w:szCs w:val="24"/>
        </w:rPr>
        <w:t xml:space="preserve">a falta dos </w:t>
      </w:r>
      <w:r w:rsidRPr="002E554D">
        <w:rPr>
          <w:rFonts w:ascii="Arial" w:hAnsi="Arial" w:cs="Arial"/>
          <w:sz w:val="24"/>
          <w:szCs w:val="24"/>
        </w:rPr>
        <w:t>recursos hídricos. HESPANHOL et al (</w:t>
      </w:r>
      <w:r w:rsidR="005945C2">
        <w:rPr>
          <w:rFonts w:ascii="Arial" w:hAnsi="Arial" w:cs="Arial"/>
          <w:sz w:val="24"/>
          <w:szCs w:val="24"/>
        </w:rPr>
        <w:t>2005</w:t>
      </w:r>
      <w:r w:rsidR="004C6FD0" w:rsidRPr="002E554D">
        <w:rPr>
          <w:rFonts w:ascii="Arial" w:hAnsi="Arial" w:cs="Arial"/>
          <w:sz w:val="24"/>
          <w:szCs w:val="24"/>
        </w:rPr>
        <w:t>) constatou que apesar de algumas regiões possuírem grande fartura de água, se torna insuficiente para atender a necessidade da população, gerando conflitos, restrições de uso e até dificultando o desenvolvimento econômico da região. A carestia de água é um problema histórico no Brasil e no Mundo para seus habitantes e se tornou uma verdadeira ameaça ambiental no século XXI.</w:t>
      </w:r>
      <w:r w:rsidR="005445AF" w:rsidRPr="002E554D">
        <w:rPr>
          <w:rFonts w:ascii="Arial" w:hAnsi="Arial" w:cs="Arial"/>
          <w:sz w:val="24"/>
          <w:szCs w:val="24"/>
        </w:rPr>
        <w:t xml:space="preserve"> </w:t>
      </w:r>
    </w:p>
    <w:p w14:paraId="4638CA16" w14:textId="498B64C0" w:rsidR="00E54374" w:rsidRPr="002E554D" w:rsidRDefault="007F7996" w:rsidP="007F7996">
      <w:pPr>
        <w:spacing w:after="0" w:line="360" w:lineRule="auto"/>
        <w:ind w:firstLine="709"/>
        <w:jc w:val="both"/>
        <w:rPr>
          <w:rFonts w:ascii="Arial" w:hAnsi="Arial" w:cs="Arial"/>
          <w:sz w:val="24"/>
          <w:szCs w:val="24"/>
        </w:rPr>
      </w:pPr>
      <w:r w:rsidRPr="002E554D">
        <w:rPr>
          <w:rFonts w:ascii="Arial" w:hAnsi="Arial" w:cs="Arial"/>
          <w:sz w:val="24"/>
          <w:szCs w:val="24"/>
        </w:rPr>
        <w:t>Dados estatístico</w:t>
      </w:r>
      <w:r w:rsidR="00FB4B6F">
        <w:rPr>
          <w:rFonts w:ascii="Arial" w:hAnsi="Arial" w:cs="Arial"/>
          <w:sz w:val="24"/>
          <w:szCs w:val="24"/>
        </w:rPr>
        <w:t>s</w:t>
      </w:r>
      <w:r w:rsidRPr="002E554D">
        <w:rPr>
          <w:rFonts w:ascii="Arial" w:hAnsi="Arial" w:cs="Arial"/>
          <w:sz w:val="24"/>
          <w:szCs w:val="24"/>
        </w:rPr>
        <w:t xml:space="preserve"> da </w:t>
      </w:r>
      <w:r w:rsidR="00E54374" w:rsidRPr="002E554D">
        <w:rPr>
          <w:rFonts w:ascii="Arial" w:hAnsi="Arial" w:cs="Arial"/>
          <w:sz w:val="24"/>
          <w:szCs w:val="24"/>
        </w:rPr>
        <w:t>UNESCO</w:t>
      </w:r>
      <w:r w:rsidR="00E54374" w:rsidRPr="002E554D">
        <w:rPr>
          <w:rStyle w:val="Emphasis"/>
          <w:rFonts w:ascii="Arial" w:hAnsi="Arial" w:cs="Arial"/>
          <w:bCs/>
          <w:sz w:val="24"/>
          <w:szCs w:val="24"/>
          <w:shd w:val="clear" w:color="auto" w:fill="FFFFFF"/>
        </w:rPr>
        <w:t xml:space="preserve"> </w:t>
      </w:r>
      <w:r w:rsidR="00E54374" w:rsidRPr="002E554D">
        <w:rPr>
          <w:rStyle w:val="Emphasis"/>
          <w:rFonts w:ascii="Arial" w:hAnsi="Arial" w:cs="Arial"/>
          <w:bCs/>
          <w:i w:val="0"/>
          <w:sz w:val="24"/>
          <w:szCs w:val="24"/>
          <w:shd w:val="clear" w:color="auto" w:fill="FFFFFF"/>
        </w:rPr>
        <w:t>(2017)</w:t>
      </w:r>
      <w:r w:rsidRPr="002E554D">
        <w:rPr>
          <w:rFonts w:ascii="Arial" w:hAnsi="Arial" w:cs="Arial"/>
          <w:i/>
          <w:sz w:val="24"/>
          <w:szCs w:val="24"/>
        </w:rPr>
        <w:t>,</w:t>
      </w:r>
      <w:r w:rsidRPr="002E554D">
        <w:rPr>
          <w:rFonts w:ascii="Arial" w:hAnsi="Arial" w:cs="Arial"/>
          <w:sz w:val="24"/>
          <w:szCs w:val="24"/>
        </w:rPr>
        <w:t xml:space="preserve"> afirma</w:t>
      </w:r>
      <w:r w:rsidR="00FB4B6F">
        <w:rPr>
          <w:rFonts w:ascii="Arial" w:hAnsi="Arial" w:cs="Arial"/>
          <w:sz w:val="24"/>
          <w:szCs w:val="24"/>
        </w:rPr>
        <w:t>m</w:t>
      </w:r>
      <w:r w:rsidRPr="002E554D">
        <w:rPr>
          <w:rFonts w:ascii="Arial" w:hAnsi="Arial" w:cs="Arial"/>
          <w:sz w:val="24"/>
          <w:szCs w:val="24"/>
        </w:rPr>
        <w:t xml:space="preserve"> que a maioria dos países sofrem com o problema de falta de água e possu</w:t>
      </w:r>
      <w:r w:rsidR="00E54374" w:rsidRPr="002E554D">
        <w:rPr>
          <w:rFonts w:ascii="Arial" w:hAnsi="Arial" w:cs="Arial"/>
          <w:sz w:val="24"/>
          <w:szCs w:val="24"/>
        </w:rPr>
        <w:t>em grande di</w:t>
      </w:r>
      <w:r w:rsidR="00FB4B6F">
        <w:rPr>
          <w:rFonts w:ascii="Arial" w:hAnsi="Arial" w:cs="Arial"/>
          <w:sz w:val="24"/>
          <w:szCs w:val="24"/>
        </w:rPr>
        <w:t>ficuldade em garantir o acesso à</w:t>
      </w:r>
      <w:r w:rsidR="00E54374" w:rsidRPr="002E554D">
        <w:rPr>
          <w:rFonts w:ascii="Arial" w:hAnsi="Arial" w:cs="Arial"/>
          <w:sz w:val="24"/>
          <w:szCs w:val="24"/>
        </w:rPr>
        <w:t xml:space="preserve"> água a suas populações. </w:t>
      </w:r>
    </w:p>
    <w:p w14:paraId="3BA6C3EA" w14:textId="58A1AD69" w:rsidR="005445AF" w:rsidRPr="002E554D" w:rsidRDefault="00FB4B6F" w:rsidP="001A3FCB">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Vários locais do país vê</w:t>
      </w:r>
      <w:r w:rsidR="00232396" w:rsidRPr="002E554D">
        <w:rPr>
          <w:rFonts w:ascii="Arial" w:hAnsi="Arial" w:cs="Arial"/>
          <w:sz w:val="24"/>
          <w:szCs w:val="24"/>
        </w:rPr>
        <w:t xml:space="preserve">m convivendo cada vez mais com </w:t>
      </w:r>
      <w:r w:rsidR="001A3FCB" w:rsidRPr="002E554D">
        <w:rPr>
          <w:rFonts w:ascii="Arial" w:hAnsi="Arial" w:cs="Arial"/>
          <w:sz w:val="24"/>
          <w:szCs w:val="24"/>
        </w:rPr>
        <w:t xml:space="preserve">a falta de água, mesmo o Brasil </w:t>
      </w:r>
      <w:r>
        <w:rPr>
          <w:rFonts w:ascii="Arial" w:hAnsi="Arial" w:cs="Arial"/>
          <w:sz w:val="24"/>
          <w:szCs w:val="24"/>
        </w:rPr>
        <w:t>possuindo</w:t>
      </w:r>
      <w:r w:rsidR="001A3FCB" w:rsidRPr="002E554D">
        <w:rPr>
          <w:rFonts w:ascii="Arial" w:hAnsi="Arial" w:cs="Arial"/>
          <w:sz w:val="24"/>
          <w:szCs w:val="24"/>
        </w:rPr>
        <w:t xml:space="preserve"> a maior reserva de água doce do mundo, o </w:t>
      </w:r>
      <w:r w:rsidR="00232396" w:rsidRPr="002E554D">
        <w:rPr>
          <w:rFonts w:ascii="Arial" w:hAnsi="Arial" w:cs="Arial"/>
          <w:sz w:val="24"/>
          <w:szCs w:val="24"/>
        </w:rPr>
        <w:t>problema de abastecimento deste recurso está diretament</w:t>
      </w:r>
      <w:r>
        <w:rPr>
          <w:rFonts w:ascii="Arial" w:hAnsi="Arial" w:cs="Arial"/>
          <w:sz w:val="24"/>
          <w:szCs w:val="24"/>
        </w:rPr>
        <w:t>e ligado à</w:t>
      </w:r>
      <w:r w:rsidR="001A3FCB" w:rsidRPr="002E554D">
        <w:rPr>
          <w:rFonts w:ascii="Arial" w:hAnsi="Arial" w:cs="Arial"/>
          <w:sz w:val="24"/>
          <w:szCs w:val="24"/>
        </w:rPr>
        <w:t xml:space="preserve"> disponibilidade hídrica das regiões, o Norte do país por exemplo, contém aproximadamente 70% da reserva hídrica nacional, possuindo apenas 7% da população do brasileira</w:t>
      </w:r>
      <w:r w:rsidR="007F7996" w:rsidRPr="002E554D">
        <w:rPr>
          <w:rFonts w:ascii="Arial" w:hAnsi="Arial" w:cs="Arial"/>
          <w:sz w:val="24"/>
          <w:szCs w:val="24"/>
        </w:rPr>
        <w:t xml:space="preserve"> (PORTAL BRASIL, 2014</w:t>
      </w:r>
      <w:r w:rsidR="005445AF" w:rsidRPr="002E554D">
        <w:rPr>
          <w:rFonts w:ascii="Arial" w:hAnsi="Arial" w:cs="Arial"/>
          <w:sz w:val="24"/>
          <w:szCs w:val="24"/>
        </w:rPr>
        <w:t>).</w:t>
      </w:r>
    </w:p>
    <w:p w14:paraId="35786683" w14:textId="55B0F645" w:rsidR="001A3FCB" w:rsidRPr="002E554D" w:rsidRDefault="001A3FCB" w:rsidP="001A76CC">
      <w:pPr>
        <w:autoSpaceDE w:val="0"/>
        <w:autoSpaceDN w:val="0"/>
        <w:adjustRightInd w:val="0"/>
        <w:spacing w:after="0" w:line="360" w:lineRule="auto"/>
        <w:ind w:firstLine="709"/>
        <w:jc w:val="both"/>
        <w:rPr>
          <w:rFonts w:ascii="Arial" w:hAnsi="Arial" w:cs="Arial"/>
          <w:sz w:val="24"/>
          <w:szCs w:val="24"/>
        </w:rPr>
      </w:pPr>
      <w:r w:rsidRPr="002E554D">
        <w:rPr>
          <w:rFonts w:ascii="Arial" w:hAnsi="Arial" w:cs="Arial"/>
          <w:sz w:val="24"/>
          <w:szCs w:val="24"/>
        </w:rPr>
        <w:lastRenderedPageBreak/>
        <w:t>É possível contornar esta situação</w:t>
      </w:r>
      <w:r w:rsidR="00230829" w:rsidRPr="002E554D">
        <w:rPr>
          <w:rFonts w:ascii="Arial" w:hAnsi="Arial" w:cs="Arial"/>
          <w:sz w:val="24"/>
          <w:szCs w:val="24"/>
        </w:rPr>
        <w:t xml:space="preserve">, </w:t>
      </w:r>
      <w:proofErr w:type="spellStart"/>
      <w:r w:rsidR="00230829" w:rsidRPr="002E554D">
        <w:rPr>
          <w:rFonts w:ascii="Arial" w:hAnsi="Arial" w:cs="Arial"/>
          <w:sz w:val="24"/>
          <w:szCs w:val="24"/>
        </w:rPr>
        <w:t>Blum</w:t>
      </w:r>
      <w:proofErr w:type="spellEnd"/>
      <w:r w:rsidR="00230829" w:rsidRPr="002E554D">
        <w:rPr>
          <w:rFonts w:ascii="Arial" w:hAnsi="Arial" w:cs="Arial"/>
          <w:sz w:val="24"/>
          <w:szCs w:val="24"/>
        </w:rPr>
        <w:t xml:space="preserve"> et al </w:t>
      </w:r>
      <w:r w:rsidR="00462599">
        <w:rPr>
          <w:rFonts w:ascii="Arial" w:hAnsi="Arial" w:cs="Arial"/>
          <w:sz w:val="24"/>
          <w:szCs w:val="24"/>
        </w:rPr>
        <w:t>(2007</w:t>
      </w:r>
      <w:r w:rsidRPr="002E554D">
        <w:rPr>
          <w:rFonts w:ascii="Arial" w:hAnsi="Arial" w:cs="Arial"/>
          <w:sz w:val="24"/>
          <w:szCs w:val="24"/>
        </w:rPr>
        <w:t>) expõe</w:t>
      </w:r>
      <w:r w:rsidR="00230829" w:rsidRPr="002E554D">
        <w:rPr>
          <w:rFonts w:ascii="Arial" w:hAnsi="Arial" w:cs="Arial"/>
          <w:sz w:val="24"/>
          <w:szCs w:val="24"/>
        </w:rPr>
        <w:t xml:space="preserve"> em seu artigo a necessidade de investimento para o setor em conjunto com uma administração e gestão da demanda dos setores agrícola, industrial e doméstico, pois </w:t>
      </w:r>
      <w:r w:rsidR="00F651BB" w:rsidRPr="002E554D">
        <w:rPr>
          <w:rFonts w:ascii="Arial" w:hAnsi="Arial" w:cs="Arial"/>
          <w:sz w:val="24"/>
          <w:szCs w:val="24"/>
        </w:rPr>
        <w:t>há</w:t>
      </w:r>
      <w:r w:rsidR="00230829" w:rsidRPr="002E554D">
        <w:rPr>
          <w:rFonts w:ascii="Arial" w:hAnsi="Arial" w:cs="Arial"/>
          <w:sz w:val="24"/>
          <w:szCs w:val="24"/>
        </w:rPr>
        <w:t xml:space="preserve"> um mau uso da água por estes setores, conforme mostra o gráfico 1.  </w:t>
      </w:r>
    </w:p>
    <w:p w14:paraId="60277B5C" w14:textId="77777777" w:rsidR="00230829" w:rsidRPr="002E554D" w:rsidRDefault="00230829" w:rsidP="00230829">
      <w:pPr>
        <w:spacing w:after="0" w:line="360" w:lineRule="auto"/>
        <w:ind w:firstLine="709"/>
        <w:jc w:val="center"/>
        <w:rPr>
          <w:rFonts w:ascii="Arial" w:hAnsi="Arial" w:cs="Arial"/>
          <w:bCs/>
          <w:sz w:val="24"/>
          <w:szCs w:val="24"/>
        </w:rPr>
      </w:pPr>
    </w:p>
    <w:p w14:paraId="65B45747" w14:textId="40742ACC" w:rsidR="00230829" w:rsidRPr="002E554D" w:rsidRDefault="00230829" w:rsidP="00230829">
      <w:pPr>
        <w:spacing w:after="0" w:line="360" w:lineRule="auto"/>
        <w:jc w:val="center"/>
        <w:rPr>
          <w:rFonts w:ascii="Arial" w:hAnsi="Arial" w:cs="Arial"/>
          <w:sz w:val="24"/>
          <w:szCs w:val="24"/>
        </w:rPr>
      </w:pPr>
      <w:r w:rsidRPr="002E554D">
        <w:rPr>
          <w:rFonts w:ascii="Arial" w:hAnsi="Arial" w:cs="Arial"/>
          <w:bCs/>
          <w:sz w:val="24"/>
          <w:szCs w:val="24"/>
        </w:rPr>
        <w:t xml:space="preserve">GRAFICO 1 - </w:t>
      </w:r>
      <w:r w:rsidRPr="002E554D">
        <w:rPr>
          <w:rFonts w:ascii="Arial" w:hAnsi="Arial" w:cs="Arial"/>
          <w:sz w:val="24"/>
          <w:szCs w:val="24"/>
        </w:rPr>
        <w:t>Mau uso da água</w:t>
      </w:r>
      <w:r w:rsidR="00F651BB" w:rsidRPr="002E554D">
        <w:rPr>
          <w:rFonts w:ascii="Arial" w:hAnsi="Arial" w:cs="Arial"/>
          <w:sz w:val="24"/>
          <w:szCs w:val="24"/>
        </w:rPr>
        <w:t xml:space="preserve"> por setores no Brasil, e em Km³</w:t>
      </w:r>
      <w:r w:rsidRPr="002E554D">
        <w:rPr>
          <w:rFonts w:ascii="Arial" w:hAnsi="Arial" w:cs="Arial"/>
          <w:sz w:val="24"/>
          <w:szCs w:val="24"/>
        </w:rPr>
        <w:t>/ano</w:t>
      </w:r>
    </w:p>
    <w:p w14:paraId="52853D59" w14:textId="77777777" w:rsidR="00230829" w:rsidRPr="002E554D" w:rsidRDefault="00230829" w:rsidP="00230829">
      <w:pPr>
        <w:spacing w:after="0" w:line="360" w:lineRule="auto"/>
        <w:jc w:val="center"/>
        <w:rPr>
          <w:rFonts w:ascii="Arial" w:hAnsi="Arial" w:cs="Arial"/>
          <w:sz w:val="20"/>
          <w:szCs w:val="20"/>
        </w:rPr>
      </w:pPr>
      <w:r w:rsidRPr="002E554D">
        <w:rPr>
          <w:rFonts w:ascii="Arial" w:hAnsi="Arial" w:cs="Arial"/>
          <w:noProof/>
          <w:sz w:val="24"/>
          <w:szCs w:val="24"/>
          <w:lang w:val="en-US" w:eastAsia="en-US"/>
        </w:rPr>
        <w:drawing>
          <wp:inline distT="0" distB="0" distL="0" distR="0" wp14:anchorId="01292C80" wp14:editId="239CCA1F">
            <wp:extent cx="4320000" cy="2880000"/>
            <wp:effectExtent l="0" t="0" r="23495" b="1587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8F5127" w14:textId="29C1E75C" w:rsidR="00230829" w:rsidRPr="002E554D" w:rsidRDefault="00230829" w:rsidP="00230829">
      <w:pPr>
        <w:spacing w:after="0" w:line="360" w:lineRule="auto"/>
        <w:jc w:val="center"/>
        <w:rPr>
          <w:rFonts w:ascii="Arial" w:hAnsi="Arial" w:cs="Arial"/>
          <w:sz w:val="20"/>
          <w:szCs w:val="20"/>
        </w:rPr>
      </w:pPr>
      <w:r w:rsidRPr="002E554D">
        <w:rPr>
          <w:rFonts w:ascii="Arial" w:hAnsi="Arial" w:cs="Arial"/>
          <w:sz w:val="20"/>
          <w:szCs w:val="20"/>
        </w:rPr>
        <w:t xml:space="preserve">Fonte: </w:t>
      </w:r>
      <w:r w:rsidR="00326A82">
        <w:rPr>
          <w:rFonts w:ascii="Arial" w:eastAsiaTheme="minorHAnsi" w:hAnsi="Arial" w:cs="Arial"/>
          <w:sz w:val="20"/>
          <w:szCs w:val="20"/>
          <w:lang w:eastAsia="en-US"/>
        </w:rPr>
        <w:t>Elaborado pelo Autor – Referê</w:t>
      </w:r>
      <w:r w:rsidRPr="002E554D">
        <w:rPr>
          <w:rFonts w:ascii="Arial" w:eastAsiaTheme="minorHAnsi" w:hAnsi="Arial" w:cs="Arial"/>
          <w:sz w:val="20"/>
          <w:szCs w:val="20"/>
          <w:lang w:eastAsia="en-US"/>
        </w:rPr>
        <w:t>ncia SNIS (2017)</w:t>
      </w:r>
    </w:p>
    <w:p w14:paraId="61A70995" w14:textId="77777777" w:rsidR="00230829" w:rsidRPr="002E554D" w:rsidRDefault="00230829" w:rsidP="001A76CC">
      <w:pPr>
        <w:autoSpaceDE w:val="0"/>
        <w:autoSpaceDN w:val="0"/>
        <w:adjustRightInd w:val="0"/>
        <w:spacing w:after="0" w:line="360" w:lineRule="auto"/>
        <w:ind w:firstLine="709"/>
        <w:jc w:val="both"/>
        <w:rPr>
          <w:rFonts w:ascii="Arial" w:hAnsi="Arial" w:cs="Arial"/>
          <w:sz w:val="24"/>
          <w:szCs w:val="24"/>
        </w:rPr>
      </w:pPr>
    </w:p>
    <w:p w14:paraId="05D91A4E" w14:textId="6BFFA7AD" w:rsidR="005445AF" w:rsidRPr="002E554D" w:rsidRDefault="005445AF" w:rsidP="001A76CC">
      <w:pPr>
        <w:autoSpaceDE w:val="0"/>
        <w:autoSpaceDN w:val="0"/>
        <w:adjustRightInd w:val="0"/>
        <w:spacing w:after="0" w:line="360" w:lineRule="auto"/>
        <w:ind w:firstLine="709"/>
        <w:jc w:val="both"/>
        <w:rPr>
          <w:rFonts w:ascii="Arial" w:hAnsi="Arial" w:cs="Arial"/>
          <w:sz w:val="24"/>
          <w:szCs w:val="24"/>
        </w:rPr>
      </w:pPr>
      <w:r w:rsidRPr="002E554D">
        <w:rPr>
          <w:rFonts w:ascii="Arial" w:hAnsi="Arial" w:cs="Arial"/>
          <w:sz w:val="24"/>
          <w:szCs w:val="24"/>
        </w:rPr>
        <w:t>Uma alternativa para abastecimento de água em áreas urbanas, para fins menos nobres, é a captação de água pluvial. O sistema se constitui em uma superfície de captaçã</w:t>
      </w:r>
      <w:r w:rsidR="009C7945">
        <w:rPr>
          <w:rFonts w:ascii="Arial" w:hAnsi="Arial" w:cs="Arial"/>
          <w:sz w:val="24"/>
          <w:szCs w:val="24"/>
        </w:rPr>
        <w:t>o, que geralmente é o telhado e</w:t>
      </w:r>
      <w:r w:rsidRPr="002E554D">
        <w:rPr>
          <w:rFonts w:ascii="Arial" w:hAnsi="Arial" w:cs="Arial"/>
          <w:sz w:val="24"/>
          <w:szCs w:val="24"/>
        </w:rPr>
        <w:t xml:space="preserve"> uma calha para o transporte da água até o local de armazenamento.</w:t>
      </w:r>
    </w:p>
    <w:p w14:paraId="4224780D" w14:textId="513EBB8C" w:rsidR="000579BF" w:rsidRPr="002E554D" w:rsidRDefault="000579BF" w:rsidP="00230829">
      <w:pPr>
        <w:spacing w:after="0" w:line="360" w:lineRule="auto"/>
        <w:ind w:firstLine="709"/>
        <w:jc w:val="center"/>
        <w:rPr>
          <w:rFonts w:ascii="Arial" w:hAnsi="Arial" w:cs="Arial"/>
          <w:sz w:val="20"/>
          <w:szCs w:val="20"/>
        </w:rPr>
      </w:pPr>
    </w:p>
    <w:p w14:paraId="0C1E749A" w14:textId="3C64757B" w:rsidR="005445AF" w:rsidRPr="002E554D" w:rsidRDefault="0077040B" w:rsidP="001A76CC">
      <w:pPr>
        <w:pStyle w:val="TCC-Titulo"/>
        <w:rPr>
          <w:rFonts w:ascii="Arial" w:hAnsi="Arial" w:cs="Arial"/>
        </w:rPr>
      </w:pPr>
      <w:bookmarkStart w:id="9" w:name="_Toc359608919"/>
      <w:r w:rsidRPr="002E554D">
        <w:rPr>
          <w:rFonts w:ascii="Arial" w:hAnsi="Arial" w:cs="Arial"/>
        </w:rPr>
        <w:t>3</w:t>
      </w:r>
      <w:r w:rsidR="000707D5">
        <w:rPr>
          <w:rFonts w:ascii="Arial" w:hAnsi="Arial" w:cs="Arial"/>
        </w:rPr>
        <w:t>.4</w:t>
      </w:r>
      <w:r w:rsidR="00F651BB" w:rsidRPr="002E554D">
        <w:rPr>
          <w:rFonts w:ascii="Arial" w:hAnsi="Arial" w:cs="Arial"/>
        </w:rPr>
        <w:t xml:space="preserve"> Água p</w:t>
      </w:r>
      <w:r w:rsidR="005445AF" w:rsidRPr="002E554D">
        <w:rPr>
          <w:rFonts w:ascii="Arial" w:hAnsi="Arial" w:cs="Arial"/>
        </w:rPr>
        <w:t>luvial</w:t>
      </w:r>
      <w:bookmarkEnd w:id="9"/>
    </w:p>
    <w:p w14:paraId="076BDE50" w14:textId="77777777" w:rsidR="0077040B" w:rsidRPr="002E554D" w:rsidRDefault="0077040B" w:rsidP="001A76CC">
      <w:pPr>
        <w:autoSpaceDE w:val="0"/>
        <w:autoSpaceDN w:val="0"/>
        <w:adjustRightInd w:val="0"/>
        <w:spacing w:after="0" w:line="360" w:lineRule="auto"/>
        <w:jc w:val="both"/>
        <w:rPr>
          <w:rFonts w:ascii="Arial" w:hAnsi="Arial" w:cs="Arial"/>
          <w:bCs/>
          <w:sz w:val="24"/>
          <w:szCs w:val="24"/>
        </w:rPr>
      </w:pPr>
    </w:p>
    <w:p w14:paraId="75F71399" w14:textId="590E1C35" w:rsidR="00701104" w:rsidRDefault="00C12C6B" w:rsidP="00C12C6B">
      <w:pPr>
        <w:autoSpaceDE w:val="0"/>
        <w:autoSpaceDN w:val="0"/>
        <w:adjustRightInd w:val="0"/>
        <w:spacing w:after="0" w:line="360" w:lineRule="auto"/>
        <w:ind w:firstLine="709"/>
        <w:jc w:val="both"/>
        <w:rPr>
          <w:rFonts w:ascii="Arial" w:hAnsi="Arial" w:cs="Arial"/>
          <w:sz w:val="24"/>
          <w:szCs w:val="24"/>
        </w:rPr>
      </w:pPr>
      <w:r w:rsidRPr="002E554D">
        <w:rPr>
          <w:rFonts w:ascii="Arial" w:hAnsi="Arial" w:cs="Arial"/>
          <w:sz w:val="24"/>
          <w:szCs w:val="24"/>
        </w:rPr>
        <w:t xml:space="preserve">Há </w:t>
      </w:r>
      <w:r w:rsidR="00FE7B07">
        <w:rPr>
          <w:rFonts w:ascii="Arial" w:hAnsi="Arial" w:cs="Arial"/>
          <w:sz w:val="24"/>
          <w:szCs w:val="24"/>
        </w:rPr>
        <w:t xml:space="preserve">relatos históricos da prática de </w:t>
      </w:r>
      <w:r w:rsidRPr="002E554D">
        <w:rPr>
          <w:rFonts w:ascii="Arial" w:hAnsi="Arial" w:cs="Arial"/>
          <w:sz w:val="24"/>
          <w:szCs w:val="24"/>
        </w:rPr>
        <w:t xml:space="preserve">captação de águas de chuva </w:t>
      </w:r>
      <w:r w:rsidR="00FE7B07">
        <w:rPr>
          <w:rFonts w:ascii="Arial" w:hAnsi="Arial" w:cs="Arial"/>
          <w:sz w:val="24"/>
          <w:szCs w:val="24"/>
        </w:rPr>
        <w:t xml:space="preserve">em muitas civilizações antigas Tomaz (2015, p 1-10) exemplifica: </w:t>
      </w:r>
    </w:p>
    <w:p w14:paraId="7F727B6C" w14:textId="1333D125" w:rsidR="00701104" w:rsidRDefault="00701104" w:rsidP="001752E4">
      <w:pPr>
        <w:autoSpaceDE w:val="0"/>
        <w:autoSpaceDN w:val="0"/>
        <w:adjustRightInd w:val="0"/>
        <w:spacing w:after="0" w:line="240" w:lineRule="auto"/>
        <w:ind w:left="2268"/>
        <w:jc w:val="both"/>
        <w:rPr>
          <w:rFonts w:ascii="Arial" w:hAnsi="Arial" w:cs="Arial"/>
          <w:sz w:val="20"/>
          <w:szCs w:val="20"/>
        </w:rPr>
      </w:pPr>
      <w:r w:rsidRPr="00FE7B07">
        <w:rPr>
          <w:rFonts w:ascii="Arial" w:hAnsi="Arial" w:cs="Arial"/>
          <w:sz w:val="20"/>
          <w:szCs w:val="20"/>
        </w:rPr>
        <w:t xml:space="preserve">Uma </w:t>
      </w:r>
      <w:r w:rsidR="00FE7B07" w:rsidRPr="00FE7B07">
        <w:rPr>
          <w:rFonts w:ascii="Arial" w:hAnsi="Arial" w:cs="Arial"/>
          <w:sz w:val="20"/>
          <w:szCs w:val="20"/>
        </w:rPr>
        <w:t xml:space="preserve">das inscrições mais antigas do mundo é a conhecida Pedra de </w:t>
      </w:r>
      <w:proofErr w:type="spellStart"/>
      <w:r w:rsidR="00FE7B07" w:rsidRPr="00FE7B07">
        <w:rPr>
          <w:rFonts w:ascii="Arial" w:hAnsi="Arial" w:cs="Arial"/>
          <w:sz w:val="20"/>
          <w:szCs w:val="20"/>
        </w:rPr>
        <w:t>Moabita</w:t>
      </w:r>
      <w:proofErr w:type="spellEnd"/>
      <w:r w:rsidR="00FE7B07" w:rsidRPr="00FE7B07">
        <w:rPr>
          <w:rFonts w:ascii="Arial" w:hAnsi="Arial" w:cs="Arial"/>
          <w:sz w:val="20"/>
          <w:szCs w:val="20"/>
        </w:rPr>
        <w:t>, encontrada no Oriente Médio a</w:t>
      </w:r>
      <w:r w:rsidR="00B04CC5">
        <w:rPr>
          <w:rFonts w:ascii="Arial" w:hAnsi="Arial" w:cs="Arial"/>
          <w:sz w:val="20"/>
          <w:szCs w:val="20"/>
        </w:rPr>
        <w:t>o</w:t>
      </w:r>
      <w:r w:rsidR="00FE7B07" w:rsidRPr="00FE7B07">
        <w:rPr>
          <w:rFonts w:ascii="Arial" w:hAnsi="Arial" w:cs="Arial"/>
          <w:sz w:val="20"/>
          <w:szCs w:val="20"/>
        </w:rPr>
        <w:t xml:space="preserve"> leste do mar Morto</w:t>
      </w:r>
      <w:r w:rsidR="00B04CC5">
        <w:rPr>
          <w:rFonts w:ascii="Arial" w:hAnsi="Arial" w:cs="Arial"/>
          <w:sz w:val="20"/>
          <w:szCs w:val="20"/>
        </w:rPr>
        <w:t>,</w:t>
      </w:r>
      <w:r w:rsidR="00FE7B07" w:rsidRPr="00FE7B07">
        <w:rPr>
          <w:rFonts w:ascii="Arial" w:hAnsi="Arial" w:cs="Arial"/>
          <w:sz w:val="20"/>
          <w:szCs w:val="20"/>
        </w:rPr>
        <w:t xml:space="preserve"> escrito na linguagem </w:t>
      </w:r>
      <w:proofErr w:type="spellStart"/>
      <w:r w:rsidR="005C4237">
        <w:rPr>
          <w:rFonts w:ascii="Arial" w:hAnsi="Arial" w:cs="Arial"/>
          <w:sz w:val="20"/>
          <w:szCs w:val="20"/>
        </w:rPr>
        <w:t>cana</w:t>
      </w:r>
      <w:r w:rsidR="00FE7B07" w:rsidRPr="00FE7B07">
        <w:rPr>
          <w:rFonts w:ascii="Arial" w:hAnsi="Arial" w:cs="Arial"/>
          <w:sz w:val="20"/>
          <w:szCs w:val="20"/>
        </w:rPr>
        <w:t>nita</w:t>
      </w:r>
      <w:proofErr w:type="spellEnd"/>
      <w:r w:rsidR="00FE7B07" w:rsidRPr="00FE7B07">
        <w:rPr>
          <w:rFonts w:ascii="Arial" w:hAnsi="Arial" w:cs="Arial"/>
          <w:sz w:val="20"/>
          <w:szCs w:val="20"/>
        </w:rPr>
        <w:t xml:space="preserve">, datada de 830 a.C. Nela, o rei </w:t>
      </w:r>
      <w:proofErr w:type="spellStart"/>
      <w:r w:rsidR="00FE7B07" w:rsidRPr="00FE7B07">
        <w:rPr>
          <w:rFonts w:ascii="Arial" w:hAnsi="Arial" w:cs="Arial"/>
          <w:sz w:val="20"/>
          <w:szCs w:val="20"/>
        </w:rPr>
        <w:t>Mesha</w:t>
      </w:r>
      <w:proofErr w:type="spellEnd"/>
      <w:r w:rsidR="00FE7B07" w:rsidRPr="00FE7B07">
        <w:rPr>
          <w:rFonts w:ascii="Arial" w:hAnsi="Arial" w:cs="Arial"/>
          <w:sz w:val="20"/>
          <w:szCs w:val="20"/>
        </w:rPr>
        <w:t xml:space="preserve"> dos </w:t>
      </w:r>
      <w:proofErr w:type="spellStart"/>
      <w:r w:rsidR="00FE7B07" w:rsidRPr="00FE7B07">
        <w:rPr>
          <w:rFonts w:ascii="Arial" w:hAnsi="Arial" w:cs="Arial"/>
          <w:sz w:val="20"/>
          <w:szCs w:val="20"/>
        </w:rPr>
        <w:t>Moabitas</w:t>
      </w:r>
      <w:proofErr w:type="spellEnd"/>
      <w:r w:rsidR="00FE7B07" w:rsidRPr="00FE7B07">
        <w:rPr>
          <w:rFonts w:ascii="Arial" w:hAnsi="Arial" w:cs="Arial"/>
          <w:sz w:val="20"/>
          <w:szCs w:val="20"/>
        </w:rPr>
        <w:t>, sugere que seja feita um reservatório em cada casa para aproveitamento de água de chuva.</w:t>
      </w:r>
    </w:p>
    <w:p w14:paraId="65E6CE25" w14:textId="77777777" w:rsidR="00FE7B07" w:rsidRDefault="00FE7B07" w:rsidP="00FE7B07">
      <w:pPr>
        <w:autoSpaceDE w:val="0"/>
        <w:autoSpaceDN w:val="0"/>
        <w:adjustRightInd w:val="0"/>
        <w:spacing w:after="0" w:line="240" w:lineRule="auto"/>
        <w:ind w:left="2121" w:firstLine="709"/>
        <w:jc w:val="both"/>
        <w:rPr>
          <w:rFonts w:ascii="Arial" w:hAnsi="Arial" w:cs="Arial"/>
          <w:sz w:val="20"/>
          <w:szCs w:val="20"/>
        </w:rPr>
      </w:pPr>
    </w:p>
    <w:p w14:paraId="503C568A" w14:textId="1881D367" w:rsidR="00C12C6B" w:rsidRPr="002E554D" w:rsidRDefault="00620DE2" w:rsidP="00C12C6B">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Hoje est</w:t>
      </w:r>
      <w:r w:rsidR="005C4237">
        <w:rPr>
          <w:rFonts w:ascii="Arial" w:hAnsi="Arial" w:cs="Arial"/>
          <w:sz w:val="24"/>
          <w:szCs w:val="24"/>
        </w:rPr>
        <w:t xml:space="preserve">a prática ainda é comum principalmente em </w:t>
      </w:r>
      <w:r w:rsidR="00C12C6B" w:rsidRPr="002E554D">
        <w:rPr>
          <w:rFonts w:ascii="Arial" w:hAnsi="Arial" w:cs="Arial"/>
          <w:sz w:val="24"/>
          <w:szCs w:val="24"/>
        </w:rPr>
        <w:t xml:space="preserve">regiões áridas e </w:t>
      </w:r>
      <w:proofErr w:type="spellStart"/>
      <w:r w:rsidR="00C12C6B" w:rsidRPr="002E554D">
        <w:rPr>
          <w:rFonts w:ascii="Arial" w:hAnsi="Arial" w:cs="Arial"/>
          <w:sz w:val="24"/>
          <w:szCs w:val="24"/>
        </w:rPr>
        <w:t>semi-áridas</w:t>
      </w:r>
      <w:proofErr w:type="spellEnd"/>
      <w:r w:rsidR="00C12C6B" w:rsidRPr="002E554D">
        <w:rPr>
          <w:rFonts w:ascii="Arial" w:hAnsi="Arial" w:cs="Arial"/>
          <w:sz w:val="24"/>
          <w:szCs w:val="24"/>
        </w:rPr>
        <w:t xml:space="preserve"> que constituem aproximadamente 30% da superfície da terra</w:t>
      </w:r>
      <w:r w:rsidR="005C4237">
        <w:rPr>
          <w:rFonts w:ascii="Arial" w:hAnsi="Arial" w:cs="Arial"/>
          <w:sz w:val="24"/>
          <w:szCs w:val="24"/>
        </w:rPr>
        <w:t xml:space="preserve"> onde a </w:t>
      </w:r>
      <w:r w:rsidR="005C4237">
        <w:rPr>
          <w:rFonts w:ascii="Arial" w:hAnsi="Arial" w:cs="Arial"/>
          <w:sz w:val="24"/>
          <w:szCs w:val="24"/>
        </w:rPr>
        <w:lastRenderedPageBreak/>
        <w:t>incidência de precipitação é m</w:t>
      </w:r>
      <w:r w:rsidR="009C7945">
        <w:rPr>
          <w:rFonts w:ascii="Arial" w:hAnsi="Arial" w:cs="Arial"/>
          <w:sz w:val="24"/>
          <w:szCs w:val="24"/>
        </w:rPr>
        <w:t>uito baixa e ocorre em poucos meses</w:t>
      </w:r>
      <w:r w:rsidR="005C4237">
        <w:rPr>
          <w:rFonts w:ascii="Arial" w:hAnsi="Arial" w:cs="Arial"/>
          <w:sz w:val="24"/>
          <w:szCs w:val="24"/>
        </w:rPr>
        <w:t xml:space="preserve"> do ano</w:t>
      </w:r>
      <w:r w:rsidR="00F651BB" w:rsidRPr="002E554D">
        <w:rPr>
          <w:rFonts w:ascii="Arial" w:hAnsi="Arial" w:cs="Arial"/>
          <w:sz w:val="24"/>
          <w:szCs w:val="24"/>
        </w:rPr>
        <w:t xml:space="preserve"> </w:t>
      </w:r>
      <w:r w:rsidR="00C12C6B" w:rsidRPr="002E554D">
        <w:rPr>
          <w:rFonts w:ascii="Arial" w:hAnsi="Arial" w:cs="Arial"/>
          <w:sz w:val="24"/>
          <w:szCs w:val="24"/>
        </w:rPr>
        <w:t>(</w:t>
      </w:r>
      <w:r w:rsidR="00BE59FC">
        <w:rPr>
          <w:rFonts w:ascii="Arial" w:hAnsi="Arial" w:cs="Arial"/>
          <w:sz w:val="24"/>
          <w:szCs w:val="24"/>
        </w:rPr>
        <w:t xml:space="preserve">BORGHETTI; </w:t>
      </w:r>
      <w:r w:rsidR="00F651BB" w:rsidRPr="002E554D">
        <w:rPr>
          <w:rFonts w:ascii="Arial" w:hAnsi="Arial" w:cs="Arial"/>
          <w:sz w:val="24"/>
          <w:szCs w:val="24"/>
        </w:rPr>
        <w:t>ROSA 2004</w:t>
      </w:r>
      <w:r w:rsidR="00C12C6B" w:rsidRPr="002E554D">
        <w:rPr>
          <w:rFonts w:ascii="Arial" w:hAnsi="Arial" w:cs="Arial"/>
          <w:sz w:val="24"/>
          <w:szCs w:val="24"/>
        </w:rPr>
        <w:t>).</w:t>
      </w:r>
    </w:p>
    <w:p w14:paraId="35D0BDCE" w14:textId="2E43E1D4" w:rsidR="00C12C6B" w:rsidRPr="002E554D" w:rsidRDefault="005C4237" w:rsidP="00C12C6B">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O aproveitamento da água da chuva é muito usado pela sociedade moderna para irrigação de lavouras e para consumo residencial não potável, principalmente em descargas sanitárias.</w:t>
      </w:r>
      <w:r w:rsidR="00C12C6B" w:rsidRPr="002E554D">
        <w:rPr>
          <w:rFonts w:ascii="Arial" w:hAnsi="Arial" w:cs="Arial"/>
          <w:sz w:val="24"/>
          <w:szCs w:val="24"/>
        </w:rPr>
        <w:t xml:space="preserve"> Contudo, a sua utilização está vinculada a um armazenamento, em volume suficiente, que possa suprir a demanda de uso</w:t>
      </w:r>
      <w:r>
        <w:rPr>
          <w:rFonts w:ascii="Arial" w:hAnsi="Arial" w:cs="Arial"/>
          <w:sz w:val="24"/>
          <w:szCs w:val="24"/>
        </w:rPr>
        <w:t xml:space="preserve"> doméstico, agrícola e industrial</w:t>
      </w:r>
      <w:r w:rsidR="00C12C6B" w:rsidRPr="002E554D">
        <w:rPr>
          <w:rFonts w:ascii="Arial" w:hAnsi="Arial" w:cs="Arial"/>
          <w:sz w:val="24"/>
          <w:szCs w:val="24"/>
        </w:rPr>
        <w:t xml:space="preserve"> </w:t>
      </w:r>
      <w:r w:rsidR="00F651BB" w:rsidRPr="002E554D">
        <w:rPr>
          <w:rFonts w:ascii="Arial" w:hAnsi="Arial" w:cs="Arial"/>
          <w:sz w:val="24"/>
          <w:szCs w:val="24"/>
        </w:rPr>
        <w:t>(TOMAZ, 201</w:t>
      </w:r>
      <w:r w:rsidR="00C12C6B" w:rsidRPr="002E554D">
        <w:rPr>
          <w:rFonts w:ascii="Arial" w:hAnsi="Arial" w:cs="Arial"/>
          <w:sz w:val="24"/>
          <w:szCs w:val="24"/>
        </w:rPr>
        <w:t>5).</w:t>
      </w:r>
    </w:p>
    <w:p w14:paraId="7BD6BD3E" w14:textId="6B5BCF17" w:rsidR="00B04CC5" w:rsidRDefault="005C4237" w:rsidP="00C12C6B">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Com a instalação de um sistema de coleta eficaz de captação</w:t>
      </w:r>
      <w:r w:rsidR="00620DE2">
        <w:rPr>
          <w:rFonts w:ascii="Arial" w:hAnsi="Arial" w:cs="Arial"/>
          <w:sz w:val="24"/>
          <w:szCs w:val="24"/>
        </w:rPr>
        <w:t xml:space="preserve"> de á</w:t>
      </w:r>
      <w:r w:rsidR="00867898">
        <w:rPr>
          <w:rFonts w:ascii="Arial" w:hAnsi="Arial" w:cs="Arial"/>
          <w:sz w:val="24"/>
          <w:szCs w:val="24"/>
        </w:rPr>
        <w:t>gua pluvial, pode-</w:t>
      </w:r>
      <w:r>
        <w:rPr>
          <w:rFonts w:ascii="Arial" w:hAnsi="Arial" w:cs="Arial"/>
          <w:sz w:val="24"/>
          <w:szCs w:val="24"/>
        </w:rPr>
        <w:t>se obter diversos benefícios, como: diminuição do uso dos mananciais, ou seja, um</w:t>
      </w:r>
      <w:r w:rsidR="00B04CC5">
        <w:rPr>
          <w:rFonts w:ascii="Arial" w:hAnsi="Arial" w:cs="Arial"/>
          <w:sz w:val="24"/>
          <w:szCs w:val="24"/>
        </w:rPr>
        <w:t>a</w:t>
      </w:r>
      <w:r>
        <w:rPr>
          <w:rFonts w:ascii="Arial" w:hAnsi="Arial" w:cs="Arial"/>
          <w:sz w:val="24"/>
          <w:szCs w:val="24"/>
        </w:rPr>
        <w:t xml:space="preserve"> grande economia de água </w:t>
      </w:r>
      <w:r w:rsidR="00B04CC5">
        <w:rPr>
          <w:rFonts w:ascii="Arial" w:hAnsi="Arial" w:cs="Arial"/>
          <w:sz w:val="24"/>
          <w:szCs w:val="24"/>
        </w:rPr>
        <w:t>potável ajudando na restauração do ciclo da água, além de um controle de esc</w:t>
      </w:r>
      <w:r w:rsidR="00620DE2">
        <w:rPr>
          <w:rFonts w:ascii="Arial" w:hAnsi="Arial" w:cs="Arial"/>
          <w:sz w:val="24"/>
          <w:szCs w:val="24"/>
        </w:rPr>
        <w:t>oamento em vias pú</w:t>
      </w:r>
      <w:r w:rsidR="00B04CC5">
        <w:rPr>
          <w:rFonts w:ascii="Arial" w:hAnsi="Arial" w:cs="Arial"/>
          <w:sz w:val="24"/>
          <w:szCs w:val="24"/>
        </w:rPr>
        <w:t>blicas evitando inundações</w:t>
      </w:r>
      <w:r w:rsidR="00C12C6B" w:rsidRPr="002E554D">
        <w:rPr>
          <w:rFonts w:ascii="Arial" w:hAnsi="Arial" w:cs="Arial"/>
          <w:sz w:val="24"/>
          <w:szCs w:val="24"/>
        </w:rPr>
        <w:t xml:space="preserve"> (</w:t>
      </w:r>
      <w:r w:rsidR="00075C32" w:rsidRPr="002E554D">
        <w:rPr>
          <w:rFonts w:ascii="Arial" w:hAnsi="Arial" w:cs="Arial"/>
          <w:sz w:val="24"/>
          <w:szCs w:val="24"/>
        </w:rPr>
        <w:t>LIMA</w:t>
      </w:r>
      <w:r w:rsidR="00B04CC5">
        <w:rPr>
          <w:rFonts w:ascii="Arial" w:hAnsi="Arial" w:cs="Arial"/>
          <w:sz w:val="24"/>
          <w:szCs w:val="24"/>
        </w:rPr>
        <w:t xml:space="preserve"> et. al, 2008</w:t>
      </w:r>
      <w:r w:rsidR="00C12C6B" w:rsidRPr="002E554D">
        <w:rPr>
          <w:rFonts w:ascii="Arial" w:hAnsi="Arial" w:cs="Arial"/>
          <w:sz w:val="24"/>
          <w:szCs w:val="24"/>
        </w:rPr>
        <w:t xml:space="preserve">). </w:t>
      </w:r>
    </w:p>
    <w:p w14:paraId="240E613A" w14:textId="6EA0F9FA" w:rsidR="00C12C6B" w:rsidRPr="002E554D" w:rsidRDefault="00867898" w:rsidP="00C12C6B">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Apesar de utilizar a água pluvial como meio alternativo de preservação ambiental deve-se observar alguns cuidados básicos com a saúde do usuário, como evitar consumo direto e o contato com a pele, pois não é uma água tratada e pode gerar diversos problemas de saúde como cólera, diarreia entre outros </w:t>
      </w:r>
      <w:r w:rsidR="00C12C6B" w:rsidRPr="002E554D">
        <w:rPr>
          <w:rFonts w:ascii="Arial" w:hAnsi="Arial" w:cs="Arial"/>
          <w:sz w:val="24"/>
          <w:szCs w:val="24"/>
        </w:rPr>
        <w:t>(</w:t>
      </w:r>
      <w:r>
        <w:rPr>
          <w:rFonts w:ascii="Arial" w:hAnsi="Arial" w:cs="Arial"/>
          <w:sz w:val="24"/>
          <w:szCs w:val="24"/>
        </w:rPr>
        <w:t>CONAMA</w:t>
      </w:r>
      <w:r w:rsidR="00075C32" w:rsidRPr="002E554D">
        <w:rPr>
          <w:rFonts w:ascii="Arial" w:hAnsi="Arial" w:cs="Arial"/>
          <w:sz w:val="24"/>
          <w:szCs w:val="24"/>
        </w:rPr>
        <w:t>, 2005</w:t>
      </w:r>
      <w:r w:rsidR="00C12C6B" w:rsidRPr="002E554D">
        <w:rPr>
          <w:rFonts w:ascii="Arial" w:hAnsi="Arial" w:cs="Arial"/>
          <w:sz w:val="24"/>
          <w:szCs w:val="24"/>
        </w:rPr>
        <w:t>).</w:t>
      </w:r>
    </w:p>
    <w:p w14:paraId="6EA87B5C" w14:textId="644F37F0" w:rsidR="00C12C6B" w:rsidRPr="002E554D" w:rsidRDefault="00A074A3" w:rsidP="00C12C6B">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Para implantar um sistema captação e uso</w:t>
      </w:r>
      <w:r w:rsidR="00C12C6B" w:rsidRPr="002E554D">
        <w:rPr>
          <w:rFonts w:ascii="Arial" w:hAnsi="Arial" w:cs="Arial"/>
          <w:sz w:val="24"/>
          <w:szCs w:val="24"/>
        </w:rPr>
        <w:t xml:space="preserve"> das águas pluviais </w:t>
      </w:r>
      <w:r>
        <w:rPr>
          <w:rFonts w:ascii="Arial" w:hAnsi="Arial" w:cs="Arial"/>
          <w:sz w:val="24"/>
          <w:szCs w:val="24"/>
        </w:rPr>
        <w:t>é preciso observar e determinar alguns dados</w:t>
      </w:r>
      <w:r w:rsidR="00C12C6B" w:rsidRPr="002E554D">
        <w:rPr>
          <w:rFonts w:ascii="Arial" w:hAnsi="Arial" w:cs="Arial"/>
          <w:sz w:val="24"/>
          <w:szCs w:val="24"/>
        </w:rPr>
        <w:t xml:space="preserve"> como: precipitação média </w:t>
      </w:r>
      <w:r>
        <w:rPr>
          <w:rFonts w:ascii="Arial" w:hAnsi="Arial" w:cs="Arial"/>
          <w:sz w:val="24"/>
          <w:szCs w:val="24"/>
        </w:rPr>
        <w:t xml:space="preserve">do </w:t>
      </w:r>
      <w:r w:rsidR="00C12C6B" w:rsidRPr="002E554D">
        <w:rPr>
          <w:rFonts w:ascii="Arial" w:hAnsi="Arial" w:cs="Arial"/>
          <w:sz w:val="24"/>
          <w:szCs w:val="24"/>
        </w:rPr>
        <w:t xml:space="preserve">local, área de </w:t>
      </w:r>
      <w:r>
        <w:rPr>
          <w:rFonts w:ascii="Arial" w:hAnsi="Arial" w:cs="Arial"/>
          <w:sz w:val="24"/>
          <w:szCs w:val="24"/>
        </w:rPr>
        <w:t>contribuição e coleta</w:t>
      </w:r>
      <w:r w:rsidR="00C12C6B" w:rsidRPr="002E554D">
        <w:rPr>
          <w:rFonts w:ascii="Arial" w:hAnsi="Arial" w:cs="Arial"/>
          <w:sz w:val="24"/>
          <w:szCs w:val="24"/>
        </w:rPr>
        <w:t>, dime</w:t>
      </w:r>
      <w:r w:rsidR="00620DE2">
        <w:rPr>
          <w:rFonts w:ascii="Arial" w:hAnsi="Arial" w:cs="Arial"/>
          <w:sz w:val="24"/>
          <w:szCs w:val="24"/>
        </w:rPr>
        <w:t xml:space="preserve">nsionamento dos reservatórios, </w:t>
      </w:r>
      <w:r w:rsidR="00C12C6B" w:rsidRPr="002E554D">
        <w:rPr>
          <w:rFonts w:ascii="Arial" w:hAnsi="Arial" w:cs="Arial"/>
          <w:sz w:val="24"/>
          <w:szCs w:val="24"/>
        </w:rPr>
        <w:t>identificação dos pontos de utilização da água e o estabelecimento do t</w:t>
      </w:r>
      <w:r>
        <w:rPr>
          <w:rFonts w:ascii="Arial" w:hAnsi="Arial" w:cs="Arial"/>
          <w:sz w:val="24"/>
          <w:szCs w:val="24"/>
        </w:rPr>
        <w:t>ipo de tratamento a ser aplicado, quando utilizado para consumo direto</w:t>
      </w:r>
      <w:r w:rsidR="00C12C6B" w:rsidRPr="002E554D">
        <w:rPr>
          <w:rFonts w:ascii="Arial" w:hAnsi="Arial" w:cs="Arial"/>
          <w:sz w:val="24"/>
          <w:szCs w:val="24"/>
        </w:rPr>
        <w:t xml:space="preserve">. Assim, cada sistema deve ser projetado para </w:t>
      </w:r>
      <w:r>
        <w:rPr>
          <w:rFonts w:ascii="Arial" w:hAnsi="Arial" w:cs="Arial"/>
          <w:sz w:val="24"/>
          <w:szCs w:val="24"/>
        </w:rPr>
        <w:t>as condições específicas locais (TOMAZ 2005).</w:t>
      </w:r>
    </w:p>
    <w:p w14:paraId="616FB5F2" w14:textId="77777777" w:rsidR="008963BB" w:rsidRPr="002E554D" w:rsidRDefault="008963BB" w:rsidP="001A76CC">
      <w:pPr>
        <w:autoSpaceDE w:val="0"/>
        <w:autoSpaceDN w:val="0"/>
        <w:adjustRightInd w:val="0"/>
        <w:spacing w:after="0" w:line="360" w:lineRule="auto"/>
        <w:ind w:firstLine="709"/>
        <w:jc w:val="both"/>
        <w:rPr>
          <w:rFonts w:ascii="Arial" w:hAnsi="Arial" w:cs="Arial"/>
          <w:sz w:val="24"/>
          <w:szCs w:val="24"/>
        </w:rPr>
      </w:pPr>
    </w:p>
    <w:p w14:paraId="75B99BDE" w14:textId="76E29437" w:rsidR="005445AF" w:rsidRPr="002E554D" w:rsidRDefault="0077040B" w:rsidP="001A76CC">
      <w:pPr>
        <w:pStyle w:val="TCC-Titulo"/>
        <w:rPr>
          <w:rFonts w:ascii="Arial" w:hAnsi="Arial" w:cs="Arial"/>
        </w:rPr>
      </w:pPr>
      <w:bookmarkStart w:id="10" w:name="_Toc359608920"/>
      <w:r w:rsidRPr="002E554D">
        <w:rPr>
          <w:rFonts w:ascii="Arial" w:hAnsi="Arial" w:cs="Arial"/>
        </w:rPr>
        <w:t>3</w:t>
      </w:r>
      <w:r w:rsidR="000707D5">
        <w:rPr>
          <w:rFonts w:ascii="Arial" w:hAnsi="Arial" w:cs="Arial"/>
        </w:rPr>
        <w:t>.5</w:t>
      </w:r>
      <w:r w:rsidR="008965AD" w:rsidRPr="002E554D">
        <w:rPr>
          <w:rFonts w:ascii="Arial" w:hAnsi="Arial" w:cs="Arial"/>
        </w:rPr>
        <w:t xml:space="preserve"> Utilização de água da c</w:t>
      </w:r>
      <w:r w:rsidR="005445AF" w:rsidRPr="002E554D">
        <w:rPr>
          <w:rFonts w:ascii="Arial" w:hAnsi="Arial" w:cs="Arial"/>
        </w:rPr>
        <w:t>huva</w:t>
      </w:r>
      <w:bookmarkEnd w:id="10"/>
    </w:p>
    <w:p w14:paraId="6C9D9C77" w14:textId="77777777" w:rsidR="0077040B" w:rsidRPr="002E554D" w:rsidRDefault="0077040B" w:rsidP="001A76CC">
      <w:pPr>
        <w:spacing w:after="0" w:line="360" w:lineRule="auto"/>
        <w:jc w:val="both"/>
        <w:rPr>
          <w:rFonts w:ascii="Arial" w:hAnsi="Arial" w:cs="Arial"/>
          <w:sz w:val="24"/>
          <w:szCs w:val="24"/>
        </w:rPr>
      </w:pPr>
    </w:p>
    <w:p w14:paraId="75887524" w14:textId="6D2C1074" w:rsidR="00F8236E" w:rsidRPr="002E554D" w:rsidRDefault="00F8236E" w:rsidP="00F8236E">
      <w:pPr>
        <w:autoSpaceDE w:val="0"/>
        <w:autoSpaceDN w:val="0"/>
        <w:adjustRightInd w:val="0"/>
        <w:spacing w:after="0" w:line="360" w:lineRule="auto"/>
        <w:ind w:firstLine="709"/>
        <w:jc w:val="both"/>
        <w:rPr>
          <w:rFonts w:ascii="Arial" w:hAnsi="Arial" w:cs="Arial"/>
          <w:sz w:val="24"/>
          <w:szCs w:val="24"/>
        </w:rPr>
      </w:pPr>
      <w:r w:rsidRPr="002E554D">
        <w:rPr>
          <w:rFonts w:ascii="Arial" w:hAnsi="Arial" w:cs="Arial"/>
          <w:sz w:val="24"/>
          <w:szCs w:val="24"/>
        </w:rPr>
        <w:t>Com a grande escassez de água em todo o planeta, é importante criar alternativas e executar certas atitudes como a captação das águas pluviais para economizar e ameniz</w:t>
      </w:r>
      <w:r w:rsidR="002102AE">
        <w:rPr>
          <w:rFonts w:ascii="Arial" w:hAnsi="Arial" w:cs="Arial"/>
          <w:sz w:val="24"/>
          <w:szCs w:val="24"/>
        </w:rPr>
        <w:t>ar a crise de água. Com estas atitudes</w:t>
      </w:r>
      <w:r w:rsidRPr="002E554D">
        <w:rPr>
          <w:rFonts w:ascii="Arial" w:hAnsi="Arial" w:cs="Arial"/>
          <w:sz w:val="24"/>
          <w:szCs w:val="24"/>
        </w:rPr>
        <w:t xml:space="preserve"> podemos diminuir o uso </w:t>
      </w:r>
      <w:r w:rsidR="00DA1EEC">
        <w:rPr>
          <w:rFonts w:ascii="Arial" w:hAnsi="Arial" w:cs="Arial"/>
          <w:sz w:val="24"/>
          <w:szCs w:val="24"/>
        </w:rPr>
        <w:t xml:space="preserve">de </w:t>
      </w:r>
      <w:r w:rsidRPr="002E554D">
        <w:rPr>
          <w:rFonts w:ascii="Arial" w:hAnsi="Arial" w:cs="Arial"/>
          <w:sz w:val="24"/>
          <w:szCs w:val="24"/>
        </w:rPr>
        <w:t>água potável em resid</w:t>
      </w:r>
      <w:r w:rsidR="008963BB" w:rsidRPr="002E554D">
        <w:rPr>
          <w:rFonts w:ascii="Arial" w:hAnsi="Arial" w:cs="Arial"/>
          <w:sz w:val="24"/>
          <w:szCs w:val="24"/>
        </w:rPr>
        <w:t>ências em 33% conforme gráfico 2</w:t>
      </w:r>
      <w:r w:rsidR="00312253">
        <w:rPr>
          <w:rFonts w:ascii="Arial" w:hAnsi="Arial" w:cs="Arial"/>
          <w:sz w:val="24"/>
          <w:szCs w:val="24"/>
        </w:rPr>
        <w:t>:</w:t>
      </w:r>
    </w:p>
    <w:p w14:paraId="0C757C66" w14:textId="77777777" w:rsidR="000C6FAD" w:rsidRDefault="000C6FAD" w:rsidP="00F8236E">
      <w:pPr>
        <w:autoSpaceDE w:val="0"/>
        <w:autoSpaceDN w:val="0"/>
        <w:adjustRightInd w:val="0"/>
        <w:spacing w:after="0" w:line="360" w:lineRule="auto"/>
        <w:ind w:firstLine="709"/>
        <w:jc w:val="both"/>
        <w:rPr>
          <w:rFonts w:ascii="Arial" w:hAnsi="Arial" w:cs="Arial"/>
          <w:sz w:val="24"/>
          <w:szCs w:val="24"/>
        </w:rPr>
      </w:pPr>
    </w:p>
    <w:p w14:paraId="662410E7" w14:textId="77777777" w:rsidR="002102AE" w:rsidRDefault="002102AE" w:rsidP="00F8236E">
      <w:pPr>
        <w:autoSpaceDE w:val="0"/>
        <w:autoSpaceDN w:val="0"/>
        <w:adjustRightInd w:val="0"/>
        <w:spacing w:after="0" w:line="360" w:lineRule="auto"/>
        <w:ind w:firstLine="709"/>
        <w:jc w:val="both"/>
        <w:rPr>
          <w:rFonts w:ascii="Arial" w:hAnsi="Arial" w:cs="Arial"/>
          <w:sz w:val="24"/>
          <w:szCs w:val="24"/>
        </w:rPr>
      </w:pPr>
    </w:p>
    <w:p w14:paraId="10A9589E" w14:textId="77777777" w:rsidR="002102AE" w:rsidRDefault="002102AE" w:rsidP="00F8236E">
      <w:pPr>
        <w:autoSpaceDE w:val="0"/>
        <w:autoSpaceDN w:val="0"/>
        <w:adjustRightInd w:val="0"/>
        <w:spacing w:after="0" w:line="360" w:lineRule="auto"/>
        <w:ind w:firstLine="709"/>
        <w:jc w:val="both"/>
        <w:rPr>
          <w:rFonts w:ascii="Arial" w:hAnsi="Arial" w:cs="Arial"/>
          <w:sz w:val="24"/>
          <w:szCs w:val="24"/>
        </w:rPr>
      </w:pPr>
    </w:p>
    <w:p w14:paraId="4BB9720D" w14:textId="77777777" w:rsidR="002102AE" w:rsidRPr="002E554D" w:rsidRDefault="002102AE" w:rsidP="00F8236E">
      <w:pPr>
        <w:autoSpaceDE w:val="0"/>
        <w:autoSpaceDN w:val="0"/>
        <w:adjustRightInd w:val="0"/>
        <w:spacing w:after="0" w:line="360" w:lineRule="auto"/>
        <w:ind w:firstLine="709"/>
        <w:jc w:val="both"/>
        <w:rPr>
          <w:rFonts w:ascii="Arial" w:hAnsi="Arial" w:cs="Arial"/>
          <w:sz w:val="24"/>
          <w:szCs w:val="24"/>
        </w:rPr>
      </w:pPr>
    </w:p>
    <w:p w14:paraId="7D4929E6" w14:textId="373225BD" w:rsidR="00F8236E" w:rsidRPr="002E554D" w:rsidRDefault="00F8236E" w:rsidP="008963BB">
      <w:pPr>
        <w:autoSpaceDE w:val="0"/>
        <w:autoSpaceDN w:val="0"/>
        <w:adjustRightInd w:val="0"/>
        <w:spacing w:after="0" w:line="360" w:lineRule="auto"/>
        <w:ind w:left="708" w:hanging="708"/>
        <w:jc w:val="center"/>
        <w:rPr>
          <w:rFonts w:ascii="Arial" w:hAnsi="Arial" w:cs="Arial"/>
          <w:sz w:val="24"/>
          <w:szCs w:val="24"/>
        </w:rPr>
      </w:pPr>
      <w:r w:rsidRPr="002E554D">
        <w:rPr>
          <w:rFonts w:ascii="Arial" w:hAnsi="Arial" w:cs="Arial"/>
          <w:sz w:val="24"/>
          <w:szCs w:val="24"/>
        </w:rPr>
        <w:lastRenderedPageBreak/>
        <w:t>G</w:t>
      </w:r>
      <w:r w:rsidR="008963BB" w:rsidRPr="002E554D">
        <w:rPr>
          <w:rFonts w:ascii="Arial" w:hAnsi="Arial" w:cs="Arial"/>
          <w:sz w:val="24"/>
          <w:szCs w:val="24"/>
        </w:rPr>
        <w:t>RAFICO 2</w:t>
      </w:r>
      <w:r w:rsidRPr="002E554D">
        <w:rPr>
          <w:rFonts w:ascii="Arial" w:hAnsi="Arial" w:cs="Arial"/>
          <w:sz w:val="24"/>
          <w:szCs w:val="24"/>
        </w:rPr>
        <w:t xml:space="preserve"> - Consumo de água por atividade na residência</w:t>
      </w:r>
      <w:r w:rsidR="00876882" w:rsidRPr="002E554D">
        <w:rPr>
          <w:rFonts w:ascii="Arial" w:hAnsi="Arial" w:cs="Arial"/>
          <w:sz w:val="24"/>
          <w:szCs w:val="24"/>
        </w:rPr>
        <w:t xml:space="preserve"> em porcentagem</w:t>
      </w:r>
    </w:p>
    <w:p w14:paraId="7AD96346" w14:textId="77777777" w:rsidR="00F8236E" w:rsidRPr="002E554D" w:rsidRDefault="00F8236E" w:rsidP="00F8236E">
      <w:pPr>
        <w:autoSpaceDE w:val="0"/>
        <w:autoSpaceDN w:val="0"/>
        <w:adjustRightInd w:val="0"/>
        <w:spacing w:after="0" w:line="240" w:lineRule="auto"/>
        <w:jc w:val="center"/>
        <w:rPr>
          <w:rFonts w:ascii="Arial" w:hAnsi="Arial" w:cs="Arial"/>
          <w:sz w:val="24"/>
          <w:szCs w:val="24"/>
        </w:rPr>
      </w:pPr>
      <w:r w:rsidRPr="002E554D">
        <w:rPr>
          <w:rFonts w:ascii="Arial" w:hAnsi="Arial" w:cs="Arial"/>
          <w:noProof/>
          <w:sz w:val="24"/>
          <w:szCs w:val="24"/>
          <w:lang w:val="en-US" w:eastAsia="en-US"/>
        </w:rPr>
        <w:drawing>
          <wp:inline distT="0" distB="0" distL="0" distR="0" wp14:anchorId="38387DEF" wp14:editId="4B764726">
            <wp:extent cx="5233035" cy="3239135"/>
            <wp:effectExtent l="0" t="0" r="24765" b="37465"/>
            <wp:docPr id="13"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C2650D" w14:textId="34A2CDE0" w:rsidR="00F8236E" w:rsidRPr="002E554D" w:rsidRDefault="00876882" w:rsidP="00876882">
      <w:pPr>
        <w:tabs>
          <w:tab w:val="left" w:pos="1134"/>
        </w:tabs>
        <w:autoSpaceDE w:val="0"/>
        <w:autoSpaceDN w:val="0"/>
        <w:adjustRightInd w:val="0"/>
        <w:spacing w:after="0" w:line="240" w:lineRule="auto"/>
        <w:jc w:val="center"/>
        <w:rPr>
          <w:rFonts w:ascii="Arial" w:hAnsi="Arial" w:cs="Arial"/>
          <w:sz w:val="20"/>
          <w:szCs w:val="20"/>
        </w:rPr>
      </w:pPr>
      <w:r w:rsidRPr="002E554D">
        <w:rPr>
          <w:rFonts w:ascii="Arial" w:hAnsi="Arial" w:cs="Arial"/>
          <w:sz w:val="20"/>
          <w:szCs w:val="20"/>
        </w:rPr>
        <w:t>Fonte: Adaptado TOMAZ, 2015</w:t>
      </w:r>
      <w:r w:rsidR="00F8236E" w:rsidRPr="002E554D">
        <w:rPr>
          <w:rFonts w:ascii="Arial" w:hAnsi="Arial" w:cs="Arial"/>
          <w:sz w:val="20"/>
          <w:szCs w:val="20"/>
        </w:rPr>
        <w:t>.</w:t>
      </w:r>
    </w:p>
    <w:p w14:paraId="3CAB5780" w14:textId="77777777" w:rsidR="00F8236E" w:rsidRPr="002E554D" w:rsidRDefault="00F8236E" w:rsidP="00F8236E">
      <w:pPr>
        <w:spacing w:after="0" w:line="360" w:lineRule="auto"/>
        <w:jc w:val="both"/>
        <w:rPr>
          <w:rFonts w:ascii="Arial" w:hAnsi="Arial" w:cs="Arial"/>
          <w:sz w:val="24"/>
          <w:szCs w:val="24"/>
        </w:rPr>
      </w:pPr>
    </w:p>
    <w:p w14:paraId="2DE41DDF" w14:textId="4A46B3C9" w:rsidR="00F8236E" w:rsidRPr="002E554D" w:rsidRDefault="00F8236E" w:rsidP="00075C32">
      <w:pPr>
        <w:spacing w:after="0" w:line="360" w:lineRule="auto"/>
        <w:ind w:firstLine="709"/>
        <w:jc w:val="both"/>
        <w:rPr>
          <w:rFonts w:ascii="Arial" w:hAnsi="Arial" w:cs="Arial"/>
          <w:sz w:val="24"/>
          <w:szCs w:val="24"/>
        </w:rPr>
      </w:pPr>
      <w:r w:rsidRPr="002E554D">
        <w:rPr>
          <w:rFonts w:ascii="Arial" w:hAnsi="Arial" w:cs="Arial"/>
          <w:sz w:val="24"/>
          <w:szCs w:val="24"/>
        </w:rPr>
        <w:t>De acordo com a</w:t>
      </w:r>
      <w:r w:rsidR="00876882" w:rsidRPr="002E554D">
        <w:rPr>
          <w:rFonts w:ascii="Arial" w:hAnsi="Arial" w:cs="Arial"/>
          <w:sz w:val="24"/>
          <w:szCs w:val="24"/>
        </w:rPr>
        <w:t xml:space="preserve"> CONAMA (2005) a água da chuva é</w:t>
      </w:r>
      <w:r w:rsidRPr="002E554D">
        <w:rPr>
          <w:rFonts w:ascii="Arial" w:hAnsi="Arial" w:cs="Arial"/>
          <w:sz w:val="24"/>
          <w:szCs w:val="24"/>
        </w:rPr>
        <w:t xml:space="preserve"> um recurso não potável, por isso seu uso deve ser bem empregado de forma correta</w:t>
      </w:r>
      <w:r w:rsidR="003B7B66">
        <w:rPr>
          <w:rFonts w:ascii="Arial" w:hAnsi="Arial" w:cs="Arial"/>
          <w:sz w:val="24"/>
          <w:szCs w:val="24"/>
        </w:rPr>
        <w:t xml:space="preserve">. </w:t>
      </w:r>
      <w:r w:rsidR="00F72F7C">
        <w:rPr>
          <w:rFonts w:ascii="Arial" w:hAnsi="Arial" w:cs="Arial"/>
          <w:sz w:val="24"/>
          <w:szCs w:val="24"/>
        </w:rPr>
        <w:t>De acordo com</w:t>
      </w:r>
      <w:r w:rsidR="003B7B66">
        <w:rPr>
          <w:rFonts w:ascii="Arial" w:hAnsi="Arial" w:cs="Arial"/>
          <w:sz w:val="24"/>
          <w:szCs w:val="24"/>
        </w:rPr>
        <w:t xml:space="preserve"> </w:t>
      </w:r>
      <w:proofErr w:type="spellStart"/>
      <w:r w:rsidR="003B7B66">
        <w:rPr>
          <w:rFonts w:ascii="Arial" w:hAnsi="Arial" w:cs="Arial"/>
          <w:sz w:val="24"/>
          <w:szCs w:val="24"/>
        </w:rPr>
        <w:t>Hespanhol</w:t>
      </w:r>
      <w:proofErr w:type="spellEnd"/>
      <w:r w:rsidR="003B7B66">
        <w:rPr>
          <w:rFonts w:ascii="Arial" w:hAnsi="Arial" w:cs="Arial"/>
          <w:sz w:val="24"/>
          <w:szCs w:val="24"/>
        </w:rPr>
        <w:t xml:space="preserve"> </w:t>
      </w:r>
      <w:r w:rsidR="00C11FE1">
        <w:rPr>
          <w:rFonts w:ascii="Arial" w:hAnsi="Arial" w:cs="Arial"/>
          <w:sz w:val="24"/>
          <w:szCs w:val="24"/>
        </w:rPr>
        <w:t>et. al (2007</w:t>
      </w:r>
      <w:r w:rsidRPr="002E554D">
        <w:rPr>
          <w:rFonts w:ascii="Arial" w:hAnsi="Arial" w:cs="Arial"/>
          <w:sz w:val="24"/>
          <w:szCs w:val="24"/>
        </w:rPr>
        <w:t xml:space="preserve">) o </w:t>
      </w:r>
      <w:r w:rsidR="00F72F7C">
        <w:rPr>
          <w:rFonts w:ascii="Arial" w:hAnsi="Arial" w:cs="Arial"/>
          <w:sz w:val="24"/>
          <w:szCs w:val="24"/>
        </w:rPr>
        <w:t>aproveitamento</w:t>
      </w:r>
      <w:r w:rsidRPr="002E554D">
        <w:rPr>
          <w:rFonts w:ascii="Arial" w:hAnsi="Arial" w:cs="Arial"/>
          <w:sz w:val="24"/>
          <w:szCs w:val="24"/>
        </w:rPr>
        <w:t xml:space="preserve"> da água não potável da chuva pode ser </w:t>
      </w:r>
      <w:r w:rsidR="00075C32" w:rsidRPr="002E554D">
        <w:rPr>
          <w:rFonts w:ascii="Arial" w:hAnsi="Arial" w:cs="Arial"/>
          <w:sz w:val="24"/>
          <w:szCs w:val="24"/>
        </w:rPr>
        <w:t xml:space="preserve">utilizado para os seguinte fins: </w:t>
      </w:r>
    </w:p>
    <w:p w14:paraId="771E9DF7" w14:textId="6A09B03E" w:rsidR="00BB4D1C" w:rsidRPr="002E554D" w:rsidRDefault="003B7B66" w:rsidP="00BB4D1C">
      <w:pPr>
        <w:pStyle w:val="ListParagraph"/>
        <w:numPr>
          <w:ilvl w:val="0"/>
          <w:numId w:val="29"/>
        </w:numPr>
        <w:autoSpaceDE w:val="0"/>
        <w:autoSpaceDN w:val="0"/>
        <w:adjustRightInd w:val="0"/>
        <w:spacing w:after="0" w:line="360" w:lineRule="auto"/>
        <w:ind w:left="1066" w:hanging="357"/>
        <w:jc w:val="both"/>
        <w:rPr>
          <w:rFonts w:ascii="Arial" w:hAnsi="Arial" w:cs="Arial"/>
          <w:sz w:val="24"/>
          <w:szCs w:val="24"/>
        </w:rPr>
      </w:pPr>
      <w:r>
        <w:rPr>
          <w:rFonts w:ascii="Arial" w:hAnsi="Arial" w:cs="Arial"/>
          <w:sz w:val="24"/>
          <w:szCs w:val="24"/>
        </w:rPr>
        <w:t xml:space="preserve">Agrícolas: </w:t>
      </w:r>
      <w:r w:rsidR="00BB4D1C" w:rsidRPr="002E554D">
        <w:rPr>
          <w:rFonts w:ascii="Arial" w:hAnsi="Arial" w:cs="Arial"/>
          <w:sz w:val="24"/>
          <w:szCs w:val="24"/>
        </w:rPr>
        <w:t>irrigação de plantas</w:t>
      </w:r>
      <w:r>
        <w:rPr>
          <w:rFonts w:ascii="Arial" w:hAnsi="Arial" w:cs="Arial"/>
          <w:sz w:val="24"/>
          <w:szCs w:val="24"/>
        </w:rPr>
        <w:t>,</w:t>
      </w:r>
      <w:r w:rsidR="00BB4D1C" w:rsidRPr="002E554D">
        <w:rPr>
          <w:rFonts w:ascii="Arial" w:hAnsi="Arial" w:cs="Arial"/>
          <w:sz w:val="24"/>
          <w:szCs w:val="24"/>
        </w:rPr>
        <w:t xml:space="preserve"> como</w:t>
      </w:r>
      <w:r>
        <w:rPr>
          <w:rFonts w:ascii="Arial" w:hAnsi="Arial" w:cs="Arial"/>
          <w:sz w:val="24"/>
          <w:szCs w:val="24"/>
        </w:rPr>
        <w:t xml:space="preserve"> árvores frutíferas e</w:t>
      </w:r>
      <w:r w:rsidR="00BB0891">
        <w:rPr>
          <w:rFonts w:ascii="Arial" w:hAnsi="Arial" w:cs="Arial"/>
          <w:sz w:val="24"/>
          <w:szCs w:val="24"/>
        </w:rPr>
        <w:t xml:space="preserve"> cereais;</w:t>
      </w:r>
    </w:p>
    <w:p w14:paraId="6C9F1120" w14:textId="46CE6A5D" w:rsidR="00BB4D1C" w:rsidRPr="002E554D" w:rsidRDefault="003B7B66" w:rsidP="00BB4D1C">
      <w:pPr>
        <w:pStyle w:val="ListParagraph"/>
        <w:numPr>
          <w:ilvl w:val="0"/>
          <w:numId w:val="29"/>
        </w:numPr>
        <w:autoSpaceDE w:val="0"/>
        <w:autoSpaceDN w:val="0"/>
        <w:adjustRightInd w:val="0"/>
        <w:spacing w:after="0" w:line="360" w:lineRule="auto"/>
        <w:ind w:left="1066" w:hanging="357"/>
        <w:jc w:val="both"/>
        <w:rPr>
          <w:rFonts w:ascii="Arial" w:hAnsi="Arial" w:cs="Arial"/>
          <w:sz w:val="24"/>
          <w:szCs w:val="24"/>
        </w:rPr>
      </w:pPr>
      <w:r>
        <w:rPr>
          <w:rFonts w:ascii="Arial" w:hAnsi="Arial" w:cs="Arial"/>
          <w:sz w:val="24"/>
          <w:szCs w:val="24"/>
        </w:rPr>
        <w:t>Industriais: para</w:t>
      </w:r>
      <w:r w:rsidR="00BB4D1C" w:rsidRPr="002E554D">
        <w:rPr>
          <w:rFonts w:ascii="Arial" w:hAnsi="Arial" w:cs="Arial"/>
          <w:sz w:val="24"/>
          <w:szCs w:val="24"/>
        </w:rPr>
        <w:t xml:space="preserve"> refrigeração, </w:t>
      </w:r>
      <w:r w:rsidR="00AF16F1">
        <w:rPr>
          <w:rFonts w:ascii="Arial" w:hAnsi="Arial" w:cs="Arial"/>
          <w:sz w:val="24"/>
          <w:szCs w:val="24"/>
        </w:rPr>
        <w:t>processo de lavagem e complemento em</w:t>
      </w:r>
      <w:r w:rsidR="00BB0891">
        <w:rPr>
          <w:rFonts w:ascii="Arial" w:hAnsi="Arial" w:cs="Arial"/>
          <w:sz w:val="24"/>
          <w:szCs w:val="24"/>
        </w:rPr>
        <w:t xml:space="preserve"> caldeiras;</w:t>
      </w:r>
    </w:p>
    <w:p w14:paraId="2D60F755" w14:textId="336A30ED" w:rsidR="00BB4D1C" w:rsidRPr="002E554D" w:rsidRDefault="003B7B66" w:rsidP="00BB4D1C">
      <w:pPr>
        <w:pStyle w:val="ListParagraph"/>
        <w:numPr>
          <w:ilvl w:val="0"/>
          <w:numId w:val="29"/>
        </w:numPr>
        <w:autoSpaceDE w:val="0"/>
        <w:autoSpaceDN w:val="0"/>
        <w:adjustRightInd w:val="0"/>
        <w:spacing w:after="0" w:line="360" w:lineRule="auto"/>
        <w:ind w:left="1066" w:hanging="357"/>
        <w:jc w:val="both"/>
        <w:rPr>
          <w:rFonts w:ascii="Arial" w:hAnsi="Arial" w:cs="Arial"/>
          <w:sz w:val="24"/>
          <w:szCs w:val="24"/>
        </w:rPr>
      </w:pPr>
      <w:r>
        <w:rPr>
          <w:rFonts w:ascii="Arial" w:hAnsi="Arial" w:cs="Arial"/>
          <w:sz w:val="24"/>
          <w:szCs w:val="24"/>
        </w:rPr>
        <w:t>R</w:t>
      </w:r>
      <w:r w:rsidR="00BB4D1C" w:rsidRPr="002E554D">
        <w:rPr>
          <w:rFonts w:ascii="Arial" w:hAnsi="Arial" w:cs="Arial"/>
          <w:sz w:val="24"/>
          <w:szCs w:val="24"/>
        </w:rPr>
        <w:t xml:space="preserve">ecreação: </w:t>
      </w:r>
      <w:r w:rsidR="00BB0891">
        <w:rPr>
          <w:rFonts w:ascii="Arial" w:hAnsi="Arial" w:cs="Arial"/>
          <w:sz w:val="24"/>
          <w:szCs w:val="24"/>
        </w:rPr>
        <w:t>regar</w:t>
      </w:r>
      <w:r w:rsidR="00BB4D1C" w:rsidRPr="002E554D">
        <w:rPr>
          <w:rFonts w:ascii="Arial" w:hAnsi="Arial" w:cs="Arial"/>
          <w:sz w:val="24"/>
          <w:szCs w:val="24"/>
        </w:rPr>
        <w:t xml:space="preserve"> plantas ornamentais, </w:t>
      </w:r>
      <w:r w:rsidR="00BB0891">
        <w:rPr>
          <w:rFonts w:ascii="Arial" w:hAnsi="Arial" w:cs="Arial"/>
          <w:sz w:val="24"/>
          <w:szCs w:val="24"/>
        </w:rPr>
        <w:t xml:space="preserve">lavar </w:t>
      </w:r>
      <w:r w:rsidR="002102AE">
        <w:rPr>
          <w:rFonts w:ascii="Arial" w:hAnsi="Arial" w:cs="Arial"/>
          <w:sz w:val="24"/>
          <w:szCs w:val="24"/>
        </w:rPr>
        <w:t>quadras de esportes e parques</w:t>
      </w:r>
      <w:r w:rsidR="00BB0891">
        <w:rPr>
          <w:rFonts w:ascii="Arial" w:hAnsi="Arial" w:cs="Arial"/>
          <w:sz w:val="24"/>
          <w:szCs w:val="24"/>
        </w:rPr>
        <w:t>;</w:t>
      </w:r>
    </w:p>
    <w:p w14:paraId="7BFD3158" w14:textId="4211451D" w:rsidR="00BB4D1C" w:rsidRPr="002E554D" w:rsidRDefault="00BB0891" w:rsidP="00BB4D1C">
      <w:pPr>
        <w:pStyle w:val="ListParagraph"/>
        <w:numPr>
          <w:ilvl w:val="0"/>
          <w:numId w:val="20"/>
        </w:numPr>
        <w:autoSpaceDE w:val="0"/>
        <w:autoSpaceDN w:val="0"/>
        <w:adjustRightInd w:val="0"/>
        <w:spacing w:after="0" w:line="360" w:lineRule="auto"/>
        <w:ind w:left="1066" w:hanging="357"/>
        <w:jc w:val="both"/>
        <w:rPr>
          <w:rFonts w:ascii="Arial" w:hAnsi="Arial" w:cs="Arial"/>
          <w:sz w:val="24"/>
          <w:szCs w:val="24"/>
        </w:rPr>
      </w:pPr>
      <w:r>
        <w:rPr>
          <w:rFonts w:ascii="Arial" w:hAnsi="Arial" w:cs="Arial"/>
          <w:sz w:val="24"/>
          <w:szCs w:val="24"/>
        </w:rPr>
        <w:t>Domésticos:</w:t>
      </w:r>
      <w:r w:rsidR="002102AE">
        <w:rPr>
          <w:rFonts w:ascii="Arial" w:hAnsi="Arial" w:cs="Arial"/>
          <w:sz w:val="24"/>
          <w:szCs w:val="24"/>
        </w:rPr>
        <w:t xml:space="preserve"> regar</w:t>
      </w:r>
      <w:r>
        <w:rPr>
          <w:rFonts w:ascii="Arial" w:hAnsi="Arial" w:cs="Arial"/>
          <w:sz w:val="24"/>
          <w:szCs w:val="24"/>
        </w:rPr>
        <w:t xml:space="preserve"> </w:t>
      </w:r>
      <w:r w:rsidR="00BB4D1C" w:rsidRPr="002E554D">
        <w:rPr>
          <w:rFonts w:ascii="Arial" w:hAnsi="Arial" w:cs="Arial"/>
          <w:sz w:val="24"/>
          <w:szCs w:val="24"/>
        </w:rPr>
        <w:t>jardins residenc</w:t>
      </w:r>
      <w:r w:rsidR="003B7B66">
        <w:rPr>
          <w:rFonts w:ascii="Arial" w:hAnsi="Arial" w:cs="Arial"/>
          <w:sz w:val="24"/>
          <w:szCs w:val="24"/>
        </w:rPr>
        <w:t>iais, descargas san</w:t>
      </w:r>
      <w:r w:rsidR="002102AE">
        <w:rPr>
          <w:rFonts w:ascii="Arial" w:hAnsi="Arial" w:cs="Arial"/>
          <w:sz w:val="24"/>
          <w:szCs w:val="24"/>
        </w:rPr>
        <w:t>itárias, lavagem de carros e de áreas externas.</w:t>
      </w:r>
    </w:p>
    <w:p w14:paraId="3B5B0963" w14:textId="77777777" w:rsidR="008700C6" w:rsidRPr="002E554D" w:rsidRDefault="008700C6" w:rsidP="001A76CC">
      <w:pPr>
        <w:pStyle w:val="ListParagraph"/>
        <w:autoSpaceDE w:val="0"/>
        <w:autoSpaceDN w:val="0"/>
        <w:adjustRightInd w:val="0"/>
        <w:spacing w:after="0" w:line="360" w:lineRule="auto"/>
        <w:jc w:val="both"/>
        <w:rPr>
          <w:rFonts w:ascii="Arial" w:hAnsi="Arial" w:cs="Arial"/>
          <w:sz w:val="24"/>
          <w:szCs w:val="24"/>
        </w:rPr>
      </w:pPr>
    </w:p>
    <w:p w14:paraId="2E83DDBA" w14:textId="23CD9AF6" w:rsidR="005445AF" w:rsidRPr="002E554D" w:rsidRDefault="008700C6" w:rsidP="001A76CC">
      <w:pPr>
        <w:pStyle w:val="TCC-Titulo"/>
        <w:rPr>
          <w:rFonts w:ascii="Arial" w:hAnsi="Arial" w:cs="Arial"/>
          <w:b w:val="0"/>
        </w:rPr>
      </w:pPr>
      <w:bookmarkStart w:id="11" w:name="_Toc359608921"/>
      <w:r w:rsidRPr="002E554D">
        <w:rPr>
          <w:rFonts w:ascii="Arial" w:hAnsi="Arial" w:cs="Arial"/>
          <w:b w:val="0"/>
        </w:rPr>
        <w:t>3</w:t>
      </w:r>
      <w:r w:rsidR="000707D5">
        <w:rPr>
          <w:rFonts w:ascii="Arial" w:hAnsi="Arial" w:cs="Arial"/>
          <w:b w:val="0"/>
        </w:rPr>
        <w:t>.5</w:t>
      </w:r>
      <w:r w:rsidR="00764087" w:rsidRPr="002E554D">
        <w:rPr>
          <w:rFonts w:ascii="Arial" w:hAnsi="Arial" w:cs="Arial"/>
          <w:b w:val="0"/>
        </w:rPr>
        <w:t>.1</w:t>
      </w:r>
      <w:r w:rsidR="005445AF" w:rsidRPr="002E554D">
        <w:rPr>
          <w:rFonts w:ascii="Arial" w:hAnsi="Arial" w:cs="Arial"/>
          <w:b w:val="0"/>
        </w:rPr>
        <w:t xml:space="preserve"> V</w:t>
      </w:r>
      <w:r w:rsidR="00764087" w:rsidRPr="002E554D">
        <w:rPr>
          <w:rFonts w:ascii="Arial" w:hAnsi="Arial" w:cs="Arial"/>
          <w:b w:val="0"/>
        </w:rPr>
        <w:t>antagens do uso de água p</w:t>
      </w:r>
      <w:r w:rsidR="005445AF" w:rsidRPr="002E554D">
        <w:rPr>
          <w:rFonts w:ascii="Arial" w:hAnsi="Arial" w:cs="Arial"/>
          <w:b w:val="0"/>
        </w:rPr>
        <w:t>luvial</w:t>
      </w:r>
      <w:bookmarkEnd w:id="11"/>
    </w:p>
    <w:p w14:paraId="13DDFC58" w14:textId="77777777" w:rsidR="008700C6" w:rsidRPr="002E554D" w:rsidRDefault="008700C6" w:rsidP="001A76CC">
      <w:pPr>
        <w:autoSpaceDE w:val="0"/>
        <w:autoSpaceDN w:val="0"/>
        <w:adjustRightInd w:val="0"/>
        <w:spacing w:after="0" w:line="360" w:lineRule="auto"/>
        <w:jc w:val="both"/>
        <w:rPr>
          <w:rFonts w:ascii="Arial" w:hAnsi="Arial" w:cs="Arial"/>
          <w:sz w:val="24"/>
          <w:szCs w:val="24"/>
        </w:rPr>
      </w:pPr>
    </w:p>
    <w:p w14:paraId="4626724B" w14:textId="25BC5B71" w:rsidR="005445AF" w:rsidRPr="002E554D" w:rsidRDefault="00C11FE1" w:rsidP="001A76CC">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O</w:t>
      </w:r>
      <w:r w:rsidR="00DA1EEC">
        <w:rPr>
          <w:rFonts w:ascii="Arial" w:hAnsi="Arial" w:cs="Arial"/>
          <w:sz w:val="24"/>
          <w:szCs w:val="24"/>
        </w:rPr>
        <w:t xml:space="preserve"> uso da água pluvial pode trazer</w:t>
      </w:r>
      <w:r>
        <w:rPr>
          <w:rFonts w:ascii="Arial" w:hAnsi="Arial" w:cs="Arial"/>
          <w:sz w:val="24"/>
          <w:szCs w:val="24"/>
        </w:rPr>
        <w:t xml:space="preserve"> gra</w:t>
      </w:r>
      <w:r w:rsidR="002102AE">
        <w:rPr>
          <w:rFonts w:ascii="Arial" w:hAnsi="Arial" w:cs="Arial"/>
          <w:sz w:val="24"/>
          <w:szCs w:val="24"/>
        </w:rPr>
        <w:t>ndes vantagens como:</w:t>
      </w:r>
    </w:p>
    <w:p w14:paraId="4BFB752C" w14:textId="2D8D7116" w:rsidR="005445AF" w:rsidRDefault="002102AE" w:rsidP="00BB0891">
      <w:pPr>
        <w:pStyle w:val="ListParagraph"/>
        <w:numPr>
          <w:ilvl w:val="0"/>
          <w:numId w:val="31"/>
        </w:numPr>
        <w:autoSpaceDE w:val="0"/>
        <w:autoSpaceDN w:val="0"/>
        <w:adjustRightInd w:val="0"/>
        <w:spacing w:after="0" w:line="360" w:lineRule="auto"/>
        <w:ind w:left="1066" w:hanging="357"/>
        <w:jc w:val="both"/>
        <w:rPr>
          <w:rFonts w:ascii="Arial" w:hAnsi="Arial" w:cs="Arial"/>
          <w:sz w:val="24"/>
          <w:szCs w:val="24"/>
        </w:rPr>
      </w:pPr>
      <w:r>
        <w:rPr>
          <w:rFonts w:ascii="Arial" w:hAnsi="Arial" w:cs="Arial"/>
          <w:sz w:val="24"/>
          <w:szCs w:val="24"/>
        </w:rPr>
        <w:t>Redução no uso</w:t>
      </w:r>
      <w:r w:rsidR="005445AF" w:rsidRPr="002E554D">
        <w:rPr>
          <w:rFonts w:ascii="Arial" w:hAnsi="Arial" w:cs="Arial"/>
          <w:sz w:val="24"/>
          <w:szCs w:val="24"/>
        </w:rPr>
        <w:t xml:space="preserve"> de água </w:t>
      </w:r>
      <w:r>
        <w:rPr>
          <w:rFonts w:ascii="Arial" w:hAnsi="Arial" w:cs="Arial"/>
          <w:sz w:val="24"/>
          <w:szCs w:val="24"/>
        </w:rPr>
        <w:t>potável pela concessionária</w:t>
      </w:r>
      <w:r w:rsidR="005445AF" w:rsidRPr="002E554D">
        <w:rPr>
          <w:rFonts w:ascii="Arial" w:hAnsi="Arial" w:cs="Arial"/>
          <w:sz w:val="24"/>
          <w:szCs w:val="24"/>
        </w:rPr>
        <w:t>;</w:t>
      </w:r>
    </w:p>
    <w:p w14:paraId="13E4F480" w14:textId="6FA9451F" w:rsidR="00AF16F1" w:rsidRDefault="00AF16F1" w:rsidP="00BB0891">
      <w:pPr>
        <w:pStyle w:val="ListParagraph"/>
        <w:numPr>
          <w:ilvl w:val="0"/>
          <w:numId w:val="31"/>
        </w:numPr>
        <w:autoSpaceDE w:val="0"/>
        <w:autoSpaceDN w:val="0"/>
        <w:adjustRightInd w:val="0"/>
        <w:spacing w:after="0" w:line="360" w:lineRule="auto"/>
        <w:ind w:left="1066" w:hanging="357"/>
        <w:jc w:val="both"/>
        <w:rPr>
          <w:rFonts w:ascii="Arial" w:hAnsi="Arial" w:cs="Arial"/>
          <w:sz w:val="24"/>
          <w:szCs w:val="24"/>
        </w:rPr>
      </w:pPr>
      <w:r>
        <w:rPr>
          <w:rFonts w:ascii="Arial" w:hAnsi="Arial" w:cs="Arial"/>
          <w:sz w:val="24"/>
          <w:szCs w:val="24"/>
        </w:rPr>
        <w:t>Auxilia na preservação ambiental, de forma a diminuir a extração de água nos mananciais;</w:t>
      </w:r>
    </w:p>
    <w:p w14:paraId="263829FE" w14:textId="239E8870" w:rsidR="002102AE" w:rsidRDefault="00AF16F1" w:rsidP="00BB0891">
      <w:pPr>
        <w:pStyle w:val="ListParagraph"/>
        <w:numPr>
          <w:ilvl w:val="0"/>
          <w:numId w:val="31"/>
        </w:numPr>
        <w:autoSpaceDE w:val="0"/>
        <w:autoSpaceDN w:val="0"/>
        <w:adjustRightInd w:val="0"/>
        <w:spacing w:after="0" w:line="360" w:lineRule="auto"/>
        <w:ind w:left="1066" w:hanging="357"/>
        <w:jc w:val="both"/>
        <w:rPr>
          <w:rFonts w:ascii="Arial" w:hAnsi="Arial" w:cs="Arial"/>
          <w:sz w:val="24"/>
          <w:szCs w:val="24"/>
        </w:rPr>
      </w:pPr>
      <w:r>
        <w:rPr>
          <w:rFonts w:ascii="Arial" w:hAnsi="Arial" w:cs="Arial"/>
          <w:sz w:val="24"/>
          <w:szCs w:val="24"/>
        </w:rPr>
        <w:lastRenderedPageBreak/>
        <w:t>Diminuição do custo para o usuário, pelo fato da implantação do sistema  ser de baixo custo e gerar um retorno financeiro em aproximadamente cinco anos;</w:t>
      </w:r>
    </w:p>
    <w:p w14:paraId="7972C80F" w14:textId="7920AC0F" w:rsidR="005445AF" w:rsidRPr="002E554D" w:rsidRDefault="00AF16F1" w:rsidP="00BB0891">
      <w:pPr>
        <w:pStyle w:val="ListParagraph"/>
        <w:numPr>
          <w:ilvl w:val="0"/>
          <w:numId w:val="31"/>
        </w:numPr>
        <w:autoSpaceDE w:val="0"/>
        <w:autoSpaceDN w:val="0"/>
        <w:adjustRightInd w:val="0"/>
        <w:spacing w:after="0" w:line="360" w:lineRule="auto"/>
        <w:ind w:left="1066" w:hanging="357"/>
        <w:jc w:val="both"/>
        <w:rPr>
          <w:rFonts w:ascii="Arial" w:hAnsi="Arial" w:cs="Arial"/>
          <w:sz w:val="24"/>
          <w:szCs w:val="24"/>
        </w:rPr>
      </w:pPr>
      <w:r>
        <w:rPr>
          <w:rFonts w:ascii="Arial" w:hAnsi="Arial" w:cs="Arial"/>
          <w:sz w:val="24"/>
          <w:szCs w:val="24"/>
        </w:rPr>
        <w:t xml:space="preserve">Diminui o risco de enchentes e sobrecarga das redes de drenagens urbanas; </w:t>
      </w:r>
    </w:p>
    <w:p w14:paraId="051594BB" w14:textId="77777777" w:rsidR="008700C6" w:rsidRPr="00AF16F1" w:rsidRDefault="008700C6" w:rsidP="00AF16F1">
      <w:pPr>
        <w:autoSpaceDE w:val="0"/>
        <w:autoSpaceDN w:val="0"/>
        <w:adjustRightInd w:val="0"/>
        <w:spacing w:after="0" w:line="360" w:lineRule="auto"/>
        <w:jc w:val="both"/>
        <w:rPr>
          <w:rFonts w:ascii="Arial" w:hAnsi="Arial" w:cs="Arial"/>
          <w:bCs/>
          <w:sz w:val="24"/>
          <w:szCs w:val="24"/>
        </w:rPr>
      </w:pPr>
    </w:p>
    <w:p w14:paraId="27F777A4" w14:textId="52D1517C" w:rsidR="005445AF" w:rsidRPr="002E554D" w:rsidRDefault="000707D5" w:rsidP="001A76CC">
      <w:pPr>
        <w:pStyle w:val="TCC-Titulo"/>
        <w:rPr>
          <w:rFonts w:ascii="Arial" w:hAnsi="Arial" w:cs="Arial"/>
          <w:b w:val="0"/>
        </w:rPr>
      </w:pPr>
      <w:bookmarkStart w:id="12" w:name="_Toc359608922"/>
      <w:r>
        <w:rPr>
          <w:rFonts w:ascii="Arial" w:hAnsi="Arial" w:cs="Arial"/>
          <w:b w:val="0"/>
        </w:rPr>
        <w:t>3.5</w:t>
      </w:r>
      <w:r w:rsidR="00E62D3C" w:rsidRPr="002E554D">
        <w:rPr>
          <w:rFonts w:ascii="Arial" w:hAnsi="Arial" w:cs="Arial"/>
          <w:b w:val="0"/>
        </w:rPr>
        <w:t>.</w:t>
      </w:r>
      <w:r w:rsidR="00764087" w:rsidRPr="002E554D">
        <w:rPr>
          <w:rFonts w:ascii="Arial" w:hAnsi="Arial" w:cs="Arial"/>
          <w:b w:val="0"/>
        </w:rPr>
        <w:t>2</w:t>
      </w:r>
      <w:r w:rsidR="00E62D3C" w:rsidRPr="002E554D">
        <w:rPr>
          <w:rFonts w:ascii="Arial" w:hAnsi="Arial" w:cs="Arial"/>
          <w:b w:val="0"/>
        </w:rPr>
        <w:t xml:space="preserve"> </w:t>
      </w:r>
      <w:r w:rsidR="005445AF" w:rsidRPr="002E554D">
        <w:rPr>
          <w:rFonts w:ascii="Arial" w:hAnsi="Arial" w:cs="Arial"/>
          <w:b w:val="0"/>
        </w:rPr>
        <w:t>Riscos d</w:t>
      </w:r>
      <w:r w:rsidR="002E0E0E" w:rsidRPr="002E554D">
        <w:rPr>
          <w:rFonts w:ascii="Arial" w:hAnsi="Arial" w:cs="Arial"/>
          <w:b w:val="0"/>
        </w:rPr>
        <w:t xml:space="preserve">o </w:t>
      </w:r>
      <w:r w:rsidR="00C22F9C">
        <w:rPr>
          <w:rFonts w:ascii="Arial" w:hAnsi="Arial" w:cs="Arial"/>
          <w:b w:val="0"/>
        </w:rPr>
        <w:t xml:space="preserve">aproveitamento </w:t>
      </w:r>
      <w:r w:rsidR="002E0E0E" w:rsidRPr="002E554D">
        <w:rPr>
          <w:rFonts w:ascii="Arial" w:hAnsi="Arial" w:cs="Arial"/>
          <w:b w:val="0"/>
        </w:rPr>
        <w:t>de água</w:t>
      </w:r>
      <w:r w:rsidR="00C22F9C">
        <w:rPr>
          <w:rFonts w:ascii="Arial" w:hAnsi="Arial" w:cs="Arial"/>
          <w:b w:val="0"/>
        </w:rPr>
        <w:t xml:space="preserve"> pluvial</w:t>
      </w:r>
      <w:bookmarkEnd w:id="12"/>
    </w:p>
    <w:p w14:paraId="5BB5A0C6" w14:textId="77777777" w:rsidR="008700C6" w:rsidRPr="002E554D" w:rsidRDefault="008700C6" w:rsidP="001A76CC">
      <w:pPr>
        <w:autoSpaceDE w:val="0"/>
        <w:autoSpaceDN w:val="0"/>
        <w:adjustRightInd w:val="0"/>
        <w:spacing w:after="0" w:line="360" w:lineRule="auto"/>
        <w:jc w:val="both"/>
        <w:rPr>
          <w:rFonts w:ascii="Arial" w:hAnsi="Arial" w:cs="Arial"/>
          <w:bCs/>
          <w:sz w:val="24"/>
          <w:szCs w:val="24"/>
        </w:rPr>
      </w:pPr>
    </w:p>
    <w:p w14:paraId="5F111D1A" w14:textId="04313A04" w:rsidR="005445AF" w:rsidRDefault="00462599" w:rsidP="008965AD">
      <w:pPr>
        <w:autoSpaceDE w:val="0"/>
        <w:autoSpaceDN w:val="0"/>
        <w:adjustRightInd w:val="0"/>
        <w:spacing w:after="0" w:line="360" w:lineRule="auto"/>
        <w:ind w:firstLine="709"/>
        <w:jc w:val="both"/>
        <w:rPr>
          <w:rFonts w:ascii="Arial" w:hAnsi="Arial" w:cs="Arial"/>
          <w:sz w:val="24"/>
          <w:szCs w:val="24"/>
        </w:rPr>
      </w:pPr>
      <w:proofErr w:type="spellStart"/>
      <w:r>
        <w:rPr>
          <w:rFonts w:ascii="Arial" w:hAnsi="Arial" w:cs="Arial"/>
          <w:sz w:val="24"/>
          <w:szCs w:val="24"/>
        </w:rPr>
        <w:t>Blum</w:t>
      </w:r>
      <w:proofErr w:type="spellEnd"/>
      <w:r>
        <w:rPr>
          <w:rFonts w:ascii="Arial" w:hAnsi="Arial" w:cs="Arial"/>
          <w:sz w:val="24"/>
          <w:szCs w:val="24"/>
        </w:rPr>
        <w:t xml:space="preserve"> et. al</w:t>
      </w:r>
      <w:r w:rsidR="00BB0891">
        <w:rPr>
          <w:rFonts w:ascii="Arial" w:hAnsi="Arial" w:cs="Arial"/>
          <w:sz w:val="24"/>
          <w:szCs w:val="24"/>
        </w:rPr>
        <w:t xml:space="preserve">. </w:t>
      </w:r>
      <w:r w:rsidR="002E0E0E" w:rsidRPr="002E554D">
        <w:rPr>
          <w:rFonts w:ascii="Arial" w:hAnsi="Arial" w:cs="Arial"/>
          <w:sz w:val="24"/>
          <w:szCs w:val="24"/>
        </w:rPr>
        <w:t xml:space="preserve">(2007) </w:t>
      </w:r>
      <w:r w:rsidR="008965AD" w:rsidRPr="002E554D">
        <w:rPr>
          <w:rFonts w:ascii="Arial" w:hAnsi="Arial" w:cs="Arial"/>
          <w:sz w:val="24"/>
          <w:szCs w:val="24"/>
        </w:rPr>
        <w:t>afirma que o ser humano pode ter contato com a água por ingestão</w:t>
      </w:r>
      <w:r>
        <w:rPr>
          <w:rFonts w:ascii="Arial" w:hAnsi="Arial" w:cs="Arial"/>
          <w:sz w:val="24"/>
          <w:szCs w:val="24"/>
        </w:rPr>
        <w:t xml:space="preserve"> </w:t>
      </w:r>
      <w:r w:rsidR="008965AD" w:rsidRPr="002E554D">
        <w:rPr>
          <w:rFonts w:ascii="Arial" w:hAnsi="Arial" w:cs="Arial"/>
          <w:sz w:val="24"/>
          <w:szCs w:val="24"/>
        </w:rPr>
        <w:t>através de</w:t>
      </w:r>
      <w:r>
        <w:rPr>
          <w:rFonts w:ascii="Arial" w:hAnsi="Arial" w:cs="Arial"/>
          <w:sz w:val="24"/>
          <w:szCs w:val="24"/>
        </w:rPr>
        <w:t xml:space="preserve">:  </w:t>
      </w:r>
      <w:r w:rsidR="008965AD" w:rsidRPr="002E554D">
        <w:rPr>
          <w:rFonts w:ascii="Arial" w:hAnsi="Arial" w:cs="Arial"/>
          <w:sz w:val="24"/>
          <w:szCs w:val="24"/>
        </w:rPr>
        <w:t>alimen</w:t>
      </w:r>
      <w:r>
        <w:rPr>
          <w:rFonts w:ascii="Arial" w:hAnsi="Arial" w:cs="Arial"/>
          <w:sz w:val="24"/>
          <w:szCs w:val="24"/>
        </w:rPr>
        <w:t>tos cr</w:t>
      </w:r>
      <w:r w:rsidR="00AF16F1">
        <w:rPr>
          <w:rFonts w:ascii="Arial" w:hAnsi="Arial" w:cs="Arial"/>
          <w:sz w:val="24"/>
          <w:szCs w:val="24"/>
        </w:rPr>
        <w:t>us e</w:t>
      </w:r>
      <w:r>
        <w:rPr>
          <w:rFonts w:ascii="Arial" w:hAnsi="Arial" w:cs="Arial"/>
          <w:sz w:val="24"/>
          <w:szCs w:val="24"/>
        </w:rPr>
        <w:t xml:space="preserve"> alimentos processados</w:t>
      </w:r>
      <w:r w:rsidR="00AF16F1">
        <w:rPr>
          <w:rFonts w:ascii="Arial" w:hAnsi="Arial" w:cs="Arial"/>
          <w:sz w:val="24"/>
          <w:szCs w:val="24"/>
        </w:rPr>
        <w:t xml:space="preserve">, </w:t>
      </w:r>
      <w:r w:rsidR="008965AD" w:rsidRPr="002E554D">
        <w:rPr>
          <w:rFonts w:ascii="Arial" w:hAnsi="Arial" w:cs="Arial"/>
          <w:sz w:val="24"/>
          <w:szCs w:val="24"/>
        </w:rPr>
        <w:t>pelo banho</w:t>
      </w:r>
      <w:r>
        <w:rPr>
          <w:rFonts w:ascii="Arial" w:hAnsi="Arial" w:cs="Arial"/>
          <w:sz w:val="24"/>
          <w:szCs w:val="24"/>
        </w:rPr>
        <w:t>,</w:t>
      </w:r>
      <w:r w:rsidR="001F41A5">
        <w:rPr>
          <w:rFonts w:ascii="Arial" w:hAnsi="Arial" w:cs="Arial"/>
          <w:sz w:val="24"/>
          <w:szCs w:val="24"/>
        </w:rPr>
        <w:t xml:space="preserve"> </w:t>
      </w:r>
      <w:r w:rsidR="008965AD" w:rsidRPr="002E554D">
        <w:rPr>
          <w:rFonts w:ascii="Arial" w:hAnsi="Arial" w:cs="Arial"/>
          <w:sz w:val="24"/>
          <w:szCs w:val="24"/>
        </w:rPr>
        <w:t>ou seja</w:t>
      </w:r>
      <w:r>
        <w:rPr>
          <w:rFonts w:ascii="Arial" w:hAnsi="Arial" w:cs="Arial"/>
          <w:sz w:val="24"/>
          <w:szCs w:val="24"/>
        </w:rPr>
        <w:t>,</w:t>
      </w:r>
      <w:r w:rsidR="00AF16F1">
        <w:rPr>
          <w:rFonts w:ascii="Arial" w:hAnsi="Arial" w:cs="Arial"/>
          <w:sz w:val="24"/>
          <w:szCs w:val="24"/>
        </w:rPr>
        <w:t xml:space="preserve"> contato direto com a</w:t>
      </w:r>
      <w:r w:rsidR="008965AD" w:rsidRPr="002E554D">
        <w:rPr>
          <w:rFonts w:ascii="Arial" w:hAnsi="Arial" w:cs="Arial"/>
          <w:sz w:val="24"/>
          <w:szCs w:val="24"/>
        </w:rPr>
        <w:t xml:space="preserve"> pele, além dos sentidos da v</w:t>
      </w:r>
      <w:r>
        <w:rPr>
          <w:rFonts w:ascii="Arial" w:hAnsi="Arial" w:cs="Arial"/>
          <w:sz w:val="24"/>
          <w:szCs w:val="24"/>
        </w:rPr>
        <w:t>isão e olfato, como nos casos das</w:t>
      </w:r>
      <w:r w:rsidR="008965AD" w:rsidRPr="002E554D">
        <w:rPr>
          <w:rFonts w:ascii="Arial" w:hAnsi="Arial" w:cs="Arial"/>
          <w:sz w:val="24"/>
          <w:szCs w:val="24"/>
        </w:rPr>
        <w:t xml:space="preserve"> descargas</w:t>
      </w:r>
      <w:r>
        <w:rPr>
          <w:rFonts w:ascii="Arial" w:hAnsi="Arial" w:cs="Arial"/>
          <w:sz w:val="24"/>
          <w:szCs w:val="24"/>
        </w:rPr>
        <w:t xml:space="preserve"> sanitárias</w:t>
      </w:r>
      <w:r w:rsidR="008965AD" w:rsidRPr="002E554D">
        <w:rPr>
          <w:rFonts w:ascii="Arial" w:hAnsi="Arial" w:cs="Arial"/>
          <w:sz w:val="24"/>
          <w:szCs w:val="24"/>
        </w:rPr>
        <w:t>.</w:t>
      </w:r>
      <w:r w:rsidR="00C22F9C">
        <w:rPr>
          <w:rFonts w:ascii="Arial" w:hAnsi="Arial" w:cs="Arial"/>
          <w:sz w:val="24"/>
          <w:szCs w:val="24"/>
        </w:rPr>
        <w:t xml:space="preserve"> </w:t>
      </w:r>
    </w:p>
    <w:p w14:paraId="432FD3B8" w14:textId="7D200480" w:rsidR="00C22F9C" w:rsidRPr="002E554D" w:rsidRDefault="00462599" w:rsidP="008965AD">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Para evitar que a população seja contaminada deve-se seguir regras como as estabelecidas na </w:t>
      </w:r>
      <w:r w:rsidR="001F41A5">
        <w:rPr>
          <w:rFonts w:ascii="Arial" w:hAnsi="Arial" w:cs="Arial"/>
          <w:sz w:val="24"/>
          <w:szCs w:val="24"/>
        </w:rPr>
        <w:t>CONAMA n º 357/2005 onde</w:t>
      </w:r>
      <w:r>
        <w:rPr>
          <w:rFonts w:ascii="Arial" w:hAnsi="Arial" w:cs="Arial"/>
          <w:sz w:val="24"/>
          <w:szCs w:val="24"/>
        </w:rPr>
        <w:t xml:space="preserve">: </w:t>
      </w:r>
      <w:r w:rsidR="00C22F9C">
        <w:rPr>
          <w:rFonts w:ascii="Arial" w:hAnsi="Arial" w:cs="Arial"/>
          <w:sz w:val="24"/>
          <w:szCs w:val="24"/>
        </w:rPr>
        <w:t xml:space="preserve"> </w:t>
      </w:r>
    </w:p>
    <w:p w14:paraId="565FEA31" w14:textId="2CE7556E" w:rsidR="005445AF" w:rsidRPr="002E554D" w:rsidRDefault="00BB4D1C" w:rsidP="001F41A5">
      <w:pPr>
        <w:pStyle w:val="ListParagraph"/>
        <w:numPr>
          <w:ilvl w:val="0"/>
          <w:numId w:val="36"/>
        </w:numPr>
        <w:autoSpaceDE w:val="0"/>
        <w:autoSpaceDN w:val="0"/>
        <w:adjustRightInd w:val="0"/>
        <w:spacing w:after="0" w:line="360" w:lineRule="auto"/>
        <w:ind w:left="1066" w:hanging="357"/>
        <w:jc w:val="both"/>
        <w:rPr>
          <w:rFonts w:ascii="Arial" w:hAnsi="Arial" w:cs="Arial"/>
          <w:sz w:val="24"/>
          <w:szCs w:val="24"/>
        </w:rPr>
      </w:pPr>
      <w:r w:rsidRPr="002E554D">
        <w:rPr>
          <w:rFonts w:ascii="Arial" w:hAnsi="Arial" w:cs="Arial"/>
          <w:sz w:val="24"/>
          <w:szCs w:val="24"/>
        </w:rPr>
        <w:t xml:space="preserve">O </w:t>
      </w:r>
      <w:r w:rsidR="005445AF" w:rsidRPr="002E554D">
        <w:rPr>
          <w:rFonts w:ascii="Arial" w:hAnsi="Arial" w:cs="Arial"/>
          <w:sz w:val="24"/>
          <w:szCs w:val="24"/>
        </w:rPr>
        <w:t xml:space="preserve">uso não </w:t>
      </w:r>
      <w:r w:rsidR="00AF16F1">
        <w:rPr>
          <w:rFonts w:ascii="Arial" w:hAnsi="Arial" w:cs="Arial"/>
          <w:sz w:val="24"/>
          <w:szCs w:val="24"/>
        </w:rPr>
        <w:t>pode causar</w:t>
      </w:r>
      <w:r w:rsidR="005445AF" w:rsidRPr="002E554D">
        <w:rPr>
          <w:rFonts w:ascii="Arial" w:hAnsi="Arial" w:cs="Arial"/>
          <w:sz w:val="24"/>
          <w:szCs w:val="24"/>
        </w:rPr>
        <w:t xml:space="preserve"> riscos sanitários à população;</w:t>
      </w:r>
    </w:p>
    <w:p w14:paraId="38A83331" w14:textId="07066FCC" w:rsidR="005445AF" w:rsidRPr="002E554D" w:rsidRDefault="00C445B9" w:rsidP="001F41A5">
      <w:pPr>
        <w:pStyle w:val="ListParagraph"/>
        <w:numPr>
          <w:ilvl w:val="0"/>
          <w:numId w:val="36"/>
        </w:numPr>
        <w:autoSpaceDE w:val="0"/>
        <w:autoSpaceDN w:val="0"/>
        <w:adjustRightInd w:val="0"/>
        <w:spacing w:after="0" w:line="360" w:lineRule="auto"/>
        <w:ind w:left="1066" w:hanging="357"/>
        <w:jc w:val="both"/>
        <w:rPr>
          <w:rFonts w:ascii="Arial" w:hAnsi="Arial" w:cs="Arial"/>
          <w:sz w:val="24"/>
          <w:szCs w:val="24"/>
        </w:rPr>
      </w:pPr>
      <w:r>
        <w:rPr>
          <w:rFonts w:ascii="Arial" w:hAnsi="Arial" w:cs="Arial"/>
          <w:sz w:val="24"/>
          <w:szCs w:val="24"/>
        </w:rPr>
        <w:t>Não pode haver empecilho pelo usuário ao utilizar a água pluvial</w:t>
      </w:r>
      <w:r w:rsidR="005445AF" w:rsidRPr="002E554D">
        <w:rPr>
          <w:rFonts w:ascii="Arial" w:hAnsi="Arial" w:cs="Arial"/>
          <w:sz w:val="24"/>
          <w:szCs w:val="24"/>
        </w:rPr>
        <w:t>;</w:t>
      </w:r>
    </w:p>
    <w:p w14:paraId="27C0AD07" w14:textId="3E2872EB" w:rsidR="005445AF" w:rsidRPr="002E554D" w:rsidRDefault="00BB4D1C" w:rsidP="001F41A5">
      <w:pPr>
        <w:pStyle w:val="ListParagraph"/>
        <w:numPr>
          <w:ilvl w:val="0"/>
          <w:numId w:val="36"/>
        </w:numPr>
        <w:autoSpaceDE w:val="0"/>
        <w:autoSpaceDN w:val="0"/>
        <w:adjustRightInd w:val="0"/>
        <w:spacing w:after="0" w:line="360" w:lineRule="auto"/>
        <w:ind w:left="1066" w:hanging="357"/>
        <w:jc w:val="both"/>
        <w:rPr>
          <w:rFonts w:ascii="Arial" w:hAnsi="Arial" w:cs="Arial"/>
          <w:sz w:val="24"/>
          <w:szCs w:val="24"/>
        </w:rPr>
      </w:pPr>
      <w:r w:rsidRPr="002E554D">
        <w:rPr>
          <w:rFonts w:ascii="Arial" w:hAnsi="Arial" w:cs="Arial"/>
          <w:sz w:val="24"/>
          <w:szCs w:val="24"/>
        </w:rPr>
        <w:t xml:space="preserve">O </w:t>
      </w:r>
      <w:r w:rsidR="00C445B9">
        <w:rPr>
          <w:rFonts w:ascii="Arial" w:hAnsi="Arial" w:cs="Arial"/>
          <w:sz w:val="24"/>
          <w:szCs w:val="24"/>
        </w:rPr>
        <w:t>aproveitamento da água pluvial não pode gerar desgaste ao meio ambiente</w:t>
      </w:r>
      <w:r w:rsidR="005445AF" w:rsidRPr="002E554D">
        <w:rPr>
          <w:rFonts w:ascii="Arial" w:hAnsi="Arial" w:cs="Arial"/>
          <w:sz w:val="24"/>
          <w:szCs w:val="24"/>
        </w:rPr>
        <w:t>;</w:t>
      </w:r>
    </w:p>
    <w:p w14:paraId="6212A264" w14:textId="038182B0" w:rsidR="008700C6" w:rsidRDefault="001F41A5" w:rsidP="001F41A5">
      <w:pPr>
        <w:pStyle w:val="ListParagraph"/>
        <w:spacing w:after="0" w:line="360" w:lineRule="auto"/>
        <w:ind w:left="0" w:firstLine="709"/>
        <w:jc w:val="both"/>
        <w:rPr>
          <w:rFonts w:ascii="Arial" w:hAnsi="Arial" w:cs="Arial"/>
          <w:bCs/>
          <w:sz w:val="24"/>
          <w:szCs w:val="24"/>
        </w:rPr>
      </w:pPr>
      <w:r>
        <w:rPr>
          <w:rFonts w:ascii="Arial" w:hAnsi="Arial" w:cs="Arial"/>
          <w:bCs/>
          <w:sz w:val="24"/>
          <w:szCs w:val="24"/>
        </w:rPr>
        <w:t>Tomaz (2005)</w:t>
      </w:r>
      <w:r w:rsidR="00C445B9">
        <w:rPr>
          <w:rFonts w:ascii="Arial" w:hAnsi="Arial" w:cs="Arial"/>
          <w:bCs/>
          <w:sz w:val="24"/>
          <w:szCs w:val="24"/>
        </w:rPr>
        <w:t xml:space="preserve"> afirma também que </w:t>
      </w:r>
      <w:r>
        <w:rPr>
          <w:rFonts w:ascii="Arial" w:hAnsi="Arial" w:cs="Arial"/>
          <w:bCs/>
          <w:sz w:val="24"/>
          <w:szCs w:val="24"/>
        </w:rPr>
        <w:t>as calhas</w:t>
      </w:r>
      <w:r w:rsidR="0050330C">
        <w:rPr>
          <w:rFonts w:ascii="Arial" w:hAnsi="Arial" w:cs="Arial"/>
          <w:bCs/>
          <w:sz w:val="24"/>
          <w:szCs w:val="24"/>
        </w:rPr>
        <w:t xml:space="preserve"> e reservatórios</w:t>
      </w:r>
      <w:r>
        <w:rPr>
          <w:rFonts w:ascii="Arial" w:hAnsi="Arial" w:cs="Arial"/>
          <w:bCs/>
          <w:sz w:val="24"/>
          <w:szCs w:val="24"/>
        </w:rPr>
        <w:t xml:space="preserve"> devem ser limpas frequentemente </w:t>
      </w:r>
      <w:r w:rsidR="00C445B9">
        <w:rPr>
          <w:rFonts w:ascii="Arial" w:hAnsi="Arial" w:cs="Arial"/>
          <w:bCs/>
          <w:sz w:val="24"/>
          <w:szCs w:val="24"/>
        </w:rPr>
        <w:t>para evitar contato com f</w:t>
      </w:r>
      <w:r>
        <w:rPr>
          <w:rFonts w:ascii="Arial" w:hAnsi="Arial" w:cs="Arial"/>
          <w:bCs/>
          <w:sz w:val="24"/>
          <w:szCs w:val="24"/>
        </w:rPr>
        <w:t>ezes de ratos e an</w:t>
      </w:r>
      <w:r w:rsidR="00C445B9">
        <w:rPr>
          <w:rFonts w:ascii="Arial" w:hAnsi="Arial" w:cs="Arial"/>
          <w:bCs/>
          <w:sz w:val="24"/>
          <w:szCs w:val="24"/>
        </w:rPr>
        <w:t>imais mortos, evitando a contaminação do sistema de aproveitamento de água da chuva.</w:t>
      </w:r>
    </w:p>
    <w:p w14:paraId="72FB0356" w14:textId="77777777" w:rsidR="0050330C" w:rsidRPr="002E554D" w:rsidRDefault="0050330C" w:rsidP="001F41A5">
      <w:pPr>
        <w:pStyle w:val="ListParagraph"/>
        <w:spacing w:after="0" w:line="360" w:lineRule="auto"/>
        <w:ind w:left="0" w:firstLine="709"/>
        <w:jc w:val="both"/>
        <w:rPr>
          <w:rFonts w:ascii="Arial" w:hAnsi="Arial" w:cs="Arial"/>
          <w:bCs/>
          <w:sz w:val="24"/>
          <w:szCs w:val="24"/>
        </w:rPr>
      </w:pPr>
    </w:p>
    <w:p w14:paraId="7FECD255" w14:textId="52284915" w:rsidR="005445AF" w:rsidRPr="002E554D" w:rsidRDefault="008700C6" w:rsidP="001A76CC">
      <w:pPr>
        <w:pStyle w:val="TCC-Titulo"/>
        <w:rPr>
          <w:rFonts w:ascii="Arial" w:hAnsi="Arial" w:cs="Arial"/>
        </w:rPr>
      </w:pPr>
      <w:bookmarkStart w:id="13" w:name="_Toc359608923"/>
      <w:r w:rsidRPr="002E554D">
        <w:rPr>
          <w:rFonts w:ascii="Arial" w:hAnsi="Arial" w:cs="Arial"/>
        </w:rPr>
        <w:t>3</w:t>
      </w:r>
      <w:r w:rsidR="000707D5">
        <w:rPr>
          <w:rFonts w:ascii="Arial" w:hAnsi="Arial" w:cs="Arial"/>
        </w:rPr>
        <w:t>.6</w:t>
      </w:r>
      <w:r w:rsidR="002E0E0E" w:rsidRPr="002E554D">
        <w:rPr>
          <w:rFonts w:ascii="Arial" w:hAnsi="Arial" w:cs="Arial"/>
        </w:rPr>
        <w:t xml:space="preserve"> A l</w:t>
      </w:r>
      <w:r w:rsidR="005445AF" w:rsidRPr="002E554D">
        <w:rPr>
          <w:rFonts w:ascii="Arial" w:hAnsi="Arial" w:cs="Arial"/>
        </w:rPr>
        <w:t>e</w:t>
      </w:r>
      <w:r w:rsidR="002E0E0E" w:rsidRPr="002E554D">
        <w:rPr>
          <w:rFonts w:ascii="Arial" w:hAnsi="Arial" w:cs="Arial"/>
        </w:rPr>
        <w:t>gislação brasileira dos recursos h</w:t>
      </w:r>
      <w:r w:rsidR="005445AF" w:rsidRPr="002E554D">
        <w:rPr>
          <w:rFonts w:ascii="Arial" w:hAnsi="Arial" w:cs="Arial"/>
        </w:rPr>
        <w:t>ídricos</w:t>
      </w:r>
      <w:bookmarkEnd w:id="13"/>
    </w:p>
    <w:p w14:paraId="3B4DF852" w14:textId="77777777" w:rsidR="00E62D3C" w:rsidRPr="002E554D" w:rsidRDefault="00E62D3C" w:rsidP="001A76CC">
      <w:pPr>
        <w:autoSpaceDE w:val="0"/>
        <w:autoSpaceDN w:val="0"/>
        <w:adjustRightInd w:val="0"/>
        <w:spacing w:after="0" w:line="360" w:lineRule="auto"/>
        <w:jc w:val="both"/>
        <w:rPr>
          <w:rFonts w:ascii="Arial" w:hAnsi="Arial" w:cs="Arial"/>
          <w:bCs/>
          <w:sz w:val="24"/>
          <w:szCs w:val="24"/>
        </w:rPr>
      </w:pPr>
    </w:p>
    <w:p w14:paraId="393C3BEE" w14:textId="7E792C5C" w:rsidR="005445AF" w:rsidRPr="002E554D" w:rsidRDefault="001B2C8A" w:rsidP="00DD7003">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O Brasil possui na Constituição Federal, um</w:t>
      </w:r>
      <w:r w:rsidR="00DD7003">
        <w:rPr>
          <w:rFonts w:ascii="Arial" w:hAnsi="Arial" w:cs="Arial"/>
          <w:sz w:val="24"/>
          <w:szCs w:val="24"/>
        </w:rPr>
        <w:t>a</w:t>
      </w:r>
      <w:r>
        <w:rPr>
          <w:rFonts w:ascii="Arial" w:hAnsi="Arial" w:cs="Arial"/>
          <w:sz w:val="24"/>
          <w:szCs w:val="24"/>
        </w:rPr>
        <w:t xml:space="preserve"> lei re</w:t>
      </w:r>
      <w:r w:rsidR="00DD7003">
        <w:rPr>
          <w:rFonts w:ascii="Arial" w:hAnsi="Arial" w:cs="Arial"/>
          <w:sz w:val="24"/>
          <w:szCs w:val="24"/>
        </w:rPr>
        <w:t xml:space="preserve">ferente a utilização de águas, </w:t>
      </w:r>
      <w:r>
        <w:rPr>
          <w:rFonts w:ascii="Arial" w:hAnsi="Arial" w:cs="Arial"/>
          <w:sz w:val="24"/>
          <w:szCs w:val="24"/>
        </w:rPr>
        <w:t xml:space="preserve">a Lei de nº </w:t>
      </w:r>
      <w:r w:rsidR="005445AF" w:rsidRPr="002E554D">
        <w:rPr>
          <w:rFonts w:ascii="Arial" w:hAnsi="Arial" w:cs="Arial"/>
          <w:sz w:val="24"/>
          <w:szCs w:val="24"/>
        </w:rPr>
        <w:t>9.433 de 8 de janeiro de 1997</w:t>
      </w:r>
      <w:r w:rsidR="00DD7003">
        <w:rPr>
          <w:rFonts w:ascii="Arial" w:hAnsi="Arial" w:cs="Arial"/>
          <w:sz w:val="24"/>
          <w:szCs w:val="24"/>
        </w:rPr>
        <w:t>, conhecida também como a Lei das Águas</w:t>
      </w:r>
      <w:r w:rsidR="005445AF" w:rsidRPr="002E554D">
        <w:rPr>
          <w:rFonts w:ascii="Arial" w:hAnsi="Arial" w:cs="Arial"/>
          <w:sz w:val="24"/>
          <w:szCs w:val="24"/>
        </w:rPr>
        <w:t xml:space="preserve">, </w:t>
      </w:r>
      <w:r w:rsidR="00DD7003">
        <w:rPr>
          <w:rFonts w:ascii="Arial" w:hAnsi="Arial" w:cs="Arial"/>
          <w:sz w:val="24"/>
          <w:szCs w:val="24"/>
        </w:rPr>
        <w:t xml:space="preserve">que instituiu a </w:t>
      </w:r>
      <w:r w:rsidR="005445AF" w:rsidRPr="002E554D">
        <w:rPr>
          <w:rFonts w:ascii="Arial" w:hAnsi="Arial" w:cs="Arial"/>
          <w:sz w:val="24"/>
          <w:szCs w:val="24"/>
        </w:rPr>
        <w:t>Secretaria de Recursos Hídrico</w:t>
      </w:r>
      <w:r w:rsidR="00DD7003">
        <w:rPr>
          <w:rFonts w:ascii="Arial" w:hAnsi="Arial" w:cs="Arial"/>
          <w:sz w:val="24"/>
          <w:szCs w:val="24"/>
        </w:rPr>
        <w:t>s e a Agência Nacional de Águas.</w:t>
      </w:r>
      <w:r w:rsidR="00D3550C">
        <w:rPr>
          <w:rFonts w:ascii="Arial" w:hAnsi="Arial" w:cs="Arial"/>
          <w:sz w:val="24"/>
          <w:szCs w:val="24"/>
        </w:rPr>
        <w:t xml:space="preserve"> Com os principais fundamentos de acordo com o </w:t>
      </w:r>
      <w:proofErr w:type="spellStart"/>
      <w:r w:rsidR="00D3550C">
        <w:rPr>
          <w:rFonts w:ascii="Arial" w:hAnsi="Arial" w:cs="Arial"/>
          <w:sz w:val="24"/>
          <w:szCs w:val="24"/>
        </w:rPr>
        <w:t>Art</w:t>
      </w:r>
      <w:proofErr w:type="spellEnd"/>
      <w:r w:rsidR="00D3550C">
        <w:rPr>
          <w:rFonts w:ascii="Arial" w:hAnsi="Arial" w:cs="Arial"/>
          <w:sz w:val="24"/>
          <w:szCs w:val="24"/>
        </w:rPr>
        <w:t xml:space="preserve"> 1º s</w:t>
      </w:r>
      <w:r w:rsidR="00DD7003">
        <w:rPr>
          <w:rFonts w:ascii="Arial" w:hAnsi="Arial" w:cs="Arial"/>
          <w:sz w:val="24"/>
          <w:szCs w:val="24"/>
        </w:rPr>
        <w:t>endo</w:t>
      </w:r>
      <w:r w:rsidR="00D3550C">
        <w:rPr>
          <w:rFonts w:ascii="Arial" w:hAnsi="Arial" w:cs="Arial"/>
          <w:sz w:val="24"/>
          <w:szCs w:val="24"/>
        </w:rPr>
        <w:t>:</w:t>
      </w:r>
    </w:p>
    <w:p w14:paraId="56D3E0A4" w14:textId="45BF896A" w:rsidR="005445AF" w:rsidRDefault="00D3550C" w:rsidP="001752E4">
      <w:pPr>
        <w:autoSpaceDE w:val="0"/>
        <w:autoSpaceDN w:val="0"/>
        <w:adjustRightInd w:val="0"/>
        <w:spacing w:after="0" w:line="240" w:lineRule="auto"/>
        <w:ind w:left="2268"/>
        <w:jc w:val="both"/>
        <w:rPr>
          <w:rFonts w:ascii="Arial" w:hAnsi="Arial" w:cs="Arial"/>
          <w:sz w:val="20"/>
          <w:szCs w:val="20"/>
        </w:rPr>
      </w:pPr>
      <w:r>
        <w:rPr>
          <w:rFonts w:ascii="Arial" w:hAnsi="Arial" w:cs="Arial"/>
          <w:sz w:val="20"/>
          <w:szCs w:val="20"/>
        </w:rPr>
        <w:t>I – a água é um bem de domínio público;</w:t>
      </w:r>
    </w:p>
    <w:p w14:paraId="51DCBE6A" w14:textId="60078804" w:rsidR="00D3550C" w:rsidRPr="00DD7003" w:rsidRDefault="00D3550C" w:rsidP="001752E4">
      <w:pPr>
        <w:autoSpaceDE w:val="0"/>
        <w:autoSpaceDN w:val="0"/>
        <w:adjustRightInd w:val="0"/>
        <w:spacing w:after="0" w:line="240" w:lineRule="auto"/>
        <w:ind w:left="2268"/>
        <w:jc w:val="both"/>
        <w:rPr>
          <w:rFonts w:ascii="Arial" w:hAnsi="Arial" w:cs="Arial"/>
          <w:sz w:val="20"/>
          <w:szCs w:val="20"/>
        </w:rPr>
      </w:pPr>
      <w:r>
        <w:rPr>
          <w:rFonts w:ascii="Arial" w:hAnsi="Arial" w:cs="Arial"/>
          <w:sz w:val="20"/>
          <w:szCs w:val="20"/>
        </w:rPr>
        <w:t>II – a água é um recurso natural limitado, dotado de valor econômico;</w:t>
      </w:r>
    </w:p>
    <w:p w14:paraId="31C769EC" w14:textId="1BF9D97F" w:rsidR="00D3550C" w:rsidRDefault="00D3550C" w:rsidP="001752E4">
      <w:pPr>
        <w:autoSpaceDE w:val="0"/>
        <w:autoSpaceDN w:val="0"/>
        <w:adjustRightInd w:val="0"/>
        <w:spacing w:after="0" w:line="240" w:lineRule="auto"/>
        <w:ind w:left="2268"/>
        <w:jc w:val="both"/>
        <w:rPr>
          <w:rFonts w:ascii="Arial" w:hAnsi="Arial" w:cs="Arial"/>
          <w:sz w:val="20"/>
          <w:szCs w:val="20"/>
        </w:rPr>
      </w:pPr>
      <w:r>
        <w:rPr>
          <w:rFonts w:ascii="Arial" w:hAnsi="Arial" w:cs="Arial"/>
          <w:sz w:val="20"/>
          <w:szCs w:val="20"/>
        </w:rPr>
        <w:t>III – em situações de escassez, o uso prioritário dos recurso hídricos é o consumo humano e a dessedentação de animais;</w:t>
      </w:r>
    </w:p>
    <w:p w14:paraId="33F41AAF" w14:textId="77777777" w:rsidR="00D3550C" w:rsidRDefault="00D3550C" w:rsidP="001752E4">
      <w:pPr>
        <w:autoSpaceDE w:val="0"/>
        <w:autoSpaceDN w:val="0"/>
        <w:adjustRightInd w:val="0"/>
        <w:spacing w:after="0" w:line="240" w:lineRule="auto"/>
        <w:ind w:left="2268"/>
        <w:jc w:val="both"/>
        <w:rPr>
          <w:rFonts w:ascii="Arial" w:hAnsi="Arial" w:cs="Arial"/>
          <w:sz w:val="20"/>
          <w:szCs w:val="20"/>
        </w:rPr>
      </w:pPr>
      <w:r>
        <w:rPr>
          <w:rFonts w:ascii="Arial" w:hAnsi="Arial" w:cs="Arial"/>
          <w:sz w:val="20"/>
          <w:szCs w:val="20"/>
        </w:rPr>
        <w:t>IV – a gestão dos recurso hídricos deve sempre proporcionar o uso múltiplo das águas;</w:t>
      </w:r>
    </w:p>
    <w:p w14:paraId="5608091A" w14:textId="77777777" w:rsidR="00D3550C" w:rsidRDefault="00D3550C" w:rsidP="001752E4">
      <w:pPr>
        <w:autoSpaceDE w:val="0"/>
        <w:autoSpaceDN w:val="0"/>
        <w:adjustRightInd w:val="0"/>
        <w:spacing w:after="0" w:line="240" w:lineRule="auto"/>
        <w:ind w:left="2268"/>
        <w:jc w:val="both"/>
        <w:rPr>
          <w:rFonts w:ascii="Arial" w:hAnsi="Arial" w:cs="Arial"/>
          <w:sz w:val="20"/>
          <w:szCs w:val="20"/>
        </w:rPr>
      </w:pPr>
      <w:r>
        <w:rPr>
          <w:rFonts w:ascii="Arial" w:hAnsi="Arial" w:cs="Arial"/>
          <w:sz w:val="20"/>
          <w:szCs w:val="20"/>
        </w:rPr>
        <w:t xml:space="preserve">V – a bacia hidrográfica é a unidade territorial para a implementação da </w:t>
      </w:r>
      <w:proofErr w:type="spellStart"/>
      <w:r>
        <w:rPr>
          <w:rFonts w:ascii="Arial" w:hAnsi="Arial" w:cs="Arial"/>
          <w:sz w:val="20"/>
          <w:szCs w:val="20"/>
        </w:rPr>
        <w:t>Pólitica</w:t>
      </w:r>
      <w:proofErr w:type="spellEnd"/>
      <w:r>
        <w:rPr>
          <w:rFonts w:ascii="Arial" w:hAnsi="Arial" w:cs="Arial"/>
          <w:sz w:val="20"/>
          <w:szCs w:val="20"/>
        </w:rPr>
        <w:t xml:space="preserve"> Nacional de Recursos Hídricos e atuação do Sistema Nacional de Gerenciamento de </w:t>
      </w:r>
      <w:proofErr w:type="spellStart"/>
      <w:r>
        <w:rPr>
          <w:rFonts w:ascii="Arial" w:hAnsi="Arial" w:cs="Arial"/>
          <w:sz w:val="20"/>
          <w:szCs w:val="20"/>
        </w:rPr>
        <w:t>Recrusos</w:t>
      </w:r>
      <w:proofErr w:type="spellEnd"/>
      <w:r>
        <w:rPr>
          <w:rFonts w:ascii="Arial" w:hAnsi="Arial" w:cs="Arial"/>
          <w:sz w:val="20"/>
          <w:szCs w:val="20"/>
        </w:rPr>
        <w:t xml:space="preserve"> Hídricos;</w:t>
      </w:r>
    </w:p>
    <w:p w14:paraId="0DA2219E" w14:textId="7434BDD0" w:rsidR="005445AF" w:rsidRDefault="00D3550C" w:rsidP="001752E4">
      <w:pPr>
        <w:autoSpaceDE w:val="0"/>
        <w:autoSpaceDN w:val="0"/>
        <w:adjustRightInd w:val="0"/>
        <w:spacing w:after="0" w:line="240" w:lineRule="auto"/>
        <w:ind w:left="2268"/>
        <w:jc w:val="both"/>
        <w:rPr>
          <w:rFonts w:ascii="Arial" w:hAnsi="Arial" w:cs="Arial"/>
          <w:sz w:val="20"/>
          <w:szCs w:val="20"/>
        </w:rPr>
      </w:pPr>
      <w:r>
        <w:rPr>
          <w:rFonts w:ascii="Arial" w:hAnsi="Arial" w:cs="Arial"/>
          <w:sz w:val="20"/>
          <w:szCs w:val="20"/>
        </w:rPr>
        <w:lastRenderedPageBreak/>
        <w:t>VI a gestão dos recursos hídrico deve ser descentralizada e c</w:t>
      </w:r>
      <w:r w:rsidR="0013239F">
        <w:rPr>
          <w:rFonts w:ascii="Arial" w:hAnsi="Arial" w:cs="Arial"/>
          <w:sz w:val="20"/>
          <w:szCs w:val="20"/>
        </w:rPr>
        <w:t>ontar com a participação do Poder Publico, dos usuários e das comunidades.</w:t>
      </w:r>
    </w:p>
    <w:p w14:paraId="4C0E7207" w14:textId="77777777" w:rsidR="00DD7003" w:rsidRPr="002E554D" w:rsidRDefault="00DD7003" w:rsidP="00DD7003">
      <w:pPr>
        <w:autoSpaceDE w:val="0"/>
        <w:autoSpaceDN w:val="0"/>
        <w:adjustRightInd w:val="0"/>
        <w:spacing w:after="0" w:line="240" w:lineRule="auto"/>
        <w:ind w:left="1418" w:firstLine="709"/>
        <w:jc w:val="both"/>
        <w:rPr>
          <w:rFonts w:ascii="Arial" w:hAnsi="Arial" w:cs="Arial"/>
          <w:sz w:val="24"/>
          <w:szCs w:val="24"/>
        </w:rPr>
      </w:pPr>
    </w:p>
    <w:p w14:paraId="34534560" w14:textId="76B0723D" w:rsidR="0013239F" w:rsidRPr="002E554D" w:rsidRDefault="0013239F" w:rsidP="0013239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E tendo como o principal objetivo assegurar a disponibilidade de água a gerações futuras, nos padrões de qualidade adequado, com a utilização racional e preservação dos recurso hídricos.</w:t>
      </w:r>
    </w:p>
    <w:p w14:paraId="1FF070AF" w14:textId="09850FAD" w:rsidR="005445AF" w:rsidRDefault="005445AF" w:rsidP="001A76CC">
      <w:pPr>
        <w:autoSpaceDE w:val="0"/>
        <w:autoSpaceDN w:val="0"/>
        <w:adjustRightInd w:val="0"/>
        <w:spacing w:after="0" w:line="360" w:lineRule="auto"/>
        <w:ind w:firstLine="709"/>
        <w:jc w:val="both"/>
        <w:rPr>
          <w:rFonts w:ascii="Arial" w:hAnsi="Arial" w:cs="Arial"/>
          <w:sz w:val="24"/>
          <w:szCs w:val="24"/>
        </w:rPr>
      </w:pPr>
      <w:r w:rsidRPr="002E554D">
        <w:rPr>
          <w:rFonts w:ascii="Arial" w:hAnsi="Arial" w:cs="Arial"/>
          <w:sz w:val="24"/>
          <w:szCs w:val="24"/>
        </w:rPr>
        <w:t xml:space="preserve">Para o </w:t>
      </w:r>
      <w:r w:rsidR="002E0E0E" w:rsidRPr="002E554D">
        <w:rPr>
          <w:rFonts w:ascii="Arial" w:hAnsi="Arial" w:cs="Arial"/>
          <w:sz w:val="24"/>
          <w:szCs w:val="24"/>
        </w:rPr>
        <w:t>aproveitamento</w:t>
      </w:r>
      <w:r w:rsidRPr="002E554D">
        <w:rPr>
          <w:rFonts w:ascii="Arial" w:hAnsi="Arial" w:cs="Arial"/>
          <w:sz w:val="24"/>
          <w:szCs w:val="24"/>
        </w:rPr>
        <w:t xml:space="preserve"> da água é necessário observar a resolução do CONAMA n° 357/2005 </w:t>
      </w:r>
      <w:r w:rsidR="0040380E">
        <w:rPr>
          <w:rFonts w:ascii="Arial" w:hAnsi="Arial" w:cs="Arial"/>
          <w:sz w:val="24"/>
          <w:szCs w:val="24"/>
        </w:rPr>
        <w:t xml:space="preserve">que defini o uso </w:t>
      </w:r>
      <w:r w:rsidR="00F72F7C">
        <w:rPr>
          <w:rFonts w:ascii="Arial" w:hAnsi="Arial" w:cs="Arial"/>
          <w:sz w:val="24"/>
          <w:szCs w:val="24"/>
        </w:rPr>
        <w:t xml:space="preserve">água doce </w:t>
      </w:r>
      <w:r w:rsidR="0040380E">
        <w:rPr>
          <w:rFonts w:ascii="Arial" w:hAnsi="Arial" w:cs="Arial"/>
          <w:sz w:val="24"/>
          <w:szCs w:val="24"/>
        </w:rPr>
        <w:t xml:space="preserve">em classes </w:t>
      </w:r>
      <w:r w:rsidR="00FB4EE0">
        <w:rPr>
          <w:rFonts w:ascii="Arial" w:hAnsi="Arial" w:cs="Arial"/>
          <w:sz w:val="24"/>
          <w:szCs w:val="24"/>
        </w:rPr>
        <w:t>e como pode ser destinada</w:t>
      </w:r>
      <w:r w:rsidRPr="002E554D">
        <w:rPr>
          <w:rFonts w:ascii="Arial" w:hAnsi="Arial" w:cs="Arial"/>
          <w:sz w:val="24"/>
          <w:szCs w:val="24"/>
        </w:rPr>
        <w:t xml:space="preserve"> conforme pode ser observado abaixo:</w:t>
      </w:r>
    </w:p>
    <w:p w14:paraId="0A971FA8" w14:textId="6B56D5DB" w:rsidR="00786F99" w:rsidRDefault="00FB4EE0" w:rsidP="001752E4">
      <w:pPr>
        <w:spacing w:after="0" w:line="240" w:lineRule="auto"/>
        <w:ind w:left="2268"/>
        <w:jc w:val="both"/>
        <w:rPr>
          <w:rFonts w:ascii="Arial" w:hAnsi="Arial" w:cs="Arial"/>
          <w:sz w:val="20"/>
          <w:szCs w:val="20"/>
        </w:rPr>
      </w:pPr>
      <w:r>
        <w:rPr>
          <w:rFonts w:ascii="Arial" w:hAnsi="Arial" w:cs="Arial"/>
          <w:b/>
          <w:sz w:val="20"/>
          <w:szCs w:val="20"/>
        </w:rPr>
        <w:t xml:space="preserve">I - </w:t>
      </w:r>
      <w:r w:rsidR="005445AF" w:rsidRPr="00312253">
        <w:rPr>
          <w:rFonts w:ascii="Arial" w:hAnsi="Arial" w:cs="Arial"/>
          <w:b/>
          <w:sz w:val="20"/>
          <w:szCs w:val="20"/>
        </w:rPr>
        <w:t>Classe Especial:</w:t>
      </w:r>
      <w:r w:rsidR="005445AF" w:rsidRPr="00312253">
        <w:rPr>
          <w:rFonts w:ascii="Arial" w:hAnsi="Arial" w:cs="Arial"/>
          <w:sz w:val="20"/>
          <w:szCs w:val="20"/>
        </w:rPr>
        <w:t xml:space="preserve"> </w:t>
      </w:r>
      <w:r>
        <w:rPr>
          <w:rFonts w:ascii="Arial" w:hAnsi="Arial" w:cs="Arial"/>
          <w:sz w:val="20"/>
          <w:szCs w:val="20"/>
        </w:rPr>
        <w:t>águas destinadas</w:t>
      </w:r>
    </w:p>
    <w:p w14:paraId="1F5903CD" w14:textId="65B52E91" w:rsidR="00786F99" w:rsidRDefault="00786F99" w:rsidP="001752E4">
      <w:pPr>
        <w:spacing w:after="0" w:line="240" w:lineRule="auto"/>
        <w:ind w:left="2268"/>
        <w:jc w:val="both"/>
        <w:rPr>
          <w:rFonts w:ascii="Arial" w:hAnsi="Arial" w:cs="Arial"/>
          <w:sz w:val="20"/>
          <w:szCs w:val="20"/>
        </w:rPr>
      </w:pPr>
      <w:r>
        <w:rPr>
          <w:rFonts w:ascii="Arial" w:hAnsi="Arial" w:cs="Arial"/>
          <w:sz w:val="20"/>
          <w:szCs w:val="20"/>
        </w:rPr>
        <w:t>a-) a</w:t>
      </w:r>
      <w:r w:rsidR="005445AF" w:rsidRPr="00312253">
        <w:rPr>
          <w:rFonts w:ascii="Arial" w:hAnsi="Arial" w:cs="Arial"/>
          <w:sz w:val="20"/>
          <w:szCs w:val="20"/>
        </w:rPr>
        <w:t xml:space="preserve">o abastecimento para consumo humano, com desinfecção; </w:t>
      </w:r>
    </w:p>
    <w:p w14:paraId="7D0B22D9" w14:textId="0D8E25B3" w:rsidR="00786F99" w:rsidRDefault="00786F99" w:rsidP="001752E4">
      <w:pPr>
        <w:spacing w:after="0" w:line="240" w:lineRule="auto"/>
        <w:ind w:left="2268"/>
        <w:jc w:val="both"/>
        <w:rPr>
          <w:rFonts w:ascii="Arial" w:hAnsi="Arial" w:cs="Arial"/>
          <w:i/>
          <w:iCs/>
          <w:sz w:val="20"/>
          <w:szCs w:val="20"/>
        </w:rPr>
      </w:pPr>
      <w:r>
        <w:rPr>
          <w:rFonts w:ascii="Arial" w:hAnsi="Arial" w:cs="Arial"/>
          <w:sz w:val="20"/>
          <w:szCs w:val="20"/>
        </w:rPr>
        <w:t>b-) à</w:t>
      </w:r>
      <w:r w:rsidR="005445AF" w:rsidRPr="00312253">
        <w:rPr>
          <w:rFonts w:ascii="Arial" w:hAnsi="Arial" w:cs="Arial"/>
          <w:sz w:val="20"/>
          <w:szCs w:val="20"/>
        </w:rPr>
        <w:t xml:space="preserve"> preservação do equilíbrio natural das comunidades aquáticas</w:t>
      </w:r>
      <w:r w:rsidR="005445AF" w:rsidRPr="00312253">
        <w:rPr>
          <w:rFonts w:ascii="Arial" w:hAnsi="Arial" w:cs="Arial"/>
          <w:i/>
          <w:iCs/>
          <w:sz w:val="20"/>
          <w:szCs w:val="20"/>
        </w:rPr>
        <w:t>;</w:t>
      </w:r>
      <w:r>
        <w:rPr>
          <w:rFonts w:ascii="Arial" w:hAnsi="Arial" w:cs="Arial"/>
          <w:iCs/>
          <w:sz w:val="20"/>
          <w:szCs w:val="20"/>
        </w:rPr>
        <w:t xml:space="preserve"> e,</w:t>
      </w:r>
      <w:r w:rsidR="005445AF" w:rsidRPr="00312253">
        <w:rPr>
          <w:rFonts w:ascii="Arial" w:hAnsi="Arial" w:cs="Arial"/>
          <w:i/>
          <w:iCs/>
          <w:sz w:val="20"/>
          <w:szCs w:val="20"/>
        </w:rPr>
        <w:t xml:space="preserve"> </w:t>
      </w:r>
    </w:p>
    <w:p w14:paraId="15093C32" w14:textId="086B549B" w:rsidR="005445AF" w:rsidRPr="00312253" w:rsidRDefault="00786F99" w:rsidP="001752E4">
      <w:pPr>
        <w:spacing w:after="0" w:line="240" w:lineRule="auto"/>
        <w:ind w:left="2268"/>
        <w:jc w:val="both"/>
        <w:rPr>
          <w:rFonts w:ascii="Arial" w:hAnsi="Arial" w:cs="Arial"/>
          <w:sz w:val="20"/>
          <w:szCs w:val="20"/>
        </w:rPr>
      </w:pPr>
      <w:r w:rsidRPr="00786F99">
        <w:rPr>
          <w:rFonts w:ascii="Arial" w:hAnsi="Arial" w:cs="Arial"/>
          <w:iCs/>
          <w:sz w:val="20"/>
          <w:szCs w:val="20"/>
        </w:rPr>
        <w:t>c-)</w:t>
      </w:r>
      <w:r>
        <w:rPr>
          <w:rFonts w:ascii="Arial" w:hAnsi="Arial" w:cs="Arial"/>
          <w:i/>
          <w:iCs/>
          <w:sz w:val="20"/>
          <w:szCs w:val="20"/>
        </w:rPr>
        <w:t xml:space="preserve"> </w:t>
      </w:r>
      <w:r>
        <w:rPr>
          <w:rFonts w:ascii="Arial" w:hAnsi="Arial" w:cs="Arial"/>
          <w:sz w:val="20"/>
          <w:szCs w:val="20"/>
        </w:rPr>
        <w:t>à</w:t>
      </w:r>
      <w:r w:rsidR="005445AF" w:rsidRPr="00312253">
        <w:rPr>
          <w:rFonts w:ascii="Arial" w:hAnsi="Arial" w:cs="Arial"/>
          <w:sz w:val="20"/>
          <w:szCs w:val="20"/>
        </w:rPr>
        <w:t xml:space="preserve"> preservação dos ambientes aquáticos em unidades de conservação de proteção integral.</w:t>
      </w:r>
    </w:p>
    <w:p w14:paraId="398978C9" w14:textId="6DEE473E" w:rsidR="00786F99" w:rsidRDefault="005445AF" w:rsidP="001752E4">
      <w:pPr>
        <w:autoSpaceDE w:val="0"/>
        <w:autoSpaceDN w:val="0"/>
        <w:adjustRightInd w:val="0"/>
        <w:spacing w:after="0" w:line="240" w:lineRule="auto"/>
        <w:ind w:left="2268"/>
        <w:jc w:val="both"/>
        <w:rPr>
          <w:rFonts w:ascii="Arial" w:hAnsi="Arial" w:cs="Arial"/>
          <w:sz w:val="20"/>
          <w:szCs w:val="20"/>
        </w:rPr>
      </w:pPr>
      <w:r w:rsidRPr="00312253">
        <w:rPr>
          <w:rFonts w:ascii="Arial" w:hAnsi="Arial" w:cs="Arial"/>
          <w:b/>
          <w:sz w:val="20"/>
          <w:szCs w:val="20"/>
        </w:rPr>
        <w:t>Classe um:</w:t>
      </w:r>
      <w:r w:rsidRPr="00312253">
        <w:rPr>
          <w:rFonts w:ascii="Arial" w:hAnsi="Arial" w:cs="Arial"/>
          <w:sz w:val="20"/>
          <w:szCs w:val="20"/>
        </w:rPr>
        <w:t xml:space="preserve"> </w:t>
      </w:r>
      <w:r w:rsidR="00FB4EE0">
        <w:rPr>
          <w:rFonts w:ascii="Arial" w:hAnsi="Arial" w:cs="Arial"/>
          <w:sz w:val="20"/>
          <w:szCs w:val="20"/>
        </w:rPr>
        <w:t>águas que podem ser destinadas:</w:t>
      </w:r>
    </w:p>
    <w:p w14:paraId="3290906A" w14:textId="2432900E" w:rsidR="00786F99" w:rsidRDefault="00786F99" w:rsidP="001752E4">
      <w:pPr>
        <w:autoSpaceDE w:val="0"/>
        <w:autoSpaceDN w:val="0"/>
        <w:adjustRightInd w:val="0"/>
        <w:spacing w:after="0" w:line="240" w:lineRule="auto"/>
        <w:ind w:left="2268"/>
        <w:jc w:val="both"/>
        <w:rPr>
          <w:rFonts w:ascii="Arial" w:hAnsi="Arial" w:cs="Arial"/>
          <w:sz w:val="20"/>
          <w:szCs w:val="20"/>
        </w:rPr>
      </w:pPr>
      <w:r>
        <w:rPr>
          <w:rFonts w:ascii="Arial" w:hAnsi="Arial" w:cs="Arial"/>
          <w:sz w:val="20"/>
          <w:szCs w:val="20"/>
        </w:rPr>
        <w:t>a-) ao abastecimento para consumo humano, após tratamento simplificado;</w:t>
      </w:r>
    </w:p>
    <w:p w14:paraId="6692E6D8" w14:textId="77777777" w:rsidR="00786F99" w:rsidRDefault="00786F99" w:rsidP="001752E4">
      <w:pPr>
        <w:autoSpaceDE w:val="0"/>
        <w:autoSpaceDN w:val="0"/>
        <w:adjustRightInd w:val="0"/>
        <w:spacing w:after="0" w:line="240" w:lineRule="auto"/>
        <w:ind w:left="2268"/>
        <w:jc w:val="both"/>
        <w:rPr>
          <w:rFonts w:ascii="Arial" w:hAnsi="Arial" w:cs="Arial"/>
          <w:sz w:val="20"/>
          <w:szCs w:val="20"/>
        </w:rPr>
      </w:pPr>
      <w:r>
        <w:rPr>
          <w:rFonts w:ascii="Arial" w:hAnsi="Arial" w:cs="Arial"/>
          <w:sz w:val="20"/>
          <w:szCs w:val="20"/>
        </w:rPr>
        <w:t>b-) à</w:t>
      </w:r>
      <w:r w:rsidR="005445AF" w:rsidRPr="00312253">
        <w:rPr>
          <w:rFonts w:ascii="Arial" w:hAnsi="Arial" w:cs="Arial"/>
          <w:sz w:val="20"/>
          <w:szCs w:val="20"/>
        </w:rPr>
        <w:t xml:space="preserve"> recreação de contato primário, tais como natação, esqui </w:t>
      </w:r>
      <w:r>
        <w:rPr>
          <w:rFonts w:ascii="Arial" w:hAnsi="Arial" w:cs="Arial"/>
          <w:sz w:val="20"/>
          <w:szCs w:val="20"/>
        </w:rPr>
        <w:t>aquático e  mergulho, conforme R</w:t>
      </w:r>
      <w:r w:rsidR="005445AF" w:rsidRPr="00312253">
        <w:rPr>
          <w:rFonts w:ascii="Arial" w:hAnsi="Arial" w:cs="Arial"/>
          <w:sz w:val="20"/>
          <w:szCs w:val="20"/>
        </w:rPr>
        <w:t>esolução CONAMA n</w:t>
      </w:r>
      <w:r w:rsidR="002E0E0E" w:rsidRPr="00312253">
        <w:rPr>
          <w:rFonts w:ascii="Arial" w:hAnsi="Arial" w:cs="Arial"/>
          <w:sz w:val="20"/>
          <w:szCs w:val="20"/>
        </w:rPr>
        <w:t xml:space="preserve">º </w:t>
      </w:r>
      <w:r>
        <w:rPr>
          <w:rFonts w:ascii="Arial" w:hAnsi="Arial" w:cs="Arial"/>
          <w:sz w:val="20"/>
          <w:szCs w:val="20"/>
        </w:rPr>
        <w:t>274/2000</w:t>
      </w:r>
      <w:r w:rsidR="005445AF" w:rsidRPr="00312253">
        <w:rPr>
          <w:rFonts w:ascii="Arial" w:hAnsi="Arial" w:cs="Arial"/>
          <w:sz w:val="20"/>
          <w:szCs w:val="20"/>
        </w:rPr>
        <w:t xml:space="preserve">; </w:t>
      </w:r>
    </w:p>
    <w:p w14:paraId="3DA117DB" w14:textId="77777777" w:rsidR="00786F99" w:rsidRDefault="00786F99" w:rsidP="001752E4">
      <w:pPr>
        <w:autoSpaceDE w:val="0"/>
        <w:autoSpaceDN w:val="0"/>
        <w:adjustRightInd w:val="0"/>
        <w:spacing w:after="0" w:line="240" w:lineRule="auto"/>
        <w:ind w:left="2268"/>
        <w:jc w:val="both"/>
        <w:rPr>
          <w:rFonts w:ascii="Arial" w:hAnsi="Arial" w:cs="Arial"/>
          <w:sz w:val="20"/>
          <w:szCs w:val="20"/>
        </w:rPr>
      </w:pPr>
      <w:r>
        <w:rPr>
          <w:rFonts w:ascii="Arial" w:hAnsi="Arial" w:cs="Arial"/>
          <w:sz w:val="20"/>
          <w:szCs w:val="20"/>
        </w:rPr>
        <w:t>c-) à</w:t>
      </w:r>
      <w:r w:rsidR="005445AF" w:rsidRPr="00312253">
        <w:rPr>
          <w:rFonts w:ascii="Arial" w:hAnsi="Arial" w:cs="Arial"/>
          <w:sz w:val="20"/>
          <w:szCs w:val="20"/>
        </w:rPr>
        <w:t xml:space="preserve"> irrigação de hortaliças que são consumidas cruas e de frutas que se desenvolvam rentes ao solo e que sejam ingeridas cruas sem remoção de película; </w:t>
      </w:r>
    </w:p>
    <w:p w14:paraId="1E56F6E6" w14:textId="2068AC00" w:rsidR="005445AF" w:rsidRPr="00312253" w:rsidRDefault="00786F99" w:rsidP="001752E4">
      <w:pPr>
        <w:autoSpaceDE w:val="0"/>
        <w:autoSpaceDN w:val="0"/>
        <w:adjustRightInd w:val="0"/>
        <w:spacing w:after="0" w:line="240" w:lineRule="auto"/>
        <w:ind w:left="2268"/>
        <w:jc w:val="both"/>
        <w:rPr>
          <w:rFonts w:ascii="Arial" w:hAnsi="Arial" w:cs="Arial"/>
          <w:sz w:val="20"/>
          <w:szCs w:val="20"/>
        </w:rPr>
      </w:pPr>
      <w:r>
        <w:rPr>
          <w:rFonts w:ascii="Arial" w:hAnsi="Arial" w:cs="Arial"/>
          <w:sz w:val="20"/>
          <w:szCs w:val="20"/>
        </w:rPr>
        <w:t>d-) à</w:t>
      </w:r>
      <w:r w:rsidR="005445AF" w:rsidRPr="00312253">
        <w:rPr>
          <w:rFonts w:ascii="Arial" w:hAnsi="Arial" w:cs="Arial"/>
          <w:sz w:val="20"/>
          <w:szCs w:val="20"/>
        </w:rPr>
        <w:t xml:space="preserve"> proteção das comunidades aquáticas em Terras Indígenas.</w:t>
      </w:r>
    </w:p>
    <w:p w14:paraId="6A9B40B5" w14:textId="4CDB49EB" w:rsidR="00786F99" w:rsidRDefault="005445AF" w:rsidP="001752E4">
      <w:pPr>
        <w:autoSpaceDE w:val="0"/>
        <w:autoSpaceDN w:val="0"/>
        <w:adjustRightInd w:val="0"/>
        <w:spacing w:after="0" w:line="240" w:lineRule="auto"/>
        <w:ind w:left="2268"/>
        <w:jc w:val="both"/>
        <w:rPr>
          <w:rFonts w:ascii="Arial" w:hAnsi="Arial" w:cs="Arial"/>
          <w:sz w:val="20"/>
          <w:szCs w:val="20"/>
        </w:rPr>
      </w:pPr>
      <w:r w:rsidRPr="00312253">
        <w:rPr>
          <w:rFonts w:ascii="Arial" w:hAnsi="Arial" w:cs="Arial"/>
          <w:b/>
          <w:sz w:val="20"/>
          <w:szCs w:val="20"/>
        </w:rPr>
        <w:t>Classe dois:</w:t>
      </w:r>
      <w:r w:rsidRPr="00312253">
        <w:rPr>
          <w:rFonts w:ascii="Arial" w:hAnsi="Arial" w:cs="Arial"/>
          <w:sz w:val="20"/>
          <w:szCs w:val="20"/>
        </w:rPr>
        <w:t xml:space="preserve"> </w:t>
      </w:r>
      <w:r w:rsidR="00FB4EE0">
        <w:rPr>
          <w:rFonts w:ascii="Arial" w:hAnsi="Arial" w:cs="Arial"/>
          <w:sz w:val="20"/>
          <w:szCs w:val="20"/>
        </w:rPr>
        <w:t>águas que podem ser destinadas:</w:t>
      </w:r>
    </w:p>
    <w:p w14:paraId="50B65D3F" w14:textId="77777777" w:rsidR="00786F99" w:rsidRDefault="00786F99" w:rsidP="001752E4">
      <w:pPr>
        <w:autoSpaceDE w:val="0"/>
        <w:autoSpaceDN w:val="0"/>
        <w:adjustRightInd w:val="0"/>
        <w:spacing w:after="0" w:line="240" w:lineRule="auto"/>
        <w:ind w:left="2268"/>
        <w:jc w:val="both"/>
        <w:rPr>
          <w:rFonts w:ascii="Arial" w:hAnsi="Arial" w:cs="Arial"/>
          <w:sz w:val="20"/>
          <w:szCs w:val="20"/>
        </w:rPr>
      </w:pPr>
      <w:r>
        <w:rPr>
          <w:rFonts w:ascii="Arial" w:hAnsi="Arial" w:cs="Arial"/>
          <w:sz w:val="20"/>
          <w:szCs w:val="20"/>
        </w:rPr>
        <w:t>a-) a</w:t>
      </w:r>
      <w:r w:rsidR="005445AF" w:rsidRPr="00312253">
        <w:rPr>
          <w:rFonts w:ascii="Arial" w:hAnsi="Arial" w:cs="Arial"/>
          <w:sz w:val="20"/>
          <w:szCs w:val="20"/>
        </w:rPr>
        <w:t xml:space="preserve">o abastecimento para consumo humano, após tratamento convencional; </w:t>
      </w:r>
    </w:p>
    <w:p w14:paraId="6068E43D" w14:textId="77777777" w:rsidR="00786F99" w:rsidRDefault="00786F99" w:rsidP="001752E4">
      <w:pPr>
        <w:autoSpaceDE w:val="0"/>
        <w:autoSpaceDN w:val="0"/>
        <w:adjustRightInd w:val="0"/>
        <w:spacing w:after="0" w:line="240" w:lineRule="auto"/>
        <w:ind w:left="2268"/>
        <w:jc w:val="both"/>
        <w:rPr>
          <w:rFonts w:ascii="Arial" w:hAnsi="Arial" w:cs="Arial"/>
          <w:sz w:val="20"/>
          <w:szCs w:val="20"/>
        </w:rPr>
      </w:pPr>
      <w:r>
        <w:rPr>
          <w:rFonts w:ascii="Arial" w:hAnsi="Arial" w:cs="Arial"/>
          <w:sz w:val="20"/>
          <w:szCs w:val="20"/>
        </w:rPr>
        <w:t>b-) à</w:t>
      </w:r>
      <w:r w:rsidR="005445AF" w:rsidRPr="00312253">
        <w:rPr>
          <w:rFonts w:ascii="Arial" w:hAnsi="Arial" w:cs="Arial"/>
          <w:sz w:val="20"/>
          <w:szCs w:val="20"/>
        </w:rPr>
        <w:t xml:space="preserve"> proteção das comunidades aquáticas; </w:t>
      </w:r>
    </w:p>
    <w:p w14:paraId="2FC2B665" w14:textId="755E90CE" w:rsidR="00786F99" w:rsidRDefault="00786F99" w:rsidP="001752E4">
      <w:pPr>
        <w:autoSpaceDE w:val="0"/>
        <w:autoSpaceDN w:val="0"/>
        <w:adjustRightInd w:val="0"/>
        <w:spacing w:after="0" w:line="240" w:lineRule="auto"/>
        <w:ind w:left="2268"/>
        <w:jc w:val="both"/>
        <w:rPr>
          <w:rFonts w:ascii="Arial" w:hAnsi="Arial" w:cs="Arial"/>
          <w:sz w:val="20"/>
          <w:szCs w:val="20"/>
        </w:rPr>
      </w:pPr>
      <w:r>
        <w:rPr>
          <w:rFonts w:ascii="Arial" w:hAnsi="Arial" w:cs="Arial"/>
          <w:sz w:val="20"/>
          <w:szCs w:val="20"/>
        </w:rPr>
        <w:t xml:space="preserve">c-) </w:t>
      </w:r>
      <w:r w:rsidR="005445AF" w:rsidRPr="00312253">
        <w:rPr>
          <w:rFonts w:ascii="Arial" w:hAnsi="Arial" w:cs="Arial"/>
          <w:sz w:val="20"/>
          <w:szCs w:val="20"/>
        </w:rPr>
        <w:t xml:space="preserve">A recreação de contato primário, tais como natação, esqui aquático e mergulho, conforme Resolução </w:t>
      </w:r>
      <w:r w:rsidRPr="00312253">
        <w:rPr>
          <w:rFonts w:ascii="Arial" w:hAnsi="Arial" w:cs="Arial"/>
          <w:sz w:val="20"/>
          <w:szCs w:val="20"/>
        </w:rPr>
        <w:t xml:space="preserve">CONAMA nº </w:t>
      </w:r>
      <w:r>
        <w:rPr>
          <w:rFonts w:ascii="Arial" w:hAnsi="Arial" w:cs="Arial"/>
          <w:sz w:val="20"/>
          <w:szCs w:val="20"/>
        </w:rPr>
        <w:t>274/2000</w:t>
      </w:r>
      <w:r w:rsidR="005445AF" w:rsidRPr="00312253">
        <w:rPr>
          <w:rFonts w:ascii="Arial" w:hAnsi="Arial" w:cs="Arial"/>
          <w:sz w:val="20"/>
          <w:szCs w:val="20"/>
        </w:rPr>
        <w:t xml:space="preserve">; </w:t>
      </w:r>
    </w:p>
    <w:p w14:paraId="7AF718BA" w14:textId="6473A6B5" w:rsidR="00786F99" w:rsidRDefault="00786F99" w:rsidP="001752E4">
      <w:pPr>
        <w:autoSpaceDE w:val="0"/>
        <w:autoSpaceDN w:val="0"/>
        <w:adjustRightInd w:val="0"/>
        <w:spacing w:after="0" w:line="240" w:lineRule="auto"/>
        <w:ind w:left="2268"/>
        <w:jc w:val="both"/>
        <w:rPr>
          <w:rFonts w:ascii="Arial" w:hAnsi="Arial" w:cs="Arial"/>
          <w:sz w:val="20"/>
          <w:szCs w:val="20"/>
        </w:rPr>
      </w:pPr>
      <w:r>
        <w:rPr>
          <w:rFonts w:ascii="Arial" w:hAnsi="Arial" w:cs="Arial"/>
          <w:sz w:val="20"/>
          <w:szCs w:val="20"/>
        </w:rPr>
        <w:t>d-) à</w:t>
      </w:r>
      <w:r w:rsidR="005445AF" w:rsidRPr="00312253">
        <w:rPr>
          <w:rFonts w:ascii="Arial" w:hAnsi="Arial" w:cs="Arial"/>
          <w:sz w:val="20"/>
          <w:szCs w:val="20"/>
        </w:rPr>
        <w:t xml:space="preserve"> irrigação de hortaliças, plantas frutíferas e de parques, jardins, campos de esporte e lazer, com os quais o público possa vir a ter contato direto; </w:t>
      </w:r>
    </w:p>
    <w:p w14:paraId="094A99E5" w14:textId="526AE76C" w:rsidR="005445AF" w:rsidRPr="00312253" w:rsidRDefault="00786F99" w:rsidP="001752E4">
      <w:pPr>
        <w:autoSpaceDE w:val="0"/>
        <w:autoSpaceDN w:val="0"/>
        <w:adjustRightInd w:val="0"/>
        <w:spacing w:after="0" w:line="240" w:lineRule="auto"/>
        <w:ind w:left="2268"/>
        <w:jc w:val="both"/>
        <w:rPr>
          <w:rFonts w:ascii="Arial" w:hAnsi="Arial" w:cs="Arial"/>
          <w:sz w:val="20"/>
          <w:szCs w:val="20"/>
        </w:rPr>
      </w:pPr>
      <w:r>
        <w:rPr>
          <w:rFonts w:ascii="Arial" w:hAnsi="Arial" w:cs="Arial"/>
          <w:sz w:val="20"/>
          <w:szCs w:val="20"/>
        </w:rPr>
        <w:t>e-) à</w:t>
      </w:r>
      <w:r w:rsidR="005445AF" w:rsidRPr="00312253">
        <w:rPr>
          <w:rFonts w:ascii="Arial" w:hAnsi="Arial" w:cs="Arial"/>
          <w:sz w:val="20"/>
          <w:szCs w:val="20"/>
        </w:rPr>
        <w:t xml:space="preserve"> aquicultura e à atividade de pesca.</w:t>
      </w:r>
    </w:p>
    <w:p w14:paraId="6A3CFC51" w14:textId="13AF8953" w:rsidR="00786F99" w:rsidRDefault="005445AF" w:rsidP="001752E4">
      <w:pPr>
        <w:autoSpaceDE w:val="0"/>
        <w:autoSpaceDN w:val="0"/>
        <w:adjustRightInd w:val="0"/>
        <w:spacing w:after="0" w:line="240" w:lineRule="auto"/>
        <w:ind w:left="2268"/>
        <w:jc w:val="both"/>
        <w:rPr>
          <w:rFonts w:ascii="Arial" w:hAnsi="Arial" w:cs="Arial"/>
          <w:sz w:val="20"/>
          <w:szCs w:val="20"/>
        </w:rPr>
      </w:pPr>
      <w:r w:rsidRPr="00312253">
        <w:rPr>
          <w:rFonts w:ascii="Arial" w:hAnsi="Arial" w:cs="Arial"/>
          <w:b/>
          <w:sz w:val="20"/>
          <w:szCs w:val="20"/>
        </w:rPr>
        <w:t>Classe três:</w:t>
      </w:r>
      <w:r w:rsidRPr="00312253">
        <w:rPr>
          <w:rFonts w:ascii="Arial" w:hAnsi="Arial" w:cs="Arial"/>
          <w:sz w:val="20"/>
          <w:szCs w:val="20"/>
        </w:rPr>
        <w:t xml:space="preserve"> </w:t>
      </w:r>
      <w:r w:rsidR="00FB4EE0">
        <w:rPr>
          <w:rFonts w:ascii="Arial" w:hAnsi="Arial" w:cs="Arial"/>
          <w:sz w:val="20"/>
          <w:szCs w:val="20"/>
        </w:rPr>
        <w:t>águas que podem ser destinadas:</w:t>
      </w:r>
    </w:p>
    <w:p w14:paraId="41C4E496" w14:textId="77777777" w:rsidR="00786F99" w:rsidRDefault="00786F99" w:rsidP="001752E4">
      <w:pPr>
        <w:autoSpaceDE w:val="0"/>
        <w:autoSpaceDN w:val="0"/>
        <w:adjustRightInd w:val="0"/>
        <w:spacing w:after="0" w:line="240" w:lineRule="auto"/>
        <w:ind w:left="2268"/>
        <w:jc w:val="both"/>
        <w:rPr>
          <w:rFonts w:ascii="Arial" w:hAnsi="Arial" w:cs="Arial"/>
          <w:sz w:val="20"/>
          <w:szCs w:val="20"/>
        </w:rPr>
      </w:pPr>
      <w:r>
        <w:rPr>
          <w:rFonts w:ascii="Arial" w:hAnsi="Arial" w:cs="Arial"/>
          <w:sz w:val="20"/>
          <w:szCs w:val="20"/>
        </w:rPr>
        <w:t>a-) a</w:t>
      </w:r>
      <w:r w:rsidR="005445AF" w:rsidRPr="00312253">
        <w:rPr>
          <w:rFonts w:ascii="Arial" w:hAnsi="Arial" w:cs="Arial"/>
          <w:sz w:val="20"/>
          <w:szCs w:val="20"/>
        </w:rPr>
        <w:t xml:space="preserve">o abastecimento para consumo humano, após tratamento convencional ou avançado; </w:t>
      </w:r>
    </w:p>
    <w:p w14:paraId="243FE442" w14:textId="2D98F9EE" w:rsidR="00786F99" w:rsidRDefault="00F744B3" w:rsidP="001752E4">
      <w:pPr>
        <w:autoSpaceDE w:val="0"/>
        <w:autoSpaceDN w:val="0"/>
        <w:adjustRightInd w:val="0"/>
        <w:spacing w:after="0" w:line="240" w:lineRule="auto"/>
        <w:ind w:left="2268"/>
        <w:jc w:val="both"/>
        <w:rPr>
          <w:rFonts w:ascii="Arial" w:hAnsi="Arial" w:cs="Arial"/>
          <w:i/>
          <w:iCs/>
          <w:sz w:val="20"/>
          <w:szCs w:val="20"/>
        </w:rPr>
      </w:pPr>
      <w:r>
        <w:rPr>
          <w:rFonts w:ascii="Arial" w:hAnsi="Arial" w:cs="Arial"/>
          <w:sz w:val="20"/>
          <w:szCs w:val="20"/>
        </w:rPr>
        <w:t>b-) à</w:t>
      </w:r>
      <w:r w:rsidR="005445AF" w:rsidRPr="00312253">
        <w:rPr>
          <w:rFonts w:ascii="Arial" w:hAnsi="Arial" w:cs="Arial"/>
          <w:sz w:val="20"/>
          <w:szCs w:val="20"/>
        </w:rPr>
        <w:t xml:space="preserve"> irrigação de culturas arbóreas, cerealíferas e forrageiras</w:t>
      </w:r>
      <w:r w:rsidR="005445AF" w:rsidRPr="00312253">
        <w:rPr>
          <w:rFonts w:ascii="Arial" w:hAnsi="Arial" w:cs="Arial"/>
          <w:i/>
          <w:iCs/>
          <w:sz w:val="20"/>
          <w:szCs w:val="20"/>
        </w:rPr>
        <w:t xml:space="preserve">; </w:t>
      </w:r>
    </w:p>
    <w:p w14:paraId="0DFE8C7C" w14:textId="60B8F2B4" w:rsidR="005445AF" w:rsidRPr="00312253" w:rsidRDefault="00786F99" w:rsidP="001752E4">
      <w:pPr>
        <w:autoSpaceDE w:val="0"/>
        <w:autoSpaceDN w:val="0"/>
        <w:adjustRightInd w:val="0"/>
        <w:spacing w:after="0" w:line="240" w:lineRule="auto"/>
        <w:ind w:left="2268"/>
        <w:jc w:val="both"/>
        <w:rPr>
          <w:rFonts w:ascii="Arial" w:hAnsi="Arial" w:cs="Arial"/>
          <w:sz w:val="20"/>
          <w:szCs w:val="20"/>
        </w:rPr>
      </w:pPr>
      <w:r w:rsidRPr="00F744B3">
        <w:rPr>
          <w:rFonts w:ascii="Arial" w:hAnsi="Arial" w:cs="Arial"/>
          <w:iCs/>
          <w:sz w:val="20"/>
          <w:szCs w:val="20"/>
        </w:rPr>
        <w:t xml:space="preserve">c-) </w:t>
      </w:r>
      <w:r w:rsidR="00F744B3" w:rsidRPr="00F744B3">
        <w:rPr>
          <w:rFonts w:ascii="Arial" w:hAnsi="Arial" w:cs="Arial"/>
          <w:iCs/>
          <w:sz w:val="20"/>
          <w:szCs w:val="20"/>
        </w:rPr>
        <w:t>à</w:t>
      </w:r>
      <w:r w:rsidR="005445AF" w:rsidRPr="00312253">
        <w:rPr>
          <w:rFonts w:ascii="Arial" w:hAnsi="Arial" w:cs="Arial"/>
          <w:sz w:val="20"/>
          <w:szCs w:val="20"/>
        </w:rPr>
        <w:t xml:space="preserve"> pesca amadora; A recreação de contato secundário.</w:t>
      </w:r>
    </w:p>
    <w:p w14:paraId="3243DC07" w14:textId="77777777" w:rsidR="00F744B3" w:rsidRDefault="005445AF" w:rsidP="001752E4">
      <w:pPr>
        <w:autoSpaceDE w:val="0"/>
        <w:autoSpaceDN w:val="0"/>
        <w:adjustRightInd w:val="0"/>
        <w:spacing w:after="0" w:line="240" w:lineRule="auto"/>
        <w:ind w:left="2268"/>
        <w:jc w:val="both"/>
        <w:rPr>
          <w:rFonts w:ascii="Arial" w:hAnsi="Arial" w:cs="Arial"/>
          <w:b/>
          <w:sz w:val="20"/>
          <w:szCs w:val="20"/>
        </w:rPr>
      </w:pPr>
      <w:r w:rsidRPr="00312253">
        <w:rPr>
          <w:rFonts w:ascii="Arial" w:hAnsi="Arial" w:cs="Arial"/>
          <w:b/>
          <w:sz w:val="20"/>
          <w:szCs w:val="20"/>
        </w:rPr>
        <w:t xml:space="preserve">Classe quatro: </w:t>
      </w:r>
    </w:p>
    <w:p w14:paraId="447BC917" w14:textId="5033FD88" w:rsidR="00F744B3" w:rsidRDefault="00F744B3" w:rsidP="001752E4">
      <w:pPr>
        <w:autoSpaceDE w:val="0"/>
        <w:autoSpaceDN w:val="0"/>
        <w:adjustRightInd w:val="0"/>
        <w:spacing w:after="0" w:line="240" w:lineRule="auto"/>
        <w:ind w:left="2268"/>
        <w:jc w:val="both"/>
        <w:rPr>
          <w:rFonts w:ascii="Arial" w:hAnsi="Arial" w:cs="Arial"/>
          <w:sz w:val="20"/>
          <w:szCs w:val="20"/>
        </w:rPr>
      </w:pPr>
      <w:r w:rsidRPr="00F744B3">
        <w:rPr>
          <w:rFonts w:ascii="Arial" w:hAnsi="Arial" w:cs="Arial"/>
          <w:sz w:val="20"/>
          <w:szCs w:val="20"/>
        </w:rPr>
        <w:t xml:space="preserve">a-) </w:t>
      </w:r>
      <w:r w:rsidR="005445AF" w:rsidRPr="00312253">
        <w:rPr>
          <w:rFonts w:ascii="Arial" w:hAnsi="Arial" w:cs="Arial"/>
          <w:sz w:val="20"/>
          <w:szCs w:val="20"/>
        </w:rPr>
        <w:t>A nav</w:t>
      </w:r>
      <w:r w:rsidR="00786F99">
        <w:rPr>
          <w:rFonts w:ascii="Arial" w:hAnsi="Arial" w:cs="Arial"/>
          <w:sz w:val="20"/>
          <w:szCs w:val="20"/>
        </w:rPr>
        <w:t xml:space="preserve">egação; </w:t>
      </w:r>
      <w:r w:rsidR="00FB4EE0">
        <w:rPr>
          <w:rFonts w:ascii="Arial" w:hAnsi="Arial" w:cs="Arial"/>
          <w:sz w:val="20"/>
          <w:szCs w:val="20"/>
        </w:rPr>
        <w:t>águas que podem ser destinadas:</w:t>
      </w:r>
    </w:p>
    <w:p w14:paraId="79601D8D" w14:textId="7A50E32B" w:rsidR="005445AF" w:rsidRDefault="00F744B3" w:rsidP="001752E4">
      <w:pPr>
        <w:autoSpaceDE w:val="0"/>
        <w:autoSpaceDN w:val="0"/>
        <w:adjustRightInd w:val="0"/>
        <w:spacing w:after="0" w:line="240" w:lineRule="auto"/>
        <w:ind w:left="2268"/>
        <w:jc w:val="both"/>
        <w:rPr>
          <w:rFonts w:ascii="Arial" w:hAnsi="Arial" w:cs="Arial"/>
          <w:sz w:val="20"/>
          <w:szCs w:val="20"/>
        </w:rPr>
      </w:pPr>
      <w:r>
        <w:rPr>
          <w:rFonts w:ascii="Arial" w:hAnsi="Arial" w:cs="Arial"/>
          <w:sz w:val="20"/>
          <w:szCs w:val="20"/>
        </w:rPr>
        <w:t xml:space="preserve">b-) </w:t>
      </w:r>
      <w:r w:rsidR="00786F99">
        <w:rPr>
          <w:rFonts w:ascii="Arial" w:hAnsi="Arial" w:cs="Arial"/>
          <w:sz w:val="20"/>
          <w:szCs w:val="20"/>
        </w:rPr>
        <w:t>A harmonia paisagística</w:t>
      </w:r>
      <w:r w:rsidR="003B7B66">
        <w:rPr>
          <w:rFonts w:ascii="Arial" w:hAnsi="Arial" w:cs="Arial"/>
          <w:sz w:val="20"/>
          <w:szCs w:val="20"/>
        </w:rPr>
        <w:t xml:space="preserve"> </w:t>
      </w:r>
      <w:r w:rsidR="00DD7003">
        <w:rPr>
          <w:rFonts w:ascii="Arial" w:hAnsi="Arial" w:cs="Arial"/>
          <w:sz w:val="20"/>
          <w:szCs w:val="20"/>
        </w:rPr>
        <w:t>(</w:t>
      </w:r>
      <w:proofErr w:type="spellStart"/>
      <w:r w:rsidR="00786F99">
        <w:rPr>
          <w:rFonts w:ascii="Arial" w:hAnsi="Arial" w:cs="Arial"/>
          <w:sz w:val="20"/>
          <w:szCs w:val="20"/>
        </w:rPr>
        <w:t>Art</w:t>
      </w:r>
      <w:proofErr w:type="spellEnd"/>
      <w:r w:rsidR="00786F99">
        <w:rPr>
          <w:rFonts w:ascii="Arial" w:hAnsi="Arial" w:cs="Arial"/>
          <w:sz w:val="20"/>
          <w:szCs w:val="20"/>
        </w:rPr>
        <w:t xml:space="preserve"> 4º da Resolução </w:t>
      </w:r>
      <w:r w:rsidR="00DD7003">
        <w:rPr>
          <w:rFonts w:ascii="Arial" w:hAnsi="Arial" w:cs="Arial"/>
          <w:sz w:val="20"/>
          <w:szCs w:val="20"/>
        </w:rPr>
        <w:t>CONAMA nº 357/2015)</w:t>
      </w:r>
      <w:r w:rsidR="00786F99">
        <w:rPr>
          <w:rFonts w:ascii="Arial" w:hAnsi="Arial" w:cs="Arial"/>
          <w:sz w:val="20"/>
          <w:szCs w:val="20"/>
        </w:rPr>
        <w:t>.</w:t>
      </w:r>
    </w:p>
    <w:p w14:paraId="1DE52F53" w14:textId="77777777" w:rsidR="00F72F7C" w:rsidRDefault="00F72F7C" w:rsidP="00786F99">
      <w:pPr>
        <w:autoSpaceDE w:val="0"/>
        <w:autoSpaceDN w:val="0"/>
        <w:adjustRightInd w:val="0"/>
        <w:spacing w:after="0" w:line="240" w:lineRule="auto"/>
        <w:ind w:left="1418"/>
        <w:jc w:val="both"/>
        <w:rPr>
          <w:rFonts w:ascii="Arial" w:hAnsi="Arial" w:cs="Arial"/>
          <w:sz w:val="20"/>
          <w:szCs w:val="20"/>
        </w:rPr>
      </w:pPr>
    </w:p>
    <w:p w14:paraId="50F57EF8" w14:textId="48F04A88" w:rsidR="00BC3880" w:rsidRDefault="00F72F7C" w:rsidP="00F72F7C">
      <w:pPr>
        <w:pStyle w:val="Default"/>
        <w:spacing w:line="360" w:lineRule="auto"/>
        <w:ind w:firstLine="709"/>
        <w:jc w:val="both"/>
      </w:pPr>
      <w:r>
        <w:t xml:space="preserve">No trabalho será destinado de acordo com a Classe 2, por ser o que melhor enquadra para o aproveitamento </w:t>
      </w:r>
      <w:r w:rsidR="005624D8">
        <w:t xml:space="preserve">de água de chuva não potável para </w:t>
      </w:r>
      <w:proofErr w:type="spellStart"/>
      <w:r w:rsidR="005624D8">
        <w:t>residencias</w:t>
      </w:r>
      <w:proofErr w:type="spellEnd"/>
      <w:r>
        <w:t>.</w:t>
      </w:r>
    </w:p>
    <w:p w14:paraId="4F2B4D84" w14:textId="77777777" w:rsidR="00F72F7C" w:rsidRPr="002E554D" w:rsidRDefault="00F72F7C" w:rsidP="00F72F7C">
      <w:pPr>
        <w:pStyle w:val="Default"/>
        <w:spacing w:line="360" w:lineRule="auto"/>
        <w:ind w:firstLine="709"/>
        <w:jc w:val="both"/>
        <w:rPr>
          <w:color w:val="auto"/>
        </w:rPr>
      </w:pPr>
    </w:p>
    <w:p w14:paraId="7514CD14" w14:textId="681210DF" w:rsidR="00BC3880" w:rsidRPr="002E554D" w:rsidRDefault="00BC3880" w:rsidP="00BC3880">
      <w:pPr>
        <w:pStyle w:val="TCC-Titulo"/>
        <w:rPr>
          <w:rFonts w:ascii="Arial" w:hAnsi="Arial" w:cs="Arial"/>
        </w:rPr>
      </w:pPr>
      <w:bookmarkStart w:id="14" w:name="_Toc359608924"/>
      <w:r w:rsidRPr="002E554D">
        <w:rPr>
          <w:rFonts w:ascii="Arial" w:hAnsi="Arial" w:cs="Arial"/>
        </w:rPr>
        <w:t>3</w:t>
      </w:r>
      <w:r w:rsidR="000707D5">
        <w:rPr>
          <w:rFonts w:ascii="Arial" w:hAnsi="Arial" w:cs="Arial"/>
        </w:rPr>
        <w:t>.7</w:t>
      </w:r>
      <w:r w:rsidRPr="002E554D">
        <w:rPr>
          <w:rFonts w:ascii="Arial" w:hAnsi="Arial" w:cs="Arial"/>
        </w:rPr>
        <w:t xml:space="preserve"> Companhia de habitação do estado de Minas Gerais</w:t>
      </w:r>
      <w:bookmarkEnd w:id="14"/>
    </w:p>
    <w:p w14:paraId="3A0C6D87" w14:textId="77777777" w:rsidR="00BC3880" w:rsidRPr="002E554D" w:rsidRDefault="00BC3880" w:rsidP="00BC3880">
      <w:pPr>
        <w:pStyle w:val="TCC-Titulo"/>
        <w:rPr>
          <w:rFonts w:ascii="Arial" w:hAnsi="Arial" w:cs="Arial"/>
          <w:b w:val="0"/>
        </w:rPr>
      </w:pPr>
    </w:p>
    <w:p w14:paraId="09D2B83A" w14:textId="77777777" w:rsidR="00BC3880" w:rsidRPr="002E554D" w:rsidRDefault="00BC3880" w:rsidP="00BC3880">
      <w:pPr>
        <w:pStyle w:val="Default"/>
        <w:spacing w:line="360" w:lineRule="auto"/>
        <w:ind w:firstLine="709"/>
        <w:jc w:val="both"/>
        <w:rPr>
          <w:color w:val="auto"/>
        </w:rPr>
      </w:pPr>
      <w:r w:rsidRPr="002E554D">
        <w:rPr>
          <w:color w:val="auto"/>
        </w:rPr>
        <w:t xml:space="preserve">O Governo do Estado criou a Companhia de Habitação do Estado de Minas Gerais – Cohab Minas como sociedade de economia mista, com a finalidade de combater o déficit habitacional e urbanizar vilas e favelas no Estado. Ela foi instituída pela Lei nº 3.403, de 02 de julho de 1965, proposta pelo então governador José de </w:t>
      </w:r>
      <w:r w:rsidRPr="002E554D">
        <w:rPr>
          <w:color w:val="auto"/>
        </w:rPr>
        <w:lastRenderedPageBreak/>
        <w:t>Magalhães Pinto e aprovada pela Assembleia Legislativa do Estado de Minas Gerais.</w:t>
      </w:r>
    </w:p>
    <w:p w14:paraId="73F236EC" w14:textId="7205E290" w:rsidR="00BC3880" w:rsidRPr="002E554D" w:rsidRDefault="00BC3880" w:rsidP="00BC3880">
      <w:pPr>
        <w:pStyle w:val="Default"/>
        <w:spacing w:line="360" w:lineRule="auto"/>
        <w:ind w:firstLine="709"/>
        <w:jc w:val="both"/>
        <w:rPr>
          <w:color w:val="auto"/>
        </w:rPr>
      </w:pPr>
      <w:r w:rsidRPr="002E554D">
        <w:rPr>
          <w:color w:val="auto"/>
        </w:rPr>
        <w:t>O capital social inicial foi da ordem de 8 milhões e seiscento</w:t>
      </w:r>
      <w:r w:rsidR="00DA1EEC">
        <w:rPr>
          <w:color w:val="auto"/>
        </w:rPr>
        <w:t>s mil reais – em moeda de hoje</w:t>
      </w:r>
      <w:r w:rsidRPr="002E554D">
        <w:rPr>
          <w:color w:val="auto"/>
        </w:rPr>
        <w:t>, dividido em 200 mil ações ordinárias. Em 16 de janeiro de 1992, a Lei 10.624 criou a Secretaria de Estado de Habitação e Desenvolvimento Urbano, à qual a Cohab Minas passou a se vincular. Em 21 de janeiro de 2003, a Lei Delegada 49, em seu Artigo 5º, Inciso VI, transformou aquela pasta na Secretaria de Estado de Desenvolvimento Regional e Política Urbana, e a Cohab Minas lhe permanece vinculada.</w:t>
      </w:r>
    </w:p>
    <w:p w14:paraId="2E32023B" w14:textId="77777777" w:rsidR="00BC3880" w:rsidRPr="002E554D" w:rsidRDefault="00BC3880" w:rsidP="00BC3880">
      <w:pPr>
        <w:pStyle w:val="Default"/>
        <w:spacing w:line="360" w:lineRule="auto"/>
        <w:ind w:firstLine="709"/>
        <w:jc w:val="both"/>
        <w:rPr>
          <w:color w:val="auto"/>
        </w:rPr>
      </w:pPr>
      <w:r w:rsidRPr="002E554D">
        <w:rPr>
          <w:color w:val="auto"/>
        </w:rPr>
        <w:t>A iniciativa de se criar a Cohab Minas foi consequência direta da demanda por moradias causada pelo êxodo rural para os grandes centros urbanos. A migração interna da população buscava oportunidades produzidas pela profunda transformação econômica e social que o País e Minas Gerais viveram a partir da década de 60. Em toda a sua história, assim como hoje, a missão de que se incumbiu a Cohab Minas foi responder ao grande desafio de reduzir, gradualmente, o déficit habitacional em Minas Gerais, o qual, a exemplo do restante do país, se acumula, sobretudo, na faixa da população urbana com renda inferior a três salários mínimos.</w:t>
      </w:r>
    </w:p>
    <w:p w14:paraId="4F8C6D12" w14:textId="77777777" w:rsidR="00BC3880" w:rsidRPr="002E554D" w:rsidRDefault="00BC3880" w:rsidP="00BC3880">
      <w:pPr>
        <w:pStyle w:val="Default"/>
        <w:spacing w:line="360" w:lineRule="auto"/>
        <w:ind w:firstLine="709"/>
        <w:jc w:val="both"/>
        <w:rPr>
          <w:color w:val="auto"/>
        </w:rPr>
      </w:pPr>
      <w:r w:rsidRPr="002E554D">
        <w:rPr>
          <w:color w:val="auto"/>
        </w:rPr>
        <w:t>Responsável direta pela concepção e execução de políticas que visam atingir esse objetivo em Minas Gerais, a Companhia o tem encarado de forma concreta desde o dia 1º de novembro de 1967, quando inaugurou o seu primeiro conjunto habitacional: o Conjunto Vale do Jatobá, em Belo Horizonte, com 1.312 moradias.</w:t>
      </w:r>
    </w:p>
    <w:p w14:paraId="59412AFF" w14:textId="726F1C9A" w:rsidR="00BC3880" w:rsidRPr="002E554D" w:rsidRDefault="00BC3880" w:rsidP="00BC3880">
      <w:pPr>
        <w:pStyle w:val="Default"/>
        <w:spacing w:line="360" w:lineRule="auto"/>
        <w:ind w:firstLine="709"/>
        <w:jc w:val="both"/>
        <w:rPr>
          <w:color w:val="auto"/>
        </w:rPr>
      </w:pPr>
      <w:r w:rsidRPr="002E554D">
        <w:rPr>
          <w:color w:val="auto"/>
        </w:rPr>
        <w:t>A empresa nasceu condicionada, estreitamente, às normas estabelecidas pela lei federal número 4.380, de 21 de agosto de 1964, que criou o Sistema Financeiro Nacional de Habitação, o Banco Nacional de Habitação e instituiu a correção monetária. Também se obrigava a acatar a orientação normativa e da assistência técnica direta do Serviço Federal de Habitação e Urbanismo.</w:t>
      </w:r>
    </w:p>
    <w:p w14:paraId="341B6236" w14:textId="77777777" w:rsidR="00BC3880" w:rsidRPr="002E554D" w:rsidRDefault="00BC3880" w:rsidP="00BC3880">
      <w:pPr>
        <w:pStyle w:val="Default"/>
        <w:spacing w:line="360" w:lineRule="auto"/>
        <w:ind w:firstLine="709"/>
        <w:jc w:val="both"/>
        <w:rPr>
          <w:color w:val="auto"/>
        </w:rPr>
      </w:pPr>
      <w:r w:rsidRPr="002E554D">
        <w:rPr>
          <w:color w:val="auto"/>
        </w:rPr>
        <w:t>Na época de sua criação, havia maior disponibilidade de recursos fiscais e orçamentários para a habitação popular, e a Cohab Minas construiu diversos grandes conjuntos habitacionais. Porém, essa política definhou em consequência dos problemas de concepção do modelo do sistema financeiro de habitação. Após ter feito quarenta anos de sua fundação, a Cohab Minas passou, a partir de meados de 2005, a construir casas populares em contexto diferente e mais desafiador que nas décadas de 70 e 80.</w:t>
      </w:r>
    </w:p>
    <w:p w14:paraId="199388D6" w14:textId="4735C6EB" w:rsidR="00BC3880" w:rsidRPr="002E554D" w:rsidRDefault="00BC3880" w:rsidP="00BC3880">
      <w:pPr>
        <w:pStyle w:val="Default"/>
        <w:spacing w:line="360" w:lineRule="auto"/>
        <w:ind w:firstLine="709"/>
        <w:jc w:val="both"/>
        <w:rPr>
          <w:color w:val="auto"/>
        </w:rPr>
      </w:pPr>
      <w:r w:rsidRPr="002E554D">
        <w:rPr>
          <w:color w:val="auto"/>
        </w:rPr>
        <w:lastRenderedPageBreak/>
        <w:t xml:space="preserve">Como consequência disso, o Plano Mineiro de </w:t>
      </w:r>
      <w:r w:rsidR="002E0E0E" w:rsidRPr="002E554D">
        <w:rPr>
          <w:color w:val="auto"/>
        </w:rPr>
        <w:t>Desenvolvimento Integrado</w:t>
      </w:r>
      <w:r w:rsidRPr="002E554D">
        <w:rPr>
          <w:color w:val="auto"/>
        </w:rPr>
        <w:t xml:space="preserve"> incluiu no seu escopo a política habitacional de interesse social, e, a partir de 2005, incorporou, como um dos Projetos Estruturadores do Governo de Minas, o Programa Lares Habitação Popular, instituído pelo Decreto nº 44.168, de 06/12/05.  Por outro lado, o Governo de Minas também reformulou o Fundo Estadual de Habitação, revigorando, assim, a atuação da Cohab Minas e, o consequente, resgate da construção de habitações para famílias de baixa renda.</w:t>
      </w:r>
    </w:p>
    <w:p w14:paraId="4BF53DB4" w14:textId="265BFAB4" w:rsidR="00BC3880" w:rsidRPr="002E554D" w:rsidRDefault="00BC3880" w:rsidP="00BC3880">
      <w:pPr>
        <w:pStyle w:val="Default"/>
        <w:spacing w:line="360" w:lineRule="auto"/>
        <w:ind w:firstLine="709"/>
        <w:jc w:val="both"/>
        <w:rPr>
          <w:color w:val="auto"/>
        </w:rPr>
      </w:pPr>
      <w:r w:rsidRPr="002E554D">
        <w:rPr>
          <w:color w:val="auto"/>
        </w:rPr>
        <w:t>O F</w:t>
      </w:r>
      <w:r w:rsidR="002E0E0E" w:rsidRPr="002E554D">
        <w:rPr>
          <w:color w:val="auto"/>
        </w:rPr>
        <w:t>undo Estadual de Habitação</w:t>
      </w:r>
      <w:r w:rsidRPr="002E554D">
        <w:rPr>
          <w:color w:val="auto"/>
        </w:rPr>
        <w:t>, criado pela Lei Estadual nº 11.830, de 06/07/1995, adaptado pela Lei Estadual nº 19.091, de 30/07/2010, obedece aos dispositivos da Lei Complementar nº 91, de 19/01/2006, que dispõe sobre a instituição e funcionamento dos fundos estaduais. O Fundo é o instrumento de gestão orçamentária que dá suporte financeiro à execução de programas de habitação, especialmente o P</w:t>
      </w:r>
      <w:r w:rsidR="002E0E0E" w:rsidRPr="002E554D">
        <w:rPr>
          <w:color w:val="auto"/>
        </w:rPr>
        <w:t>rograma Lares Habitação Popular</w:t>
      </w:r>
      <w:r w:rsidRPr="002E554D">
        <w:rPr>
          <w:color w:val="auto"/>
        </w:rPr>
        <w:t>, que possibilita o acesso de famílias de renda entre 1 e 3 salários-mínimos à casa própria.</w:t>
      </w:r>
    </w:p>
    <w:p w14:paraId="1A4CF291" w14:textId="77777777" w:rsidR="00BC3880" w:rsidRDefault="00BC3880" w:rsidP="00BC3880">
      <w:pPr>
        <w:pStyle w:val="Default"/>
        <w:spacing w:line="360" w:lineRule="auto"/>
        <w:ind w:firstLine="709"/>
        <w:jc w:val="both"/>
        <w:rPr>
          <w:color w:val="auto"/>
        </w:rPr>
      </w:pPr>
      <w:r w:rsidRPr="002E554D">
        <w:rPr>
          <w:color w:val="auto"/>
        </w:rPr>
        <w:t>Para promover e viabilizar o acesso à habitação por essa faixa da população, reduzindo o preço das habitações para os mutuários e aumentando a oferta de mais casas, a Cohab Minas firma parceria com prefeituras conveniadas. O município oferece o terreno urbanizado, e a Companhia promove a construção e fiscalização das obras, além de subsidiar o custo do investimento¹.</w:t>
      </w:r>
    </w:p>
    <w:p w14:paraId="6D078D51" w14:textId="77777777" w:rsidR="00C11FE1" w:rsidRDefault="00C11FE1" w:rsidP="00BC3880">
      <w:pPr>
        <w:pStyle w:val="Default"/>
        <w:spacing w:line="360" w:lineRule="auto"/>
        <w:ind w:firstLine="709"/>
        <w:jc w:val="both"/>
        <w:rPr>
          <w:color w:val="auto"/>
        </w:rPr>
      </w:pPr>
    </w:p>
    <w:p w14:paraId="55C54314" w14:textId="77777777" w:rsidR="00C11FE1" w:rsidRDefault="00C11FE1" w:rsidP="00BC3880">
      <w:pPr>
        <w:pStyle w:val="Default"/>
        <w:spacing w:line="360" w:lineRule="auto"/>
        <w:ind w:firstLine="709"/>
        <w:jc w:val="both"/>
        <w:rPr>
          <w:color w:val="auto"/>
        </w:rPr>
      </w:pPr>
    </w:p>
    <w:p w14:paraId="4086D74F" w14:textId="77777777" w:rsidR="00C11FE1" w:rsidRDefault="00C11FE1" w:rsidP="00BC3880">
      <w:pPr>
        <w:pStyle w:val="Default"/>
        <w:spacing w:line="360" w:lineRule="auto"/>
        <w:ind w:firstLine="709"/>
        <w:jc w:val="both"/>
        <w:rPr>
          <w:color w:val="auto"/>
        </w:rPr>
      </w:pPr>
    </w:p>
    <w:p w14:paraId="5A916728" w14:textId="77777777" w:rsidR="00FB4EE0" w:rsidRDefault="00FB4EE0" w:rsidP="00BC3880">
      <w:pPr>
        <w:pStyle w:val="Default"/>
        <w:spacing w:line="360" w:lineRule="auto"/>
        <w:ind w:firstLine="709"/>
        <w:jc w:val="both"/>
        <w:rPr>
          <w:color w:val="auto"/>
        </w:rPr>
      </w:pPr>
    </w:p>
    <w:p w14:paraId="172F5B5A" w14:textId="77777777" w:rsidR="00FB4EE0" w:rsidRDefault="00FB4EE0" w:rsidP="00BC3880">
      <w:pPr>
        <w:pStyle w:val="Default"/>
        <w:spacing w:line="360" w:lineRule="auto"/>
        <w:ind w:firstLine="709"/>
        <w:jc w:val="both"/>
        <w:rPr>
          <w:color w:val="auto"/>
        </w:rPr>
      </w:pPr>
    </w:p>
    <w:p w14:paraId="0ED03BCD" w14:textId="77777777" w:rsidR="00FB4EE0" w:rsidRDefault="00FB4EE0" w:rsidP="00BC3880">
      <w:pPr>
        <w:pStyle w:val="Default"/>
        <w:spacing w:line="360" w:lineRule="auto"/>
        <w:ind w:firstLine="709"/>
        <w:jc w:val="both"/>
        <w:rPr>
          <w:color w:val="auto"/>
        </w:rPr>
      </w:pPr>
    </w:p>
    <w:p w14:paraId="6592F279" w14:textId="77777777" w:rsidR="00FB4EE0" w:rsidRDefault="00FB4EE0" w:rsidP="00BC3880">
      <w:pPr>
        <w:pStyle w:val="Default"/>
        <w:spacing w:line="360" w:lineRule="auto"/>
        <w:ind w:firstLine="709"/>
        <w:jc w:val="both"/>
        <w:rPr>
          <w:color w:val="auto"/>
        </w:rPr>
      </w:pPr>
    </w:p>
    <w:p w14:paraId="516D0557" w14:textId="77777777" w:rsidR="00FB4EE0" w:rsidRDefault="00FB4EE0" w:rsidP="00BC3880">
      <w:pPr>
        <w:pStyle w:val="Default"/>
        <w:spacing w:line="360" w:lineRule="auto"/>
        <w:ind w:firstLine="709"/>
        <w:jc w:val="both"/>
        <w:rPr>
          <w:color w:val="auto"/>
        </w:rPr>
      </w:pPr>
    </w:p>
    <w:p w14:paraId="2C79B2A6" w14:textId="77777777" w:rsidR="0067383B" w:rsidRDefault="0067383B" w:rsidP="00BC3880">
      <w:pPr>
        <w:pStyle w:val="Default"/>
        <w:spacing w:line="360" w:lineRule="auto"/>
        <w:ind w:firstLine="709"/>
        <w:jc w:val="both"/>
        <w:rPr>
          <w:color w:val="auto"/>
        </w:rPr>
      </w:pPr>
    </w:p>
    <w:p w14:paraId="53C752FC" w14:textId="77777777" w:rsidR="0067383B" w:rsidRDefault="0067383B" w:rsidP="00BC3880">
      <w:pPr>
        <w:pStyle w:val="Default"/>
        <w:spacing w:line="360" w:lineRule="auto"/>
        <w:ind w:firstLine="709"/>
        <w:jc w:val="both"/>
        <w:rPr>
          <w:color w:val="auto"/>
        </w:rPr>
      </w:pPr>
    </w:p>
    <w:p w14:paraId="20C76EBB" w14:textId="77777777" w:rsidR="0067383B" w:rsidRDefault="0067383B" w:rsidP="00BC3880">
      <w:pPr>
        <w:pStyle w:val="Default"/>
        <w:spacing w:line="360" w:lineRule="auto"/>
        <w:ind w:firstLine="709"/>
        <w:jc w:val="both"/>
        <w:rPr>
          <w:color w:val="auto"/>
        </w:rPr>
      </w:pPr>
    </w:p>
    <w:p w14:paraId="6478FDF3" w14:textId="77777777" w:rsidR="00FB4EE0" w:rsidRDefault="00FB4EE0" w:rsidP="00BC3880">
      <w:pPr>
        <w:pStyle w:val="Default"/>
        <w:spacing w:line="360" w:lineRule="auto"/>
        <w:ind w:firstLine="709"/>
        <w:jc w:val="both"/>
        <w:rPr>
          <w:color w:val="auto"/>
        </w:rPr>
      </w:pPr>
    </w:p>
    <w:p w14:paraId="10B32CAC" w14:textId="77777777" w:rsidR="00FB4EE0" w:rsidRDefault="00FB4EE0" w:rsidP="00BC3880">
      <w:pPr>
        <w:pStyle w:val="Default"/>
        <w:spacing w:line="360" w:lineRule="auto"/>
        <w:ind w:firstLine="709"/>
        <w:jc w:val="both"/>
        <w:rPr>
          <w:color w:val="auto"/>
        </w:rPr>
      </w:pPr>
    </w:p>
    <w:p w14:paraId="5121CA7A" w14:textId="77777777" w:rsidR="00BC3880" w:rsidRPr="002E554D" w:rsidRDefault="00BC3880" w:rsidP="001F1189">
      <w:pPr>
        <w:pStyle w:val="Default"/>
        <w:jc w:val="both"/>
        <w:rPr>
          <w:color w:val="auto"/>
          <w:sz w:val="20"/>
          <w:szCs w:val="20"/>
        </w:rPr>
      </w:pPr>
      <w:r w:rsidRPr="002E554D">
        <w:rPr>
          <w:color w:val="auto"/>
          <w:sz w:val="22"/>
          <w:szCs w:val="20"/>
        </w:rPr>
        <w:t>_</w:t>
      </w:r>
      <w:r w:rsidRPr="002E554D">
        <w:rPr>
          <w:color w:val="auto"/>
          <w:sz w:val="20"/>
          <w:szCs w:val="20"/>
        </w:rPr>
        <w:t>_________________________</w:t>
      </w:r>
    </w:p>
    <w:p w14:paraId="18618356" w14:textId="13BF3F89" w:rsidR="00BC3880" w:rsidRPr="002E554D" w:rsidRDefault="00BC3880" w:rsidP="001F1189">
      <w:pPr>
        <w:pStyle w:val="Default"/>
        <w:jc w:val="both"/>
        <w:rPr>
          <w:color w:val="auto"/>
          <w:sz w:val="20"/>
          <w:szCs w:val="20"/>
        </w:rPr>
      </w:pPr>
      <w:r w:rsidRPr="002E554D">
        <w:rPr>
          <w:color w:val="auto"/>
          <w:sz w:val="20"/>
          <w:szCs w:val="20"/>
        </w:rPr>
        <w:t xml:space="preserve">¹ </w:t>
      </w:r>
      <w:r w:rsidR="00DA1EEC">
        <w:rPr>
          <w:color w:val="auto"/>
          <w:sz w:val="20"/>
          <w:szCs w:val="20"/>
        </w:rPr>
        <w:t>retirado do site &lt;</w:t>
      </w:r>
      <w:r w:rsidRPr="002E554D">
        <w:rPr>
          <w:color w:val="auto"/>
          <w:sz w:val="20"/>
          <w:szCs w:val="20"/>
        </w:rPr>
        <w:t>http://www.cohab.mg.gov.br/cohab/historia/</w:t>
      </w:r>
      <w:r w:rsidR="00DA1EEC">
        <w:rPr>
          <w:color w:val="auto"/>
          <w:sz w:val="20"/>
          <w:szCs w:val="20"/>
        </w:rPr>
        <w:t xml:space="preserve">&gt; </w:t>
      </w:r>
    </w:p>
    <w:p w14:paraId="6FF84BFD" w14:textId="5EA1A654" w:rsidR="00BC3880" w:rsidRPr="002E554D" w:rsidRDefault="00C12CEB" w:rsidP="00BC3880">
      <w:pPr>
        <w:pStyle w:val="TCC-Titulo"/>
        <w:rPr>
          <w:rFonts w:ascii="Arial" w:hAnsi="Arial" w:cs="Arial"/>
        </w:rPr>
      </w:pPr>
      <w:bookmarkStart w:id="15" w:name="_Toc359608925"/>
      <w:r>
        <w:rPr>
          <w:rFonts w:ascii="Arial" w:hAnsi="Arial" w:cs="Arial"/>
        </w:rPr>
        <w:lastRenderedPageBreak/>
        <w:t>3.8</w:t>
      </w:r>
      <w:r w:rsidR="002E0E0E" w:rsidRPr="002E554D">
        <w:rPr>
          <w:rFonts w:ascii="Arial" w:hAnsi="Arial" w:cs="Arial"/>
        </w:rPr>
        <w:t xml:space="preserve"> Programa minha</w:t>
      </w:r>
      <w:r w:rsidR="00BC3880" w:rsidRPr="002E554D">
        <w:rPr>
          <w:rFonts w:ascii="Arial" w:hAnsi="Arial" w:cs="Arial"/>
        </w:rPr>
        <w:t xml:space="preserve"> casa minha vida</w:t>
      </w:r>
      <w:bookmarkEnd w:id="15"/>
    </w:p>
    <w:p w14:paraId="23880945" w14:textId="77777777" w:rsidR="00BC3880" w:rsidRPr="002E554D" w:rsidRDefault="00BC3880" w:rsidP="00BC3880">
      <w:pPr>
        <w:pStyle w:val="TCC-Titulo"/>
        <w:rPr>
          <w:rFonts w:ascii="Arial" w:hAnsi="Arial" w:cs="Arial"/>
          <w:b w:val="0"/>
          <w:highlight w:val="yellow"/>
        </w:rPr>
      </w:pPr>
    </w:p>
    <w:p w14:paraId="34D86652" w14:textId="7C1D84D4" w:rsidR="00BC3880" w:rsidRPr="002E554D" w:rsidRDefault="00BC3880" w:rsidP="00BC3880">
      <w:pPr>
        <w:shd w:val="clear" w:color="auto" w:fill="FFFFFF"/>
        <w:spacing w:after="0" w:line="360" w:lineRule="auto"/>
        <w:ind w:firstLine="709"/>
        <w:jc w:val="both"/>
        <w:rPr>
          <w:rFonts w:ascii="Arial" w:eastAsia="Times New Roman" w:hAnsi="Arial" w:cs="Arial"/>
          <w:sz w:val="24"/>
          <w:szCs w:val="24"/>
        </w:rPr>
      </w:pPr>
      <w:r w:rsidRPr="002E554D">
        <w:rPr>
          <w:rFonts w:ascii="Arial" w:hAnsi="Arial" w:cs="Arial"/>
          <w:sz w:val="24"/>
          <w:szCs w:val="24"/>
        </w:rPr>
        <w:t>O programa do governo federal lançado no dia 25 de março de 2009 que prevê o auxilio financeiro de 34 bilhões de reais para a construção de 1 milhão de moradias, com a perspectiva de reduzir o déficit habitacional brasileiro. Deste total, 400 mil moradias destinam-se às famílias com renda de até 3 salários mínimos, 200 mil moradias destinam-se àquelas que ganham de 3 a 4 salários, 100 mil, às que ganham de 4 a 5, 100 mil para as que recebem de 5 a 6, e 200 mil, às de 6 a 10 salários. Para as famílias com renda de até 3 salários mínimos, o governo deverá subsidiar integralmente a casa própria e aportar 16 bilhões para a construção de 400 mil casas. Quinze bilhões deverão ser acessados diretamente pelas construtoras e empreiteiras junto à Caixa Econômica Federal; e 1 bilhão, por associações e cooperativas, para construção em áreas urbanas e rurais. Entre subsídios para a aquisição da casa própria, financiamento da infraestrutura e da cadeia produtiva, 34 bilhões de reais deverá ser movimentado na economia.</w:t>
      </w:r>
      <w:r w:rsidRPr="002E554D">
        <w:rPr>
          <w:rFonts w:ascii="Arial" w:eastAsia="Times New Roman" w:hAnsi="Arial" w:cs="Arial"/>
          <w:sz w:val="24"/>
          <w:szCs w:val="24"/>
        </w:rPr>
        <w:t xml:space="preserve"> </w:t>
      </w:r>
    </w:p>
    <w:p w14:paraId="6CDA31DA" w14:textId="582097B5" w:rsidR="00BC3880" w:rsidRPr="002E554D" w:rsidRDefault="00BC3880" w:rsidP="00BC3880">
      <w:pPr>
        <w:shd w:val="clear" w:color="auto" w:fill="FFFFFF"/>
        <w:spacing w:after="0" w:line="360" w:lineRule="auto"/>
        <w:ind w:firstLine="709"/>
        <w:jc w:val="both"/>
        <w:rPr>
          <w:rFonts w:ascii="Arial" w:eastAsia="Times New Roman" w:hAnsi="Arial" w:cs="Arial"/>
          <w:sz w:val="24"/>
          <w:szCs w:val="24"/>
        </w:rPr>
      </w:pPr>
      <w:r w:rsidRPr="002E554D">
        <w:rPr>
          <w:rFonts w:ascii="Arial" w:eastAsia="Times New Roman" w:hAnsi="Arial" w:cs="Arial"/>
          <w:sz w:val="24"/>
          <w:szCs w:val="24"/>
        </w:rPr>
        <w:t>Em Teófilo Otoni a prefeitura oficializou o cadastro de 4.649 famílias para o programa. Obedecendo aos critérios da Caixa Econômica Federal, essas famílias receberão um total de 2.359 casas financiadas com subsidio do Governo Federal. O primeiro conjunto habitacional situado no Bairro Viriato, foi entregue em outubro de 2013, com 580 casas de dois pavimentos, outros conjuntos vem sendo construídos. A Caixa Econômica Federal é quem fará a seleção dos beneficiários, ficando a cargo da prefeitura liberar e buscar os terrenos a serem construídas as habitações</w:t>
      </w:r>
      <w:r w:rsidR="003007B4" w:rsidRPr="002E554D">
        <w:rPr>
          <w:rFonts w:ascii="Arial" w:eastAsia="Times New Roman" w:hAnsi="Arial" w:cs="Arial"/>
          <w:sz w:val="24"/>
          <w:szCs w:val="24"/>
        </w:rPr>
        <w:t xml:space="preserve"> (COHAB 2017)</w:t>
      </w:r>
      <w:r w:rsidRPr="002E554D">
        <w:rPr>
          <w:rFonts w:ascii="Arial" w:eastAsia="Times New Roman" w:hAnsi="Arial" w:cs="Arial"/>
          <w:sz w:val="24"/>
          <w:szCs w:val="24"/>
        </w:rPr>
        <w:t>.</w:t>
      </w:r>
    </w:p>
    <w:p w14:paraId="09B75EC7" w14:textId="77777777" w:rsidR="00BC3880" w:rsidRPr="002E554D" w:rsidRDefault="00BC3880" w:rsidP="00BC3880">
      <w:pPr>
        <w:shd w:val="clear" w:color="auto" w:fill="FFFFFF"/>
        <w:spacing w:after="0" w:line="360" w:lineRule="auto"/>
        <w:ind w:firstLine="709"/>
        <w:jc w:val="both"/>
        <w:rPr>
          <w:rFonts w:ascii="Arial" w:eastAsia="Times New Roman" w:hAnsi="Arial" w:cs="Arial"/>
          <w:sz w:val="24"/>
          <w:szCs w:val="24"/>
        </w:rPr>
      </w:pPr>
    </w:p>
    <w:p w14:paraId="5ABB9F08" w14:textId="654ADBD2" w:rsidR="00BC3880" w:rsidRPr="002E554D" w:rsidRDefault="008963BB" w:rsidP="00BC3880">
      <w:pPr>
        <w:shd w:val="clear" w:color="auto" w:fill="FFFFFF"/>
        <w:spacing w:after="0" w:line="360" w:lineRule="auto"/>
        <w:jc w:val="center"/>
        <w:rPr>
          <w:rFonts w:ascii="Arial" w:eastAsia="Times New Roman" w:hAnsi="Arial" w:cs="Arial"/>
          <w:sz w:val="24"/>
          <w:szCs w:val="24"/>
        </w:rPr>
      </w:pPr>
      <w:r w:rsidRPr="002E554D">
        <w:rPr>
          <w:rFonts w:ascii="Arial" w:eastAsia="Times New Roman" w:hAnsi="Arial" w:cs="Arial"/>
          <w:sz w:val="24"/>
          <w:szCs w:val="24"/>
        </w:rPr>
        <w:t xml:space="preserve">FIGURA 1 </w:t>
      </w:r>
      <w:r w:rsidR="00BC3880" w:rsidRPr="002E554D">
        <w:rPr>
          <w:rFonts w:ascii="Arial" w:eastAsia="Times New Roman" w:hAnsi="Arial" w:cs="Arial"/>
          <w:sz w:val="24"/>
          <w:szCs w:val="24"/>
        </w:rPr>
        <w:t>- Conjunto habitacional</w:t>
      </w:r>
      <w:r w:rsidR="001E6BC9" w:rsidRPr="002E554D">
        <w:rPr>
          <w:rFonts w:ascii="Arial" w:eastAsia="Times New Roman" w:hAnsi="Arial" w:cs="Arial"/>
          <w:sz w:val="24"/>
          <w:szCs w:val="24"/>
        </w:rPr>
        <w:t xml:space="preserve"> </w:t>
      </w:r>
    </w:p>
    <w:p w14:paraId="6AD0CC39" w14:textId="77777777" w:rsidR="00BC3880" w:rsidRPr="002E554D" w:rsidRDefault="00BC3880" w:rsidP="00BC3880">
      <w:pPr>
        <w:shd w:val="clear" w:color="auto" w:fill="FFFFFF"/>
        <w:spacing w:after="0" w:line="360" w:lineRule="auto"/>
        <w:jc w:val="center"/>
        <w:rPr>
          <w:rFonts w:ascii="Arial" w:eastAsia="Times New Roman" w:hAnsi="Arial" w:cs="Arial"/>
          <w:sz w:val="24"/>
          <w:szCs w:val="24"/>
        </w:rPr>
      </w:pPr>
      <w:r w:rsidRPr="002E554D">
        <w:rPr>
          <w:rFonts w:ascii="Arial" w:eastAsia="Times New Roman" w:hAnsi="Arial" w:cs="Arial"/>
          <w:noProof/>
          <w:sz w:val="24"/>
          <w:szCs w:val="24"/>
          <w:lang w:val="en-US" w:eastAsia="en-US"/>
        </w:rPr>
        <w:drawing>
          <wp:inline distT="0" distB="0" distL="0" distR="0" wp14:anchorId="58BB3C0D" wp14:editId="21FBA8AC">
            <wp:extent cx="2857500" cy="1895475"/>
            <wp:effectExtent l="0" t="0" r="0" b="9525"/>
            <wp:docPr id="3" name="Imagem 3" descr="http://www.teofilootoni.mg.gov.br/pmto/wp-content/uploads/2013/07/mcmv-300x199.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ofilootoni.mg.gov.br/pmto/wp-content/uploads/2013/07/mcmv-300x199.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14:paraId="67378A23" w14:textId="2BA8DA26" w:rsidR="00BC3880" w:rsidRDefault="003007B4" w:rsidP="00BC3880">
      <w:pPr>
        <w:shd w:val="clear" w:color="auto" w:fill="FFFFFF"/>
        <w:spacing w:after="0" w:line="360" w:lineRule="auto"/>
        <w:jc w:val="center"/>
        <w:rPr>
          <w:rFonts w:ascii="Arial" w:eastAsia="Times New Roman" w:hAnsi="Arial" w:cs="Arial"/>
          <w:sz w:val="20"/>
          <w:szCs w:val="20"/>
        </w:rPr>
      </w:pPr>
      <w:r w:rsidRPr="002E554D">
        <w:rPr>
          <w:rFonts w:ascii="Arial" w:eastAsia="Times New Roman" w:hAnsi="Arial" w:cs="Arial"/>
          <w:sz w:val="20"/>
          <w:szCs w:val="20"/>
        </w:rPr>
        <w:t>Fonte: COHAB (2017</w:t>
      </w:r>
      <w:r w:rsidR="00BC3880" w:rsidRPr="002E554D">
        <w:rPr>
          <w:rFonts w:ascii="Arial" w:eastAsia="Times New Roman" w:hAnsi="Arial" w:cs="Arial"/>
          <w:sz w:val="20"/>
          <w:szCs w:val="20"/>
        </w:rPr>
        <w:t>)</w:t>
      </w:r>
    </w:p>
    <w:p w14:paraId="0714099C" w14:textId="6F1535B7" w:rsidR="00BC3880" w:rsidRPr="002E554D" w:rsidRDefault="00876882" w:rsidP="00BC3880">
      <w:pPr>
        <w:pStyle w:val="TCC-Titulo"/>
        <w:rPr>
          <w:rFonts w:ascii="Arial" w:hAnsi="Arial" w:cs="Arial"/>
        </w:rPr>
      </w:pPr>
      <w:bookmarkStart w:id="16" w:name="_Toc341287038"/>
      <w:bookmarkStart w:id="17" w:name="_Toc359608926"/>
      <w:r w:rsidRPr="002E554D">
        <w:rPr>
          <w:rFonts w:ascii="Arial" w:hAnsi="Arial" w:cs="Arial"/>
        </w:rPr>
        <w:lastRenderedPageBreak/>
        <w:t>4</w:t>
      </w:r>
      <w:r w:rsidR="00FB4B6F">
        <w:rPr>
          <w:rFonts w:ascii="Arial" w:hAnsi="Arial" w:cs="Arial"/>
        </w:rPr>
        <w:t xml:space="preserve"> </w:t>
      </w:r>
      <w:bookmarkEnd w:id="16"/>
      <w:r w:rsidR="00F86734">
        <w:rPr>
          <w:rFonts w:ascii="Arial" w:hAnsi="Arial" w:cs="Arial"/>
        </w:rPr>
        <w:t>METODOLOGIA</w:t>
      </w:r>
      <w:bookmarkEnd w:id="17"/>
    </w:p>
    <w:p w14:paraId="26C16523" w14:textId="77777777" w:rsidR="00BC3880" w:rsidRPr="002E554D" w:rsidRDefault="00BC3880" w:rsidP="00BC3880">
      <w:pPr>
        <w:pStyle w:val="TCC-Titulo"/>
        <w:rPr>
          <w:rFonts w:ascii="Arial" w:hAnsi="Arial" w:cs="Arial"/>
        </w:rPr>
      </w:pPr>
    </w:p>
    <w:p w14:paraId="0F92E971" w14:textId="775AC287" w:rsidR="00BC3880" w:rsidRPr="002E554D" w:rsidRDefault="00876882" w:rsidP="00BC3880">
      <w:pPr>
        <w:pStyle w:val="TCC-Titulo"/>
        <w:rPr>
          <w:rFonts w:ascii="Arial" w:hAnsi="Arial" w:cs="Arial"/>
        </w:rPr>
      </w:pPr>
      <w:bookmarkStart w:id="18" w:name="_Toc359608927"/>
      <w:r w:rsidRPr="002E554D">
        <w:rPr>
          <w:rFonts w:ascii="Arial" w:hAnsi="Arial" w:cs="Arial"/>
        </w:rPr>
        <w:t>4.1</w:t>
      </w:r>
      <w:r w:rsidR="0068561F" w:rsidRPr="002E554D">
        <w:rPr>
          <w:rFonts w:ascii="Arial" w:hAnsi="Arial" w:cs="Arial"/>
        </w:rPr>
        <w:t xml:space="preserve"> Objeto</w:t>
      </w:r>
      <w:r w:rsidR="00BC3880" w:rsidRPr="002E554D">
        <w:rPr>
          <w:rFonts w:ascii="Arial" w:hAnsi="Arial" w:cs="Arial"/>
        </w:rPr>
        <w:t xml:space="preserve"> do estudo</w:t>
      </w:r>
      <w:bookmarkEnd w:id="18"/>
    </w:p>
    <w:p w14:paraId="121255C4" w14:textId="77777777" w:rsidR="00BC3880" w:rsidRPr="002E554D" w:rsidRDefault="00BC3880" w:rsidP="00BC3880">
      <w:pPr>
        <w:pStyle w:val="Default"/>
        <w:spacing w:line="360" w:lineRule="auto"/>
        <w:ind w:firstLine="709"/>
        <w:jc w:val="both"/>
        <w:rPr>
          <w:color w:val="auto"/>
        </w:rPr>
      </w:pPr>
    </w:p>
    <w:p w14:paraId="6470FF24" w14:textId="39D16E59" w:rsidR="00BC3880" w:rsidRPr="002E554D" w:rsidRDefault="00BC3880" w:rsidP="00BC3880">
      <w:pPr>
        <w:pStyle w:val="Default"/>
        <w:spacing w:line="360" w:lineRule="auto"/>
        <w:ind w:firstLine="709"/>
        <w:jc w:val="both"/>
        <w:rPr>
          <w:color w:val="auto"/>
        </w:rPr>
      </w:pPr>
      <w:r w:rsidRPr="002E554D">
        <w:rPr>
          <w:color w:val="auto"/>
        </w:rPr>
        <w:t xml:space="preserve">O objeto de estudo do presente trabalho é uma análise de aproveitamento de águas pluviais do sistema implantado com referência </w:t>
      </w:r>
      <w:r w:rsidR="00FB4B6F">
        <w:rPr>
          <w:color w:val="auto"/>
        </w:rPr>
        <w:t xml:space="preserve">a </w:t>
      </w:r>
      <w:r w:rsidRPr="002E554D">
        <w:rPr>
          <w:color w:val="auto"/>
        </w:rPr>
        <w:t xml:space="preserve">uma habitação popular padrão COHAB Minas do programa Minha Casa Minha Vida do Governo Federal, para a população </w:t>
      </w:r>
      <w:r w:rsidR="00FB4B6F">
        <w:rPr>
          <w:color w:val="auto"/>
        </w:rPr>
        <w:t xml:space="preserve">com renda de </w:t>
      </w:r>
      <w:r w:rsidRPr="002E554D">
        <w:rPr>
          <w:color w:val="auto"/>
        </w:rPr>
        <w:t>até três salários mínimos, localizado na cidade de Teófilo Otoni/MG.</w:t>
      </w:r>
    </w:p>
    <w:p w14:paraId="5DF8F818" w14:textId="77777777" w:rsidR="00BC3880" w:rsidRPr="002E554D" w:rsidRDefault="00BC3880" w:rsidP="00BC3880">
      <w:pPr>
        <w:pStyle w:val="Default"/>
        <w:spacing w:line="360" w:lineRule="auto"/>
        <w:ind w:firstLine="709"/>
        <w:jc w:val="both"/>
        <w:rPr>
          <w:color w:val="auto"/>
        </w:rPr>
      </w:pPr>
      <w:r w:rsidRPr="002E554D">
        <w:rPr>
          <w:color w:val="auto"/>
        </w:rPr>
        <w:t>Este projeto teve como base uma residência unifamiliar padrão, MG-90-I-2-41</w:t>
      </w:r>
      <w:r w:rsidRPr="002E554D">
        <w:rPr>
          <w:rStyle w:val="Strong"/>
          <w:color w:val="auto"/>
          <w:bdr w:val="none" w:sz="0" w:space="0" w:color="auto" w:frame="1"/>
          <w:shd w:val="clear" w:color="auto" w:fill="ED1C24"/>
        </w:rPr>
        <w:t xml:space="preserve"> </w:t>
      </w:r>
      <w:r w:rsidRPr="002E554D">
        <w:rPr>
          <w:color w:val="auto"/>
        </w:rPr>
        <w:t>(COHAB) com as seguintes características:</w:t>
      </w:r>
    </w:p>
    <w:p w14:paraId="33529FC3" w14:textId="3E872CF6" w:rsidR="00BC3880" w:rsidRPr="002E554D" w:rsidRDefault="008965AD" w:rsidP="00BC3880">
      <w:pPr>
        <w:pStyle w:val="ListParagraph"/>
        <w:numPr>
          <w:ilvl w:val="0"/>
          <w:numId w:val="8"/>
        </w:numPr>
        <w:spacing w:after="0" w:line="360" w:lineRule="auto"/>
        <w:ind w:left="1066" w:hanging="357"/>
        <w:jc w:val="both"/>
        <w:rPr>
          <w:rFonts w:ascii="Arial" w:hAnsi="Arial" w:cs="Arial"/>
          <w:sz w:val="24"/>
          <w:szCs w:val="24"/>
        </w:rPr>
      </w:pPr>
      <w:r w:rsidRPr="002E554D">
        <w:rPr>
          <w:rFonts w:ascii="Arial" w:hAnsi="Arial" w:cs="Arial"/>
          <w:sz w:val="24"/>
          <w:szCs w:val="24"/>
        </w:rPr>
        <w:t>Área Construída: 40</w:t>
      </w:r>
      <w:r w:rsidR="003007B4" w:rsidRPr="002E554D">
        <w:rPr>
          <w:rFonts w:ascii="Arial" w:hAnsi="Arial" w:cs="Arial"/>
          <w:sz w:val="24"/>
          <w:szCs w:val="24"/>
        </w:rPr>
        <w:t>,79 m²</w:t>
      </w:r>
      <w:r w:rsidR="00BC3880" w:rsidRPr="002E554D">
        <w:rPr>
          <w:rFonts w:ascii="Arial" w:hAnsi="Arial" w:cs="Arial"/>
          <w:sz w:val="24"/>
          <w:szCs w:val="24"/>
        </w:rPr>
        <w:t xml:space="preserve">; </w:t>
      </w:r>
    </w:p>
    <w:p w14:paraId="03C7DD07" w14:textId="4A86D82F" w:rsidR="00BC3880" w:rsidRPr="002E554D" w:rsidRDefault="00BC3880" w:rsidP="00BC3880">
      <w:pPr>
        <w:pStyle w:val="ListParagraph"/>
        <w:numPr>
          <w:ilvl w:val="0"/>
          <w:numId w:val="8"/>
        </w:numPr>
        <w:spacing w:after="0" w:line="360" w:lineRule="auto"/>
        <w:ind w:left="1066" w:hanging="357"/>
        <w:jc w:val="both"/>
        <w:rPr>
          <w:rFonts w:ascii="Arial" w:hAnsi="Arial" w:cs="Arial"/>
          <w:sz w:val="24"/>
          <w:szCs w:val="24"/>
        </w:rPr>
      </w:pPr>
      <w:r w:rsidRPr="002E554D">
        <w:rPr>
          <w:rFonts w:ascii="Arial" w:hAnsi="Arial" w:cs="Arial"/>
          <w:sz w:val="24"/>
          <w:szCs w:val="24"/>
        </w:rPr>
        <w:t>Cobertura: telha cerâmica</w:t>
      </w:r>
      <w:r w:rsidR="003007B4" w:rsidRPr="002E554D">
        <w:rPr>
          <w:rFonts w:ascii="Arial" w:hAnsi="Arial" w:cs="Arial"/>
          <w:sz w:val="24"/>
          <w:szCs w:val="24"/>
        </w:rPr>
        <w:t xml:space="preserve"> – Área de Contribuição: 75,83 m²;</w:t>
      </w:r>
      <w:r w:rsidRPr="002E554D">
        <w:rPr>
          <w:rFonts w:ascii="Arial" w:hAnsi="Arial" w:cs="Arial"/>
          <w:sz w:val="24"/>
          <w:szCs w:val="24"/>
        </w:rPr>
        <w:t xml:space="preserve"> </w:t>
      </w:r>
    </w:p>
    <w:p w14:paraId="2576F936" w14:textId="77777777" w:rsidR="00BC3880" w:rsidRPr="002E554D" w:rsidRDefault="00BC3880" w:rsidP="00BC3880">
      <w:pPr>
        <w:pStyle w:val="ListParagraph"/>
        <w:numPr>
          <w:ilvl w:val="0"/>
          <w:numId w:val="8"/>
        </w:numPr>
        <w:spacing w:after="0" w:line="360" w:lineRule="auto"/>
        <w:ind w:left="1066" w:hanging="357"/>
        <w:jc w:val="both"/>
        <w:rPr>
          <w:rFonts w:ascii="Arial" w:hAnsi="Arial" w:cs="Arial"/>
          <w:sz w:val="24"/>
          <w:szCs w:val="24"/>
        </w:rPr>
      </w:pPr>
      <w:r w:rsidRPr="002E554D">
        <w:rPr>
          <w:rFonts w:ascii="Arial" w:hAnsi="Arial" w:cs="Arial"/>
          <w:sz w:val="24"/>
          <w:szCs w:val="24"/>
        </w:rPr>
        <w:t>Compartimentos: sala, cozinha, banheiro, dois dormitórios e área de serviço com tanque;</w:t>
      </w:r>
    </w:p>
    <w:p w14:paraId="604351C6" w14:textId="5BEDF20B" w:rsidR="00BC3880" w:rsidRPr="002E554D" w:rsidRDefault="00BC3880" w:rsidP="00BC3880">
      <w:pPr>
        <w:pStyle w:val="ListParagraph"/>
        <w:numPr>
          <w:ilvl w:val="0"/>
          <w:numId w:val="8"/>
        </w:numPr>
        <w:spacing w:after="0" w:line="360" w:lineRule="auto"/>
        <w:ind w:left="1066" w:hanging="357"/>
        <w:jc w:val="both"/>
        <w:rPr>
          <w:rFonts w:ascii="Arial" w:hAnsi="Arial" w:cs="Arial"/>
          <w:sz w:val="24"/>
          <w:szCs w:val="24"/>
        </w:rPr>
      </w:pPr>
      <w:r w:rsidRPr="002E554D">
        <w:rPr>
          <w:rFonts w:ascii="Arial" w:hAnsi="Arial" w:cs="Arial"/>
          <w:sz w:val="24"/>
          <w:szCs w:val="24"/>
        </w:rPr>
        <w:t xml:space="preserve">Esquadrias: </w:t>
      </w:r>
      <w:r w:rsidR="0068561F" w:rsidRPr="002E554D">
        <w:rPr>
          <w:rFonts w:ascii="Arial" w:hAnsi="Arial" w:cs="Arial"/>
          <w:sz w:val="24"/>
          <w:szCs w:val="24"/>
        </w:rPr>
        <w:t>portas</w:t>
      </w:r>
      <w:r w:rsidRPr="002E554D">
        <w:rPr>
          <w:rFonts w:ascii="Arial" w:hAnsi="Arial" w:cs="Arial"/>
          <w:sz w:val="24"/>
          <w:szCs w:val="24"/>
        </w:rPr>
        <w:t xml:space="preserve"> e janelas em alumínio;</w:t>
      </w:r>
    </w:p>
    <w:p w14:paraId="11A50BDF" w14:textId="77777777" w:rsidR="00BC3880" w:rsidRPr="002E554D" w:rsidRDefault="00BC3880" w:rsidP="00BC3880">
      <w:pPr>
        <w:pStyle w:val="ListParagraph"/>
        <w:numPr>
          <w:ilvl w:val="0"/>
          <w:numId w:val="8"/>
        </w:numPr>
        <w:spacing w:after="0" w:line="360" w:lineRule="auto"/>
        <w:ind w:left="1066" w:hanging="357"/>
        <w:jc w:val="both"/>
        <w:rPr>
          <w:rFonts w:ascii="Arial" w:hAnsi="Arial" w:cs="Arial"/>
          <w:sz w:val="24"/>
          <w:szCs w:val="24"/>
        </w:rPr>
      </w:pPr>
      <w:r w:rsidRPr="002E554D">
        <w:rPr>
          <w:rFonts w:ascii="Arial" w:hAnsi="Arial" w:cs="Arial"/>
          <w:sz w:val="24"/>
          <w:szCs w:val="24"/>
        </w:rPr>
        <w:t xml:space="preserve">Forro: laje de concreto na cozinha e forro de PVC no restante; </w:t>
      </w:r>
    </w:p>
    <w:p w14:paraId="03C535EB" w14:textId="77777777" w:rsidR="00BC3880" w:rsidRPr="002E554D" w:rsidRDefault="00BC3880" w:rsidP="00BC3880">
      <w:pPr>
        <w:pStyle w:val="ListParagraph"/>
        <w:numPr>
          <w:ilvl w:val="0"/>
          <w:numId w:val="8"/>
        </w:numPr>
        <w:spacing w:after="0" w:line="360" w:lineRule="auto"/>
        <w:ind w:left="1066" w:hanging="357"/>
        <w:jc w:val="both"/>
        <w:rPr>
          <w:rFonts w:ascii="Arial" w:hAnsi="Arial" w:cs="Arial"/>
          <w:sz w:val="24"/>
          <w:szCs w:val="24"/>
        </w:rPr>
      </w:pPr>
      <w:r w:rsidRPr="002E554D">
        <w:rPr>
          <w:rFonts w:ascii="Arial" w:hAnsi="Arial" w:cs="Arial"/>
          <w:sz w:val="24"/>
          <w:szCs w:val="24"/>
        </w:rPr>
        <w:t>Passeio: 0,50m no perímetro da construção;</w:t>
      </w:r>
    </w:p>
    <w:p w14:paraId="3FB22BEC" w14:textId="77777777" w:rsidR="00BC3880" w:rsidRPr="002E554D" w:rsidRDefault="00BC3880" w:rsidP="00BC3880">
      <w:pPr>
        <w:pStyle w:val="ListParagraph"/>
        <w:numPr>
          <w:ilvl w:val="0"/>
          <w:numId w:val="8"/>
        </w:numPr>
        <w:spacing w:after="0" w:line="360" w:lineRule="auto"/>
        <w:ind w:left="1066" w:hanging="357"/>
        <w:jc w:val="both"/>
        <w:rPr>
          <w:rFonts w:ascii="Arial" w:hAnsi="Arial" w:cs="Arial"/>
          <w:sz w:val="24"/>
          <w:szCs w:val="24"/>
        </w:rPr>
      </w:pPr>
      <w:r w:rsidRPr="002E554D">
        <w:rPr>
          <w:rFonts w:ascii="Arial" w:hAnsi="Arial" w:cs="Arial"/>
          <w:sz w:val="24"/>
          <w:szCs w:val="24"/>
        </w:rPr>
        <w:t>Pé-direito: 2,60m;</w:t>
      </w:r>
    </w:p>
    <w:p w14:paraId="314BD560" w14:textId="77777777" w:rsidR="00BC3880" w:rsidRPr="002E554D" w:rsidRDefault="00BC3880" w:rsidP="00BC3880">
      <w:pPr>
        <w:pStyle w:val="ListParagraph"/>
        <w:numPr>
          <w:ilvl w:val="0"/>
          <w:numId w:val="8"/>
        </w:numPr>
        <w:spacing w:after="0" w:line="360" w:lineRule="auto"/>
        <w:ind w:left="1066" w:hanging="357"/>
        <w:jc w:val="both"/>
        <w:rPr>
          <w:rFonts w:ascii="Arial" w:hAnsi="Arial" w:cs="Arial"/>
          <w:sz w:val="24"/>
          <w:szCs w:val="24"/>
        </w:rPr>
      </w:pPr>
      <w:r w:rsidRPr="002E554D">
        <w:rPr>
          <w:rFonts w:ascii="Arial" w:hAnsi="Arial" w:cs="Arial"/>
          <w:sz w:val="24"/>
          <w:szCs w:val="24"/>
        </w:rPr>
        <w:t>Piso: cerâmico em toda à residência;</w:t>
      </w:r>
    </w:p>
    <w:p w14:paraId="45459925" w14:textId="77777777" w:rsidR="00BC3880" w:rsidRPr="002E554D" w:rsidRDefault="00BC3880" w:rsidP="00BC3880">
      <w:pPr>
        <w:pStyle w:val="ListParagraph"/>
        <w:numPr>
          <w:ilvl w:val="0"/>
          <w:numId w:val="8"/>
        </w:numPr>
        <w:spacing w:after="0" w:line="360" w:lineRule="auto"/>
        <w:ind w:left="1066" w:hanging="357"/>
        <w:jc w:val="both"/>
        <w:rPr>
          <w:rFonts w:ascii="Arial" w:hAnsi="Arial" w:cs="Arial"/>
          <w:sz w:val="24"/>
          <w:szCs w:val="24"/>
        </w:rPr>
      </w:pPr>
      <w:r w:rsidRPr="002E554D">
        <w:rPr>
          <w:rFonts w:ascii="Arial" w:hAnsi="Arial" w:cs="Arial"/>
          <w:sz w:val="24"/>
          <w:szCs w:val="24"/>
        </w:rPr>
        <w:t>Revestimento de alvenarias: azulejo 1,50m nas paredes hidráulicas e box;</w:t>
      </w:r>
    </w:p>
    <w:p w14:paraId="1A10EF0B" w14:textId="77777777" w:rsidR="00BC3880" w:rsidRPr="002E554D" w:rsidRDefault="00BC3880" w:rsidP="00BC3880">
      <w:pPr>
        <w:pStyle w:val="ListParagraph"/>
        <w:numPr>
          <w:ilvl w:val="0"/>
          <w:numId w:val="8"/>
        </w:numPr>
        <w:spacing w:after="0" w:line="360" w:lineRule="auto"/>
        <w:ind w:left="1066" w:hanging="357"/>
        <w:jc w:val="both"/>
        <w:rPr>
          <w:rFonts w:ascii="Arial" w:hAnsi="Arial" w:cs="Arial"/>
          <w:sz w:val="24"/>
          <w:szCs w:val="24"/>
        </w:rPr>
      </w:pPr>
      <w:r w:rsidRPr="002E554D">
        <w:rPr>
          <w:rFonts w:ascii="Arial" w:hAnsi="Arial" w:cs="Arial"/>
          <w:sz w:val="24"/>
          <w:szCs w:val="24"/>
        </w:rPr>
        <w:t>Reboco: interno e externo com pintura PVA no restante.</w:t>
      </w:r>
    </w:p>
    <w:p w14:paraId="04E56D87" w14:textId="77777777" w:rsidR="00BC3880" w:rsidRPr="002E554D" w:rsidRDefault="00BC3880" w:rsidP="00BC3880">
      <w:pPr>
        <w:pStyle w:val="Default"/>
        <w:spacing w:line="360" w:lineRule="auto"/>
        <w:rPr>
          <w:color w:val="auto"/>
          <w:sz w:val="23"/>
          <w:szCs w:val="23"/>
        </w:rPr>
      </w:pPr>
    </w:p>
    <w:p w14:paraId="70A796CD" w14:textId="20289AB1" w:rsidR="00BC3880" w:rsidRPr="002E554D" w:rsidRDefault="00876882" w:rsidP="00BC3880">
      <w:pPr>
        <w:pStyle w:val="TCC-Titulo"/>
        <w:rPr>
          <w:rFonts w:ascii="Arial" w:hAnsi="Arial" w:cs="Arial"/>
        </w:rPr>
      </w:pPr>
      <w:bookmarkStart w:id="19" w:name="_Toc341287042"/>
      <w:bookmarkStart w:id="20" w:name="_Toc359608928"/>
      <w:r w:rsidRPr="002E554D">
        <w:rPr>
          <w:rFonts w:ascii="Arial" w:hAnsi="Arial" w:cs="Arial"/>
        </w:rPr>
        <w:t>4.2</w:t>
      </w:r>
      <w:r w:rsidR="00BC3880" w:rsidRPr="002E554D">
        <w:rPr>
          <w:rFonts w:ascii="Arial" w:hAnsi="Arial" w:cs="Arial"/>
        </w:rPr>
        <w:t xml:space="preserve"> Elementos de aproveitamento de água pluvial</w:t>
      </w:r>
      <w:bookmarkEnd w:id="19"/>
      <w:bookmarkEnd w:id="20"/>
    </w:p>
    <w:p w14:paraId="6851309B" w14:textId="77777777" w:rsidR="00BC3880" w:rsidRPr="002E554D" w:rsidRDefault="00BC3880" w:rsidP="00BC3880">
      <w:pPr>
        <w:pStyle w:val="TCC-Titulo"/>
        <w:rPr>
          <w:rFonts w:ascii="Arial" w:hAnsi="Arial" w:cs="Arial"/>
        </w:rPr>
      </w:pPr>
    </w:p>
    <w:p w14:paraId="0DC28726" w14:textId="6D0E24F5" w:rsidR="00BC3880" w:rsidRPr="002E554D" w:rsidRDefault="00876882" w:rsidP="00BC3880">
      <w:pPr>
        <w:pStyle w:val="TCC-Titulo"/>
        <w:rPr>
          <w:rFonts w:ascii="Arial" w:hAnsi="Arial" w:cs="Arial"/>
          <w:b w:val="0"/>
        </w:rPr>
      </w:pPr>
      <w:bookmarkStart w:id="21" w:name="_Toc341287043"/>
      <w:bookmarkStart w:id="22" w:name="_Toc359608929"/>
      <w:r w:rsidRPr="002E554D">
        <w:rPr>
          <w:rFonts w:ascii="Arial" w:hAnsi="Arial" w:cs="Arial"/>
          <w:b w:val="0"/>
        </w:rPr>
        <w:t>4.2</w:t>
      </w:r>
      <w:r w:rsidR="00BC3880" w:rsidRPr="002E554D">
        <w:rPr>
          <w:rFonts w:ascii="Arial" w:hAnsi="Arial" w:cs="Arial"/>
          <w:b w:val="0"/>
        </w:rPr>
        <w:t>.1 Dimensionamento do projeto</w:t>
      </w:r>
      <w:bookmarkEnd w:id="21"/>
      <w:bookmarkEnd w:id="22"/>
    </w:p>
    <w:p w14:paraId="7AC7724D" w14:textId="77777777" w:rsidR="00BC3880" w:rsidRPr="002E554D" w:rsidRDefault="00BC3880" w:rsidP="00BC3880">
      <w:pPr>
        <w:pStyle w:val="TCC-Titulo"/>
        <w:rPr>
          <w:rFonts w:ascii="Arial" w:hAnsi="Arial" w:cs="Arial"/>
        </w:rPr>
      </w:pPr>
    </w:p>
    <w:p w14:paraId="49760887" w14:textId="7DFF7F28" w:rsidR="00BC3880" w:rsidRPr="002E554D" w:rsidRDefault="00BC3880" w:rsidP="00FB4B6F">
      <w:pPr>
        <w:pStyle w:val="Default"/>
        <w:spacing w:line="360" w:lineRule="auto"/>
        <w:ind w:firstLine="709"/>
        <w:jc w:val="both"/>
      </w:pPr>
      <w:r w:rsidRPr="002E554D">
        <w:rPr>
          <w:color w:val="auto"/>
        </w:rPr>
        <w:t>Para o aproveitamento eficiente da água pluvial é preciso se fazer o dimensionamento ideal par</w:t>
      </w:r>
      <w:r w:rsidR="00FB4B6F">
        <w:rPr>
          <w:color w:val="auto"/>
        </w:rPr>
        <w:t>a cada caso n</w:t>
      </w:r>
      <w:r w:rsidRPr="002E554D">
        <w:rPr>
          <w:color w:val="auto"/>
        </w:rPr>
        <w:t xml:space="preserve">o qual ocorrerá a implantação, ou seja, a partir das necessidades de cada usuário, da área de coleta e das características construtivas locais. </w:t>
      </w:r>
      <w:r w:rsidRPr="002E554D">
        <w:t>Sendo muito criterioso no levantamento do dimensionamento do reservatório, pois este é o item mais caro da implantação e sua precisa definição pode representar uma importante</w:t>
      </w:r>
      <w:r w:rsidR="002E5631" w:rsidRPr="002E554D">
        <w:t xml:space="preserve"> economia. É recomendado </w:t>
      </w:r>
      <w:r w:rsidRPr="002E554D">
        <w:t xml:space="preserve">a coleta de </w:t>
      </w:r>
      <w:r w:rsidRPr="002E554D">
        <w:lastRenderedPageBreak/>
        <w:t>informações por meio de uma breve entrevista com o morador e posterior</w:t>
      </w:r>
      <w:r w:rsidR="002E5631" w:rsidRPr="002E554D">
        <w:t>mente</w:t>
      </w:r>
      <w:r w:rsidRPr="002E554D">
        <w:t xml:space="preserve"> o levantamento in loco.</w:t>
      </w:r>
    </w:p>
    <w:p w14:paraId="5032025A" w14:textId="77777777" w:rsidR="00BC3880" w:rsidRPr="002E554D" w:rsidRDefault="00BC3880" w:rsidP="00BC3880">
      <w:pPr>
        <w:spacing w:after="0" w:line="360" w:lineRule="auto"/>
        <w:ind w:firstLine="709"/>
        <w:jc w:val="both"/>
        <w:rPr>
          <w:rFonts w:ascii="Arial" w:hAnsi="Arial" w:cs="Arial"/>
          <w:sz w:val="24"/>
          <w:szCs w:val="24"/>
        </w:rPr>
      </w:pPr>
    </w:p>
    <w:p w14:paraId="29911256" w14:textId="2BDDDAFA" w:rsidR="00BC3880" w:rsidRPr="002E554D" w:rsidRDefault="00876882" w:rsidP="00BC3880">
      <w:pPr>
        <w:pStyle w:val="TCC-Titulo"/>
        <w:rPr>
          <w:rFonts w:ascii="Arial" w:hAnsi="Arial" w:cs="Arial"/>
          <w:b w:val="0"/>
        </w:rPr>
      </w:pPr>
      <w:bookmarkStart w:id="23" w:name="_Toc341287044"/>
      <w:bookmarkStart w:id="24" w:name="_Toc359608930"/>
      <w:r w:rsidRPr="002E554D">
        <w:rPr>
          <w:rFonts w:ascii="Arial" w:hAnsi="Arial" w:cs="Arial"/>
          <w:b w:val="0"/>
        </w:rPr>
        <w:t>4.2.2</w:t>
      </w:r>
      <w:r w:rsidR="002E5631" w:rsidRPr="002E554D">
        <w:rPr>
          <w:rFonts w:ascii="Arial" w:hAnsi="Arial" w:cs="Arial"/>
          <w:b w:val="0"/>
        </w:rPr>
        <w:t xml:space="preserve">  </w:t>
      </w:r>
      <w:bookmarkEnd w:id="23"/>
      <w:r w:rsidR="00357683" w:rsidRPr="002E554D">
        <w:rPr>
          <w:rFonts w:ascii="Arial" w:hAnsi="Arial" w:cs="Arial"/>
          <w:b w:val="0"/>
        </w:rPr>
        <w:t>Sistema u</w:t>
      </w:r>
      <w:r w:rsidR="002E5631" w:rsidRPr="002E554D">
        <w:rPr>
          <w:rFonts w:ascii="Arial" w:hAnsi="Arial" w:cs="Arial"/>
          <w:b w:val="0"/>
        </w:rPr>
        <w:t>tilizado</w:t>
      </w:r>
      <w:bookmarkEnd w:id="24"/>
    </w:p>
    <w:p w14:paraId="3D792657" w14:textId="77777777" w:rsidR="00BC3880" w:rsidRPr="002E554D" w:rsidRDefault="00BC3880" w:rsidP="00BC3880">
      <w:pPr>
        <w:pStyle w:val="TCC-Titulo"/>
        <w:rPr>
          <w:rFonts w:ascii="Arial" w:hAnsi="Arial" w:cs="Arial"/>
        </w:rPr>
      </w:pPr>
    </w:p>
    <w:p w14:paraId="6BC09AD0" w14:textId="1FF925B1" w:rsidR="00BC3880" w:rsidRPr="002E554D" w:rsidRDefault="00BC3880" w:rsidP="00BC3880">
      <w:pPr>
        <w:pStyle w:val="Default"/>
        <w:spacing w:line="360" w:lineRule="auto"/>
        <w:ind w:firstLine="709"/>
        <w:jc w:val="both"/>
        <w:rPr>
          <w:color w:val="auto"/>
        </w:rPr>
      </w:pPr>
      <w:r w:rsidRPr="002E554D">
        <w:rPr>
          <w:color w:val="auto"/>
        </w:rPr>
        <w:t>Feito o dimensionamento do sistema, o modelo</w:t>
      </w:r>
      <w:r w:rsidR="002E5631" w:rsidRPr="002E554D">
        <w:rPr>
          <w:color w:val="auto"/>
        </w:rPr>
        <w:t xml:space="preserve"> definido para ser</w:t>
      </w:r>
      <w:r w:rsidRPr="002E554D">
        <w:rPr>
          <w:color w:val="auto"/>
        </w:rPr>
        <w:t xml:space="preserve"> utilizado para a reciclagem da água</w:t>
      </w:r>
      <w:r w:rsidR="002E5631" w:rsidRPr="002E554D">
        <w:rPr>
          <w:color w:val="auto"/>
        </w:rPr>
        <w:t xml:space="preserve"> pluvial é</w:t>
      </w:r>
      <w:r w:rsidR="00385130" w:rsidRPr="002E554D">
        <w:rPr>
          <w:color w:val="auto"/>
        </w:rPr>
        <w:t xml:space="preserve"> o de </w:t>
      </w:r>
      <w:r w:rsidRPr="002E554D">
        <w:rPr>
          <w:color w:val="auto"/>
        </w:rPr>
        <w:t xml:space="preserve">construções de baixo custo, que dispõe de filtros de descida </w:t>
      </w:r>
      <w:r w:rsidR="00385130" w:rsidRPr="002E554D">
        <w:rPr>
          <w:color w:val="auto"/>
        </w:rPr>
        <w:t xml:space="preserve">por gravidade </w:t>
      </w:r>
      <w:r w:rsidRPr="002E554D">
        <w:rPr>
          <w:color w:val="auto"/>
        </w:rPr>
        <w:t>e caixas d'água acima do nível do solo</w:t>
      </w:r>
      <w:r w:rsidR="00385130" w:rsidRPr="002E554D">
        <w:rPr>
          <w:color w:val="auto"/>
        </w:rPr>
        <w:t xml:space="preserve">, </w:t>
      </w:r>
      <w:r w:rsidR="00B7114B" w:rsidRPr="002E554D">
        <w:rPr>
          <w:color w:val="auto"/>
        </w:rPr>
        <w:t>com</w:t>
      </w:r>
      <w:r w:rsidR="00385130" w:rsidRPr="002E554D">
        <w:rPr>
          <w:color w:val="auto"/>
        </w:rPr>
        <w:t xml:space="preserve"> bomba elétrica</w:t>
      </w:r>
      <w:r w:rsidRPr="002E554D">
        <w:rPr>
          <w:color w:val="auto"/>
        </w:rPr>
        <w:t>.</w:t>
      </w:r>
    </w:p>
    <w:p w14:paraId="57001B24" w14:textId="77777777" w:rsidR="00BC3880" w:rsidRPr="002E554D" w:rsidRDefault="00BC3880" w:rsidP="00BC3880">
      <w:pPr>
        <w:pStyle w:val="Default"/>
        <w:spacing w:line="360" w:lineRule="auto"/>
        <w:ind w:firstLine="709"/>
        <w:jc w:val="both"/>
        <w:rPr>
          <w:b/>
          <w:color w:val="auto"/>
        </w:rPr>
      </w:pPr>
    </w:p>
    <w:p w14:paraId="3A1E1E67" w14:textId="2B5F852E" w:rsidR="00BC3880" w:rsidRPr="002E554D" w:rsidRDefault="00876882" w:rsidP="00BC3880">
      <w:pPr>
        <w:pStyle w:val="TCC-Titulo"/>
        <w:rPr>
          <w:rFonts w:ascii="Arial" w:hAnsi="Arial" w:cs="Arial"/>
          <w:b w:val="0"/>
        </w:rPr>
      </w:pPr>
      <w:bookmarkStart w:id="25" w:name="_Toc341287045"/>
      <w:bookmarkStart w:id="26" w:name="_Toc359608931"/>
      <w:r w:rsidRPr="002E554D">
        <w:rPr>
          <w:rFonts w:ascii="Arial" w:hAnsi="Arial" w:cs="Arial"/>
          <w:b w:val="0"/>
        </w:rPr>
        <w:t>4.2</w:t>
      </w:r>
      <w:r w:rsidR="00357683" w:rsidRPr="002E554D">
        <w:rPr>
          <w:rFonts w:ascii="Arial" w:hAnsi="Arial" w:cs="Arial"/>
          <w:b w:val="0"/>
        </w:rPr>
        <w:t>.3 Implantação do s</w:t>
      </w:r>
      <w:r w:rsidR="00BC3880" w:rsidRPr="002E554D">
        <w:rPr>
          <w:rFonts w:ascii="Arial" w:hAnsi="Arial" w:cs="Arial"/>
          <w:b w:val="0"/>
        </w:rPr>
        <w:t>istema</w:t>
      </w:r>
      <w:bookmarkEnd w:id="25"/>
      <w:bookmarkEnd w:id="26"/>
    </w:p>
    <w:p w14:paraId="30812598" w14:textId="77777777" w:rsidR="00BC3880" w:rsidRPr="002E554D" w:rsidRDefault="00BC3880" w:rsidP="00BC3880">
      <w:pPr>
        <w:pStyle w:val="TCC-Titulo"/>
        <w:rPr>
          <w:rFonts w:ascii="Arial" w:hAnsi="Arial" w:cs="Arial"/>
        </w:rPr>
      </w:pPr>
    </w:p>
    <w:p w14:paraId="658BF954" w14:textId="68CE07AC" w:rsidR="00BC3880" w:rsidRPr="002E554D" w:rsidRDefault="00BC3880" w:rsidP="00BC3880">
      <w:pPr>
        <w:pStyle w:val="Default"/>
        <w:spacing w:line="360" w:lineRule="auto"/>
        <w:ind w:firstLine="709"/>
        <w:jc w:val="both"/>
        <w:rPr>
          <w:color w:val="auto"/>
        </w:rPr>
      </w:pPr>
      <w:r w:rsidRPr="002E554D">
        <w:rPr>
          <w:color w:val="auto"/>
        </w:rPr>
        <w:t xml:space="preserve">Buscando um desenvolvimento urbano sustentável, métodos de conservação de água nas edificações contribuem para minimizar o consumo de água potável, através do uso de fontes alternativas para </w:t>
      </w:r>
      <w:r w:rsidR="00385130" w:rsidRPr="002E554D">
        <w:rPr>
          <w:color w:val="auto"/>
        </w:rPr>
        <w:t>aproveitamento</w:t>
      </w:r>
      <w:r w:rsidRPr="002E554D">
        <w:rPr>
          <w:color w:val="auto"/>
        </w:rPr>
        <w:t xml:space="preserve"> não potável, como descargas </w:t>
      </w:r>
      <w:r w:rsidR="00D1731C">
        <w:rPr>
          <w:color w:val="auto"/>
        </w:rPr>
        <w:t xml:space="preserve">sanitárias, lavagem de carros, </w:t>
      </w:r>
      <w:r w:rsidRPr="002E554D">
        <w:rPr>
          <w:color w:val="auto"/>
        </w:rPr>
        <w:t xml:space="preserve">calçadas, irrigação e limpezas externas. Apesar das tecnologias para o </w:t>
      </w:r>
      <w:r w:rsidR="00385130" w:rsidRPr="002E554D">
        <w:rPr>
          <w:color w:val="auto"/>
        </w:rPr>
        <w:t>aproveitamento</w:t>
      </w:r>
      <w:r w:rsidRPr="002E554D">
        <w:rPr>
          <w:color w:val="auto"/>
        </w:rPr>
        <w:t xml:space="preserve"> de água existirem a décadas, </w:t>
      </w:r>
      <w:r w:rsidR="00385130" w:rsidRPr="002E554D">
        <w:rPr>
          <w:color w:val="auto"/>
        </w:rPr>
        <w:t xml:space="preserve">a utilização desta </w:t>
      </w:r>
      <w:r w:rsidRPr="002E554D">
        <w:rPr>
          <w:color w:val="auto"/>
        </w:rPr>
        <w:t xml:space="preserve">prática </w:t>
      </w:r>
      <w:r w:rsidR="00385130" w:rsidRPr="002E554D">
        <w:rPr>
          <w:color w:val="auto"/>
        </w:rPr>
        <w:t xml:space="preserve">é bem baixa </w:t>
      </w:r>
      <w:r w:rsidRPr="002E554D">
        <w:rPr>
          <w:color w:val="auto"/>
        </w:rPr>
        <w:t xml:space="preserve">nas edificações brasileiras. Porém, com a crescente conscientização com a preservação dos recursos hídricos naturais, a utilização destes sistemas torna-se cada vez mais </w:t>
      </w:r>
      <w:r w:rsidR="007458D1">
        <w:rPr>
          <w:color w:val="auto"/>
        </w:rPr>
        <w:t>convencional</w:t>
      </w:r>
      <w:r w:rsidR="00D1731C">
        <w:rPr>
          <w:color w:val="auto"/>
        </w:rPr>
        <w:t xml:space="preserve"> no cenário nacional. Estudo</w:t>
      </w:r>
      <w:r w:rsidRPr="002E554D">
        <w:rPr>
          <w:color w:val="auto"/>
        </w:rPr>
        <w:t xml:space="preserve"> </w:t>
      </w:r>
      <w:r w:rsidR="00FB4B6F">
        <w:rPr>
          <w:color w:val="auto"/>
        </w:rPr>
        <w:t xml:space="preserve">feito por Tomaz (2015) </w:t>
      </w:r>
      <w:r w:rsidR="00D1731C">
        <w:rPr>
          <w:color w:val="auto"/>
        </w:rPr>
        <w:t>comprova</w:t>
      </w:r>
      <w:r w:rsidRPr="002E554D">
        <w:rPr>
          <w:color w:val="auto"/>
        </w:rPr>
        <w:t xml:space="preserve"> que a implantação de sistemas de </w:t>
      </w:r>
      <w:r w:rsidR="00385130" w:rsidRPr="002E554D">
        <w:rPr>
          <w:color w:val="auto"/>
        </w:rPr>
        <w:t xml:space="preserve">aproveitamento </w:t>
      </w:r>
      <w:r w:rsidRPr="002E554D">
        <w:rPr>
          <w:color w:val="auto"/>
        </w:rPr>
        <w:t>de água pode minimizar efetivamente o consumo de água potável.</w:t>
      </w:r>
    </w:p>
    <w:p w14:paraId="45E905CC" w14:textId="49CE0F36" w:rsidR="00BC3880" w:rsidRPr="002E554D" w:rsidRDefault="007458D1" w:rsidP="00BC3880">
      <w:pPr>
        <w:pStyle w:val="Default"/>
        <w:spacing w:line="360" w:lineRule="auto"/>
        <w:ind w:firstLine="709"/>
        <w:jc w:val="both"/>
        <w:rPr>
          <w:color w:val="auto"/>
          <w:highlight w:val="yellow"/>
        </w:rPr>
      </w:pPr>
      <w:r>
        <w:rPr>
          <w:color w:val="auto"/>
        </w:rPr>
        <w:t>A água da chuva é coletada</w:t>
      </w:r>
      <w:r w:rsidR="00BC3880" w:rsidRPr="002E554D">
        <w:rPr>
          <w:color w:val="auto"/>
        </w:rPr>
        <w:t xml:space="preserve"> por uma </w:t>
      </w:r>
      <w:r>
        <w:rPr>
          <w:color w:val="auto"/>
        </w:rPr>
        <w:t xml:space="preserve">área de contribuição e transportada </w:t>
      </w:r>
      <w:r w:rsidR="00D1731C">
        <w:rPr>
          <w:color w:val="auto"/>
        </w:rPr>
        <w:t xml:space="preserve">por calhas e tubos </w:t>
      </w:r>
      <w:r>
        <w:rPr>
          <w:color w:val="auto"/>
        </w:rPr>
        <w:t>para</w:t>
      </w:r>
      <w:r w:rsidR="00BC3880" w:rsidRPr="002E554D">
        <w:rPr>
          <w:color w:val="auto"/>
        </w:rPr>
        <w:t xml:space="preserve"> </w:t>
      </w:r>
      <w:r>
        <w:rPr>
          <w:color w:val="auto"/>
        </w:rPr>
        <w:t xml:space="preserve">o </w:t>
      </w:r>
      <w:r w:rsidR="00BC3880" w:rsidRPr="002E554D">
        <w:rPr>
          <w:color w:val="auto"/>
        </w:rPr>
        <w:t xml:space="preserve">tratamento e armazenamento. O nível de tratamento da água depende da qualidade inicial da água. Depois de tratada, a água de uso pode ser </w:t>
      </w:r>
      <w:r w:rsidR="00D1731C">
        <w:rPr>
          <w:color w:val="auto"/>
        </w:rPr>
        <w:t>armazenada em um reservatório</w:t>
      </w:r>
      <w:r w:rsidR="00BC3880" w:rsidRPr="002E554D">
        <w:rPr>
          <w:color w:val="auto"/>
        </w:rPr>
        <w:t xml:space="preserve"> inferior, cujo dimensionamento varia em função do seu tempo de armazenamento, do índice d</w:t>
      </w:r>
      <w:r w:rsidR="00D1731C">
        <w:rPr>
          <w:color w:val="auto"/>
        </w:rPr>
        <w:t>e precipitação e do uso per cap</w:t>
      </w:r>
      <w:r w:rsidR="00BC3880" w:rsidRPr="002E554D">
        <w:rPr>
          <w:color w:val="auto"/>
        </w:rPr>
        <w:t xml:space="preserve">ta. Uma bomba de recalque transporta esta água armazenada para um reservatório superior que cuida da distribuição à rede de água não potável. </w:t>
      </w:r>
      <w:r>
        <w:rPr>
          <w:color w:val="auto"/>
        </w:rPr>
        <w:t>A NBR 1415.527/2007</w:t>
      </w:r>
      <w:r w:rsidR="00BC3880" w:rsidRPr="002E554D">
        <w:rPr>
          <w:color w:val="auto"/>
        </w:rPr>
        <w:t xml:space="preserve"> apontam a necessidade de diferenciar por cor ou ilustrações as tubulações de água não-potável das tubulações de água potável, e fornecer um aviso visual da água imprópria para consumo nos pontos não-potáveis.</w:t>
      </w:r>
    </w:p>
    <w:p w14:paraId="17904DBC" w14:textId="29A6930C" w:rsidR="00BC3880" w:rsidRDefault="007458D1" w:rsidP="00BC3880">
      <w:pPr>
        <w:pStyle w:val="Default"/>
        <w:spacing w:line="360" w:lineRule="auto"/>
        <w:ind w:firstLine="709"/>
        <w:jc w:val="both"/>
        <w:rPr>
          <w:color w:val="auto"/>
        </w:rPr>
      </w:pPr>
      <w:r>
        <w:rPr>
          <w:color w:val="auto"/>
        </w:rPr>
        <w:t xml:space="preserve">O uso da águas das chuvas, </w:t>
      </w:r>
      <w:r w:rsidR="00BC3880" w:rsidRPr="002E554D">
        <w:rPr>
          <w:color w:val="auto"/>
        </w:rPr>
        <w:t xml:space="preserve"> </w:t>
      </w:r>
      <w:r>
        <w:rPr>
          <w:color w:val="auto"/>
        </w:rPr>
        <w:t xml:space="preserve">ajuda a </w:t>
      </w:r>
      <w:r w:rsidR="00BC3880" w:rsidRPr="002E554D">
        <w:rPr>
          <w:color w:val="auto"/>
        </w:rPr>
        <w:t xml:space="preserve">minimizar o escoamento das águas pluviais da superfície terrestre, </w:t>
      </w:r>
      <w:r>
        <w:rPr>
          <w:color w:val="auto"/>
        </w:rPr>
        <w:t>sendo essa águas</w:t>
      </w:r>
      <w:r w:rsidR="00BC3880" w:rsidRPr="002E554D">
        <w:rPr>
          <w:color w:val="auto"/>
        </w:rPr>
        <w:t xml:space="preserve"> coletadas</w:t>
      </w:r>
      <w:r>
        <w:rPr>
          <w:color w:val="auto"/>
        </w:rPr>
        <w:t>,</w:t>
      </w:r>
      <w:r w:rsidR="00BC3880" w:rsidRPr="002E554D">
        <w:rPr>
          <w:color w:val="auto"/>
        </w:rPr>
        <w:t xml:space="preserve"> filtradas e </w:t>
      </w:r>
      <w:r w:rsidR="00BC3880" w:rsidRPr="002E554D">
        <w:rPr>
          <w:color w:val="auto"/>
        </w:rPr>
        <w:lastRenderedPageBreak/>
        <w:t xml:space="preserve">armazenadas </w:t>
      </w:r>
      <w:r>
        <w:rPr>
          <w:color w:val="auto"/>
        </w:rPr>
        <w:t xml:space="preserve">de forma correta </w:t>
      </w:r>
      <w:r w:rsidR="00BC3880" w:rsidRPr="002E554D">
        <w:rPr>
          <w:color w:val="auto"/>
        </w:rPr>
        <w:t xml:space="preserve">para </w:t>
      </w:r>
      <w:r>
        <w:rPr>
          <w:color w:val="auto"/>
        </w:rPr>
        <w:t xml:space="preserve">o </w:t>
      </w:r>
      <w:r w:rsidR="00BC3880" w:rsidRPr="002E554D">
        <w:rPr>
          <w:color w:val="auto"/>
        </w:rPr>
        <w:t>uso. Mesmo a água da chuva sendo potável, ela torna-se imprópria para consumo, na superfície de coleta, a água entra em contato com diversas impurezas como: terra, folhas, galhos, dejetos de aves que são comuns em coberturas, portanto torna-se de suma importância o tratamento da água antes de ser utilizada.</w:t>
      </w:r>
    </w:p>
    <w:p w14:paraId="08FD762E" w14:textId="542E844E" w:rsidR="00BC3880" w:rsidRPr="002E554D" w:rsidRDefault="007458D1" w:rsidP="00732F62">
      <w:pPr>
        <w:pStyle w:val="Default"/>
        <w:spacing w:line="360" w:lineRule="auto"/>
        <w:ind w:firstLine="709"/>
        <w:jc w:val="both"/>
      </w:pPr>
      <w:r>
        <w:rPr>
          <w:color w:val="auto"/>
        </w:rPr>
        <w:t xml:space="preserve">Para instalação </w:t>
      </w:r>
      <w:r w:rsidR="00732F62">
        <w:rPr>
          <w:color w:val="auto"/>
        </w:rPr>
        <w:t xml:space="preserve">em edificações é necessários introduzir alguns elementos que possibilitam a captação, transporte, armazenamento e distribuição da água da chuva. Que seriam os telhados, calhas, tubos, reservatórios e encanamentos. </w:t>
      </w:r>
    </w:p>
    <w:p w14:paraId="123848BE" w14:textId="70CE1C22" w:rsidR="00BC3880" w:rsidRPr="002E554D" w:rsidRDefault="00732F62" w:rsidP="00BC3880">
      <w:pPr>
        <w:autoSpaceDE w:val="0"/>
        <w:autoSpaceDN w:val="0"/>
        <w:adjustRightInd w:val="0"/>
        <w:spacing w:after="0" w:line="360" w:lineRule="auto"/>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O sistema do uso de águas pluviais não pode se misturar com sistema de distribuição da concessionária, para evitar a contaminação da água potável </w:t>
      </w:r>
      <w:r w:rsidRPr="00732F62">
        <w:rPr>
          <w:rFonts w:ascii="Arial" w:eastAsiaTheme="minorHAnsi" w:hAnsi="Arial" w:cs="Arial"/>
          <w:sz w:val="24"/>
          <w:szCs w:val="24"/>
          <w:lang w:eastAsia="en-US"/>
        </w:rPr>
        <w:t xml:space="preserve"> </w:t>
      </w:r>
      <w:r>
        <w:rPr>
          <w:rFonts w:ascii="Arial" w:eastAsiaTheme="minorHAnsi" w:hAnsi="Arial" w:cs="Arial"/>
          <w:sz w:val="24"/>
          <w:szCs w:val="24"/>
          <w:lang w:eastAsia="en-US"/>
        </w:rPr>
        <w:t>(TOMAZ, 2015).</w:t>
      </w:r>
    </w:p>
    <w:p w14:paraId="2AD86E72" w14:textId="77777777" w:rsidR="00BC3880" w:rsidRPr="002E554D" w:rsidRDefault="00BC3880" w:rsidP="00BC3880">
      <w:pPr>
        <w:autoSpaceDE w:val="0"/>
        <w:autoSpaceDN w:val="0"/>
        <w:adjustRightInd w:val="0"/>
        <w:spacing w:after="0" w:line="360" w:lineRule="auto"/>
        <w:ind w:firstLine="709"/>
        <w:jc w:val="both"/>
        <w:rPr>
          <w:rFonts w:ascii="Arial" w:hAnsi="Arial" w:cs="Arial"/>
          <w:b/>
        </w:rPr>
      </w:pPr>
    </w:p>
    <w:p w14:paraId="4C11E301" w14:textId="03CABB43" w:rsidR="00BC3880" w:rsidRPr="002E554D" w:rsidRDefault="00876882" w:rsidP="00BC3880">
      <w:pPr>
        <w:pStyle w:val="TCC-Titulo"/>
        <w:rPr>
          <w:rFonts w:ascii="Arial" w:hAnsi="Arial" w:cs="Arial"/>
          <w:b w:val="0"/>
        </w:rPr>
      </w:pPr>
      <w:bookmarkStart w:id="27" w:name="_Toc341287046"/>
      <w:bookmarkStart w:id="28" w:name="_Toc359608932"/>
      <w:r w:rsidRPr="002E554D">
        <w:rPr>
          <w:rFonts w:ascii="Arial" w:hAnsi="Arial" w:cs="Arial"/>
          <w:b w:val="0"/>
        </w:rPr>
        <w:t>4.2</w:t>
      </w:r>
      <w:r w:rsidR="00BC3880" w:rsidRPr="002E554D">
        <w:rPr>
          <w:rFonts w:ascii="Arial" w:hAnsi="Arial" w:cs="Arial"/>
          <w:b w:val="0"/>
        </w:rPr>
        <w:t>.4 Elementos do sistema de aproveitamento pluvial</w:t>
      </w:r>
      <w:bookmarkEnd w:id="27"/>
      <w:bookmarkEnd w:id="28"/>
    </w:p>
    <w:p w14:paraId="748A63EB" w14:textId="77777777" w:rsidR="00732F62" w:rsidRPr="002E554D" w:rsidRDefault="00732F62" w:rsidP="00BC3880">
      <w:pPr>
        <w:pStyle w:val="TCC-Titulo"/>
        <w:rPr>
          <w:rFonts w:ascii="Arial" w:hAnsi="Arial" w:cs="Arial"/>
        </w:rPr>
      </w:pPr>
    </w:p>
    <w:p w14:paraId="71ABE404" w14:textId="012A6163" w:rsidR="00732F62" w:rsidRPr="00732F62" w:rsidRDefault="00732F62" w:rsidP="00732F62">
      <w:pPr>
        <w:pStyle w:val="Default"/>
        <w:spacing w:line="360" w:lineRule="auto"/>
        <w:ind w:firstLine="709"/>
        <w:jc w:val="both"/>
        <w:rPr>
          <w:bCs/>
          <w:color w:val="auto"/>
          <w:highlight w:val="yellow"/>
        </w:rPr>
      </w:pPr>
      <w:r w:rsidRPr="00732F62">
        <w:rPr>
          <w:bCs/>
          <w:color w:val="auto"/>
        </w:rPr>
        <w:t xml:space="preserve">De acordo com TOMAZ (2015) os principais elementos de um sistema de </w:t>
      </w:r>
      <w:r w:rsidR="00D1731C">
        <w:rPr>
          <w:bCs/>
          <w:color w:val="auto"/>
        </w:rPr>
        <w:t xml:space="preserve">aproveitamento de </w:t>
      </w:r>
      <w:r w:rsidRPr="00732F62">
        <w:rPr>
          <w:bCs/>
          <w:color w:val="auto"/>
        </w:rPr>
        <w:t>água de chuva é:</w:t>
      </w:r>
    </w:p>
    <w:p w14:paraId="2A612131" w14:textId="48B2CB0E" w:rsidR="00BC3880" w:rsidRPr="002E554D" w:rsidRDefault="00BC3880" w:rsidP="00BC3880">
      <w:pPr>
        <w:pStyle w:val="Default"/>
        <w:spacing w:line="360" w:lineRule="auto"/>
        <w:ind w:firstLine="709"/>
        <w:jc w:val="both"/>
        <w:rPr>
          <w:b/>
          <w:bCs/>
          <w:color w:val="auto"/>
          <w:highlight w:val="yellow"/>
        </w:rPr>
      </w:pPr>
      <w:r w:rsidRPr="002E554D">
        <w:rPr>
          <w:b/>
          <w:bCs/>
          <w:color w:val="auto"/>
        </w:rPr>
        <w:t>Área de captação</w:t>
      </w:r>
      <w:r w:rsidRPr="002E554D">
        <w:rPr>
          <w:color w:val="auto"/>
        </w:rPr>
        <w:t>: é constituído pelas áreas de telhados ou lajes. A água proveniente da precipitação ao entra</w:t>
      </w:r>
      <w:r w:rsidR="007D74EA" w:rsidRPr="002E554D">
        <w:rPr>
          <w:color w:val="auto"/>
        </w:rPr>
        <w:t>r</w:t>
      </w:r>
      <w:r w:rsidRPr="002E554D">
        <w:rPr>
          <w:color w:val="auto"/>
        </w:rPr>
        <w:t xml:space="preserve"> em con</w:t>
      </w:r>
      <w:r w:rsidR="0029401A">
        <w:rPr>
          <w:color w:val="auto"/>
        </w:rPr>
        <w:t>tato com a área superficial, é conduzida</w:t>
      </w:r>
      <w:r w:rsidRPr="002E554D">
        <w:rPr>
          <w:color w:val="auto"/>
        </w:rPr>
        <w:t xml:space="preserve"> para um reservatório de armazenamento. A água coletada não será conduzida diretamente para o sistema de aproveitamento, pois apresenta cargas poluidoras, desta forma, </w:t>
      </w:r>
      <w:r w:rsidR="0029401A">
        <w:rPr>
          <w:color w:val="auto"/>
        </w:rPr>
        <w:t xml:space="preserve">faça </w:t>
      </w:r>
      <w:r w:rsidR="00D1731C">
        <w:rPr>
          <w:color w:val="auto"/>
        </w:rPr>
        <w:t>necessário o</w:t>
      </w:r>
      <w:r w:rsidRPr="002E554D">
        <w:rPr>
          <w:color w:val="auto"/>
        </w:rPr>
        <w:t xml:space="preserve"> tratamento prévio da mesma.</w:t>
      </w:r>
    </w:p>
    <w:p w14:paraId="6B4317C9" w14:textId="77777777" w:rsidR="00BC3880" w:rsidRPr="002E554D" w:rsidRDefault="00BC3880" w:rsidP="00BC3880">
      <w:pPr>
        <w:pStyle w:val="Default"/>
        <w:spacing w:line="360" w:lineRule="auto"/>
        <w:ind w:firstLine="709"/>
        <w:jc w:val="both"/>
        <w:rPr>
          <w:b/>
          <w:bCs/>
          <w:color w:val="auto"/>
          <w:highlight w:val="yellow"/>
        </w:rPr>
      </w:pPr>
      <w:r w:rsidRPr="002E554D">
        <w:rPr>
          <w:b/>
          <w:bCs/>
          <w:color w:val="auto"/>
        </w:rPr>
        <w:t>Condutores</w:t>
      </w:r>
      <w:r w:rsidRPr="002E554D">
        <w:rPr>
          <w:color w:val="auto"/>
        </w:rPr>
        <w:t>: são formados por calhas, condutores verticais e horizontais, responsáveis pelo transporte da água de chuva para os sistemas de armazenamento, tratamento e distribuição.</w:t>
      </w:r>
    </w:p>
    <w:p w14:paraId="07F462B3" w14:textId="77777777" w:rsidR="00BC3880" w:rsidRPr="002E554D" w:rsidRDefault="00BC3880" w:rsidP="00BC3880">
      <w:pPr>
        <w:pStyle w:val="Default"/>
        <w:spacing w:line="360" w:lineRule="auto"/>
        <w:ind w:firstLine="709"/>
        <w:jc w:val="both"/>
        <w:rPr>
          <w:b/>
          <w:bCs/>
          <w:color w:val="auto"/>
          <w:highlight w:val="yellow"/>
        </w:rPr>
      </w:pPr>
      <w:r w:rsidRPr="002E554D">
        <w:rPr>
          <w:b/>
          <w:bCs/>
          <w:color w:val="auto"/>
        </w:rPr>
        <w:t>Descarte</w:t>
      </w:r>
      <w:r w:rsidRPr="002E554D">
        <w:rPr>
          <w:color w:val="auto"/>
        </w:rPr>
        <w:t>: tem como objetivo descartar o volume inicial de água coletado, pois este apresenta geralmente grande concentração de impurezas. Instalado na saída das calhas e a montante do reservatório de armazenamento. Esse sistema ajuda a garantir a qualidade da água que será armazenada e aproveitada posteriormente.</w:t>
      </w:r>
    </w:p>
    <w:p w14:paraId="457B1710" w14:textId="77777777" w:rsidR="00BC3880" w:rsidRPr="002E554D" w:rsidRDefault="00BC3880" w:rsidP="00BC3880">
      <w:pPr>
        <w:pStyle w:val="Default"/>
        <w:spacing w:line="360" w:lineRule="auto"/>
        <w:ind w:firstLine="709"/>
        <w:jc w:val="both"/>
        <w:rPr>
          <w:color w:val="auto"/>
          <w:highlight w:val="yellow"/>
        </w:rPr>
      </w:pPr>
      <w:r w:rsidRPr="002E554D">
        <w:rPr>
          <w:b/>
          <w:bCs/>
          <w:color w:val="auto"/>
        </w:rPr>
        <w:t>Filtragem</w:t>
      </w:r>
      <w:r w:rsidRPr="002E554D">
        <w:rPr>
          <w:color w:val="auto"/>
        </w:rPr>
        <w:t>: é composto por filtros ou telas utilizados para reter resíduos sólidos em suspensão, como: folhas, gravetos, plásticos, papéis etc. impossibilitando sua entrada no sistema de armazenamento. Esse sistema é instalado anteriormente ao reservatório de armazenamento, evitando o acúmulo de impurezas dentro do mesmo.</w:t>
      </w:r>
    </w:p>
    <w:p w14:paraId="1E3096D5" w14:textId="2C691CDF" w:rsidR="00BC3880" w:rsidRPr="002E554D" w:rsidRDefault="00BC3880" w:rsidP="00BC3880">
      <w:pPr>
        <w:pStyle w:val="Default"/>
        <w:spacing w:line="360" w:lineRule="auto"/>
        <w:ind w:firstLine="709"/>
        <w:jc w:val="both"/>
        <w:rPr>
          <w:b/>
          <w:bCs/>
          <w:color w:val="auto"/>
          <w:highlight w:val="yellow"/>
        </w:rPr>
      </w:pPr>
      <w:r w:rsidRPr="002E554D">
        <w:rPr>
          <w:b/>
          <w:bCs/>
          <w:color w:val="auto"/>
        </w:rPr>
        <w:lastRenderedPageBreak/>
        <w:t>Armazenamento</w:t>
      </w:r>
      <w:r w:rsidRPr="002E554D">
        <w:rPr>
          <w:color w:val="auto"/>
        </w:rPr>
        <w:t xml:space="preserve">: é composto por um reservatório com função de armazenar a água coletada que será utilizada posteriormente para fins não potáveis. Neste reservatório será instalado um </w:t>
      </w:r>
      <w:proofErr w:type="spellStart"/>
      <w:r w:rsidRPr="002E554D">
        <w:rPr>
          <w:color w:val="auto"/>
        </w:rPr>
        <w:t>extravasor</w:t>
      </w:r>
      <w:proofErr w:type="spellEnd"/>
      <w:r w:rsidRPr="002E554D">
        <w:rPr>
          <w:color w:val="auto"/>
        </w:rPr>
        <w:t xml:space="preserve"> para possibilitar o descarte do excesso de água d</w:t>
      </w:r>
      <w:r w:rsidR="003E4D4A">
        <w:rPr>
          <w:color w:val="auto"/>
        </w:rPr>
        <w:t>e chuva, esta que será conduzida</w:t>
      </w:r>
      <w:r w:rsidRPr="002E554D">
        <w:rPr>
          <w:color w:val="auto"/>
        </w:rPr>
        <w:t xml:space="preserve"> ao sistema de drenagem pluvial quando o reservatório estiver operando na sua totalidade, visando assim a maior sustentabilidade do sistema.</w:t>
      </w:r>
    </w:p>
    <w:p w14:paraId="491730EF" w14:textId="2B5FFB28" w:rsidR="00BC3880" w:rsidRPr="002E554D" w:rsidRDefault="00BC3880" w:rsidP="00BC3880">
      <w:pPr>
        <w:pStyle w:val="Default"/>
        <w:spacing w:line="360" w:lineRule="auto"/>
        <w:ind w:firstLine="709"/>
        <w:jc w:val="both"/>
        <w:rPr>
          <w:b/>
          <w:bCs/>
          <w:color w:val="auto"/>
          <w:highlight w:val="yellow"/>
        </w:rPr>
      </w:pPr>
      <w:r w:rsidRPr="002E554D">
        <w:rPr>
          <w:b/>
          <w:bCs/>
          <w:color w:val="auto"/>
        </w:rPr>
        <w:t>Tratamento e desinfecção</w:t>
      </w:r>
      <w:r w:rsidR="00732F62">
        <w:rPr>
          <w:color w:val="auto"/>
        </w:rPr>
        <w:t>: recomenda-se a implantação</w:t>
      </w:r>
      <w:r w:rsidRPr="002E554D">
        <w:rPr>
          <w:color w:val="auto"/>
        </w:rPr>
        <w:t xml:space="preserve"> de um </w:t>
      </w:r>
      <w:r w:rsidR="00732F62">
        <w:rPr>
          <w:color w:val="auto"/>
        </w:rPr>
        <w:t>método</w:t>
      </w:r>
      <w:r w:rsidR="00B2051A">
        <w:rPr>
          <w:color w:val="auto"/>
        </w:rPr>
        <w:t xml:space="preserve"> de tratamento e desinfecção da</w:t>
      </w:r>
      <w:r w:rsidRPr="002E554D">
        <w:rPr>
          <w:color w:val="auto"/>
        </w:rPr>
        <w:t xml:space="preserve"> água de chuva armazenada visando à obtenção de uma água com maior qualidade para o uso.</w:t>
      </w:r>
    </w:p>
    <w:p w14:paraId="19BD2C93" w14:textId="77777777" w:rsidR="00BC3880" w:rsidRPr="002E554D" w:rsidRDefault="00BC3880" w:rsidP="00BC3880">
      <w:pPr>
        <w:pStyle w:val="Default"/>
        <w:spacing w:line="360" w:lineRule="auto"/>
        <w:ind w:firstLine="709"/>
        <w:jc w:val="both"/>
        <w:rPr>
          <w:color w:val="auto"/>
        </w:rPr>
      </w:pPr>
      <w:r w:rsidRPr="002E554D">
        <w:rPr>
          <w:b/>
          <w:bCs/>
          <w:color w:val="auto"/>
        </w:rPr>
        <w:t>Sistema de recalque</w:t>
      </w:r>
      <w:r w:rsidRPr="002E554D">
        <w:rPr>
          <w:color w:val="auto"/>
        </w:rPr>
        <w:t>: esse sistema é constituído por motores e bombas responsáveis por transportar a água do reservatório de armazenamento, para um reservatório superior, que terá por sua vez a função de distribuir a água para os pontos de uso de água não potável. Em alguns casos, o reservatório de armazenamento encontra-se logo abaixo do telhado, descartando a necessidade da instalação dos motores ou bombas.</w:t>
      </w:r>
    </w:p>
    <w:p w14:paraId="0963BE86" w14:textId="77777777" w:rsidR="00BC3880" w:rsidRPr="002E554D" w:rsidRDefault="00BC3880" w:rsidP="00BC3880">
      <w:pPr>
        <w:pStyle w:val="Default"/>
        <w:spacing w:line="360" w:lineRule="auto"/>
        <w:ind w:firstLine="709"/>
        <w:jc w:val="both"/>
        <w:rPr>
          <w:b/>
          <w:color w:val="auto"/>
        </w:rPr>
      </w:pPr>
      <w:r w:rsidRPr="002E554D">
        <w:rPr>
          <w:b/>
          <w:bCs/>
          <w:color w:val="auto"/>
        </w:rPr>
        <w:t>Distribuição</w:t>
      </w:r>
      <w:r w:rsidRPr="002E554D">
        <w:rPr>
          <w:color w:val="auto"/>
        </w:rPr>
        <w:t xml:space="preserve">: tubulação com a função de distribuir a água de chuva tratada para os pontos de utilização. Recomenda-se a identificação dos pontos onde será o acesso a água deste sistema. </w:t>
      </w:r>
    </w:p>
    <w:p w14:paraId="5932CAC2" w14:textId="77777777" w:rsidR="00672E98" w:rsidRPr="002E554D" w:rsidRDefault="00672E98" w:rsidP="001A76CC">
      <w:pPr>
        <w:spacing w:after="0" w:line="360" w:lineRule="auto"/>
        <w:jc w:val="both"/>
        <w:rPr>
          <w:rFonts w:ascii="Arial" w:hAnsi="Arial" w:cs="Arial"/>
          <w:sz w:val="24"/>
          <w:szCs w:val="24"/>
        </w:rPr>
      </w:pPr>
    </w:p>
    <w:p w14:paraId="59D31D9C" w14:textId="603C0BA2" w:rsidR="005445AF" w:rsidRPr="002E554D" w:rsidRDefault="00876882" w:rsidP="001A76CC">
      <w:pPr>
        <w:pStyle w:val="TCC-Titulo"/>
        <w:rPr>
          <w:rFonts w:ascii="Arial" w:hAnsi="Arial" w:cs="Arial"/>
        </w:rPr>
      </w:pPr>
      <w:bookmarkStart w:id="29" w:name="_Toc359608933"/>
      <w:r w:rsidRPr="002E554D">
        <w:rPr>
          <w:rFonts w:ascii="Arial" w:hAnsi="Arial" w:cs="Arial"/>
        </w:rPr>
        <w:t>4</w:t>
      </w:r>
      <w:r w:rsidR="00F86734">
        <w:rPr>
          <w:rFonts w:ascii="Arial" w:hAnsi="Arial" w:cs="Arial"/>
        </w:rPr>
        <w:t>.3</w:t>
      </w:r>
      <w:r w:rsidR="005445AF" w:rsidRPr="002E554D">
        <w:rPr>
          <w:rFonts w:ascii="Arial" w:hAnsi="Arial" w:cs="Arial"/>
        </w:rPr>
        <w:t xml:space="preserve"> Dados pluviométricos da região</w:t>
      </w:r>
      <w:bookmarkEnd w:id="29"/>
    </w:p>
    <w:p w14:paraId="1323DE30" w14:textId="77777777" w:rsidR="00E62D3C" w:rsidRPr="002E554D" w:rsidRDefault="00E62D3C" w:rsidP="001A76CC">
      <w:pPr>
        <w:pStyle w:val="TCC-Titulo"/>
        <w:rPr>
          <w:rFonts w:ascii="Arial" w:hAnsi="Arial" w:cs="Arial"/>
          <w:b w:val="0"/>
        </w:rPr>
      </w:pPr>
    </w:p>
    <w:p w14:paraId="620F9C38" w14:textId="5E7A4E40" w:rsidR="005445AF" w:rsidRPr="002E554D" w:rsidRDefault="005445AF" w:rsidP="001A76CC">
      <w:pPr>
        <w:pStyle w:val="Default"/>
        <w:spacing w:line="360" w:lineRule="auto"/>
        <w:ind w:firstLine="709"/>
        <w:jc w:val="both"/>
        <w:rPr>
          <w:color w:val="auto"/>
        </w:rPr>
      </w:pPr>
      <w:r w:rsidRPr="002E554D">
        <w:rPr>
          <w:color w:val="auto"/>
        </w:rPr>
        <w:t xml:space="preserve">Os dados pluviométricos utilizados neste trabalho foram fornecidos pelo </w:t>
      </w:r>
      <w:r w:rsidR="00385130" w:rsidRPr="002E554D">
        <w:rPr>
          <w:color w:val="auto"/>
        </w:rPr>
        <w:t>Sistema Nacional de Informações sobre Saneamento (SNIS 2017), serie histórica pesquisado com filtro na cidade de Teófilo Otoni/MG.</w:t>
      </w:r>
      <w:r w:rsidRPr="002E554D">
        <w:rPr>
          <w:color w:val="auto"/>
        </w:rPr>
        <w:t xml:space="preserve"> </w:t>
      </w:r>
    </w:p>
    <w:p w14:paraId="0BE906CF" w14:textId="4BB32152" w:rsidR="005445AF" w:rsidRPr="002E554D" w:rsidRDefault="005445AF" w:rsidP="001A76CC">
      <w:pPr>
        <w:autoSpaceDE w:val="0"/>
        <w:autoSpaceDN w:val="0"/>
        <w:adjustRightInd w:val="0"/>
        <w:spacing w:after="0" w:line="360" w:lineRule="auto"/>
        <w:ind w:firstLine="709"/>
        <w:jc w:val="both"/>
        <w:rPr>
          <w:rFonts w:ascii="Arial" w:eastAsiaTheme="minorHAnsi" w:hAnsi="Arial" w:cs="Arial"/>
          <w:sz w:val="24"/>
          <w:szCs w:val="24"/>
          <w:lang w:eastAsia="en-US"/>
        </w:rPr>
      </w:pPr>
      <w:r w:rsidRPr="002E554D">
        <w:rPr>
          <w:rFonts w:ascii="Arial" w:hAnsi="Arial" w:cs="Arial"/>
          <w:noProof/>
          <w:sz w:val="24"/>
          <w:szCs w:val="24"/>
        </w:rPr>
        <w:t xml:space="preserve">Segundo </w:t>
      </w:r>
      <w:r w:rsidRPr="002E554D">
        <w:rPr>
          <w:rFonts w:ascii="Arial" w:eastAsiaTheme="minorHAnsi" w:hAnsi="Arial" w:cs="Arial"/>
          <w:sz w:val="24"/>
          <w:szCs w:val="24"/>
          <w:lang w:eastAsia="en-US"/>
        </w:rPr>
        <w:t>NBR 10844/1989</w:t>
      </w:r>
      <w:r w:rsidR="00F51DAE" w:rsidRPr="002E554D">
        <w:rPr>
          <w:rFonts w:ascii="Arial" w:eastAsiaTheme="minorHAnsi" w:hAnsi="Arial" w:cs="Arial"/>
          <w:sz w:val="24"/>
          <w:szCs w:val="24"/>
          <w:lang w:eastAsia="en-US"/>
        </w:rPr>
        <w:t xml:space="preserve"> </w:t>
      </w:r>
      <w:r w:rsidRPr="002E554D">
        <w:rPr>
          <w:rFonts w:ascii="Arial" w:hAnsi="Arial" w:cs="Arial"/>
          <w:sz w:val="24"/>
          <w:szCs w:val="24"/>
        </w:rPr>
        <w:t>a</w:t>
      </w:r>
      <w:r w:rsidRPr="002E554D">
        <w:rPr>
          <w:rFonts w:ascii="Arial" w:eastAsiaTheme="minorHAnsi" w:hAnsi="Arial" w:cs="Arial"/>
          <w:sz w:val="24"/>
          <w:szCs w:val="24"/>
          <w:lang w:eastAsia="en-US"/>
        </w:rPr>
        <w:t xml:space="preserve"> determinação da intensidade pluviométrica “I”, para fins de projeto, deve ser feita a partir da fixaç</w:t>
      </w:r>
      <w:r w:rsidR="00326A82">
        <w:rPr>
          <w:rFonts w:ascii="Arial" w:eastAsiaTheme="minorHAnsi" w:hAnsi="Arial" w:cs="Arial"/>
          <w:sz w:val="24"/>
          <w:szCs w:val="24"/>
          <w:lang w:eastAsia="en-US"/>
        </w:rPr>
        <w:t>ão de valores adequados para a d</w:t>
      </w:r>
      <w:r w:rsidRPr="002E554D">
        <w:rPr>
          <w:rFonts w:ascii="Arial" w:eastAsiaTheme="minorHAnsi" w:hAnsi="Arial" w:cs="Arial"/>
          <w:sz w:val="24"/>
          <w:szCs w:val="24"/>
          <w:lang w:eastAsia="en-US"/>
        </w:rPr>
        <w:t>uração de precipitação e o período de retorno. Tomam-se como base dados pluviométricos locais.</w:t>
      </w:r>
    </w:p>
    <w:p w14:paraId="05B6ED59" w14:textId="77777777" w:rsidR="005445AF" w:rsidRPr="002E554D" w:rsidRDefault="005445AF" w:rsidP="001A76CC">
      <w:pPr>
        <w:autoSpaceDE w:val="0"/>
        <w:autoSpaceDN w:val="0"/>
        <w:adjustRightInd w:val="0"/>
        <w:spacing w:after="0" w:line="360" w:lineRule="auto"/>
        <w:ind w:firstLine="709"/>
        <w:jc w:val="both"/>
        <w:rPr>
          <w:rFonts w:ascii="Arial" w:hAnsi="Arial" w:cs="Arial"/>
          <w:sz w:val="24"/>
          <w:szCs w:val="24"/>
        </w:rPr>
      </w:pPr>
      <w:r w:rsidRPr="002E554D">
        <w:rPr>
          <w:rFonts w:ascii="Arial" w:eastAsiaTheme="minorHAnsi" w:hAnsi="Arial" w:cs="Arial"/>
          <w:sz w:val="24"/>
          <w:szCs w:val="24"/>
          <w:lang w:eastAsia="en-US"/>
        </w:rPr>
        <w:t>O período de retorno deve ser fixado segundo as características da área a ser drenada, obedecendo ao estabelecido a seguir:</w:t>
      </w:r>
    </w:p>
    <w:p w14:paraId="55BC2102" w14:textId="77777777" w:rsidR="005445AF" w:rsidRPr="002E554D" w:rsidRDefault="005445AF" w:rsidP="001A76CC">
      <w:pPr>
        <w:autoSpaceDE w:val="0"/>
        <w:autoSpaceDN w:val="0"/>
        <w:adjustRightInd w:val="0"/>
        <w:spacing w:after="0" w:line="360" w:lineRule="auto"/>
        <w:ind w:firstLine="709"/>
        <w:jc w:val="both"/>
        <w:rPr>
          <w:rFonts w:ascii="Arial" w:eastAsiaTheme="minorHAnsi" w:hAnsi="Arial" w:cs="Arial"/>
          <w:sz w:val="24"/>
          <w:szCs w:val="24"/>
          <w:lang w:eastAsia="en-US"/>
        </w:rPr>
      </w:pPr>
      <w:r w:rsidRPr="002E554D">
        <w:rPr>
          <w:rFonts w:ascii="Arial" w:eastAsiaTheme="minorHAnsi" w:hAnsi="Arial" w:cs="Arial"/>
          <w:sz w:val="24"/>
          <w:szCs w:val="24"/>
          <w:lang w:eastAsia="en-US"/>
        </w:rPr>
        <w:t>T = 1 ano, para áreas pavimentadas, onde empoçamentos possam ser tolerados;</w:t>
      </w:r>
    </w:p>
    <w:p w14:paraId="2D4B33FA" w14:textId="77777777" w:rsidR="005445AF" w:rsidRPr="002E554D" w:rsidRDefault="005445AF" w:rsidP="001A76CC">
      <w:pPr>
        <w:autoSpaceDE w:val="0"/>
        <w:autoSpaceDN w:val="0"/>
        <w:adjustRightInd w:val="0"/>
        <w:spacing w:after="0" w:line="360" w:lineRule="auto"/>
        <w:ind w:firstLine="709"/>
        <w:jc w:val="both"/>
        <w:rPr>
          <w:rFonts w:ascii="Arial" w:eastAsiaTheme="minorHAnsi" w:hAnsi="Arial" w:cs="Arial"/>
          <w:sz w:val="24"/>
          <w:szCs w:val="24"/>
          <w:lang w:eastAsia="en-US"/>
        </w:rPr>
      </w:pPr>
      <w:r w:rsidRPr="002E554D">
        <w:rPr>
          <w:rFonts w:ascii="Arial" w:eastAsiaTheme="minorHAnsi" w:hAnsi="Arial" w:cs="Arial"/>
          <w:sz w:val="24"/>
          <w:szCs w:val="24"/>
          <w:lang w:eastAsia="en-US"/>
        </w:rPr>
        <w:t>T = 5 anos, para coberturas e/ou terraços;</w:t>
      </w:r>
    </w:p>
    <w:p w14:paraId="3915C707" w14:textId="77777777" w:rsidR="005445AF" w:rsidRPr="002E554D" w:rsidRDefault="005445AF" w:rsidP="001A76CC">
      <w:pPr>
        <w:autoSpaceDE w:val="0"/>
        <w:autoSpaceDN w:val="0"/>
        <w:adjustRightInd w:val="0"/>
        <w:spacing w:after="0" w:line="360" w:lineRule="auto"/>
        <w:ind w:firstLine="709"/>
        <w:jc w:val="both"/>
        <w:rPr>
          <w:rFonts w:ascii="Arial" w:eastAsiaTheme="minorHAnsi" w:hAnsi="Arial" w:cs="Arial"/>
          <w:sz w:val="24"/>
          <w:szCs w:val="24"/>
          <w:lang w:eastAsia="en-US"/>
        </w:rPr>
      </w:pPr>
      <w:r w:rsidRPr="002E554D">
        <w:rPr>
          <w:rFonts w:ascii="Arial" w:eastAsiaTheme="minorHAnsi" w:hAnsi="Arial" w:cs="Arial"/>
          <w:sz w:val="24"/>
          <w:szCs w:val="24"/>
          <w:lang w:eastAsia="en-US"/>
        </w:rPr>
        <w:lastRenderedPageBreak/>
        <w:t>T = 25 anos, para coberturas e áreas onde empoçamento ou extravasamento não possa ser tolerado.</w:t>
      </w:r>
    </w:p>
    <w:p w14:paraId="13811CC8" w14:textId="77777777" w:rsidR="005445AF" w:rsidRPr="002E554D" w:rsidRDefault="005445AF" w:rsidP="001A76CC">
      <w:pPr>
        <w:autoSpaceDE w:val="0"/>
        <w:autoSpaceDN w:val="0"/>
        <w:adjustRightInd w:val="0"/>
        <w:spacing w:after="0" w:line="360" w:lineRule="auto"/>
        <w:ind w:firstLine="709"/>
        <w:rPr>
          <w:rFonts w:ascii="Arial" w:eastAsiaTheme="minorHAnsi" w:hAnsi="Arial" w:cs="Arial"/>
          <w:sz w:val="24"/>
          <w:szCs w:val="24"/>
          <w:lang w:eastAsia="en-US"/>
        </w:rPr>
      </w:pPr>
      <w:r w:rsidRPr="002E554D">
        <w:rPr>
          <w:rFonts w:ascii="Arial" w:eastAsiaTheme="minorHAnsi" w:hAnsi="Arial" w:cs="Arial"/>
          <w:sz w:val="24"/>
          <w:szCs w:val="24"/>
          <w:lang w:eastAsia="en-US"/>
        </w:rPr>
        <w:t>A duração de precipitação deve ser fixada em t = 5min.</w:t>
      </w:r>
    </w:p>
    <w:p w14:paraId="5B39D1D6" w14:textId="77777777" w:rsidR="005445AF" w:rsidRPr="002E554D" w:rsidRDefault="005445AF" w:rsidP="001A76CC">
      <w:pPr>
        <w:autoSpaceDE w:val="0"/>
        <w:autoSpaceDN w:val="0"/>
        <w:adjustRightInd w:val="0"/>
        <w:spacing w:after="0" w:line="360" w:lineRule="auto"/>
        <w:ind w:firstLine="709"/>
        <w:jc w:val="both"/>
        <w:rPr>
          <w:rFonts w:ascii="Arial" w:eastAsiaTheme="minorHAnsi" w:hAnsi="Arial" w:cs="Arial"/>
          <w:sz w:val="24"/>
          <w:szCs w:val="24"/>
          <w:lang w:eastAsia="en-US"/>
        </w:rPr>
      </w:pPr>
      <w:r w:rsidRPr="002E554D">
        <w:rPr>
          <w:rFonts w:ascii="Arial" w:eastAsiaTheme="minorHAnsi" w:hAnsi="Arial" w:cs="Arial"/>
          <w:sz w:val="24"/>
          <w:szCs w:val="24"/>
          <w:lang w:eastAsia="en-US"/>
        </w:rPr>
        <w:t>Se forem conhecidos, com precisão, valores de tempo de concentração e houver dados de intensidade pluviométrica correspondentes, estes podem ser utilizados.</w:t>
      </w:r>
    </w:p>
    <w:p w14:paraId="5433ECE3" w14:textId="77777777" w:rsidR="005445AF" w:rsidRPr="002E554D" w:rsidRDefault="005445AF" w:rsidP="001A76CC">
      <w:pPr>
        <w:autoSpaceDE w:val="0"/>
        <w:autoSpaceDN w:val="0"/>
        <w:adjustRightInd w:val="0"/>
        <w:spacing w:after="0" w:line="360" w:lineRule="auto"/>
        <w:ind w:firstLine="709"/>
        <w:jc w:val="both"/>
        <w:rPr>
          <w:rFonts w:ascii="Arial" w:eastAsiaTheme="minorHAnsi" w:hAnsi="Arial" w:cs="Arial"/>
          <w:sz w:val="24"/>
          <w:szCs w:val="24"/>
          <w:lang w:eastAsia="en-US"/>
        </w:rPr>
      </w:pPr>
      <w:r w:rsidRPr="002E554D">
        <w:rPr>
          <w:rFonts w:ascii="Arial" w:eastAsiaTheme="minorHAnsi" w:hAnsi="Arial" w:cs="Arial"/>
          <w:sz w:val="24"/>
          <w:szCs w:val="24"/>
          <w:lang w:eastAsia="en-US"/>
        </w:rPr>
        <w:t>Isto é permitido quanto a outros valores de período de retorno para obras especiais.</w:t>
      </w:r>
    </w:p>
    <w:p w14:paraId="67139AC0" w14:textId="10BCE2D2" w:rsidR="005445AF" w:rsidRPr="002E554D" w:rsidRDefault="005445AF" w:rsidP="001A76CC">
      <w:pPr>
        <w:autoSpaceDE w:val="0"/>
        <w:autoSpaceDN w:val="0"/>
        <w:adjustRightInd w:val="0"/>
        <w:spacing w:after="0" w:line="360" w:lineRule="auto"/>
        <w:ind w:firstLine="709"/>
        <w:jc w:val="both"/>
        <w:rPr>
          <w:rFonts w:ascii="Arial" w:eastAsiaTheme="minorHAnsi" w:hAnsi="Arial" w:cs="Arial"/>
          <w:sz w:val="24"/>
          <w:szCs w:val="24"/>
          <w:lang w:eastAsia="en-US"/>
        </w:rPr>
      </w:pPr>
      <w:r w:rsidRPr="002E554D">
        <w:rPr>
          <w:rFonts w:ascii="Arial" w:eastAsiaTheme="minorHAnsi" w:hAnsi="Arial" w:cs="Arial"/>
          <w:sz w:val="24"/>
          <w:szCs w:val="24"/>
          <w:lang w:eastAsia="en-US"/>
        </w:rPr>
        <w:t>Para c</w:t>
      </w:r>
      <w:r w:rsidR="00524BCC" w:rsidRPr="002E554D">
        <w:rPr>
          <w:rFonts w:ascii="Arial" w:eastAsiaTheme="minorHAnsi" w:hAnsi="Arial" w:cs="Arial"/>
          <w:sz w:val="24"/>
          <w:szCs w:val="24"/>
          <w:lang w:eastAsia="en-US"/>
        </w:rPr>
        <w:t>onstrução até 100m</w:t>
      </w:r>
      <w:r w:rsidR="003E6C3C" w:rsidRPr="002E554D">
        <w:rPr>
          <w:rFonts w:ascii="Arial" w:eastAsiaTheme="minorHAnsi" w:hAnsi="Arial" w:cs="Arial"/>
          <w:sz w:val="24"/>
          <w:szCs w:val="24"/>
          <w:lang w:eastAsia="en-US"/>
        </w:rPr>
        <w:t>²</w:t>
      </w:r>
      <w:r w:rsidRPr="002E554D">
        <w:rPr>
          <w:rFonts w:ascii="Arial" w:eastAsiaTheme="minorHAnsi" w:hAnsi="Arial" w:cs="Arial"/>
          <w:sz w:val="24"/>
          <w:szCs w:val="24"/>
          <w:lang w:eastAsia="en-US"/>
        </w:rPr>
        <w:t xml:space="preserve"> de área de projeção horizontal, salvo casos especiais, pode-se adotar: I = 150mm/h.</w:t>
      </w:r>
    </w:p>
    <w:p w14:paraId="7624B33B" w14:textId="0023E027" w:rsidR="005445AF" w:rsidRPr="002E554D" w:rsidRDefault="005445AF" w:rsidP="001A76CC">
      <w:pPr>
        <w:autoSpaceDE w:val="0"/>
        <w:autoSpaceDN w:val="0"/>
        <w:adjustRightInd w:val="0"/>
        <w:spacing w:after="0" w:line="360" w:lineRule="auto"/>
        <w:ind w:firstLine="709"/>
        <w:jc w:val="both"/>
        <w:rPr>
          <w:rFonts w:ascii="Arial" w:eastAsiaTheme="minorHAnsi" w:hAnsi="Arial" w:cs="Arial"/>
          <w:sz w:val="24"/>
          <w:szCs w:val="24"/>
          <w:lang w:eastAsia="en-US"/>
        </w:rPr>
      </w:pPr>
      <w:r w:rsidRPr="002E554D">
        <w:rPr>
          <w:rFonts w:ascii="Arial" w:eastAsiaTheme="minorHAnsi" w:hAnsi="Arial" w:cs="Arial"/>
          <w:sz w:val="24"/>
          <w:szCs w:val="24"/>
          <w:lang w:eastAsia="en-US"/>
        </w:rPr>
        <w:t>A ação dos ventos deve ser levada em conta através da adoção de um ângulo de inclinação da chuva em rela</w:t>
      </w:r>
      <w:r w:rsidR="003E6C3C" w:rsidRPr="002E554D">
        <w:rPr>
          <w:rFonts w:ascii="Arial" w:eastAsiaTheme="minorHAnsi" w:hAnsi="Arial" w:cs="Arial"/>
          <w:sz w:val="24"/>
          <w:szCs w:val="24"/>
          <w:lang w:eastAsia="en-US"/>
        </w:rPr>
        <w:t xml:space="preserve">ção à horizontal igual a </w:t>
      </w:r>
      <w:proofErr w:type="spellStart"/>
      <w:r w:rsidR="003E6C3C" w:rsidRPr="002E554D">
        <w:rPr>
          <w:rFonts w:ascii="Arial" w:eastAsiaTheme="minorHAnsi" w:hAnsi="Arial" w:cs="Arial"/>
          <w:sz w:val="24"/>
          <w:szCs w:val="24"/>
          <w:lang w:eastAsia="en-US"/>
        </w:rPr>
        <w:t>arc</w:t>
      </w:r>
      <w:proofErr w:type="spellEnd"/>
      <w:r w:rsidR="003E6C3C" w:rsidRPr="002E554D">
        <w:rPr>
          <w:rFonts w:ascii="Arial" w:eastAsiaTheme="minorHAnsi" w:hAnsi="Arial" w:cs="Arial"/>
          <w:sz w:val="24"/>
          <w:szCs w:val="24"/>
          <w:lang w:eastAsia="en-US"/>
        </w:rPr>
        <w:t xml:space="preserve"> tg² </w:t>
      </w:r>
      <w:r w:rsidRPr="002E554D">
        <w:rPr>
          <w:rFonts w:ascii="Arial" w:eastAsiaTheme="minorHAnsi" w:hAnsi="Arial" w:cs="Arial"/>
          <w:sz w:val="24"/>
          <w:szCs w:val="24"/>
          <w:lang w:eastAsia="en-US"/>
        </w:rPr>
        <w:t>θ, para o cálculo da quantidade de chuva a ser interceptada por superfícies inclinadas ou verticais. O vento deve ser considerado na direção que ocasionar maior quantidade de chuva interceptada pelas superfícies consideradas.</w:t>
      </w:r>
    </w:p>
    <w:p w14:paraId="78FCC575" w14:textId="208212B7" w:rsidR="005445AF" w:rsidRPr="002E554D" w:rsidRDefault="00326A82" w:rsidP="001A76CC">
      <w:pPr>
        <w:autoSpaceDE w:val="0"/>
        <w:autoSpaceDN w:val="0"/>
        <w:adjustRightInd w:val="0"/>
        <w:spacing w:after="0" w:line="360" w:lineRule="auto"/>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Para o cá</w:t>
      </w:r>
      <w:r w:rsidR="005445AF" w:rsidRPr="002E554D">
        <w:rPr>
          <w:rFonts w:ascii="Arial" w:eastAsiaTheme="minorHAnsi" w:hAnsi="Arial" w:cs="Arial"/>
          <w:sz w:val="24"/>
          <w:szCs w:val="24"/>
          <w:lang w:eastAsia="en-US"/>
        </w:rPr>
        <w:t>lculo da estimativa de precipitação foram levantados os dados do índice de precipitação dos últimos 5</w:t>
      </w:r>
      <w:r w:rsidR="008963BB" w:rsidRPr="002E554D">
        <w:rPr>
          <w:rFonts w:ascii="Arial" w:eastAsiaTheme="minorHAnsi" w:hAnsi="Arial" w:cs="Arial"/>
          <w:sz w:val="24"/>
          <w:szCs w:val="24"/>
          <w:lang w:eastAsia="en-US"/>
        </w:rPr>
        <w:t xml:space="preserve"> </w:t>
      </w:r>
      <w:r w:rsidR="005445AF" w:rsidRPr="002E554D">
        <w:rPr>
          <w:rFonts w:ascii="Arial" w:eastAsiaTheme="minorHAnsi" w:hAnsi="Arial" w:cs="Arial"/>
          <w:sz w:val="24"/>
          <w:szCs w:val="24"/>
          <w:lang w:eastAsia="en-US"/>
        </w:rPr>
        <w:t>(cinco) anos como demostrado na tabela</w:t>
      </w:r>
      <w:r w:rsidR="008963BB" w:rsidRPr="002E554D">
        <w:rPr>
          <w:rFonts w:ascii="Arial" w:eastAsiaTheme="minorHAnsi" w:hAnsi="Arial" w:cs="Arial"/>
          <w:sz w:val="24"/>
          <w:szCs w:val="24"/>
          <w:lang w:eastAsia="en-US"/>
        </w:rPr>
        <w:t xml:space="preserve"> 4</w:t>
      </w:r>
      <w:r w:rsidR="005445AF" w:rsidRPr="002E554D">
        <w:rPr>
          <w:rFonts w:ascii="Arial" w:eastAsiaTheme="minorHAnsi" w:hAnsi="Arial" w:cs="Arial"/>
          <w:sz w:val="24"/>
          <w:szCs w:val="24"/>
          <w:lang w:eastAsia="en-US"/>
        </w:rPr>
        <w:t>.</w:t>
      </w:r>
    </w:p>
    <w:p w14:paraId="1430106B" w14:textId="77777777" w:rsidR="00E62D3C" w:rsidRPr="002E554D" w:rsidRDefault="00E62D3C" w:rsidP="001A76CC">
      <w:pPr>
        <w:autoSpaceDE w:val="0"/>
        <w:autoSpaceDN w:val="0"/>
        <w:adjustRightInd w:val="0"/>
        <w:spacing w:after="0" w:line="360" w:lineRule="auto"/>
        <w:ind w:firstLine="709"/>
        <w:jc w:val="both"/>
        <w:rPr>
          <w:rFonts w:ascii="Arial" w:eastAsiaTheme="minorHAnsi" w:hAnsi="Arial" w:cs="Arial"/>
          <w:sz w:val="24"/>
          <w:szCs w:val="24"/>
          <w:lang w:eastAsia="en-US"/>
        </w:rPr>
      </w:pPr>
    </w:p>
    <w:p w14:paraId="12F2968A" w14:textId="04D66896" w:rsidR="005445AF" w:rsidRPr="002E554D" w:rsidRDefault="008963BB" w:rsidP="001A76CC">
      <w:pPr>
        <w:autoSpaceDE w:val="0"/>
        <w:autoSpaceDN w:val="0"/>
        <w:adjustRightInd w:val="0"/>
        <w:spacing w:after="0" w:line="360" w:lineRule="auto"/>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TABELA 4</w:t>
      </w:r>
      <w:r w:rsidR="005445AF" w:rsidRPr="002E554D">
        <w:rPr>
          <w:rFonts w:ascii="Arial" w:eastAsiaTheme="minorHAnsi" w:hAnsi="Arial" w:cs="Arial"/>
          <w:sz w:val="24"/>
          <w:szCs w:val="24"/>
          <w:lang w:eastAsia="en-US"/>
        </w:rPr>
        <w:t xml:space="preserve"> - Índice de precipitação em mm referente aos últimos cinco anos.</w:t>
      </w:r>
    </w:p>
    <w:tbl>
      <w:tblPr>
        <w:tblStyle w:val="TableGrid"/>
        <w:tblW w:w="0" w:type="auto"/>
        <w:jc w:val="center"/>
        <w:tblLook w:val="04A0" w:firstRow="1" w:lastRow="0" w:firstColumn="1" w:lastColumn="0" w:noHBand="0" w:noVBand="1"/>
      </w:tblPr>
      <w:tblGrid>
        <w:gridCol w:w="751"/>
        <w:gridCol w:w="699"/>
        <w:gridCol w:w="687"/>
        <w:gridCol w:w="763"/>
        <w:gridCol w:w="737"/>
        <w:gridCol w:w="665"/>
        <w:gridCol w:w="699"/>
        <w:gridCol w:w="676"/>
        <w:gridCol w:w="763"/>
        <w:gridCol w:w="688"/>
        <w:gridCol w:w="723"/>
        <w:gridCol w:w="737"/>
        <w:gridCol w:w="699"/>
      </w:tblGrid>
      <w:tr w:rsidR="00052B94" w:rsidRPr="002E554D" w14:paraId="0865F2F9" w14:textId="77777777" w:rsidTr="00052B94">
        <w:trPr>
          <w:jc w:val="center"/>
        </w:trPr>
        <w:tc>
          <w:tcPr>
            <w:tcW w:w="714" w:type="dxa"/>
            <w:tcBorders>
              <w:left w:val="nil"/>
              <w:bottom w:val="single" w:sz="4" w:space="0" w:color="auto"/>
            </w:tcBorders>
            <w:vAlign w:val="center"/>
          </w:tcPr>
          <w:p w14:paraId="1CD111FF" w14:textId="398A5C68" w:rsidR="00876882" w:rsidRPr="002E554D" w:rsidRDefault="00876882" w:rsidP="004728C4">
            <w:pPr>
              <w:autoSpaceDE w:val="0"/>
              <w:autoSpaceDN w:val="0"/>
              <w:adjustRightInd w:val="0"/>
              <w:spacing w:before="160" w:after="160"/>
              <w:jc w:val="center"/>
              <w:rPr>
                <w:rFonts w:ascii="Arial" w:eastAsiaTheme="minorHAnsi" w:hAnsi="Arial" w:cs="Arial"/>
                <w:b/>
                <w:sz w:val="24"/>
                <w:szCs w:val="24"/>
                <w:lang w:eastAsia="en-US"/>
              </w:rPr>
            </w:pPr>
            <w:r w:rsidRPr="002E554D">
              <w:rPr>
                <w:rFonts w:ascii="Arial" w:eastAsiaTheme="minorHAnsi" w:hAnsi="Arial" w:cs="Arial"/>
                <w:b/>
                <w:sz w:val="24"/>
                <w:szCs w:val="24"/>
                <w:lang w:eastAsia="en-US"/>
              </w:rPr>
              <w:t>ANO</w:t>
            </w:r>
          </w:p>
        </w:tc>
        <w:tc>
          <w:tcPr>
            <w:tcW w:w="714" w:type="dxa"/>
            <w:tcBorders>
              <w:bottom w:val="single" w:sz="4" w:space="0" w:color="auto"/>
            </w:tcBorders>
            <w:vAlign w:val="center"/>
          </w:tcPr>
          <w:p w14:paraId="1BAC2E58" w14:textId="778DD2F5" w:rsidR="00876882" w:rsidRPr="002E554D" w:rsidRDefault="00052B94" w:rsidP="004728C4">
            <w:pPr>
              <w:autoSpaceDE w:val="0"/>
              <w:autoSpaceDN w:val="0"/>
              <w:adjustRightInd w:val="0"/>
              <w:spacing w:before="160" w:after="160"/>
              <w:jc w:val="center"/>
              <w:rPr>
                <w:rFonts w:ascii="Arial" w:eastAsiaTheme="minorHAnsi" w:hAnsi="Arial" w:cs="Arial"/>
                <w:b/>
                <w:sz w:val="24"/>
                <w:szCs w:val="24"/>
                <w:lang w:eastAsia="en-US"/>
              </w:rPr>
            </w:pPr>
            <w:r w:rsidRPr="002E554D">
              <w:rPr>
                <w:rFonts w:ascii="Arial" w:eastAsiaTheme="minorHAnsi" w:hAnsi="Arial" w:cs="Arial"/>
                <w:b/>
                <w:sz w:val="24"/>
                <w:szCs w:val="24"/>
                <w:lang w:eastAsia="en-US"/>
              </w:rPr>
              <w:t>JAN</w:t>
            </w:r>
          </w:p>
        </w:tc>
        <w:tc>
          <w:tcPr>
            <w:tcW w:w="714" w:type="dxa"/>
            <w:tcBorders>
              <w:bottom w:val="single" w:sz="4" w:space="0" w:color="auto"/>
            </w:tcBorders>
            <w:vAlign w:val="center"/>
          </w:tcPr>
          <w:p w14:paraId="377A9D1E" w14:textId="16E301A9" w:rsidR="00876882" w:rsidRPr="002E554D" w:rsidRDefault="00052B94" w:rsidP="004728C4">
            <w:pPr>
              <w:autoSpaceDE w:val="0"/>
              <w:autoSpaceDN w:val="0"/>
              <w:adjustRightInd w:val="0"/>
              <w:spacing w:before="160" w:after="160"/>
              <w:jc w:val="center"/>
              <w:rPr>
                <w:rFonts w:ascii="Arial" w:eastAsiaTheme="minorHAnsi" w:hAnsi="Arial" w:cs="Arial"/>
                <w:b/>
                <w:sz w:val="24"/>
                <w:szCs w:val="24"/>
                <w:lang w:eastAsia="en-US"/>
              </w:rPr>
            </w:pPr>
            <w:r w:rsidRPr="002E554D">
              <w:rPr>
                <w:rFonts w:ascii="Arial" w:eastAsiaTheme="minorHAnsi" w:hAnsi="Arial" w:cs="Arial"/>
                <w:b/>
                <w:sz w:val="24"/>
                <w:szCs w:val="24"/>
                <w:lang w:eastAsia="en-US"/>
              </w:rPr>
              <w:t>FEV</w:t>
            </w:r>
          </w:p>
        </w:tc>
        <w:tc>
          <w:tcPr>
            <w:tcW w:w="714" w:type="dxa"/>
            <w:tcBorders>
              <w:bottom w:val="single" w:sz="4" w:space="0" w:color="auto"/>
            </w:tcBorders>
            <w:vAlign w:val="center"/>
          </w:tcPr>
          <w:p w14:paraId="75EA55BF" w14:textId="1DC35F3A" w:rsidR="00876882" w:rsidRPr="002E554D" w:rsidRDefault="00052B94" w:rsidP="004728C4">
            <w:pPr>
              <w:autoSpaceDE w:val="0"/>
              <w:autoSpaceDN w:val="0"/>
              <w:adjustRightInd w:val="0"/>
              <w:spacing w:before="160" w:after="160"/>
              <w:jc w:val="center"/>
              <w:rPr>
                <w:rFonts w:ascii="Arial" w:eastAsiaTheme="minorHAnsi" w:hAnsi="Arial" w:cs="Arial"/>
                <w:b/>
                <w:sz w:val="24"/>
                <w:szCs w:val="24"/>
                <w:lang w:eastAsia="en-US"/>
              </w:rPr>
            </w:pPr>
            <w:r w:rsidRPr="002E554D">
              <w:rPr>
                <w:rFonts w:ascii="Arial" w:eastAsiaTheme="minorHAnsi" w:hAnsi="Arial" w:cs="Arial"/>
                <w:b/>
                <w:sz w:val="24"/>
                <w:szCs w:val="24"/>
                <w:lang w:eastAsia="en-US"/>
              </w:rPr>
              <w:t>MAR</w:t>
            </w:r>
          </w:p>
        </w:tc>
        <w:tc>
          <w:tcPr>
            <w:tcW w:w="714" w:type="dxa"/>
            <w:tcBorders>
              <w:bottom w:val="single" w:sz="4" w:space="0" w:color="auto"/>
            </w:tcBorders>
            <w:vAlign w:val="center"/>
          </w:tcPr>
          <w:p w14:paraId="39E87606" w14:textId="6B28FBB3" w:rsidR="00876882" w:rsidRPr="002E554D" w:rsidRDefault="00052B94" w:rsidP="004728C4">
            <w:pPr>
              <w:autoSpaceDE w:val="0"/>
              <w:autoSpaceDN w:val="0"/>
              <w:adjustRightInd w:val="0"/>
              <w:spacing w:before="160" w:after="160"/>
              <w:jc w:val="center"/>
              <w:rPr>
                <w:rFonts w:ascii="Arial" w:eastAsiaTheme="minorHAnsi" w:hAnsi="Arial" w:cs="Arial"/>
                <w:b/>
                <w:sz w:val="24"/>
                <w:szCs w:val="24"/>
                <w:lang w:eastAsia="en-US"/>
              </w:rPr>
            </w:pPr>
            <w:r w:rsidRPr="002E554D">
              <w:rPr>
                <w:rFonts w:ascii="Arial" w:eastAsiaTheme="minorHAnsi" w:hAnsi="Arial" w:cs="Arial"/>
                <w:b/>
                <w:sz w:val="24"/>
                <w:szCs w:val="24"/>
                <w:lang w:eastAsia="en-US"/>
              </w:rPr>
              <w:t>ABR</w:t>
            </w:r>
          </w:p>
        </w:tc>
        <w:tc>
          <w:tcPr>
            <w:tcW w:w="714" w:type="dxa"/>
            <w:tcBorders>
              <w:bottom w:val="single" w:sz="4" w:space="0" w:color="auto"/>
            </w:tcBorders>
            <w:vAlign w:val="center"/>
          </w:tcPr>
          <w:p w14:paraId="2604A4EA" w14:textId="1E4CF4BF" w:rsidR="00876882" w:rsidRPr="002E554D" w:rsidRDefault="00052B94" w:rsidP="004728C4">
            <w:pPr>
              <w:autoSpaceDE w:val="0"/>
              <w:autoSpaceDN w:val="0"/>
              <w:adjustRightInd w:val="0"/>
              <w:spacing w:before="160" w:after="160"/>
              <w:jc w:val="center"/>
              <w:rPr>
                <w:rFonts w:ascii="Arial" w:eastAsiaTheme="minorHAnsi" w:hAnsi="Arial" w:cs="Arial"/>
                <w:b/>
                <w:sz w:val="24"/>
                <w:szCs w:val="24"/>
                <w:lang w:eastAsia="en-US"/>
              </w:rPr>
            </w:pPr>
            <w:r w:rsidRPr="002E554D">
              <w:rPr>
                <w:rFonts w:ascii="Arial" w:eastAsiaTheme="minorHAnsi" w:hAnsi="Arial" w:cs="Arial"/>
                <w:b/>
                <w:sz w:val="24"/>
                <w:szCs w:val="24"/>
                <w:lang w:eastAsia="en-US"/>
              </w:rPr>
              <w:t>MAI</w:t>
            </w:r>
          </w:p>
        </w:tc>
        <w:tc>
          <w:tcPr>
            <w:tcW w:w="714" w:type="dxa"/>
            <w:tcBorders>
              <w:bottom w:val="single" w:sz="4" w:space="0" w:color="auto"/>
            </w:tcBorders>
            <w:vAlign w:val="center"/>
          </w:tcPr>
          <w:p w14:paraId="1B376B98" w14:textId="0955FA76" w:rsidR="00876882" w:rsidRPr="002E554D" w:rsidRDefault="00052B94" w:rsidP="004728C4">
            <w:pPr>
              <w:autoSpaceDE w:val="0"/>
              <w:autoSpaceDN w:val="0"/>
              <w:adjustRightInd w:val="0"/>
              <w:spacing w:before="160" w:after="160"/>
              <w:jc w:val="center"/>
              <w:rPr>
                <w:rFonts w:ascii="Arial" w:eastAsiaTheme="minorHAnsi" w:hAnsi="Arial" w:cs="Arial"/>
                <w:b/>
                <w:sz w:val="24"/>
                <w:szCs w:val="24"/>
                <w:lang w:eastAsia="en-US"/>
              </w:rPr>
            </w:pPr>
            <w:r w:rsidRPr="002E554D">
              <w:rPr>
                <w:rFonts w:ascii="Arial" w:eastAsiaTheme="minorHAnsi" w:hAnsi="Arial" w:cs="Arial"/>
                <w:b/>
                <w:sz w:val="24"/>
                <w:szCs w:val="24"/>
                <w:lang w:eastAsia="en-US"/>
              </w:rPr>
              <w:t>JUN</w:t>
            </w:r>
          </w:p>
        </w:tc>
        <w:tc>
          <w:tcPr>
            <w:tcW w:w="714" w:type="dxa"/>
            <w:tcBorders>
              <w:bottom w:val="single" w:sz="4" w:space="0" w:color="auto"/>
            </w:tcBorders>
            <w:vAlign w:val="center"/>
          </w:tcPr>
          <w:p w14:paraId="38275DBE" w14:textId="5E80BB3D" w:rsidR="00876882" w:rsidRPr="002E554D" w:rsidRDefault="00052B94" w:rsidP="004728C4">
            <w:pPr>
              <w:autoSpaceDE w:val="0"/>
              <w:autoSpaceDN w:val="0"/>
              <w:adjustRightInd w:val="0"/>
              <w:spacing w:before="160" w:after="160"/>
              <w:jc w:val="center"/>
              <w:rPr>
                <w:rFonts w:ascii="Arial" w:eastAsiaTheme="minorHAnsi" w:hAnsi="Arial" w:cs="Arial"/>
                <w:b/>
                <w:sz w:val="24"/>
                <w:szCs w:val="24"/>
                <w:lang w:eastAsia="en-US"/>
              </w:rPr>
            </w:pPr>
            <w:r w:rsidRPr="002E554D">
              <w:rPr>
                <w:rFonts w:ascii="Arial" w:eastAsiaTheme="minorHAnsi" w:hAnsi="Arial" w:cs="Arial"/>
                <w:b/>
                <w:sz w:val="24"/>
                <w:szCs w:val="24"/>
                <w:lang w:eastAsia="en-US"/>
              </w:rPr>
              <w:t>JUL</w:t>
            </w:r>
          </w:p>
        </w:tc>
        <w:tc>
          <w:tcPr>
            <w:tcW w:w="715" w:type="dxa"/>
            <w:tcBorders>
              <w:bottom w:val="single" w:sz="4" w:space="0" w:color="auto"/>
            </w:tcBorders>
            <w:vAlign w:val="center"/>
          </w:tcPr>
          <w:p w14:paraId="59440C5A" w14:textId="7CA593B4" w:rsidR="00876882" w:rsidRPr="002E554D" w:rsidRDefault="00052B94" w:rsidP="004728C4">
            <w:pPr>
              <w:autoSpaceDE w:val="0"/>
              <w:autoSpaceDN w:val="0"/>
              <w:adjustRightInd w:val="0"/>
              <w:spacing w:before="160" w:after="160"/>
              <w:jc w:val="center"/>
              <w:rPr>
                <w:rFonts w:ascii="Arial" w:eastAsiaTheme="minorHAnsi" w:hAnsi="Arial" w:cs="Arial"/>
                <w:b/>
                <w:sz w:val="24"/>
                <w:szCs w:val="24"/>
                <w:lang w:eastAsia="en-US"/>
              </w:rPr>
            </w:pPr>
            <w:r w:rsidRPr="002E554D">
              <w:rPr>
                <w:rFonts w:ascii="Arial" w:eastAsiaTheme="minorHAnsi" w:hAnsi="Arial" w:cs="Arial"/>
                <w:b/>
                <w:sz w:val="24"/>
                <w:szCs w:val="24"/>
                <w:lang w:eastAsia="en-US"/>
              </w:rPr>
              <w:t>AGO</w:t>
            </w:r>
          </w:p>
        </w:tc>
        <w:tc>
          <w:tcPr>
            <w:tcW w:w="715" w:type="dxa"/>
            <w:tcBorders>
              <w:bottom w:val="single" w:sz="4" w:space="0" w:color="auto"/>
            </w:tcBorders>
            <w:vAlign w:val="center"/>
          </w:tcPr>
          <w:p w14:paraId="229AB9BB" w14:textId="321202ED" w:rsidR="00876882" w:rsidRPr="002E554D" w:rsidRDefault="00052B94" w:rsidP="004728C4">
            <w:pPr>
              <w:autoSpaceDE w:val="0"/>
              <w:autoSpaceDN w:val="0"/>
              <w:adjustRightInd w:val="0"/>
              <w:spacing w:before="160" w:after="160"/>
              <w:jc w:val="center"/>
              <w:rPr>
                <w:rFonts w:ascii="Arial" w:eastAsiaTheme="minorHAnsi" w:hAnsi="Arial" w:cs="Arial"/>
                <w:b/>
                <w:sz w:val="24"/>
                <w:szCs w:val="24"/>
                <w:lang w:eastAsia="en-US"/>
              </w:rPr>
            </w:pPr>
            <w:r w:rsidRPr="002E554D">
              <w:rPr>
                <w:rFonts w:ascii="Arial" w:eastAsiaTheme="minorHAnsi" w:hAnsi="Arial" w:cs="Arial"/>
                <w:b/>
                <w:sz w:val="24"/>
                <w:szCs w:val="24"/>
                <w:lang w:eastAsia="en-US"/>
              </w:rPr>
              <w:t>SET</w:t>
            </w:r>
          </w:p>
        </w:tc>
        <w:tc>
          <w:tcPr>
            <w:tcW w:w="715" w:type="dxa"/>
            <w:tcBorders>
              <w:bottom w:val="single" w:sz="4" w:space="0" w:color="auto"/>
            </w:tcBorders>
            <w:vAlign w:val="center"/>
          </w:tcPr>
          <w:p w14:paraId="24D3F707" w14:textId="431724E5" w:rsidR="00876882" w:rsidRPr="002E554D" w:rsidRDefault="00052B94" w:rsidP="004728C4">
            <w:pPr>
              <w:autoSpaceDE w:val="0"/>
              <w:autoSpaceDN w:val="0"/>
              <w:adjustRightInd w:val="0"/>
              <w:spacing w:before="160" w:after="160"/>
              <w:jc w:val="center"/>
              <w:rPr>
                <w:rFonts w:ascii="Arial" w:eastAsiaTheme="minorHAnsi" w:hAnsi="Arial" w:cs="Arial"/>
                <w:b/>
                <w:sz w:val="24"/>
                <w:szCs w:val="24"/>
                <w:lang w:eastAsia="en-US"/>
              </w:rPr>
            </w:pPr>
            <w:r w:rsidRPr="002E554D">
              <w:rPr>
                <w:rFonts w:ascii="Arial" w:eastAsiaTheme="minorHAnsi" w:hAnsi="Arial" w:cs="Arial"/>
                <w:b/>
                <w:sz w:val="24"/>
                <w:szCs w:val="24"/>
                <w:lang w:eastAsia="en-US"/>
              </w:rPr>
              <w:t>OUT</w:t>
            </w:r>
          </w:p>
        </w:tc>
        <w:tc>
          <w:tcPr>
            <w:tcW w:w="715" w:type="dxa"/>
            <w:tcBorders>
              <w:bottom w:val="single" w:sz="4" w:space="0" w:color="auto"/>
            </w:tcBorders>
            <w:vAlign w:val="center"/>
          </w:tcPr>
          <w:p w14:paraId="72B894F1" w14:textId="69EF3955" w:rsidR="00876882" w:rsidRPr="002E554D" w:rsidRDefault="00052B94" w:rsidP="004728C4">
            <w:pPr>
              <w:autoSpaceDE w:val="0"/>
              <w:autoSpaceDN w:val="0"/>
              <w:adjustRightInd w:val="0"/>
              <w:spacing w:before="160" w:after="160"/>
              <w:jc w:val="center"/>
              <w:rPr>
                <w:rFonts w:ascii="Arial" w:eastAsiaTheme="minorHAnsi" w:hAnsi="Arial" w:cs="Arial"/>
                <w:b/>
                <w:sz w:val="24"/>
                <w:szCs w:val="24"/>
                <w:lang w:eastAsia="en-US"/>
              </w:rPr>
            </w:pPr>
            <w:r w:rsidRPr="002E554D">
              <w:rPr>
                <w:rFonts w:ascii="Arial" w:eastAsiaTheme="minorHAnsi" w:hAnsi="Arial" w:cs="Arial"/>
                <w:b/>
                <w:sz w:val="24"/>
                <w:szCs w:val="24"/>
                <w:lang w:eastAsia="en-US"/>
              </w:rPr>
              <w:t>NOV</w:t>
            </w:r>
          </w:p>
        </w:tc>
        <w:tc>
          <w:tcPr>
            <w:tcW w:w="715" w:type="dxa"/>
            <w:tcBorders>
              <w:bottom w:val="single" w:sz="4" w:space="0" w:color="auto"/>
              <w:right w:val="nil"/>
            </w:tcBorders>
            <w:vAlign w:val="center"/>
          </w:tcPr>
          <w:p w14:paraId="2E36D3BE" w14:textId="19777169" w:rsidR="00876882" w:rsidRPr="002E554D" w:rsidRDefault="00052B94" w:rsidP="004728C4">
            <w:pPr>
              <w:autoSpaceDE w:val="0"/>
              <w:autoSpaceDN w:val="0"/>
              <w:adjustRightInd w:val="0"/>
              <w:spacing w:before="160" w:after="160"/>
              <w:jc w:val="center"/>
              <w:rPr>
                <w:rFonts w:ascii="Arial" w:eastAsiaTheme="minorHAnsi" w:hAnsi="Arial" w:cs="Arial"/>
                <w:b/>
                <w:sz w:val="24"/>
                <w:szCs w:val="24"/>
                <w:lang w:eastAsia="en-US"/>
              </w:rPr>
            </w:pPr>
            <w:r w:rsidRPr="002E554D">
              <w:rPr>
                <w:rFonts w:ascii="Arial" w:eastAsiaTheme="minorHAnsi" w:hAnsi="Arial" w:cs="Arial"/>
                <w:b/>
                <w:sz w:val="24"/>
                <w:szCs w:val="24"/>
                <w:lang w:eastAsia="en-US"/>
              </w:rPr>
              <w:t>DEZ</w:t>
            </w:r>
          </w:p>
        </w:tc>
      </w:tr>
      <w:tr w:rsidR="00052B94" w:rsidRPr="002E554D" w14:paraId="1E9A1AE0" w14:textId="77777777" w:rsidTr="00052B94">
        <w:trPr>
          <w:jc w:val="center"/>
        </w:trPr>
        <w:tc>
          <w:tcPr>
            <w:tcW w:w="714" w:type="dxa"/>
            <w:tcBorders>
              <w:left w:val="nil"/>
              <w:bottom w:val="nil"/>
              <w:right w:val="nil"/>
            </w:tcBorders>
            <w:vAlign w:val="center"/>
          </w:tcPr>
          <w:p w14:paraId="4A26F0DB" w14:textId="0C07D598" w:rsidR="00876882" w:rsidRPr="002E554D" w:rsidRDefault="00876882"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2011</w:t>
            </w:r>
          </w:p>
        </w:tc>
        <w:tc>
          <w:tcPr>
            <w:tcW w:w="714" w:type="dxa"/>
            <w:tcBorders>
              <w:left w:val="nil"/>
              <w:bottom w:val="nil"/>
              <w:right w:val="nil"/>
            </w:tcBorders>
            <w:vAlign w:val="center"/>
          </w:tcPr>
          <w:p w14:paraId="52F2D674" w14:textId="16468278"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63</w:t>
            </w:r>
          </w:p>
        </w:tc>
        <w:tc>
          <w:tcPr>
            <w:tcW w:w="714" w:type="dxa"/>
            <w:tcBorders>
              <w:left w:val="nil"/>
              <w:bottom w:val="nil"/>
              <w:right w:val="nil"/>
            </w:tcBorders>
            <w:vAlign w:val="center"/>
          </w:tcPr>
          <w:p w14:paraId="4919F243" w14:textId="2A07E759"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31</w:t>
            </w:r>
          </w:p>
        </w:tc>
        <w:tc>
          <w:tcPr>
            <w:tcW w:w="714" w:type="dxa"/>
            <w:tcBorders>
              <w:left w:val="nil"/>
              <w:bottom w:val="nil"/>
              <w:right w:val="nil"/>
            </w:tcBorders>
            <w:vAlign w:val="center"/>
          </w:tcPr>
          <w:p w14:paraId="036FD12E" w14:textId="0C430C30"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172</w:t>
            </w:r>
          </w:p>
        </w:tc>
        <w:tc>
          <w:tcPr>
            <w:tcW w:w="714" w:type="dxa"/>
            <w:tcBorders>
              <w:left w:val="nil"/>
              <w:bottom w:val="nil"/>
              <w:right w:val="nil"/>
            </w:tcBorders>
            <w:vAlign w:val="center"/>
          </w:tcPr>
          <w:p w14:paraId="73B88735" w14:textId="03375287"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133</w:t>
            </w:r>
          </w:p>
        </w:tc>
        <w:tc>
          <w:tcPr>
            <w:tcW w:w="714" w:type="dxa"/>
            <w:tcBorders>
              <w:left w:val="nil"/>
              <w:bottom w:val="nil"/>
              <w:right w:val="nil"/>
            </w:tcBorders>
            <w:vAlign w:val="center"/>
          </w:tcPr>
          <w:p w14:paraId="0927F09F" w14:textId="7C65A449"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8</w:t>
            </w:r>
          </w:p>
        </w:tc>
        <w:tc>
          <w:tcPr>
            <w:tcW w:w="714" w:type="dxa"/>
            <w:tcBorders>
              <w:left w:val="nil"/>
              <w:bottom w:val="nil"/>
              <w:right w:val="nil"/>
            </w:tcBorders>
            <w:vAlign w:val="center"/>
          </w:tcPr>
          <w:p w14:paraId="5C46BAAF" w14:textId="625C7AE8"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0</w:t>
            </w:r>
          </w:p>
        </w:tc>
        <w:tc>
          <w:tcPr>
            <w:tcW w:w="714" w:type="dxa"/>
            <w:tcBorders>
              <w:left w:val="nil"/>
              <w:bottom w:val="nil"/>
              <w:right w:val="nil"/>
            </w:tcBorders>
            <w:vAlign w:val="center"/>
          </w:tcPr>
          <w:p w14:paraId="2074AAE3" w14:textId="10E406E7"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43</w:t>
            </w:r>
          </w:p>
        </w:tc>
        <w:tc>
          <w:tcPr>
            <w:tcW w:w="715" w:type="dxa"/>
            <w:tcBorders>
              <w:left w:val="nil"/>
              <w:bottom w:val="nil"/>
              <w:right w:val="nil"/>
            </w:tcBorders>
            <w:vAlign w:val="center"/>
          </w:tcPr>
          <w:p w14:paraId="36CC7BBD" w14:textId="16E97F9F"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6</w:t>
            </w:r>
          </w:p>
        </w:tc>
        <w:tc>
          <w:tcPr>
            <w:tcW w:w="715" w:type="dxa"/>
            <w:tcBorders>
              <w:left w:val="nil"/>
              <w:bottom w:val="nil"/>
              <w:right w:val="nil"/>
            </w:tcBorders>
            <w:vAlign w:val="center"/>
          </w:tcPr>
          <w:p w14:paraId="5DB3E11E" w14:textId="72397942"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5</w:t>
            </w:r>
          </w:p>
        </w:tc>
        <w:tc>
          <w:tcPr>
            <w:tcW w:w="715" w:type="dxa"/>
            <w:tcBorders>
              <w:left w:val="nil"/>
              <w:bottom w:val="nil"/>
              <w:right w:val="nil"/>
            </w:tcBorders>
            <w:vAlign w:val="center"/>
          </w:tcPr>
          <w:p w14:paraId="58D02579" w14:textId="21EDDA61"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179</w:t>
            </w:r>
          </w:p>
        </w:tc>
        <w:tc>
          <w:tcPr>
            <w:tcW w:w="715" w:type="dxa"/>
            <w:tcBorders>
              <w:left w:val="nil"/>
              <w:bottom w:val="nil"/>
              <w:right w:val="nil"/>
            </w:tcBorders>
            <w:vAlign w:val="center"/>
          </w:tcPr>
          <w:p w14:paraId="443A6A2C" w14:textId="3CDF8964"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346</w:t>
            </w:r>
          </w:p>
        </w:tc>
        <w:tc>
          <w:tcPr>
            <w:tcW w:w="715" w:type="dxa"/>
            <w:tcBorders>
              <w:left w:val="nil"/>
              <w:bottom w:val="nil"/>
              <w:right w:val="nil"/>
            </w:tcBorders>
            <w:vAlign w:val="center"/>
          </w:tcPr>
          <w:p w14:paraId="10080450" w14:textId="66A6861C"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145</w:t>
            </w:r>
          </w:p>
        </w:tc>
      </w:tr>
      <w:tr w:rsidR="00052B94" w:rsidRPr="002E554D" w14:paraId="2A05E163" w14:textId="77777777" w:rsidTr="00052B94">
        <w:trPr>
          <w:jc w:val="center"/>
        </w:trPr>
        <w:tc>
          <w:tcPr>
            <w:tcW w:w="714" w:type="dxa"/>
            <w:tcBorders>
              <w:top w:val="nil"/>
              <w:left w:val="nil"/>
              <w:bottom w:val="nil"/>
              <w:right w:val="nil"/>
            </w:tcBorders>
            <w:vAlign w:val="center"/>
          </w:tcPr>
          <w:p w14:paraId="1905C47E" w14:textId="2399CEE2" w:rsidR="00876882" w:rsidRPr="002E554D" w:rsidRDefault="00876882"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2012</w:t>
            </w:r>
          </w:p>
        </w:tc>
        <w:tc>
          <w:tcPr>
            <w:tcW w:w="714" w:type="dxa"/>
            <w:tcBorders>
              <w:top w:val="nil"/>
              <w:left w:val="nil"/>
              <w:bottom w:val="nil"/>
              <w:right w:val="nil"/>
            </w:tcBorders>
            <w:vAlign w:val="center"/>
          </w:tcPr>
          <w:p w14:paraId="0D4FC355" w14:textId="1D73D6A3"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141</w:t>
            </w:r>
          </w:p>
        </w:tc>
        <w:tc>
          <w:tcPr>
            <w:tcW w:w="714" w:type="dxa"/>
            <w:tcBorders>
              <w:top w:val="nil"/>
              <w:left w:val="nil"/>
              <w:bottom w:val="nil"/>
              <w:right w:val="nil"/>
            </w:tcBorders>
            <w:vAlign w:val="center"/>
          </w:tcPr>
          <w:p w14:paraId="48055823" w14:textId="7FFDE55B"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58</w:t>
            </w:r>
          </w:p>
        </w:tc>
        <w:tc>
          <w:tcPr>
            <w:tcW w:w="714" w:type="dxa"/>
            <w:tcBorders>
              <w:top w:val="nil"/>
              <w:left w:val="nil"/>
              <w:bottom w:val="nil"/>
              <w:right w:val="nil"/>
            </w:tcBorders>
            <w:vAlign w:val="center"/>
          </w:tcPr>
          <w:p w14:paraId="101322C4" w14:textId="4A54D276"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12</w:t>
            </w:r>
          </w:p>
        </w:tc>
        <w:tc>
          <w:tcPr>
            <w:tcW w:w="714" w:type="dxa"/>
            <w:tcBorders>
              <w:top w:val="nil"/>
              <w:left w:val="nil"/>
              <w:bottom w:val="nil"/>
              <w:right w:val="nil"/>
            </w:tcBorders>
            <w:vAlign w:val="center"/>
          </w:tcPr>
          <w:p w14:paraId="492969D5" w14:textId="331AE331"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67</w:t>
            </w:r>
          </w:p>
        </w:tc>
        <w:tc>
          <w:tcPr>
            <w:tcW w:w="714" w:type="dxa"/>
            <w:tcBorders>
              <w:top w:val="nil"/>
              <w:left w:val="nil"/>
              <w:bottom w:val="nil"/>
              <w:right w:val="nil"/>
            </w:tcBorders>
            <w:vAlign w:val="center"/>
          </w:tcPr>
          <w:p w14:paraId="54CDE5CC" w14:textId="298A9EFA"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60</w:t>
            </w:r>
          </w:p>
        </w:tc>
        <w:tc>
          <w:tcPr>
            <w:tcW w:w="714" w:type="dxa"/>
            <w:tcBorders>
              <w:top w:val="nil"/>
              <w:left w:val="nil"/>
              <w:bottom w:val="nil"/>
              <w:right w:val="nil"/>
            </w:tcBorders>
            <w:vAlign w:val="center"/>
          </w:tcPr>
          <w:p w14:paraId="79F59FA5" w14:textId="46019DEF"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12</w:t>
            </w:r>
          </w:p>
        </w:tc>
        <w:tc>
          <w:tcPr>
            <w:tcW w:w="714" w:type="dxa"/>
            <w:tcBorders>
              <w:top w:val="nil"/>
              <w:left w:val="nil"/>
              <w:bottom w:val="nil"/>
              <w:right w:val="nil"/>
            </w:tcBorders>
            <w:vAlign w:val="center"/>
          </w:tcPr>
          <w:p w14:paraId="5EFA634B" w14:textId="4714ADBE"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28</w:t>
            </w:r>
          </w:p>
        </w:tc>
        <w:tc>
          <w:tcPr>
            <w:tcW w:w="715" w:type="dxa"/>
            <w:tcBorders>
              <w:top w:val="nil"/>
              <w:left w:val="nil"/>
              <w:bottom w:val="nil"/>
              <w:right w:val="nil"/>
            </w:tcBorders>
            <w:vAlign w:val="center"/>
          </w:tcPr>
          <w:p w14:paraId="46C012E1" w14:textId="7F5A3CA5"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73</w:t>
            </w:r>
          </w:p>
        </w:tc>
        <w:tc>
          <w:tcPr>
            <w:tcW w:w="715" w:type="dxa"/>
            <w:tcBorders>
              <w:top w:val="nil"/>
              <w:left w:val="nil"/>
              <w:bottom w:val="nil"/>
              <w:right w:val="nil"/>
            </w:tcBorders>
            <w:vAlign w:val="center"/>
          </w:tcPr>
          <w:p w14:paraId="51A12B63" w14:textId="43D571FD"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34</w:t>
            </w:r>
          </w:p>
        </w:tc>
        <w:tc>
          <w:tcPr>
            <w:tcW w:w="715" w:type="dxa"/>
            <w:tcBorders>
              <w:top w:val="nil"/>
              <w:left w:val="nil"/>
              <w:bottom w:val="nil"/>
              <w:right w:val="nil"/>
            </w:tcBorders>
            <w:vAlign w:val="center"/>
          </w:tcPr>
          <w:p w14:paraId="2F0A5327" w14:textId="6E82CE0D"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85</w:t>
            </w:r>
          </w:p>
        </w:tc>
        <w:tc>
          <w:tcPr>
            <w:tcW w:w="715" w:type="dxa"/>
            <w:tcBorders>
              <w:top w:val="nil"/>
              <w:left w:val="nil"/>
              <w:bottom w:val="nil"/>
              <w:right w:val="nil"/>
            </w:tcBorders>
            <w:vAlign w:val="center"/>
          </w:tcPr>
          <w:p w14:paraId="3A24BF02" w14:textId="2B27AC14"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446</w:t>
            </w:r>
          </w:p>
        </w:tc>
        <w:tc>
          <w:tcPr>
            <w:tcW w:w="715" w:type="dxa"/>
            <w:tcBorders>
              <w:top w:val="nil"/>
              <w:left w:val="nil"/>
              <w:bottom w:val="nil"/>
              <w:right w:val="nil"/>
            </w:tcBorders>
            <w:vAlign w:val="center"/>
          </w:tcPr>
          <w:p w14:paraId="2EC08047" w14:textId="2C014FB6"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45</w:t>
            </w:r>
          </w:p>
        </w:tc>
      </w:tr>
      <w:tr w:rsidR="00052B94" w:rsidRPr="002E554D" w14:paraId="00D87786" w14:textId="77777777" w:rsidTr="00052B94">
        <w:trPr>
          <w:jc w:val="center"/>
        </w:trPr>
        <w:tc>
          <w:tcPr>
            <w:tcW w:w="714" w:type="dxa"/>
            <w:tcBorders>
              <w:top w:val="nil"/>
              <w:left w:val="nil"/>
              <w:bottom w:val="nil"/>
              <w:right w:val="nil"/>
            </w:tcBorders>
            <w:vAlign w:val="center"/>
          </w:tcPr>
          <w:p w14:paraId="3EA45248" w14:textId="5EA28373" w:rsidR="00876882" w:rsidRPr="002E554D" w:rsidRDefault="00876882"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2013</w:t>
            </w:r>
          </w:p>
        </w:tc>
        <w:tc>
          <w:tcPr>
            <w:tcW w:w="714" w:type="dxa"/>
            <w:tcBorders>
              <w:top w:val="nil"/>
              <w:left w:val="nil"/>
              <w:bottom w:val="nil"/>
              <w:right w:val="nil"/>
            </w:tcBorders>
            <w:vAlign w:val="center"/>
          </w:tcPr>
          <w:p w14:paraId="40F55A4A" w14:textId="495BC7CB"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194</w:t>
            </w:r>
          </w:p>
        </w:tc>
        <w:tc>
          <w:tcPr>
            <w:tcW w:w="714" w:type="dxa"/>
            <w:tcBorders>
              <w:top w:val="nil"/>
              <w:left w:val="nil"/>
              <w:bottom w:val="nil"/>
              <w:right w:val="nil"/>
            </w:tcBorders>
            <w:vAlign w:val="center"/>
          </w:tcPr>
          <w:p w14:paraId="1F95A353" w14:textId="610C85F2"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26</w:t>
            </w:r>
          </w:p>
        </w:tc>
        <w:tc>
          <w:tcPr>
            <w:tcW w:w="714" w:type="dxa"/>
            <w:tcBorders>
              <w:top w:val="nil"/>
              <w:left w:val="nil"/>
              <w:bottom w:val="nil"/>
              <w:right w:val="nil"/>
            </w:tcBorders>
            <w:vAlign w:val="center"/>
          </w:tcPr>
          <w:p w14:paraId="4AA763D8" w14:textId="387B6E87"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128</w:t>
            </w:r>
          </w:p>
        </w:tc>
        <w:tc>
          <w:tcPr>
            <w:tcW w:w="714" w:type="dxa"/>
            <w:tcBorders>
              <w:top w:val="nil"/>
              <w:left w:val="nil"/>
              <w:bottom w:val="nil"/>
              <w:right w:val="nil"/>
            </w:tcBorders>
            <w:vAlign w:val="center"/>
          </w:tcPr>
          <w:p w14:paraId="12AE3442" w14:textId="724C142C"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46</w:t>
            </w:r>
          </w:p>
        </w:tc>
        <w:tc>
          <w:tcPr>
            <w:tcW w:w="714" w:type="dxa"/>
            <w:tcBorders>
              <w:top w:val="nil"/>
              <w:left w:val="nil"/>
              <w:bottom w:val="nil"/>
              <w:right w:val="nil"/>
            </w:tcBorders>
            <w:vAlign w:val="center"/>
          </w:tcPr>
          <w:p w14:paraId="401772D6" w14:textId="6BAEC1BC"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40</w:t>
            </w:r>
          </w:p>
        </w:tc>
        <w:tc>
          <w:tcPr>
            <w:tcW w:w="714" w:type="dxa"/>
            <w:tcBorders>
              <w:top w:val="nil"/>
              <w:left w:val="nil"/>
              <w:bottom w:val="nil"/>
              <w:right w:val="nil"/>
            </w:tcBorders>
            <w:vAlign w:val="center"/>
          </w:tcPr>
          <w:p w14:paraId="5E9D51AF" w14:textId="2A4B3CEA"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37</w:t>
            </w:r>
          </w:p>
        </w:tc>
        <w:tc>
          <w:tcPr>
            <w:tcW w:w="714" w:type="dxa"/>
            <w:tcBorders>
              <w:top w:val="nil"/>
              <w:left w:val="nil"/>
              <w:bottom w:val="nil"/>
              <w:right w:val="nil"/>
            </w:tcBorders>
            <w:vAlign w:val="center"/>
          </w:tcPr>
          <w:p w14:paraId="54538D86" w14:textId="236C9AFA"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11</w:t>
            </w:r>
          </w:p>
        </w:tc>
        <w:tc>
          <w:tcPr>
            <w:tcW w:w="715" w:type="dxa"/>
            <w:tcBorders>
              <w:top w:val="nil"/>
              <w:left w:val="nil"/>
              <w:bottom w:val="nil"/>
              <w:right w:val="nil"/>
            </w:tcBorders>
            <w:vAlign w:val="center"/>
          </w:tcPr>
          <w:p w14:paraId="24693D8D" w14:textId="1882249E"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11</w:t>
            </w:r>
          </w:p>
        </w:tc>
        <w:tc>
          <w:tcPr>
            <w:tcW w:w="715" w:type="dxa"/>
            <w:tcBorders>
              <w:top w:val="nil"/>
              <w:left w:val="nil"/>
              <w:bottom w:val="nil"/>
              <w:right w:val="nil"/>
            </w:tcBorders>
            <w:vAlign w:val="center"/>
          </w:tcPr>
          <w:p w14:paraId="746B04F7" w14:textId="53C372ED"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40</w:t>
            </w:r>
          </w:p>
        </w:tc>
        <w:tc>
          <w:tcPr>
            <w:tcW w:w="715" w:type="dxa"/>
            <w:tcBorders>
              <w:top w:val="nil"/>
              <w:left w:val="nil"/>
              <w:bottom w:val="nil"/>
              <w:right w:val="nil"/>
            </w:tcBorders>
            <w:vAlign w:val="center"/>
          </w:tcPr>
          <w:p w14:paraId="48AA6128" w14:textId="0C1CCA6A"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74</w:t>
            </w:r>
          </w:p>
        </w:tc>
        <w:tc>
          <w:tcPr>
            <w:tcW w:w="715" w:type="dxa"/>
            <w:tcBorders>
              <w:top w:val="nil"/>
              <w:left w:val="nil"/>
              <w:bottom w:val="nil"/>
              <w:right w:val="nil"/>
            </w:tcBorders>
            <w:vAlign w:val="center"/>
          </w:tcPr>
          <w:p w14:paraId="4B5E04E3" w14:textId="478DEF97"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102</w:t>
            </w:r>
          </w:p>
        </w:tc>
        <w:tc>
          <w:tcPr>
            <w:tcW w:w="715" w:type="dxa"/>
            <w:tcBorders>
              <w:top w:val="nil"/>
              <w:left w:val="nil"/>
              <w:bottom w:val="nil"/>
              <w:right w:val="nil"/>
            </w:tcBorders>
            <w:vAlign w:val="center"/>
          </w:tcPr>
          <w:p w14:paraId="70EE4BA2" w14:textId="2B2D5EB4"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513</w:t>
            </w:r>
          </w:p>
        </w:tc>
      </w:tr>
      <w:tr w:rsidR="00052B94" w:rsidRPr="002E554D" w14:paraId="4086FE79" w14:textId="77777777" w:rsidTr="00052B94">
        <w:trPr>
          <w:jc w:val="center"/>
        </w:trPr>
        <w:tc>
          <w:tcPr>
            <w:tcW w:w="714" w:type="dxa"/>
            <w:tcBorders>
              <w:top w:val="nil"/>
              <w:left w:val="nil"/>
              <w:bottom w:val="nil"/>
              <w:right w:val="nil"/>
            </w:tcBorders>
            <w:vAlign w:val="center"/>
          </w:tcPr>
          <w:p w14:paraId="0B6DF1ED" w14:textId="1B99BA55" w:rsidR="00876882" w:rsidRPr="002E554D" w:rsidRDefault="00876882"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2014</w:t>
            </w:r>
          </w:p>
        </w:tc>
        <w:tc>
          <w:tcPr>
            <w:tcW w:w="714" w:type="dxa"/>
            <w:tcBorders>
              <w:top w:val="nil"/>
              <w:left w:val="nil"/>
              <w:bottom w:val="nil"/>
              <w:right w:val="nil"/>
            </w:tcBorders>
            <w:vAlign w:val="center"/>
          </w:tcPr>
          <w:p w14:paraId="13E6C4F4" w14:textId="0696F9FC"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162</w:t>
            </w:r>
          </w:p>
        </w:tc>
        <w:tc>
          <w:tcPr>
            <w:tcW w:w="714" w:type="dxa"/>
            <w:tcBorders>
              <w:top w:val="nil"/>
              <w:left w:val="nil"/>
              <w:bottom w:val="nil"/>
              <w:right w:val="nil"/>
            </w:tcBorders>
            <w:vAlign w:val="center"/>
          </w:tcPr>
          <w:p w14:paraId="171E77EF" w14:textId="6900DCCF"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108</w:t>
            </w:r>
          </w:p>
        </w:tc>
        <w:tc>
          <w:tcPr>
            <w:tcW w:w="714" w:type="dxa"/>
            <w:tcBorders>
              <w:top w:val="nil"/>
              <w:left w:val="nil"/>
              <w:bottom w:val="nil"/>
              <w:right w:val="nil"/>
            </w:tcBorders>
            <w:vAlign w:val="center"/>
          </w:tcPr>
          <w:p w14:paraId="06EBB8E6" w14:textId="6123EE1A"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136</w:t>
            </w:r>
          </w:p>
        </w:tc>
        <w:tc>
          <w:tcPr>
            <w:tcW w:w="714" w:type="dxa"/>
            <w:tcBorders>
              <w:top w:val="nil"/>
              <w:left w:val="nil"/>
              <w:bottom w:val="nil"/>
              <w:right w:val="nil"/>
            </w:tcBorders>
            <w:vAlign w:val="center"/>
          </w:tcPr>
          <w:p w14:paraId="1C20F9B4" w14:textId="3A7253C8"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71</w:t>
            </w:r>
          </w:p>
        </w:tc>
        <w:tc>
          <w:tcPr>
            <w:tcW w:w="714" w:type="dxa"/>
            <w:tcBorders>
              <w:top w:val="nil"/>
              <w:left w:val="nil"/>
              <w:bottom w:val="nil"/>
              <w:right w:val="nil"/>
            </w:tcBorders>
            <w:vAlign w:val="center"/>
          </w:tcPr>
          <w:p w14:paraId="38183BAE" w14:textId="4F04EE8E"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40</w:t>
            </w:r>
          </w:p>
        </w:tc>
        <w:tc>
          <w:tcPr>
            <w:tcW w:w="714" w:type="dxa"/>
            <w:tcBorders>
              <w:top w:val="nil"/>
              <w:left w:val="nil"/>
              <w:bottom w:val="nil"/>
              <w:right w:val="nil"/>
            </w:tcBorders>
            <w:vAlign w:val="center"/>
          </w:tcPr>
          <w:p w14:paraId="14B656C5" w14:textId="0B40A1B2"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24</w:t>
            </w:r>
          </w:p>
        </w:tc>
        <w:tc>
          <w:tcPr>
            <w:tcW w:w="714" w:type="dxa"/>
            <w:tcBorders>
              <w:top w:val="nil"/>
              <w:left w:val="nil"/>
              <w:bottom w:val="nil"/>
              <w:right w:val="nil"/>
            </w:tcBorders>
            <w:vAlign w:val="center"/>
          </w:tcPr>
          <w:p w14:paraId="322B898D" w14:textId="4987D08D"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36</w:t>
            </w:r>
          </w:p>
        </w:tc>
        <w:tc>
          <w:tcPr>
            <w:tcW w:w="715" w:type="dxa"/>
            <w:tcBorders>
              <w:top w:val="nil"/>
              <w:left w:val="nil"/>
              <w:bottom w:val="nil"/>
              <w:right w:val="nil"/>
            </w:tcBorders>
            <w:vAlign w:val="center"/>
          </w:tcPr>
          <w:p w14:paraId="4B48B2B9" w14:textId="7A589579"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25</w:t>
            </w:r>
          </w:p>
        </w:tc>
        <w:tc>
          <w:tcPr>
            <w:tcW w:w="715" w:type="dxa"/>
            <w:tcBorders>
              <w:top w:val="nil"/>
              <w:left w:val="nil"/>
              <w:bottom w:val="nil"/>
              <w:right w:val="nil"/>
            </w:tcBorders>
            <w:vAlign w:val="center"/>
          </w:tcPr>
          <w:p w14:paraId="3EFD4E81" w14:textId="336B4482"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37</w:t>
            </w:r>
          </w:p>
        </w:tc>
        <w:tc>
          <w:tcPr>
            <w:tcW w:w="715" w:type="dxa"/>
            <w:tcBorders>
              <w:top w:val="nil"/>
              <w:left w:val="nil"/>
              <w:bottom w:val="nil"/>
              <w:right w:val="nil"/>
            </w:tcBorders>
            <w:vAlign w:val="center"/>
          </w:tcPr>
          <w:p w14:paraId="16B988E7" w14:textId="35300B50"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105</w:t>
            </w:r>
          </w:p>
        </w:tc>
        <w:tc>
          <w:tcPr>
            <w:tcW w:w="715" w:type="dxa"/>
            <w:tcBorders>
              <w:top w:val="nil"/>
              <w:left w:val="nil"/>
              <w:bottom w:val="nil"/>
              <w:right w:val="nil"/>
            </w:tcBorders>
            <w:vAlign w:val="center"/>
          </w:tcPr>
          <w:p w14:paraId="66C5B7D1" w14:textId="0F2EDEF9"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195</w:t>
            </w:r>
          </w:p>
        </w:tc>
        <w:tc>
          <w:tcPr>
            <w:tcW w:w="715" w:type="dxa"/>
            <w:tcBorders>
              <w:top w:val="nil"/>
              <w:left w:val="nil"/>
              <w:bottom w:val="nil"/>
              <w:right w:val="nil"/>
            </w:tcBorders>
            <w:vAlign w:val="center"/>
          </w:tcPr>
          <w:p w14:paraId="4A29CC14" w14:textId="142CA0F2"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257</w:t>
            </w:r>
          </w:p>
        </w:tc>
      </w:tr>
      <w:tr w:rsidR="00052B94" w:rsidRPr="002E554D" w14:paraId="20CB7D15" w14:textId="77777777" w:rsidTr="00052B94">
        <w:trPr>
          <w:jc w:val="center"/>
        </w:trPr>
        <w:tc>
          <w:tcPr>
            <w:tcW w:w="714" w:type="dxa"/>
            <w:tcBorders>
              <w:top w:val="nil"/>
              <w:left w:val="nil"/>
              <w:right w:val="nil"/>
            </w:tcBorders>
            <w:vAlign w:val="center"/>
          </w:tcPr>
          <w:p w14:paraId="15DD2E51" w14:textId="738E0367" w:rsidR="00876882" w:rsidRPr="002E554D" w:rsidRDefault="00876882"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2015</w:t>
            </w:r>
          </w:p>
        </w:tc>
        <w:tc>
          <w:tcPr>
            <w:tcW w:w="714" w:type="dxa"/>
            <w:tcBorders>
              <w:top w:val="nil"/>
              <w:left w:val="nil"/>
              <w:right w:val="nil"/>
            </w:tcBorders>
            <w:vAlign w:val="center"/>
          </w:tcPr>
          <w:p w14:paraId="6146A267" w14:textId="0F271705"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173</w:t>
            </w:r>
          </w:p>
        </w:tc>
        <w:tc>
          <w:tcPr>
            <w:tcW w:w="714" w:type="dxa"/>
            <w:tcBorders>
              <w:top w:val="nil"/>
              <w:left w:val="nil"/>
              <w:right w:val="nil"/>
            </w:tcBorders>
            <w:vAlign w:val="center"/>
          </w:tcPr>
          <w:p w14:paraId="6DD14679" w14:textId="69AAC9A5"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105</w:t>
            </w:r>
          </w:p>
        </w:tc>
        <w:tc>
          <w:tcPr>
            <w:tcW w:w="714" w:type="dxa"/>
            <w:tcBorders>
              <w:top w:val="nil"/>
              <w:left w:val="nil"/>
              <w:right w:val="nil"/>
            </w:tcBorders>
            <w:vAlign w:val="center"/>
          </w:tcPr>
          <w:p w14:paraId="10896FDE" w14:textId="5806ACEF"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97</w:t>
            </w:r>
          </w:p>
        </w:tc>
        <w:tc>
          <w:tcPr>
            <w:tcW w:w="714" w:type="dxa"/>
            <w:tcBorders>
              <w:top w:val="nil"/>
              <w:left w:val="nil"/>
              <w:right w:val="nil"/>
            </w:tcBorders>
            <w:vAlign w:val="center"/>
          </w:tcPr>
          <w:p w14:paraId="03955E4F" w14:textId="13253F8B"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68</w:t>
            </w:r>
          </w:p>
        </w:tc>
        <w:tc>
          <w:tcPr>
            <w:tcW w:w="714" w:type="dxa"/>
            <w:tcBorders>
              <w:top w:val="nil"/>
              <w:left w:val="nil"/>
              <w:right w:val="nil"/>
            </w:tcBorders>
            <w:vAlign w:val="center"/>
          </w:tcPr>
          <w:p w14:paraId="144FBB31" w14:textId="17036E7F"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31</w:t>
            </w:r>
          </w:p>
        </w:tc>
        <w:tc>
          <w:tcPr>
            <w:tcW w:w="714" w:type="dxa"/>
            <w:tcBorders>
              <w:top w:val="nil"/>
              <w:left w:val="nil"/>
              <w:right w:val="nil"/>
            </w:tcBorders>
            <w:vAlign w:val="center"/>
          </w:tcPr>
          <w:p w14:paraId="51CD0D02" w14:textId="79B2BE0C"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21</w:t>
            </w:r>
          </w:p>
        </w:tc>
        <w:tc>
          <w:tcPr>
            <w:tcW w:w="714" w:type="dxa"/>
            <w:tcBorders>
              <w:top w:val="nil"/>
              <w:left w:val="nil"/>
              <w:right w:val="nil"/>
            </w:tcBorders>
            <w:vAlign w:val="center"/>
          </w:tcPr>
          <w:p w14:paraId="4278E722" w14:textId="5931D03D"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28</w:t>
            </w:r>
          </w:p>
        </w:tc>
        <w:tc>
          <w:tcPr>
            <w:tcW w:w="715" w:type="dxa"/>
            <w:tcBorders>
              <w:top w:val="nil"/>
              <w:left w:val="nil"/>
              <w:right w:val="nil"/>
            </w:tcBorders>
            <w:vAlign w:val="center"/>
          </w:tcPr>
          <w:p w14:paraId="3347E249" w14:textId="670E93FE"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22</w:t>
            </w:r>
          </w:p>
        </w:tc>
        <w:tc>
          <w:tcPr>
            <w:tcW w:w="715" w:type="dxa"/>
            <w:tcBorders>
              <w:top w:val="nil"/>
              <w:left w:val="nil"/>
              <w:right w:val="nil"/>
            </w:tcBorders>
            <w:vAlign w:val="center"/>
          </w:tcPr>
          <w:p w14:paraId="67C0E9AD" w14:textId="35505D54"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34</w:t>
            </w:r>
          </w:p>
        </w:tc>
        <w:tc>
          <w:tcPr>
            <w:tcW w:w="715" w:type="dxa"/>
            <w:tcBorders>
              <w:top w:val="nil"/>
              <w:left w:val="nil"/>
              <w:right w:val="nil"/>
            </w:tcBorders>
            <w:vAlign w:val="center"/>
          </w:tcPr>
          <w:p w14:paraId="6ED185E9" w14:textId="67192220"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122</w:t>
            </w:r>
          </w:p>
        </w:tc>
        <w:tc>
          <w:tcPr>
            <w:tcW w:w="715" w:type="dxa"/>
            <w:tcBorders>
              <w:top w:val="nil"/>
              <w:left w:val="nil"/>
              <w:right w:val="nil"/>
            </w:tcBorders>
            <w:vAlign w:val="center"/>
          </w:tcPr>
          <w:p w14:paraId="770B2358" w14:textId="4A3F11D2"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180</w:t>
            </w:r>
          </w:p>
        </w:tc>
        <w:tc>
          <w:tcPr>
            <w:tcW w:w="715" w:type="dxa"/>
            <w:tcBorders>
              <w:top w:val="nil"/>
              <w:left w:val="nil"/>
              <w:right w:val="nil"/>
            </w:tcBorders>
            <w:vAlign w:val="center"/>
          </w:tcPr>
          <w:p w14:paraId="0157CFCC" w14:textId="709B8A37" w:rsidR="00876882" w:rsidRPr="002E554D" w:rsidRDefault="00052B94" w:rsidP="004728C4">
            <w:pPr>
              <w:autoSpaceDE w:val="0"/>
              <w:autoSpaceDN w:val="0"/>
              <w:adjustRightInd w:val="0"/>
              <w:spacing w:before="160" w:after="160"/>
              <w:jc w:val="center"/>
              <w:rPr>
                <w:rFonts w:ascii="Arial" w:eastAsiaTheme="minorHAnsi" w:hAnsi="Arial" w:cs="Arial"/>
                <w:sz w:val="24"/>
                <w:szCs w:val="24"/>
                <w:lang w:eastAsia="en-US"/>
              </w:rPr>
            </w:pPr>
            <w:r w:rsidRPr="002E554D">
              <w:rPr>
                <w:rFonts w:ascii="Arial" w:eastAsiaTheme="minorHAnsi" w:hAnsi="Arial" w:cs="Arial"/>
                <w:sz w:val="24"/>
                <w:szCs w:val="24"/>
                <w:lang w:eastAsia="en-US"/>
              </w:rPr>
              <w:t>200</w:t>
            </w:r>
          </w:p>
        </w:tc>
      </w:tr>
    </w:tbl>
    <w:p w14:paraId="73A05C8E" w14:textId="2266D92C" w:rsidR="005445AF" w:rsidRPr="002E554D" w:rsidRDefault="005445AF" w:rsidP="00357683">
      <w:pPr>
        <w:autoSpaceDE w:val="0"/>
        <w:autoSpaceDN w:val="0"/>
        <w:adjustRightInd w:val="0"/>
        <w:spacing w:after="360" w:line="360" w:lineRule="auto"/>
        <w:jc w:val="center"/>
        <w:rPr>
          <w:rFonts w:ascii="Arial" w:eastAsiaTheme="minorHAnsi" w:hAnsi="Arial" w:cs="Arial"/>
          <w:sz w:val="20"/>
          <w:szCs w:val="20"/>
          <w:lang w:eastAsia="en-US"/>
        </w:rPr>
      </w:pPr>
      <w:r w:rsidRPr="002E554D">
        <w:rPr>
          <w:rFonts w:ascii="Arial" w:eastAsiaTheme="minorHAnsi" w:hAnsi="Arial" w:cs="Arial"/>
          <w:sz w:val="20"/>
          <w:szCs w:val="20"/>
          <w:lang w:eastAsia="en-US"/>
        </w:rPr>
        <w:t xml:space="preserve">Fonte: </w:t>
      </w:r>
      <w:r w:rsidR="00052B94" w:rsidRPr="002E554D">
        <w:rPr>
          <w:rFonts w:ascii="Arial" w:eastAsiaTheme="minorHAnsi" w:hAnsi="Arial" w:cs="Arial"/>
          <w:sz w:val="20"/>
          <w:szCs w:val="20"/>
          <w:lang w:eastAsia="en-US"/>
        </w:rPr>
        <w:t xml:space="preserve">SNIS (2017) </w:t>
      </w:r>
    </w:p>
    <w:p w14:paraId="5C53B145" w14:textId="3D6FD694" w:rsidR="005445AF" w:rsidRPr="002E554D" w:rsidRDefault="005445AF" w:rsidP="001A76CC">
      <w:pPr>
        <w:autoSpaceDE w:val="0"/>
        <w:autoSpaceDN w:val="0"/>
        <w:adjustRightInd w:val="0"/>
        <w:spacing w:after="0" w:line="360" w:lineRule="auto"/>
        <w:ind w:firstLine="709"/>
        <w:jc w:val="both"/>
        <w:rPr>
          <w:rFonts w:ascii="Arial" w:eastAsiaTheme="minorHAnsi" w:hAnsi="Arial" w:cs="Arial"/>
          <w:sz w:val="24"/>
          <w:szCs w:val="24"/>
          <w:lang w:eastAsia="en-US"/>
        </w:rPr>
      </w:pPr>
      <w:r w:rsidRPr="002E554D">
        <w:rPr>
          <w:rFonts w:ascii="Arial" w:eastAsiaTheme="minorHAnsi" w:hAnsi="Arial" w:cs="Arial"/>
          <w:sz w:val="24"/>
          <w:szCs w:val="24"/>
          <w:lang w:eastAsia="en-US"/>
        </w:rPr>
        <w:t xml:space="preserve">Com base nos dados expressos a média de </w:t>
      </w:r>
      <w:r w:rsidR="002B2796" w:rsidRPr="002E554D">
        <w:rPr>
          <w:rFonts w:ascii="Arial" w:eastAsiaTheme="minorHAnsi" w:hAnsi="Arial" w:cs="Arial"/>
          <w:sz w:val="24"/>
          <w:szCs w:val="24"/>
          <w:lang w:eastAsia="en-US"/>
        </w:rPr>
        <w:t>pr</w:t>
      </w:r>
      <w:r w:rsidR="001E6BC9" w:rsidRPr="002E554D">
        <w:rPr>
          <w:rFonts w:ascii="Arial" w:eastAsiaTheme="minorHAnsi" w:hAnsi="Arial" w:cs="Arial"/>
          <w:sz w:val="24"/>
          <w:szCs w:val="24"/>
          <w:lang w:eastAsia="en-US"/>
        </w:rPr>
        <w:t>ecipitação anual será de 1.081,00</w:t>
      </w:r>
      <w:r w:rsidRPr="002E554D">
        <w:rPr>
          <w:rFonts w:ascii="Arial" w:eastAsiaTheme="minorHAnsi" w:hAnsi="Arial" w:cs="Arial"/>
          <w:sz w:val="24"/>
          <w:szCs w:val="24"/>
          <w:lang w:eastAsia="en-US"/>
        </w:rPr>
        <w:t>m</w:t>
      </w:r>
      <w:r w:rsidR="001E6BC9" w:rsidRPr="002E554D">
        <w:rPr>
          <w:rFonts w:ascii="Arial" w:eastAsiaTheme="minorHAnsi" w:hAnsi="Arial" w:cs="Arial"/>
          <w:sz w:val="24"/>
          <w:szCs w:val="24"/>
          <w:lang w:eastAsia="en-US"/>
        </w:rPr>
        <w:t>m e a média mensal será de 90,08</w:t>
      </w:r>
      <w:r w:rsidRPr="002E554D">
        <w:rPr>
          <w:rFonts w:ascii="Arial" w:eastAsiaTheme="minorHAnsi" w:hAnsi="Arial" w:cs="Arial"/>
          <w:sz w:val="24"/>
          <w:szCs w:val="24"/>
          <w:lang w:eastAsia="en-US"/>
        </w:rPr>
        <w:t>mm.</w:t>
      </w:r>
    </w:p>
    <w:p w14:paraId="62D4C004" w14:textId="77777777" w:rsidR="008965AD" w:rsidRPr="002E554D" w:rsidRDefault="008965AD" w:rsidP="001A76CC">
      <w:pPr>
        <w:autoSpaceDE w:val="0"/>
        <w:autoSpaceDN w:val="0"/>
        <w:adjustRightInd w:val="0"/>
        <w:spacing w:after="0" w:line="360" w:lineRule="auto"/>
        <w:ind w:firstLine="709"/>
        <w:jc w:val="both"/>
        <w:rPr>
          <w:rFonts w:ascii="Arial" w:eastAsiaTheme="minorHAnsi" w:hAnsi="Arial" w:cs="Arial"/>
          <w:sz w:val="24"/>
          <w:szCs w:val="24"/>
          <w:lang w:eastAsia="en-US"/>
        </w:rPr>
      </w:pPr>
    </w:p>
    <w:p w14:paraId="2F447276" w14:textId="17678445" w:rsidR="00385130" w:rsidRPr="002E554D" w:rsidRDefault="00F86734" w:rsidP="00385130">
      <w:pPr>
        <w:pStyle w:val="TCC-Titulo"/>
        <w:rPr>
          <w:rFonts w:ascii="Arial" w:hAnsi="Arial" w:cs="Arial"/>
        </w:rPr>
      </w:pPr>
      <w:bookmarkStart w:id="30" w:name="_Toc359608934"/>
      <w:r>
        <w:rPr>
          <w:rFonts w:ascii="Arial" w:hAnsi="Arial" w:cs="Arial"/>
        </w:rPr>
        <w:lastRenderedPageBreak/>
        <w:t>4.4</w:t>
      </w:r>
      <w:r w:rsidR="008D4605" w:rsidRPr="002E554D">
        <w:rPr>
          <w:rFonts w:ascii="Arial" w:hAnsi="Arial" w:cs="Arial"/>
        </w:rPr>
        <w:t xml:space="preserve"> Áreas de c</w:t>
      </w:r>
      <w:r w:rsidR="00385130" w:rsidRPr="002E554D">
        <w:rPr>
          <w:rFonts w:ascii="Arial" w:hAnsi="Arial" w:cs="Arial"/>
        </w:rPr>
        <w:t>aptação</w:t>
      </w:r>
      <w:bookmarkEnd w:id="30"/>
    </w:p>
    <w:p w14:paraId="6FE7D8EE" w14:textId="77777777" w:rsidR="00385130" w:rsidRPr="002E554D" w:rsidRDefault="00385130" w:rsidP="00385130">
      <w:pPr>
        <w:pStyle w:val="TCC-Titulo"/>
        <w:rPr>
          <w:rFonts w:ascii="Arial" w:hAnsi="Arial" w:cs="Arial"/>
          <w:b w:val="0"/>
        </w:rPr>
      </w:pPr>
    </w:p>
    <w:p w14:paraId="2C7A07EA" w14:textId="77777777" w:rsidR="00385130" w:rsidRPr="002E554D" w:rsidRDefault="00385130" w:rsidP="00385130">
      <w:pPr>
        <w:pStyle w:val="Default"/>
        <w:spacing w:line="360" w:lineRule="auto"/>
        <w:ind w:firstLine="709"/>
        <w:jc w:val="both"/>
        <w:rPr>
          <w:color w:val="auto"/>
        </w:rPr>
      </w:pPr>
      <w:r w:rsidRPr="002E554D">
        <w:rPr>
          <w:color w:val="auto"/>
        </w:rPr>
        <w:t xml:space="preserve">O levantamento das áreas de captação será feito para que se possa estimar o volume do reservatório de água de chuva. </w:t>
      </w:r>
    </w:p>
    <w:p w14:paraId="608E73BF" w14:textId="054550EE" w:rsidR="00385130" w:rsidRPr="002E554D" w:rsidRDefault="00385130" w:rsidP="00385130">
      <w:pPr>
        <w:pStyle w:val="Default"/>
        <w:spacing w:line="360" w:lineRule="auto"/>
        <w:ind w:firstLine="709"/>
        <w:jc w:val="both"/>
        <w:rPr>
          <w:color w:val="auto"/>
        </w:rPr>
      </w:pPr>
      <w:r w:rsidRPr="002E554D">
        <w:rPr>
          <w:color w:val="auto"/>
        </w:rPr>
        <w:t>O cálculo da área de captação foi r</w:t>
      </w:r>
      <w:r w:rsidR="001B6879">
        <w:rPr>
          <w:color w:val="auto"/>
        </w:rPr>
        <w:t>ealizado através da NBR 15.527/2007</w:t>
      </w:r>
      <w:r w:rsidRPr="002E554D">
        <w:rPr>
          <w:color w:val="auto"/>
        </w:rPr>
        <w:t>, destas áreas foi feito baseando-se em um telhado composto por duas águas e inclinação de 35º</w:t>
      </w:r>
      <w:r w:rsidR="008D4605" w:rsidRPr="002E554D">
        <w:rPr>
          <w:color w:val="auto"/>
        </w:rPr>
        <w:t xml:space="preserve"> </w:t>
      </w:r>
      <w:r w:rsidRPr="002E554D">
        <w:rPr>
          <w:color w:val="auto"/>
        </w:rPr>
        <w:t>(i</w:t>
      </w:r>
      <w:r w:rsidR="00B94C56" w:rsidRPr="002E554D">
        <w:rPr>
          <w:color w:val="auto"/>
        </w:rPr>
        <w:t xml:space="preserve"> </w:t>
      </w:r>
      <w:r w:rsidRPr="002E554D">
        <w:rPr>
          <w:color w:val="auto"/>
        </w:rPr>
        <w:t>=</w:t>
      </w:r>
      <w:r w:rsidR="00B94C56" w:rsidRPr="002E554D">
        <w:rPr>
          <w:color w:val="auto"/>
        </w:rPr>
        <w:t xml:space="preserve"> </w:t>
      </w:r>
      <w:r w:rsidRPr="002E554D">
        <w:rPr>
          <w:color w:val="auto"/>
        </w:rPr>
        <w:t xml:space="preserve">35%). </w:t>
      </w:r>
    </w:p>
    <w:p w14:paraId="64200014" w14:textId="77777777" w:rsidR="00EE3B61" w:rsidRPr="002E554D" w:rsidRDefault="00EE3B61" w:rsidP="00EE3B61">
      <w:pPr>
        <w:pStyle w:val="Default"/>
        <w:spacing w:line="360" w:lineRule="auto"/>
        <w:ind w:firstLine="709"/>
        <w:jc w:val="both"/>
        <w:rPr>
          <w:color w:val="auto"/>
        </w:rPr>
      </w:pPr>
      <w:r w:rsidRPr="002E554D">
        <w:rPr>
          <w:noProof/>
          <w:color w:val="auto"/>
          <w:lang w:val="en-US"/>
        </w:rPr>
        <mc:AlternateContent>
          <mc:Choice Requires="wps">
            <w:drawing>
              <wp:anchor distT="0" distB="0" distL="114300" distR="114300" simplePos="0" relativeHeight="251661312" behindDoc="0" locked="0" layoutInCell="1" allowOverlap="1" wp14:anchorId="08CC5F9A" wp14:editId="61B1CFB6">
                <wp:simplePos x="0" y="0"/>
                <wp:positionH relativeFrom="column">
                  <wp:posOffset>-114300</wp:posOffset>
                </wp:positionH>
                <wp:positionV relativeFrom="paragraph">
                  <wp:posOffset>125730</wp:posOffset>
                </wp:positionV>
                <wp:extent cx="16002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67498E" w14:textId="77777777" w:rsidR="0029401A" w:rsidRPr="008963BB" w:rsidRDefault="0029401A" w:rsidP="00EE3B61">
                            <w:pPr>
                              <w:pStyle w:val="Default"/>
                              <w:spacing w:line="360" w:lineRule="auto"/>
                              <w:ind w:firstLine="709"/>
                              <w:jc w:val="both"/>
                              <w:rPr>
                                <w:rFonts w:eastAsiaTheme="minorEastAsia"/>
                                <w:color w:val="auto"/>
                              </w:rPr>
                            </w:pPr>
                            <m:oMathPara>
                              <m:oMathParaPr>
                                <m:jc m:val="left"/>
                              </m:oMathParaPr>
                              <m:oMath>
                                <m:r>
                                  <m:rPr>
                                    <m:sty m:val="p"/>
                                  </m:rPr>
                                  <w:rPr>
                                    <w:rFonts w:ascii="Cambria Math" w:hAnsi="Cambria Math"/>
                                    <w:color w:val="auto"/>
                                  </w:rPr>
                                  <m:t>A=</m:t>
                                </m:r>
                                <m:d>
                                  <m:dPr>
                                    <m:ctrlPr>
                                      <w:rPr>
                                        <w:rFonts w:ascii="Cambria Math" w:hAnsi="Cambria Math"/>
                                        <w:color w:val="auto"/>
                                      </w:rPr>
                                    </m:ctrlPr>
                                  </m:dPr>
                                  <m:e>
                                    <m:r>
                                      <w:rPr>
                                        <w:rFonts w:ascii="Cambria Math" w:hAnsi="Cambria Math"/>
                                        <w:color w:val="auto"/>
                                      </w:rPr>
                                      <m:t>a+</m:t>
                                    </m:r>
                                    <m:f>
                                      <m:fPr>
                                        <m:ctrlPr>
                                          <w:rPr>
                                            <w:rFonts w:ascii="Cambria Math" w:hAnsi="Cambria Math"/>
                                            <w:color w:val="auto"/>
                                          </w:rPr>
                                        </m:ctrlPr>
                                      </m:fPr>
                                      <m:num>
                                        <m:r>
                                          <w:rPr>
                                            <w:rFonts w:ascii="Cambria Math" w:hAnsi="Cambria Math"/>
                                            <w:color w:val="auto"/>
                                          </w:rPr>
                                          <m:t>h</m:t>
                                        </m:r>
                                      </m:num>
                                      <m:den>
                                        <m:r>
                                          <w:rPr>
                                            <w:rFonts w:ascii="Cambria Math" w:hAnsi="Cambria Math"/>
                                            <w:color w:val="auto"/>
                                          </w:rPr>
                                          <m:t>2</m:t>
                                        </m:r>
                                      </m:den>
                                    </m:f>
                                  </m:e>
                                </m:d>
                                <m:r>
                                  <w:rPr>
                                    <w:rFonts w:ascii="Cambria Math" w:hAnsi="Cambria Math"/>
                                    <w:color w:val="auto"/>
                                  </w:rPr>
                                  <m:t>.b</m:t>
                                </m:r>
                              </m:oMath>
                            </m:oMathPara>
                          </w:p>
                          <w:p w14:paraId="117DA514" w14:textId="77777777" w:rsidR="0029401A" w:rsidRDefault="0029401A" w:rsidP="00EE3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95pt;margin-top:9.9pt;width:126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O1swCAAAO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" filled="f" stroked="f">
                <v:textbox>
                  <w:txbxContent>
                    <w:p w14:paraId="2C67498E" w14:textId="77777777" w:rsidR="007A714F" w:rsidRPr="008963BB" w:rsidRDefault="007A714F" w:rsidP="00EE3B61">
                      <w:pPr>
                        <w:pStyle w:val="Default"/>
                        <w:spacing w:line="360" w:lineRule="auto"/>
                        <w:ind w:firstLine="709"/>
                        <w:jc w:val="both"/>
                        <w:rPr>
                          <w:rFonts w:eastAsiaTheme="minorEastAsia"/>
                          <w:color w:val="auto"/>
                        </w:rPr>
                      </w:pPr>
                      <m:oMathPara>
                        <m:oMathParaPr>
                          <m:jc m:val="left"/>
                        </m:oMathParaPr>
                        <m:oMath>
                          <m:r>
                            <m:rPr>
                              <m:sty m:val="p"/>
                            </m:rPr>
                            <w:rPr>
                              <w:rFonts w:ascii="Cambria Math" w:hAnsi="Cambria Math"/>
                              <w:color w:val="auto"/>
                            </w:rPr>
                            <m:t>A=</m:t>
                          </m:r>
                          <m:d>
                            <m:dPr>
                              <m:ctrlPr>
                                <w:rPr>
                                  <w:rFonts w:ascii="Cambria Math" w:hAnsi="Cambria Math"/>
                                  <w:color w:val="auto"/>
                                </w:rPr>
                              </m:ctrlPr>
                            </m:dPr>
                            <m:e>
                              <m:r>
                                <w:rPr>
                                  <w:rFonts w:ascii="Cambria Math" w:hAnsi="Cambria Math"/>
                                  <w:color w:val="auto"/>
                                </w:rPr>
                                <m:t>a+</m:t>
                              </m:r>
                              <m:f>
                                <m:fPr>
                                  <m:ctrlPr>
                                    <w:rPr>
                                      <w:rFonts w:ascii="Cambria Math" w:hAnsi="Cambria Math"/>
                                      <w:color w:val="auto"/>
                                    </w:rPr>
                                  </m:ctrlPr>
                                </m:fPr>
                                <m:num>
                                  <m:r>
                                    <w:rPr>
                                      <w:rFonts w:ascii="Cambria Math" w:hAnsi="Cambria Math"/>
                                      <w:color w:val="auto"/>
                                    </w:rPr>
                                    <m:t>h</m:t>
                                  </m:r>
                                </m:num>
                                <m:den>
                                  <m:r>
                                    <w:rPr>
                                      <w:rFonts w:ascii="Cambria Math" w:hAnsi="Cambria Math"/>
                                      <w:color w:val="auto"/>
                                    </w:rPr>
                                    <m:t>2</m:t>
                                  </m:r>
                                </m:den>
                              </m:f>
                            </m:e>
                          </m:d>
                          <m:r>
                            <w:rPr>
                              <w:rFonts w:ascii="Cambria Math" w:hAnsi="Cambria Math"/>
                              <w:color w:val="auto"/>
                            </w:rPr>
                            <m:t>.b</m:t>
                          </m:r>
                        </m:oMath>
                      </m:oMathPara>
                    </w:p>
                    <w:p w14:paraId="117DA514" w14:textId="77777777" w:rsidR="007A714F" w:rsidRDefault="007A714F" w:rsidP="00EE3B61"/>
                  </w:txbxContent>
                </v:textbox>
                <w10:wrap type="square"/>
              </v:shape>
            </w:pict>
          </mc:Fallback>
        </mc:AlternateContent>
      </w:r>
    </w:p>
    <w:p w14:paraId="3AAFE40B" w14:textId="77777777" w:rsidR="00EE3B61" w:rsidRPr="002E554D" w:rsidRDefault="00EE3B61" w:rsidP="00EE3B61">
      <w:pPr>
        <w:pStyle w:val="Default"/>
        <w:spacing w:line="360" w:lineRule="auto"/>
        <w:ind w:firstLine="709"/>
        <w:jc w:val="right"/>
        <w:rPr>
          <w:color w:val="auto"/>
        </w:rPr>
      </w:pPr>
      <w:r w:rsidRPr="002E554D">
        <w:rPr>
          <w:color w:val="auto"/>
        </w:rPr>
        <w:t>(1)</w:t>
      </w:r>
    </w:p>
    <w:p w14:paraId="32BD8A16" w14:textId="77777777" w:rsidR="00EE3B61" w:rsidRPr="002E554D" w:rsidRDefault="00EE3B61" w:rsidP="00385130">
      <w:pPr>
        <w:pStyle w:val="Default"/>
        <w:spacing w:line="360" w:lineRule="auto"/>
        <w:ind w:firstLine="709"/>
        <w:jc w:val="both"/>
        <w:rPr>
          <w:color w:val="auto"/>
        </w:rPr>
      </w:pPr>
    </w:p>
    <w:p w14:paraId="53FB5B20" w14:textId="77777777" w:rsidR="00385130" w:rsidRPr="002E554D" w:rsidRDefault="00385130" w:rsidP="00385130">
      <w:pPr>
        <w:pStyle w:val="Default"/>
        <w:spacing w:line="360" w:lineRule="auto"/>
        <w:ind w:firstLine="709"/>
        <w:jc w:val="both"/>
        <w:rPr>
          <w:color w:val="auto"/>
        </w:rPr>
      </w:pPr>
      <w:r w:rsidRPr="002E554D">
        <w:rPr>
          <w:color w:val="auto"/>
        </w:rPr>
        <w:t>Dados:</w:t>
      </w:r>
    </w:p>
    <w:p w14:paraId="6CE3B450" w14:textId="65F06849" w:rsidR="00385130" w:rsidRPr="002E554D" w:rsidRDefault="00B94C56" w:rsidP="00385130">
      <w:pPr>
        <w:pStyle w:val="Default"/>
        <w:spacing w:line="360" w:lineRule="auto"/>
        <w:ind w:firstLine="709"/>
        <w:jc w:val="both"/>
        <w:rPr>
          <w:color w:val="auto"/>
        </w:rPr>
      </w:pPr>
      <m:oMath>
        <m:r>
          <m:rPr>
            <m:sty m:val="p"/>
          </m:rPr>
          <w:rPr>
            <w:rFonts w:ascii="Cambria Math" w:hAnsi="Cambria Math"/>
            <w:color w:val="auto"/>
          </w:rPr>
          <m:t>A</m:t>
        </m:r>
      </m:oMath>
      <w:r w:rsidR="00385130" w:rsidRPr="002E554D">
        <w:rPr>
          <w:color w:val="auto"/>
        </w:rPr>
        <w:t xml:space="preserve"> - Área de contribuição (m²);</w:t>
      </w:r>
    </w:p>
    <w:p w14:paraId="76894B28" w14:textId="103C729A" w:rsidR="00385130" w:rsidRPr="002E554D" w:rsidRDefault="008D4605" w:rsidP="00385130">
      <w:pPr>
        <w:pStyle w:val="Default"/>
        <w:spacing w:line="360" w:lineRule="auto"/>
        <w:ind w:firstLine="709"/>
        <w:jc w:val="both"/>
        <w:rPr>
          <w:color w:val="auto"/>
        </w:rPr>
      </w:pPr>
      <m:oMath>
        <m:r>
          <w:rPr>
            <w:rFonts w:ascii="Cambria Math" w:hAnsi="Cambria Math"/>
            <w:color w:val="auto"/>
          </w:rPr>
          <m:t>a</m:t>
        </m:r>
      </m:oMath>
      <w:r w:rsidRPr="002E554D">
        <w:rPr>
          <w:color w:val="auto"/>
        </w:rPr>
        <w:t xml:space="preserve"> </w:t>
      </w:r>
      <w:r w:rsidR="00385130" w:rsidRPr="002E554D">
        <w:rPr>
          <w:color w:val="auto"/>
        </w:rPr>
        <w:t>- Largura (m);</w:t>
      </w:r>
    </w:p>
    <w:p w14:paraId="0C154588" w14:textId="71A1BA5B" w:rsidR="00385130" w:rsidRPr="002E554D" w:rsidRDefault="00B94C56" w:rsidP="00385130">
      <w:pPr>
        <w:pStyle w:val="Default"/>
        <w:spacing w:line="360" w:lineRule="auto"/>
        <w:ind w:firstLine="709"/>
        <w:jc w:val="both"/>
        <w:rPr>
          <w:color w:val="auto"/>
        </w:rPr>
      </w:pPr>
      <m:oMath>
        <m:r>
          <w:rPr>
            <w:rFonts w:ascii="Cambria Math" w:hAnsi="Cambria Math"/>
            <w:color w:val="auto"/>
          </w:rPr>
          <m:t>h</m:t>
        </m:r>
      </m:oMath>
      <w:r w:rsidR="00385130" w:rsidRPr="002E554D">
        <w:rPr>
          <w:color w:val="auto"/>
        </w:rPr>
        <w:t xml:space="preserve"> - Altura da tesoura (m);</w:t>
      </w:r>
    </w:p>
    <w:p w14:paraId="27191998" w14:textId="3D99322B" w:rsidR="00385130" w:rsidRPr="002E554D" w:rsidRDefault="00B94C56" w:rsidP="00385130">
      <w:pPr>
        <w:pStyle w:val="Default"/>
        <w:spacing w:line="360" w:lineRule="auto"/>
        <w:ind w:firstLine="709"/>
        <w:jc w:val="both"/>
        <w:rPr>
          <w:color w:val="auto"/>
        </w:rPr>
      </w:pPr>
      <m:oMath>
        <m:r>
          <w:rPr>
            <w:rFonts w:ascii="Cambria Math" w:hAnsi="Cambria Math"/>
            <w:color w:val="auto"/>
          </w:rPr>
          <m:t>b</m:t>
        </m:r>
      </m:oMath>
      <w:r w:rsidR="00385130" w:rsidRPr="002E554D">
        <w:rPr>
          <w:color w:val="auto"/>
        </w:rPr>
        <w:t xml:space="preserve"> - Comprimento (m).</w:t>
      </w:r>
    </w:p>
    <w:p w14:paraId="220D4F41" w14:textId="77777777" w:rsidR="00385130" w:rsidRPr="002E554D" w:rsidRDefault="00385130" w:rsidP="00385130">
      <w:pPr>
        <w:pStyle w:val="Default"/>
        <w:spacing w:line="360" w:lineRule="auto"/>
        <w:ind w:firstLine="709"/>
        <w:jc w:val="both"/>
        <w:rPr>
          <w:color w:val="auto"/>
        </w:rPr>
      </w:pPr>
    </w:p>
    <w:p w14:paraId="73A627C2" w14:textId="77777777" w:rsidR="00385130" w:rsidRPr="002E554D" w:rsidRDefault="00385130" w:rsidP="00385130">
      <w:pPr>
        <w:pStyle w:val="Default"/>
        <w:spacing w:line="360" w:lineRule="auto"/>
        <w:jc w:val="center"/>
        <w:rPr>
          <w:color w:val="auto"/>
        </w:rPr>
      </w:pPr>
      <w:r w:rsidRPr="002E554D">
        <w:rPr>
          <w:color w:val="auto"/>
        </w:rPr>
        <w:t>FIGURA 2 – Indicações para cálculos da área de contribuição</w:t>
      </w:r>
    </w:p>
    <w:p w14:paraId="485031B1" w14:textId="77777777" w:rsidR="00385130" w:rsidRPr="002E554D" w:rsidRDefault="00385130" w:rsidP="00385130">
      <w:pPr>
        <w:pStyle w:val="Default"/>
        <w:spacing w:line="360" w:lineRule="auto"/>
        <w:jc w:val="center"/>
        <w:rPr>
          <w:color w:val="auto"/>
        </w:rPr>
      </w:pPr>
      <w:r w:rsidRPr="002E554D">
        <w:rPr>
          <w:noProof/>
          <w:color w:val="auto"/>
          <w:lang w:val="en-US"/>
        </w:rPr>
        <w:drawing>
          <wp:inline distT="0" distB="0" distL="0" distR="0" wp14:anchorId="18489197" wp14:editId="3306156A">
            <wp:extent cx="4026535" cy="3927465"/>
            <wp:effectExtent l="0" t="0" r="0" b="1016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hado.JPG"/>
                    <pic:cNvPicPr/>
                  </pic:nvPicPr>
                  <pic:blipFill>
                    <a:blip r:embed="rId15">
                      <a:extLst>
                        <a:ext uri="{28A0092B-C50C-407E-A947-70E740481C1C}">
                          <a14:useLocalDpi xmlns:a14="http://schemas.microsoft.com/office/drawing/2010/main" val="0"/>
                        </a:ext>
                      </a:extLst>
                    </a:blip>
                    <a:stretch>
                      <a:fillRect/>
                    </a:stretch>
                  </pic:blipFill>
                  <pic:spPr>
                    <a:xfrm>
                      <a:off x="0" y="0"/>
                      <a:ext cx="4040354" cy="3940944"/>
                    </a:xfrm>
                    <a:prstGeom prst="rect">
                      <a:avLst/>
                    </a:prstGeom>
                    <a:ln>
                      <a:noFill/>
                    </a:ln>
                  </pic:spPr>
                </pic:pic>
              </a:graphicData>
            </a:graphic>
          </wp:inline>
        </w:drawing>
      </w:r>
    </w:p>
    <w:p w14:paraId="478F22A6" w14:textId="36092E4F" w:rsidR="00385130" w:rsidRPr="002E554D" w:rsidRDefault="00385130" w:rsidP="00357683">
      <w:pPr>
        <w:pStyle w:val="Default"/>
        <w:spacing w:after="360" w:line="360" w:lineRule="auto"/>
        <w:jc w:val="center"/>
        <w:rPr>
          <w:color w:val="auto"/>
          <w:sz w:val="20"/>
          <w:szCs w:val="20"/>
        </w:rPr>
      </w:pPr>
      <w:r w:rsidRPr="002E554D">
        <w:rPr>
          <w:color w:val="auto"/>
          <w:sz w:val="20"/>
          <w:szCs w:val="20"/>
        </w:rPr>
        <w:t>Font</w:t>
      </w:r>
      <w:r w:rsidR="00326A82">
        <w:rPr>
          <w:color w:val="auto"/>
          <w:sz w:val="20"/>
          <w:szCs w:val="20"/>
        </w:rPr>
        <w:t>e: Elaborado pelo Autor – referê</w:t>
      </w:r>
      <w:r w:rsidRPr="002E554D">
        <w:rPr>
          <w:color w:val="auto"/>
          <w:sz w:val="20"/>
          <w:szCs w:val="20"/>
        </w:rPr>
        <w:t>ncia projeto COHAB MG-90-I-2-41</w:t>
      </w:r>
    </w:p>
    <w:p w14:paraId="386D722E" w14:textId="51279C26" w:rsidR="00387816" w:rsidRPr="002E554D" w:rsidRDefault="00385130" w:rsidP="00387816">
      <w:pPr>
        <w:pStyle w:val="Default"/>
        <w:spacing w:line="360" w:lineRule="auto"/>
        <w:ind w:firstLine="709"/>
        <w:jc w:val="both"/>
        <w:rPr>
          <w:color w:val="auto"/>
        </w:rPr>
      </w:pPr>
      <w:r w:rsidRPr="002E554D">
        <w:rPr>
          <w:color w:val="auto"/>
        </w:rPr>
        <w:lastRenderedPageBreak/>
        <w:t>Como a edificação possui diferentes áreas de contribuição,</w:t>
      </w:r>
      <w:r w:rsidR="00326A82">
        <w:rPr>
          <w:color w:val="auto"/>
        </w:rPr>
        <w:t xml:space="preserve"> o cá</w:t>
      </w:r>
      <w:r w:rsidRPr="002E554D">
        <w:rPr>
          <w:color w:val="auto"/>
        </w:rPr>
        <w:t>lculo da mesma será feito separadamente:</w:t>
      </w:r>
      <w:r w:rsidR="00387816" w:rsidRPr="002E554D">
        <w:rPr>
          <w:color w:val="auto"/>
        </w:rPr>
        <w:t xml:space="preserve"> </w:t>
      </w:r>
    </w:p>
    <w:p w14:paraId="08F5340B" w14:textId="77777777" w:rsidR="001B6879" w:rsidRDefault="001B6879" w:rsidP="00C11FE1">
      <w:pPr>
        <w:pStyle w:val="Default"/>
        <w:spacing w:line="360" w:lineRule="auto"/>
        <w:ind w:firstLine="709"/>
        <w:jc w:val="both"/>
        <w:rPr>
          <w:color w:val="auto"/>
        </w:rPr>
      </w:pPr>
    </w:p>
    <w:p w14:paraId="289181B3" w14:textId="5E7E9F24" w:rsidR="00C11FE1" w:rsidRPr="002E554D" w:rsidRDefault="00C11FE1" w:rsidP="00C11FE1">
      <w:pPr>
        <w:pStyle w:val="Default"/>
        <w:spacing w:line="360" w:lineRule="auto"/>
        <w:ind w:firstLine="709"/>
        <w:jc w:val="both"/>
        <w:rPr>
          <w:color w:val="auto"/>
        </w:rPr>
      </w:pPr>
      <w:r w:rsidRPr="002E554D">
        <w:rPr>
          <w:color w:val="auto"/>
        </w:rPr>
        <w:t xml:space="preserve">A </w:t>
      </w:r>
      <w:r>
        <w:rPr>
          <w:color w:val="auto"/>
        </w:rPr>
        <w:t>primeira</w:t>
      </w:r>
      <w:r w:rsidRPr="002E554D">
        <w:rPr>
          <w:color w:val="auto"/>
        </w:rPr>
        <w:t xml:space="preserve"> área calculada será: </w:t>
      </w:r>
    </w:p>
    <w:p w14:paraId="59C22D45" w14:textId="77777777" w:rsidR="00387816" w:rsidRPr="002E554D" w:rsidRDefault="00387816" w:rsidP="00387816">
      <w:pPr>
        <w:pStyle w:val="Default"/>
        <w:spacing w:line="360" w:lineRule="auto"/>
        <w:ind w:firstLine="709"/>
        <w:jc w:val="both"/>
        <w:rPr>
          <w:color w:val="auto"/>
        </w:rPr>
      </w:pPr>
      <w:r w:rsidRPr="002E554D">
        <w:rPr>
          <w:noProof/>
          <w:color w:val="auto"/>
          <w:lang w:val="en-US"/>
        </w:rPr>
        <mc:AlternateContent>
          <mc:Choice Requires="wps">
            <w:drawing>
              <wp:anchor distT="0" distB="0" distL="114300" distR="114300" simplePos="0" relativeHeight="251663360" behindDoc="0" locked="0" layoutInCell="1" allowOverlap="1" wp14:anchorId="1EA4EB21" wp14:editId="0C1C34F8">
                <wp:simplePos x="0" y="0"/>
                <wp:positionH relativeFrom="column">
                  <wp:posOffset>-114300</wp:posOffset>
                </wp:positionH>
                <wp:positionV relativeFrom="paragraph">
                  <wp:posOffset>125730</wp:posOffset>
                </wp:positionV>
                <wp:extent cx="2171700" cy="49149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171700" cy="4914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BC9220" w14:textId="77777777" w:rsidR="0029401A" w:rsidRPr="008963BB" w:rsidRDefault="0029401A" w:rsidP="00387816">
                            <w:pPr>
                              <w:pStyle w:val="Default"/>
                              <w:spacing w:line="360" w:lineRule="auto"/>
                              <w:jc w:val="both"/>
                              <w:rPr>
                                <w:rFonts w:eastAsiaTheme="minorEastAsia"/>
                                <w:color w:val="auto"/>
                              </w:rPr>
                            </w:pPr>
                            <m:oMathPara>
                              <m:oMathParaPr>
                                <m:jc m:val="left"/>
                              </m:oMathParaPr>
                              <m:oMath>
                                <m:r>
                                  <m:rPr>
                                    <m:sty m:val="p"/>
                                  </m:rPr>
                                  <w:rPr>
                                    <w:rFonts w:ascii="Cambria Math" w:hAnsi="Cambria Math"/>
                                    <w:color w:val="auto"/>
                                  </w:rPr>
                                  <m:t>A1=</m:t>
                                </m:r>
                                <m:d>
                                  <m:dPr>
                                    <m:ctrlPr>
                                      <w:rPr>
                                        <w:rFonts w:ascii="Cambria Math" w:hAnsi="Cambria Math"/>
                                        <w:color w:val="auto"/>
                                      </w:rPr>
                                    </m:ctrlPr>
                                  </m:dPr>
                                  <m:e>
                                    <m:r>
                                      <m:rPr>
                                        <m:sty m:val="p"/>
                                      </m:rPr>
                                      <w:rPr>
                                        <w:rFonts w:ascii="Cambria Math" w:hAnsi="Cambria Math"/>
                                        <w:color w:val="auto"/>
                                      </w:rPr>
                                      <m:t>3,38+</m:t>
                                    </m:r>
                                    <m:f>
                                      <m:fPr>
                                        <m:ctrlPr>
                                          <w:rPr>
                                            <w:rFonts w:ascii="Cambria Math" w:hAnsi="Cambria Math"/>
                                            <w:color w:val="auto"/>
                                          </w:rPr>
                                        </m:ctrlPr>
                                      </m:fPr>
                                      <m:num>
                                        <m:r>
                                          <m:rPr>
                                            <m:sty m:val="p"/>
                                          </m:rPr>
                                          <w:rPr>
                                            <w:rFonts w:ascii="Cambria Math" w:hAnsi="Cambria Math"/>
                                            <w:color w:val="auto"/>
                                          </w:rPr>
                                          <m:t>1,35</m:t>
                                        </m:r>
                                      </m:num>
                                      <m:den>
                                        <m:r>
                                          <m:rPr>
                                            <m:sty m:val="p"/>
                                          </m:rPr>
                                          <w:rPr>
                                            <w:rFonts w:ascii="Cambria Math" w:hAnsi="Cambria Math"/>
                                            <w:color w:val="auto"/>
                                          </w:rPr>
                                          <m:t>2</m:t>
                                        </m:r>
                                      </m:den>
                                    </m:f>
                                  </m:e>
                                </m:d>
                                <m:r>
                                  <m:rPr>
                                    <m:sty m:val="p"/>
                                  </m:rPr>
                                  <w:rPr>
                                    <w:rFonts w:ascii="Cambria Math" w:hAnsi="Cambria Math"/>
                                    <w:color w:val="auto"/>
                                  </w:rPr>
                                  <m:t>.8,55</m:t>
                                </m:r>
                              </m:oMath>
                            </m:oMathPara>
                          </w:p>
                          <w:p w14:paraId="3A99C6D3" w14:textId="77777777" w:rsidR="0029401A" w:rsidRDefault="0029401A" w:rsidP="00387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8.95pt;margin-top:9.9pt;width:171pt;height:3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" filled="f" stroked="f">
                <v:textbox>
                  <w:txbxContent>
                    <w:p w14:paraId="75BC9220" w14:textId="77777777" w:rsidR="007A714F" w:rsidRPr="008963BB" w:rsidRDefault="007A714F" w:rsidP="00387816">
                      <w:pPr>
                        <w:pStyle w:val="Default"/>
                        <w:spacing w:line="360" w:lineRule="auto"/>
                        <w:jc w:val="both"/>
                        <w:rPr>
                          <w:rFonts w:eastAsiaTheme="minorEastAsia"/>
                          <w:color w:val="auto"/>
                        </w:rPr>
                      </w:pPr>
                      <m:oMathPara>
                        <m:oMathParaPr>
                          <m:jc m:val="left"/>
                        </m:oMathParaPr>
                        <m:oMath>
                          <m:r>
                            <m:rPr>
                              <m:sty m:val="p"/>
                            </m:rPr>
                            <w:rPr>
                              <w:rFonts w:ascii="Cambria Math" w:hAnsi="Cambria Math"/>
                              <w:color w:val="auto"/>
                            </w:rPr>
                            <m:t>A1=</m:t>
                          </m:r>
                          <m:d>
                            <m:dPr>
                              <m:ctrlPr>
                                <w:rPr>
                                  <w:rFonts w:ascii="Cambria Math" w:hAnsi="Cambria Math"/>
                                  <w:color w:val="auto"/>
                                </w:rPr>
                              </m:ctrlPr>
                            </m:dPr>
                            <m:e>
                              <m:r>
                                <m:rPr>
                                  <m:sty m:val="p"/>
                                </m:rPr>
                                <w:rPr>
                                  <w:rFonts w:ascii="Cambria Math" w:hAnsi="Cambria Math"/>
                                  <w:color w:val="auto"/>
                                </w:rPr>
                                <m:t>3,38+</m:t>
                              </m:r>
                              <m:f>
                                <m:fPr>
                                  <m:ctrlPr>
                                    <w:rPr>
                                      <w:rFonts w:ascii="Cambria Math" w:hAnsi="Cambria Math"/>
                                      <w:color w:val="auto"/>
                                    </w:rPr>
                                  </m:ctrlPr>
                                </m:fPr>
                                <m:num>
                                  <m:r>
                                    <m:rPr>
                                      <m:sty m:val="p"/>
                                    </m:rPr>
                                    <w:rPr>
                                      <w:rFonts w:ascii="Cambria Math" w:hAnsi="Cambria Math"/>
                                      <w:color w:val="auto"/>
                                    </w:rPr>
                                    <m:t>1,35</m:t>
                                  </m:r>
                                </m:num>
                                <m:den>
                                  <m:r>
                                    <m:rPr>
                                      <m:sty m:val="p"/>
                                    </m:rPr>
                                    <w:rPr>
                                      <w:rFonts w:ascii="Cambria Math" w:hAnsi="Cambria Math"/>
                                      <w:color w:val="auto"/>
                                    </w:rPr>
                                    <m:t>2</m:t>
                                  </m:r>
                                </m:den>
                              </m:f>
                            </m:e>
                          </m:d>
                          <m:r>
                            <m:rPr>
                              <m:sty m:val="p"/>
                            </m:rPr>
                            <w:rPr>
                              <w:rFonts w:ascii="Cambria Math" w:hAnsi="Cambria Math"/>
                              <w:color w:val="auto"/>
                            </w:rPr>
                            <m:t>.8,55</m:t>
                          </m:r>
                        </m:oMath>
                      </m:oMathPara>
                    </w:p>
                    <w:p w14:paraId="3A99C6D3" w14:textId="77777777" w:rsidR="007A714F" w:rsidRDefault="007A714F" w:rsidP="00387816"/>
                  </w:txbxContent>
                </v:textbox>
                <w10:wrap type="square"/>
              </v:shape>
            </w:pict>
          </mc:Fallback>
        </mc:AlternateContent>
      </w:r>
    </w:p>
    <w:p w14:paraId="094F92C0" w14:textId="006041D5" w:rsidR="00387816" w:rsidRPr="002E554D" w:rsidRDefault="00387816" w:rsidP="00387816">
      <w:pPr>
        <w:pStyle w:val="Default"/>
        <w:spacing w:line="360" w:lineRule="auto"/>
        <w:ind w:firstLine="709"/>
        <w:jc w:val="right"/>
        <w:rPr>
          <w:color w:val="auto"/>
        </w:rPr>
      </w:pPr>
      <w:r w:rsidRPr="002E554D">
        <w:rPr>
          <w:color w:val="auto"/>
        </w:rPr>
        <w:t>(2)</w:t>
      </w:r>
    </w:p>
    <w:p w14:paraId="4CBD8BB1" w14:textId="77777777" w:rsidR="00387816" w:rsidRPr="002E554D" w:rsidRDefault="00387816" w:rsidP="00387816">
      <w:pPr>
        <w:pStyle w:val="Default"/>
        <w:spacing w:line="360" w:lineRule="auto"/>
        <w:ind w:firstLine="709"/>
        <w:jc w:val="both"/>
        <w:rPr>
          <w:color w:val="auto"/>
        </w:rPr>
      </w:pPr>
    </w:p>
    <w:p w14:paraId="2E2D60EB" w14:textId="77777777" w:rsidR="00385130" w:rsidRPr="002E554D" w:rsidRDefault="00385130" w:rsidP="00385130">
      <w:pPr>
        <w:pStyle w:val="Default"/>
        <w:spacing w:line="360" w:lineRule="auto"/>
        <w:jc w:val="both"/>
        <w:rPr>
          <w:rFonts w:ascii="Cambria Math" w:eastAsiaTheme="minorEastAsia" w:hAnsi="Cambria Math" w:hint="eastAsia"/>
          <w:color w:val="auto"/>
        </w:rPr>
      </w:pPr>
      <w:r w:rsidRPr="002E554D">
        <w:rPr>
          <w:rFonts w:ascii="Cambria Math" w:eastAsiaTheme="minorEastAsia" w:hAnsi="Cambria Math"/>
          <w:color w:val="auto"/>
        </w:rPr>
        <w:t>A1 = 34,67m²</w:t>
      </w:r>
    </w:p>
    <w:p w14:paraId="435758C4" w14:textId="77777777" w:rsidR="001B6879" w:rsidRDefault="001B6879" w:rsidP="00B94C56">
      <w:pPr>
        <w:pStyle w:val="Default"/>
        <w:spacing w:line="360" w:lineRule="auto"/>
        <w:ind w:firstLine="709"/>
        <w:jc w:val="both"/>
        <w:rPr>
          <w:color w:val="auto"/>
        </w:rPr>
      </w:pPr>
    </w:p>
    <w:p w14:paraId="58BF1EF5" w14:textId="419B0F5C" w:rsidR="00B94C56" w:rsidRPr="002E554D" w:rsidRDefault="00385130" w:rsidP="00B94C56">
      <w:pPr>
        <w:pStyle w:val="Default"/>
        <w:spacing w:line="360" w:lineRule="auto"/>
        <w:ind w:firstLine="709"/>
        <w:jc w:val="both"/>
        <w:rPr>
          <w:color w:val="auto"/>
        </w:rPr>
      </w:pPr>
      <w:r w:rsidRPr="002E554D">
        <w:rPr>
          <w:color w:val="auto"/>
        </w:rPr>
        <w:t>A segunda área calculada será:</w:t>
      </w:r>
      <w:r w:rsidR="00B94C56" w:rsidRPr="002E554D">
        <w:rPr>
          <w:color w:val="auto"/>
        </w:rPr>
        <w:t xml:space="preserve"> </w:t>
      </w:r>
    </w:p>
    <w:p w14:paraId="37138C33" w14:textId="77777777" w:rsidR="00B94C56" w:rsidRPr="002E554D" w:rsidRDefault="00B94C56" w:rsidP="00B94C56">
      <w:pPr>
        <w:pStyle w:val="Default"/>
        <w:spacing w:line="360" w:lineRule="auto"/>
        <w:ind w:firstLine="709"/>
        <w:jc w:val="both"/>
        <w:rPr>
          <w:color w:val="auto"/>
        </w:rPr>
      </w:pPr>
      <w:r w:rsidRPr="002E554D">
        <w:rPr>
          <w:noProof/>
          <w:color w:val="auto"/>
          <w:lang w:val="en-US"/>
        </w:rPr>
        <mc:AlternateContent>
          <mc:Choice Requires="wps">
            <w:drawing>
              <wp:anchor distT="0" distB="0" distL="114300" distR="114300" simplePos="0" relativeHeight="251665408" behindDoc="0" locked="0" layoutInCell="1" allowOverlap="1" wp14:anchorId="54190134" wp14:editId="5E50174F">
                <wp:simplePos x="0" y="0"/>
                <wp:positionH relativeFrom="column">
                  <wp:posOffset>-114300</wp:posOffset>
                </wp:positionH>
                <wp:positionV relativeFrom="paragraph">
                  <wp:posOffset>125730</wp:posOffset>
                </wp:positionV>
                <wp:extent cx="2171700" cy="49149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171700" cy="4914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FA7E2E" w14:textId="4E1E0F7A" w:rsidR="0029401A" w:rsidRPr="008963BB" w:rsidRDefault="0029401A" w:rsidP="00B94C56">
                            <w:pPr>
                              <w:pStyle w:val="Default"/>
                              <w:spacing w:line="360" w:lineRule="auto"/>
                              <w:jc w:val="both"/>
                              <w:rPr>
                                <w:rFonts w:eastAsiaTheme="minorEastAsia"/>
                                <w:color w:val="auto"/>
                              </w:rPr>
                            </w:pPr>
                            <m:oMathPara>
                              <m:oMathParaPr>
                                <m:jc m:val="left"/>
                              </m:oMathParaPr>
                              <m:oMath>
                                <m:r>
                                  <m:rPr>
                                    <m:sty m:val="p"/>
                                  </m:rPr>
                                  <w:rPr>
                                    <w:rFonts w:ascii="Cambria Math" w:hAnsi="Cambria Math"/>
                                    <w:color w:val="auto"/>
                                  </w:rPr>
                                  <m:t>A2=</m:t>
                                </m:r>
                                <m:d>
                                  <m:dPr>
                                    <m:ctrlPr>
                                      <w:rPr>
                                        <w:rFonts w:ascii="Cambria Math" w:hAnsi="Cambria Math"/>
                                        <w:color w:val="auto"/>
                                      </w:rPr>
                                    </m:ctrlPr>
                                  </m:dPr>
                                  <m:e>
                                    <m:r>
                                      <m:rPr>
                                        <m:sty m:val="p"/>
                                      </m:rPr>
                                      <w:rPr>
                                        <w:rFonts w:ascii="Cambria Math" w:hAnsi="Cambria Math"/>
                                        <w:color w:val="auto"/>
                                      </w:rPr>
                                      <m:t>4,88+</m:t>
                                    </m:r>
                                    <m:f>
                                      <m:fPr>
                                        <m:ctrlPr>
                                          <w:rPr>
                                            <w:rFonts w:ascii="Cambria Math" w:hAnsi="Cambria Math"/>
                                            <w:color w:val="auto"/>
                                          </w:rPr>
                                        </m:ctrlPr>
                                      </m:fPr>
                                      <m:num>
                                        <m:r>
                                          <m:rPr>
                                            <m:sty m:val="p"/>
                                          </m:rPr>
                                          <w:rPr>
                                            <w:rFonts w:ascii="Cambria Math" w:hAnsi="Cambria Math"/>
                                            <w:color w:val="auto"/>
                                          </w:rPr>
                                          <m:t>1,35</m:t>
                                        </m:r>
                                      </m:num>
                                      <m:den>
                                        <m:r>
                                          <m:rPr>
                                            <m:sty m:val="p"/>
                                          </m:rPr>
                                          <w:rPr>
                                            <w:rFonts w:ascii="Cambria Math" w:hAnsi="Cambria Math"/>
                                            <w:color w:val="auto"/>
                                          </w:rPr>
                                          <m:t>2</m:t>
                                        </m:r>
                                      </m:den>
                                    </m:f>
                                  </m:e>
                                </m:d>
                                <m:r>
                                  <m:rPr>
                                    <m:sty m:val="p"/>
                                  </m:rPr>
                                  <w:rPr>
                                    <w:rFonts w:ascii="Cambria Math" w:hAnsi="Cambria Math"/>
                                    <w:color w:val="auto"/>
                                  </w:rPr>
                                  <m:t>.4,33</m:t>
                                </m:r>
                              </m:oMath>
                            </m:oMathPara>
                          </w:p>
                          <w:p w14:paraId="33C78B25" w14:textId="77777777" w:rsidR="0029401A" w:rsidRDefault="0029401A" w:rsidP="00B94C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8.95pt;margin-top:9.9pt;width:171pt;height:3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" filled="f" stroked="f">
                <v:textbox>
                  <w:txbxContent>
                    <w:p w14:paraId="5BFA7E2E" w14:textId="4E1E0F7A" w:rsidR="007A714F" w:rsidRPr="008963BB" w:rsidRDefault="007A714F" w:rsidP="00B94C56">
                      <w:pPr>
                        <w:pStyle w:val="Default"/>
                        <w:spacing w:line="360" w:lineRule="auto"/>
                        <w:jc w:val="both"/>
                        <w:rPr>
                          <w:rFonts w:eastAsiaTheme="minorEastAsia"/>
                          <w:color w:val="auto"/>
                        </w:rPr>
                      </w:pPr>
                      <m:oMathPara>
                        <m:oMathParaPr>
                          <m:jc m:val="left"/>
                        </m:oMathParaPr>
                        <m:oMath>
                          <m:r>
                            <m:rPr>
                              <m:sty m:val="p"/>
                            </m:rPr>
                            <w:rPr>
                              <w:rFonts w:ascii="Cambria Math" w:hAnsi="Cambria Math"/>
                              <w:color w:val="auto"/>
                            </w:rPr>
                            <m:t>A2=</m:t>
                          </m:r>
                          <m:d>
                            <m:dPr>
                              <m:ctrlPr>
                                <w:rPr>
                                  <w:rFonts w:ascii="Cambria Math" w:hAnsi="Cambria Math"/>
                                  <w:color w:val="auto"/>
                                </w:rPr>
                              </m:ctrlPr>
                            </m:dPr>
                            <m:e>
                              <m:r>
                                <m:rPr>
                                  <m:sty m:val="p"/>
                                </m:rPr>
                                <w:rPr>
                                  <w:rFonts w:ascii="Cambria Math" w:hAnsi="Cambria Math"/>
                                  <w:color w:val="auto"/>
                                </w:rPr>
                                <m:t>4,88+</m:t>
                              </m:r>
                              <m:f>
                                <m:fPr>
                                  <m:ctrlPr>
                                    <w:rPr>
                                      <w:rFonts w:ascii="Cambria Math" w:hAnsi="Cambria Math"/>
                                      <w:color w:val="auto"/>
                                    </w:rPr>
                                  </m:ctrlPr>
                                </m:fPr>
                                <m:num>
                                  <m:r>
                                    <m:rPr>
                                      <m:sty m:val="p"/>
                                    </m:rPr>
                                    <w:rPr>
                                      <w:rFonts w:ascii="Cambria Math" w:hAnsi="Cambria Math"/>
                                      <w:color w:val="auto"/>
                                    </w:rPr>
                                    <m:t>1,35</m:t>
                                  </m:r>
                                </m:num>
                                <m:den>
                                  <m:r>
                                    <m:rPr>
                                      <m:sty m:val="p"/>
                                    </m:rPr>
                                    <w:rPr>
                                      <w:rFonts w:ascii="Cambria Math" w:hAnsi="Cambria Math"/>
                                      <w:color w:val="auto"/>
                                    </w:rPr>
                                    <m:t>2</m:t>
                                  </m:r>
                                </m:den>
                              </m:f>
                            </m:e>
                          </m:d>
                          <m:r>
                            <m:rPr>
                              <m:sty m:val="p"/>
                            </m:rPr>
                            <w:rPr>
                              <w:rFonts w:ascii="Cambria Math" w:hAnsi="Cambria Math"/>
                              <w:color w:val="auto"/>
                            </w:rPr>
                            <m:t>.4,33</m:t>
                          </m:r>
                        </m:oMath>
                      </m:oMathPara>
                    </w:p>
                    <w:p w14:paraId="33C78B25" w14:textId="77777777" w:rsidR="007A714F" w:rsidRDefault="007A714F" w:rsidP="00B94C56"/>
                  </w:txbxContent>
                </v:textbox>
                <w10:wrap type="square"/>
              </v:shape>
            </w:pict>
          </mc:Fallback>
        </mc:AlternateContent>
      </w:r>
    </w:p>
    <w:p w14:paraId="03F64949" w14:textId="4C4635A0" w:rsidR="00B94C56" w:rsidRPr="002E554D" w:rsidRDefault="00B94C56" w:rsidP="00B94C56">
      <w:pPr>
        <w:pStyle w:val="Default"/>
        <w:spacing w:line="360" w:lineRule="auto"/>
        <w:ind w:firstLine="709"/>
        <w:jc w:val="right"/>
        <w:rPr>
          <w:color w:val="auto"/>
        </w:rPr>
      </w:pPr>
      <w:r w:rsidRPr="002E554D">
        <w:rPr>
          <w:color w:val="auto"/>
        </w:rPr>
        <w:t>(3)</w:t>
      </w:r>
    </w:p>
    <w:p w14:paraId="1A66374F" w14:textId="77777777" w:rsidR="00B94C56" w:rsidRPr="002E554D" w:rsidRDefault="00B94C56" w:rsidP="00B94C56">
      <w:pPr>
        <w:pStyle w:val="Default"/>
        <w:spacing w:line="360" w:lineRule="auto"/>
        <w:ind w:firstLine="709"/>
        <w:jc w:val="both"/>
        <w:rPr>
          <w:color w:val="auto"/>
        </w:rPr>
      </w:pPr>
    </w:p>
    <w:p w14:paraId="5E64979B" w14:textId="37697586" w:rsidR="00B94C56" w:rsidRPr="002E554D" w:rsidRDefault="00B94C56" w:rsidP="00B94C56">
      <w:pPr>
        <w:pStyle w:val="Default"/>
        <w:spacing w:line="360" w:lineRule="auto"/>
        <w:jc w:val="both"/>
        <w:rPr>
          <w:rFonts w:ascii="Cambria Math" w:eastAsiaTheme="minorEastAsia" w:hAnsi="Cambria Math" w:hint="eastAsia"/>
          <w:color w:val="auto"/>
        </w:rPr>
      </w:pPr>
      <w:r w:rsidRPr="002E554D">
        <w:rPr>
          <w:rFonts w:ascii="Cambria Math" w:eastAsiaTheme="minorEastAsia" w:hAnsi="Cambria Math"/>
          <w:color w:val="auto"/>
        </w:rPr>
        <w:t>A2 = 24,05m²</w:t>
      </w:r>
    </w:p>
    <w:p w14:paraId="3B944CE9" w14:textId="77777777" w:rsidR="001B6879" w:rsidRDefault="001B6879" w:rsidP="00B94C56">
      <w:pPr>
        <w:pStyle w:val="Default"/>
        <w:spacing w:line="360" w:lineRule="auto"/>
        <w:ind w:firstLine="709"/>
        <w:jc w:val="both"/>
        <w:rPr>
          <w:color w:val="auto"/>
        </w:rPr>
      </w:pPr>
    </w:p>
    <w:p w14:paraId="727D2D95" w14:textId="502B2D1F" w:rsidR="00B94C56" w:rsidRPr="002E554D" w:rsidRDefault="00385130" w:rsidP="00B94C56">
      <w:pPr>
        <w:pStyle w:val="Default"/>
        <w:spacing w:line="360" w:lineRule="auto"/>
        <w:ind w:firstLine="709"/>
        <w:jc w:val="both"/>
        <w:rPr>
          <w:color w:val="auto"/>
        </w:rPr>
      </w:pPr>
      <w:r w:rsidRPr="002E554D">
        <w:rPr>
          <w:color w:val="auto"/>
        </w:rPr>
        <w:t>A terceira área calculada será:</w:t>
      </w:r>
      <w:r w:rsidR="00B94C56" w:rsidRPr="002E554D">
        <w:rPr>
          <w:color w:val="auto"/>
        </w:rPr>
        <w:t xml:space="preserve"> </w:t>
      </w:r>
    </w:p>
    <w:p w14:paraId="474AAC35" w14:textId="77777777" w:rsidR="00B94C56" w:rsidRPr="002E554D" w:rsidRDefault="00B94C56" w:rsidP="00B94C56">
      <w:pPr>
        <w:pStyle w:val="Default"/>
        <w:spacing w:line="360" w:lineRule="auto"/>
        <w:ind w:firstLine="709"/>
        <w:jc w:val="both"/>
        <w:rPr>
          <w:color w:val="auto"/>
        </w:rPr>
      </w:pPr>
      <w:r w:rsidRPr="002E554D">
        <w:rPr>
          <w:noProof/>
          <w:color w:val="auto"/>
          <w:lang w:val="en-US"/>
        </w:rPr>
        <mc:AlternateContent>
          <mc:Choice Requires="wps">
            <w:drawing>
              <wp:anchor distT="0" distB="0" distL="114300" distR="114300" simplePos="0" relativeHeight="251667456" behindDoc="0" locked="0" layoutInCell="1" allowOverlap="1" wp14:anchorId="49BC65A2" wp14:editId="5B93CCF8">
                <wp:simplePos x="0" y="0"/>
                <wp:positionH relativeFrom="column">
                  <wp:posOffset>-114300</wp:posOffset>
                </wp:positionH>
                <wp:positionV relativeFrom="paragraph">
                  <wp:posOffset>125730</wp:posOffset>
                </wp:positionV>
                <wp:extent cx="2171700" cy="49149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171700" cy="4914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CE6254" w14:textId="786FE4BB" w:rsidR="0029401A" w:rsidRPr="008963BB" w:rsidRDefault="0029401A" w:rsidP="00B94C56">
                            <w:pPr>
                              <w:pStyle w:val="Default"/>
                              <w:spacing w:line="360" w:lineRule="auto"/>
                              <w:jc w:val="both"/>
                              <w:rPr>
                                <w:rFonts w:eastAsiaTheme="minorEastAsia"/>
                                <w:color w:val="auto"/>
                              </w:rPr>
                            </w:pPr>
                            <m:oMathPara>
                              <m:oMathParaPr>
                                <m:jc m:val="left"/>
                              </m:oMathParaPr>
                              <m:oMath>
                                <m:r>
                                  <m:rPr>
                                    <m:sty m:val="p"/>
                                  </m:rPr>
                                  <w:rPr>
                                    <w:rFonts w:ascii="Cambria Math" w:hAnsi="Cambria Math"/>
                                    <w:color w:val="auto"/>
                                  </w:rPr>
                                  <m:t>A3=</m:t>
                                </m:r>
                                <m:d>
                                  <m:dPr>
                                    <m:ctrlPr>
                                      <w:rPr>
                                        <w:rFonts w:ascii="Cambria Math" w:hAnsi="Cambria Math"/>
                                        <w:color w:val="auto"/>
                                      </w:rPr>
                                    </m:ctrlPr>
                                  </m:dPr>
                                  <m:e>
                                    <m:r>
                                      <m:rPr>
                                        <m:sty m:val="p"/>
                                      </m:rPr>
                                      <w:rPr>
                                        <w:rFonts w:ascii="Cambria Math" w:hAnsi="Cambria Math"/>
                                        <w:color w:val="auto"/>
                                      </w:rPr>
                                      <m:t>3,38+</m:t>
                                    </m:r>
                                    <m:f>
                                      <m:fPr>
                                        <m:ctrlPr>
                                          <w:rPr>
                                            <w:rFonts w:ascii="Cambria Math" w:hAnsi="Cambria Math"/>
                                            <w:color w:val="auto"/>
                                          </w:rPr>
                                        </m:ctrlPr>
                                      </m:fPr>
                                      <m:num>
                                        <m:r>
                                          <m:rPr>
                                            <m:sty m:val="p"/>
                                          </m:rPr>
                                          <w:rPr>
                                            <w:rFonts w:ascii="Cambria Math" w:hAnsi="Cambria Math"/>
                                            <w:color w:val="auto"/>
                                          </w:rPr>
                                          <m:t>1,35</m:t>
                                        </m:r>
                                      </m:num>
                                      <m:den>
                                        <m:r>
                                          <m:rPr>
                                            <m:sty m:val="p"/>
                                          </m:rPr>
                                          <w:rPr>
                                            <w:rFonts w:ascii="Cambria Math" w:hAnsi="Cambria Math"/>
                                            <w:color w:val="auto"/>
                                          </w:rPr>
                                          <m:t>2</m:t>
                                        </m:r>
                                      </m:den>
                                    </m:f>
                                  </m:e>
                                </m:d>
                                <m:r>
                                  <m:rPr>
                                    <m:sty m:val="p"/>
                                  </m:rPr>
                                  <w:rPr>
                                    <w:rFonts w:ascii="Cambria Math" w:hAnsi="Cambria Math"/>
                                    <w:color w:val="auto"/>
                                  </w:rPr>
                                  <m:t>.4,22</m:t>
                                </m:r>
                              </m:oMath>
                            </m:oMathPara>
                          </w:p>
                          <w:p w14:paraId="7F9F29BF" w14:textId="77777777" w:rsidR="0029401A" w:rsidRDefault="0029401A" w:rsidP="00B94C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8.95pt;margin-top:9.9pt;width:171pt;height:3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a6f9ECAAAVBgAADgAAAGRycy9lMm9Eb2MueG1srFRNb9swDL0P2H8QdE9tZ27T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" filled="f" stroked="f">
                <v:textbox>
                  <w:txbxContent>
                    <w:p w14:paraId="63CE6254" w14:textId="786FE4BB" w:rsidR="007A714F" w:rsidRPr="008963BB" w:rsidRDefault="007A714F" w:rsidP="00B94C56">
                      <w:pPr>
                        <w:pStyle w:val="Default"/>
                        <w:spacing w:line="360" w:lineRule="auto"/>
                        <w:jc w:val="both"/>
                        <w:rPr>
                          <w:rFonts w:eastAsiaTheme="minorEastAsia"/>
                          <w:color w:val="auto"/>
                        </w:rPr>
                      </w:pPr>
                      <m:oMathPara>
                        <m:oMathParaPr>
                          <m:jc m:val="left"/>
                        </m:oMathParaPr>
                        <m:oMath>
                          <m:r>
                            <m:rPr>
                              <m:sty m:val="p"/>
                            </m:rPr>
                            <w:rPr>
                              <w:rFonts w:ascii="Cambria Math" w:hAnsi="Cambria Math"/>
                              <w:color w:val="auto"/>
                            </w:rPr>
                            <m:t>A3=</m:t>
                          </m:r>
                          <m:d>
                            <m:dPr>
                              <m:ctrlPr>
                                <w:rPr>
                                  <w:rFonts w:ascii="Cambria Math" w:hAnsi="Cambria Math"/>
                                  <w:color w:val="auto"/>
                                </w:rPr>
                              </m:ctrlPr>
                            </m:dPr>
                            <m:e>
                              <m:r>
                                <m:rPr>
                                  <m:sty m:val="p"/>
                                </m:rPr>
                                <w:rPr>
                                  <w:rFonts w:ascii="Cambria Math" w:hAnsi="Cambria Math"/>
                                  <w:color w:val="auto"/>
                                </w:rPr>
                                <m:t>3,38+</m:t>
                              </m:r>
                              <m:f>
                                <m:fPr>
                                  <m:ctrlPr>
                                    <w:rPr>
                                      <w:rFonts w:ascii="Cambria Math" w:hAnsi="Cambria Math"/>
                                      <w:color w:val="auto"/>
                                    </w:rPr>
                                  </m:ctrlPr>
                                </m:fPr>
                                <m:num>
                                  <m:r>
                                    <m:rPr>
                                      <m:sty m:val="p"/>
                                    </m:rPr>
                                    <w:rPr>
                                      <w:rFonts w:ascii="Cambria Math" w:hAnsi="Cambria Math"/>
                                      <w:color w:val="auto"/>
                                    </w:rPr>
                                    <m:t>1,35</m:t>
                                  </m:r>
                                </m:num>
                                <m:den>
                                  <m:r>
                                    <m:rPr>
                                      <m:sty m:val="p"/>
                                    </m:rPr>
                                    <w:rPr>
                                      <w:rFonts w:ascii="Cambria Math" w:hAnsi="Cambria Math"/>
                                      <w:color w:val="auto"/>
                                    </w:rPr>
                                    <m:t>2</m:t>
                                  </m:r>
                                </m:den>
                              </m:f>
                            </m:e>
                          </m:d>
                          <m:r>
                            <m:rPr>
                              <m:sty m:val="p"/>
                            </m:rPr>
                            <w:rPr>
                              <w:rFonts w:ascii="Cambria Math" w:hAnsi="Cambria Math"/>
                              <w:color w:val="auto"/>
                            </w:rPr>
                            <m:t>.4,22</m:t>
                          </m:r>
                        </m:oMath>
                      </m:oMathPara>
                    </w:p>
                    <w:p w14:paraId="7F9F29BF" w14:textId="77777777" w:rsidR="007A714F" w:rsidRDefault="007A714F" w:rsidP="00B94C56"/>
                  </w:txbxContent>
                </v:textbox>
                <w10:wrap type="square"/>
              </v:shape>
            </w:pict>
          </mc:Fallback>
        </mc:AlternateContent>
      </w:r>
    </w:p>
    <w:p w14:paraId="16BD497E" w14:textId="574A7F9E" w:rsidR="00B94C56" w:rsidRPr="002E554D" w:rsidRDefault="00B94C56" w:rsidP="00B94C56">
      <w:pPr>
        <w:pStyle w:val="Default"/>
        <w:spacing w:line="360" w:lineRule="auto"/>
        <w:ind w:firstLine="709"/>
        <w:jc w:val="right"/>
        <w:rPr>
          <w:color w:val="auto"/>
        </w:rPr>
      </w:pPr>
      <w:r w:rsidRPr="002E554D">
        <w:rPr>
          <w:color w:val="auto"/>
        </w:rPr>
        <w:t>(4)</w:t>
      </w:r>
    </w:p>
    <w:p w14:paraId="76B93140" w14:textId="77777777" w:rsidR="00B94C56" w:rsidRPr="002E554D" w:rsidRDefault="00B94C56" w:rsidP="00B94C56">
      <w:pPr>
        <w:pStyle w:val="Default"/>
        <w:spacing w:line="360" w:lineRule="auto"/>
        <w:ind w:firstLine="709"/>
        <w:jc w:val="both"/>
        <w:rPr>
          <w:color w:val="auto"/>
        </w:rPr>
      </w:pPr>
    </w:p>
    <w:p w14:paraId="39A35338" w14:textId="07107E28" w:rsidR="00B94C56" w:rsidRDefault="00B94C56" w:rsidP="00B94C56">
      <w:pPr>
        <w:pStyle w:val="Default"/>
        <w:spacing w:line="360" w:lineRule="auto"/>
        <w:jc w:val="both"/>
        <w:rPr>
          <w:rFonts w:ascii="Cambria Math" w:eastAsiaTheme="minorEastAsia" w:hAnsi="Cambria Math" w:hint="eastAsia"/>
          <w:color w:val="auto"/>
        </w:rPr>
      </w:pPr>
      <w:r w:rsidRPr="002E554D">
        <w:rPr>
          <w:rFonts w:ascii="Cambria Math" w:eastAsiaTheme="minorEastAsia" w:hAnsi="Cambria Math"/>
          <w:color w:val="auto"/>
        </w:rPr>
        <w:t>A3 = 17,11m²</w:t>
      </w:r>
    </w:p>
    <w:p w14:paraId="5BC54FD4" w14:textId="77777777" w:rsidR="001B6879" w:rsidRPr="002E554D" w:rsidRDefault="001B6879" w:rsidP="00B94C56">
      <w:pPr>
        <w:pStyle w:val="Default"/>
        <w:spacing w:line="360" w:lineRule="auto"/>
        <w:jc w:val="both"/>
        <w:rPr>
          <w:rFonts w:ascii="Cambria Math" w:eastAsiaTheme="minorEastAsia" w:hAnsi="Cambria Math" w:hint="eastAsia"/>
          <w:color w:val="auto"/>
        </w:rPr>
      </w:pPr>
    </w:p>
    <w:p w14:paraId="31135EF8" w14:textId="77777777" w:rsidR="00385130" w:rsidRPr="002E554D" w:rsidRDefault="00385130" w:rsidP="00385130">
      <w:pPr>
        <w:pStyle w:val="Default"/>
        <w:spacing w:line="360" w:lineRule="auto"/>
        <w:ind w:firstLine="709"/>
        <w:jc w:val="both"/>
        <w:rPr>
          <w:color w:val="auto"/>
        </w:rPr>
      </w:pPr>
      <w:r w:rsidRPr="002E554D">
        <w:rPr>
          <w:color w:val="auto"/>
        </w:rPr>
        <w:t>Logo, o total da área de contribuição será:</w:t>
      </w:r>
    </w:p>
    <w:p w14:paraId="4F2F1687" w14:textId="77777777" w:rsidR="00385130" w:rsidRPr="002E554D" w:rsidRDefault="00385130" w:rsidP="00385130">
      <w:pPr>
        <w:pStyle w:val="Default"/>
        <w:spacing w:line="360" w:lineRule="auto"/>
        <w:ind w:firstLine="709"/>
        <w:jc w:val="both"/>
        <w:rPr>
          <w:color w:val="auto"/>
        </w:rPr>
      </w:pPr>
    </w:p>
    <w:p w14:paraId="692CC4F2" w14:textId="5BCEF241" w:rsidR="00B94C56" w:rsidRPr="002E554D" w:rsidRDefault="00385130" w:rsidP="00B94C56">
      <w:pPr>
        <w:pStyle w:val="Default"/>
        <w:spacing w:line="360" w:lineRule="auto"/>
        <w:rPr>
          <w:color w:val="auto"/>
        </w:rPr>
      </w:pPr>
      <w:r w:rsidRPr="002E554D">
        <w:rPr>
          <w:rFonts w:ascii="Cambria Math" w:hAnsi="Cambria Math"/>
          <w:color w:val="auto"/>
          <w:lang w:val="en-US"/>
        </w:rPr>
        <w:t>At = A1+A2+A3</w:t>
      </w:r>
      <w:r w:rsidR="00B94C56" w:rsidRPr="002E554D">
        <w:rPr>
          <w:rFonts w:ascii="Cambria Math" w:hAnsi="Cambria Math"/>
          <w:color w:val="auto"/>
          <w:lang w:val="en-US"/>
        </w:rPr>
        <w:t xml:space="preserve"> </w:t>
      </w:r>
      <w:r w:rsidR="00B94C56" w:rsidRPr="002E554D">
        <w:rPr>
          <w:color w:val="auto"/>
          <w:lang w:val="en-US"/>
        </w:rPr>
        <w:tab/>
      </w:r>
      <w:r w:rsidR="00B94C56" w:rsidRPr="002E554D">
        <w:rPr>
          <w:color w:val="auto"/>
          <w:lang w:val="en-US"/>
        </w:rPr>
        <w:tab/>
      </w:r>
      <w:r w:rsidR="00B94C56" w:rsidRPr="002E554D">
        <w:rPr>
          <w:color w:val="auto"/>
          <w:lang w:val="en-US"/>
        </w:rPr>
        <w:tab/>
      </w:r>
      <w:r w:rsidR="00B94C56" w:rsidRPr="002E554D">
        <w:rPr>
          <w:color w:val="auto"/>
          <w:lang w:val="en-US"/>
        </w:rPr>
        <w:tab/>
      </w:r>
      <w:r w:rsidR="00B94C56" w:rsidRPr="002E554D">
        <w:rPr>
          <w:color w:val="auto"/>
          <w:lang w:val="en-US"/>
        </w:rPr>
        <w:tab/>
      </w:r>
      <w:r w:rsidR="00B94C56" w:rsidRPr="002E554D">
        <w:rPr>
          <w:color w:val="auto"/>
          <w:lang w:val="en-US"/>
        </w:rPr>
        <w:tab/>
      </w:r>
      <w:r w:rsidR="00B94C56" w:rsidRPr="002E554D">
        <w:rPr>
          <w:color w:val="auto"/>
          <w:lang w:val="en-US"/>
        </w:rPr>
        <w:tab/>
      </w:r>
      <w:r w:rsidR="00B94C56" w:rsidRPr="002E554D">
        <w:rPr>
          <w:color w:val="auto"/>
          <w:lang w:val="en-US"/>
        </w:rPr>
        <w:tab/>
      </w:r>
      <w:r w:rsidR="00B94C56" w:rsidRPr="002E554D">
        <w:rPr>
          <w:color w:val="auto"/>
          <w:lang w:val="en-US"/>
        </w:rPr>
        <w:tab/>
      </w:r>
      <w:r w:rsidR="00B94C56" w:rsidRPr="002E554D">
        <w:rPr>
          <w:color w:val="auto"/>
          <w:lang w:val="en-US"/>
        </w:rPr>
        <w:tab/>
        <w:t xml:space="preserve">    </w:t>
      </w:r>
      <w:r w:rsidR="00B94C56" w:rsidRPr="002E554D">
        <w:rPr>
          <w:color w:val="auto"/>
        </w:rPr>
        <w:t>(5)</w:t>
      </w:r>
    </w:p>
    <w:p w14:paraId="36E5CAD8" w14:textId="77777777" w:rsidR="00385130" w:rsidRPr="002E554D" w:rsidRDefault="00385130" w:rsidP="00385130">
      <w:pPr>
        <w:pStyle w:val="Default"/>
        <w:spacing w:line="360" w:lineRule="auto"/>
        <w:rPr>
          <w:rFonts w:ascii="Cambria Math" w:hAnsi="Cambria Math"/>
          <w:color w:val="auto"/>
          <w:lang w:val="en-US"/>
        </w:rPr>
      </w:pPr>
      <w:r w:rsidRPr="002E554D">
        <w:rPr>
          <w:rFonts w:ascii="Cambria Math" w:hAnsi="Cambria Math"/>
          <w:color w:val="auto"/>
          <w:lang w:val="en-US"/>
        </w:rPr>
        <w:t>At = 34,67 + 24,05 + 17,11</w:t>
      </w:r>
    </w:p>
    <w:p w14:paraId="28A3A0C1" w14:textId="77777777" w:rsidR="00385130" w:rsidRPr="002E554D" w:rsidRDefault="00385130" w:rsidP="00385130">
      <w:pPr>
        <w:pStyle w:val="Default"/>
        <w:spacing w:line="360" w:lineRule="auto"/>
        <w:rPr>
          <w:color w:val="auto"/>
          <w:lang w:val="en-US"/>
        </w:rPr>
      </w:pPr>
      <w:r w:rsidRPr="002E554D">
        <w:rPr>
          <w:rFonts w:ascii="Cambria Math" w:hAnsi="Cambria Math"/>
          <w:color w:val="auto"/>
          <w:lang w:val="en-US"/>
        </w:rPr>
        <w:t>At = 75,83m</w:t>
      </w:r>
      <w:r w:rsidRPr="002E554D">
        <w:rPr>
          <w:color w:val="auto"/>
          <w:lang w:val="en-US"/>
        </w:rPr>
        <w:t>²</w:t>
      </w:r>
    </w:p>
    <w:p w14:paraId="285ACF40" w14:textId="77777777" w:rsidR="00385130" w:rsidRPr="002E554D" w:rsidRDefault="00385130" w:rsidP="00385130">
      <w:pPr>
        <w:pStyle w:val="Default"/>
        <w:spacing w:line="360" w:lineRule="auto"/>
        <w:ind w:firstLine="709"/>
        <w:jc w:val="both"/>
        <w:rPr>
          <w:color w:val="auto"/>
          <w:lang w:val="en-US"/>
        </w:rPr>
      </w:pPr>
    </w:p>
    <w:p w14:paraId="3ECD9A80" w14:textId="29E187B3" w:rsidR="00385130" w:rsidRPr="002E554D" w:rsidRDefault="00F86734" w:rsidP="00385130">
      <w:pPr>
        <w:pStyle w:val="TCC-Titulo"/>
        <w:rPr>
          <w:rFonts w:ascii="Arial" w:hAnsi="Arial" w:cs="Arial"/>
        </w:rPr>
      </w:pPr>
      <w:bookmarkStart w:id="31" w:name="_Toc359608935"/>
      <w:r>
        <w:rPr>
          <w:rFonts w:ascii="Arial" w:hAnsi="Arial" w:cs="Arial"/>
        </w:rPr>
        <w:t>4.5</w:t>
      </w:r>
      <w:r w:rsidR="008D4605" w:rsidRPr="002E554D">
        <w:rPr>
          <w:rFonts w:ascii="Arial" w:hAnsi="Arial" w:cs="Arial"/>
        </w:rPr>
        <w:t xml:space="preserve"> Demanda de á</w:t>
      </w:r>
      <w:r w:rsidR="00385130" w:rsidRPr="002E554D">
        <w:rPr>
          <w:rFonts w:ascii="Arial" w:hAnsi="Arial" w:cs="Arial"/>
        </w:rPr>
        <w:t>gua</w:t>
      </w:r>
      <w:bookmarkEnd w:id="31"/>
    </w:p>
    <w:p w14:paraId="70ACE894" w14:textId="77777777" w:rsidR="00385130" w:rsidRPr="002E554D" w:rsidRDefault="00385130" w:rsidP="00385130">
      <w:pPr>
        <w:pStyle w:val="TCC-Titulo"/>
        <w:rPr>
          <w:rFonts w:ascii="Arial" w:hAnsi="Arial" w:cs="Arial"/>
          <w:b w:val="0"/>
        </w:rPr>
      </w:pPr>
    </w:p>
    <w:p w14:paraId="34636BEE" w14:textId="66AFD9EA" w:rsidR="00385130" w:rsidRDefault="00385130" w:rsidP="00385130">
      <w:pPr>
        <w:pStyle w:val="Default"/>
        <w:spacing w:line="360" w:lineRule="auto"/>
        <w:ind w:firstLine="709"/>
        <w:jc w:val="both"/>
        <w:rPr>
          <w:color w:val="auto"/>
        </w:rPr>
      </w:pPr>
      <w:r w:rsidRPr="002E554D">
        <w:rPr>
          <w:color w:val="auto"/>
        </w:rPr>
        <w:t xml:space="preserve">De acordo com o a tabela </w:t>
      </w:r>
      <w:r w:rsidR="00573FC2" w:rsidRPr="002E554D">
        <w:rPr>
          <w:color w:val="auto"/>
        </w:rPr>
        <w:t>5</w:t>
      </w:r>
      <w:r w:rsidRPr="002E554D">
        <w:rPr>
          <w:color w:val="auto"/>
        </w:rPr>
        <w:t xml:space="preserve"> </w:t>
      </w:r>
      <w:r w:rsidR="00573FC2" w:rsidRPr="002E554D">
        <w:rPr>
          <w:color w:val="auto"/>
        </w:rPr>
        <w:t xml:space="preserve">do </w:t>
      </w:r>
      <w:r w:rsidRPr="002E554D">
        <w:rPr>
          <w:color w:val="auto"/>
        </w:rPr>
        <w:t xml:space="preserve">Sistema Nacional de Informações sobre Saneamento (SNIS), Ministério das Cidades, o consumo médio de </w:t>
      </w:r>
      <w:r w:rsidR="00BE6B34" w:rsidRPr="002E554D">
        <w:rPr>
          <w:color w:val="auto"/>
        </w:rPr>
        <w:t>água em Teófilo Otoni é de 133,6</w:t>
      </w:r>
      <w:r w:rsidRPr="002E554D">
        <w:rPr>
          <w:color w:val="auto"/>
        </w:rPr>
        <w:t xml:space="preserve"> litros por habitante por dia (L/</w:t>
      </w:r>
      <w:proofErr w:type="spellStart"/>
      <w:r w:rsidRPr="002E554D">
        <w:rPr>
          <w:color w:val="auto"/>
        </w:rPr>
        <w:t>Hab</w:t>
      </w:r>
      <w:proofErr w:type="spellEnd"/>
      <w:r w:rsidRPr="002E554D">
        <w:rPr>
          <w:color w:val="auto"/>
        </w:rPr>
        <w:t>/Dia)</w:t>
      </w:r>
      <w:r w:rsidR="00573FC2" w:rsidRPr="002E554D">
        <w:rPr>
          <w:color w:val="auto"/>
        </w:rPr>
        <w:t xml:space="preserve"> no ano de 2015</w:t>
      </w:r>
      <w:r w:rsidRPr="002E554D">
        <w:rPr>
          <w:color w:val="auto"/>
        </w:rPr>
        <w:t xml:space="preserve">. </w:t>
      </w:r>
    </w:p>
    <w:p w14:paraId="41DA3F7F" w14:textId="77777777" w:rsidR="001B6879" w:rsidRPr="002E554D" w:rsidRDefault="001B6879" w:rsidP="00385130">
      <w:pPr>
        <w:pStyle w:val="Default"/>
        <w:spacing w:line="360" w:lineRule="auto"/>
        <w:ind w:firstLine="709"/>
        <w:jc w:val="both"/>
        <w:rPr>
          <w:color w:val="auto"/>
        </w:rPr>
      </w:pPr>
    </w:p>
    <w:p w14:paraId="27113862" w14:textId="77777777" w:rsidR="004728C4" w:rsidRPr="002E554D" w:rsidRDefault="004728C4" w:rsidP="00385130">
      <w:pPr>
        <w:pStyle w:val="Default"/>
        <w:spacing w:line="360" w:lineRule="auto"/>
        <w:ind w:firstLine="709"/>
        <w:jc w:val="both"/>
        <w:rPr>
          <w:color w:val="auto"/>
        </w:rPr>
      </w:pPr>
    </w:p>
    <w:p w14:paraId="5C642787" w14:textId="4B06B337" w:rsidR="00573FC2" w:rsidRPr="002E554D" w:rsidRDefault="00573FC2" w:rsidP="001B6879">
      <w:pPr>
        <w:autoSpaceDE w:val="0"/>
        <w:autoSpaceDN w:val="0"/>
        <w:adjustRightInd w:val="0"/>
        <w:spacing w:after="0" w:line="360" w:lineRule="auto"/>
        <w:jc w:val="center"/>
        <w:rPr>
          <w:rFonts w:ascii="Arial" w:hAnsi="Arial" w:cs="Arial"/>
          <w:sz w:val="24"/>
          <w:szCs w:val="24"/>
        </w:rPr>
      </w:pPr>
      <w:r w:rsidRPr="002E554D">
        <w:rPr>
          <w:rFonts w:ascii="Arial" w:hAnsi="Arial" w:cs="Arial"/>
          <w:sz w:val="24"/>
          <w:szCs w:val="24"/>
        </w:rPr>
        <w:lastRenderedPageBreak/>
        <w:t>TABELA 5</w:t>
      </w:r>
      <w:r w:rsidR="002E554D">
        <w:rPr>
          <w:rFonts w:ascii="Arial" w:hAnsi="Arial" w:cs="Arial"/>
          <w:sz w:val="24"/>
          <w:szCs w:val="24"/>
        </w:rPr>
        <w:t xml:space="preserve"> – Consumo médio per cap</w:t>
      </w:r>
      <w:r w:rsidRPr="002E554D">
        <w:rPr>
          <w:rFonts w:ascii="Arial" w:hAnsi="Arial" w:cs="Arial"/>
          <w:sz w:val="24"/>
          <w:szCs w:val="24"/>
        </w:rPr>
        <w:t>ta de água em Teófilo Otoni</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573FC2" w:rsidRPr="002E554D" w14:paraId="36AF1636" w14:textId="77777777" w:rsidTr="00573FC2">
        <w:tc>
          <w:tcPr>
            <w:tcW w:w="4643" w:type="dxa"/>
            <w:tcBorders>
              <w:top w:val="single" w:sz="4" w:space="0" w:color="auto"/>
              <w:bottom w:val="single" w:sz="4" w:space="0" w:color="auto"/>
              <w:right w:val="single" w:sz="4" w:space="0" w:color="auto"/>
            </w:tcBorders>
            <w:vAlign w:val="center"/>
          </w:tcPr>
          <w:p w14:paraId="094D5C0F" w14:textId="77777777" w:rsidR="00573FC2" w:rsidRPr="002E554D" w:rsidRDefault="00573FC2" w:rsidP="001B6879">
            <w:pPr>
              <w:autoSpaceDE w:val="0"/>
              <w:autoSpaceDN w:val="0"/>
              <w:adjustRightInd w:val="0"/>
              <w:spacing w:before="100" w:after="100"/>
              <w:jc w:val="center"/>
              <w:rPr>
                <w:rFonts w:ascii="Arial" w:hAnsi="Arial" w:cs="Arial"/>
                <w:b/>
                <w:sz w:val="24"/>
                <w:szCs w:val="24"/>
              </w:rPr>
            </w:pPr>
            <w:r w:rsidRPr="002E554D">
              <w:rPr>
                <w:rFonts w:ascii="Arial" w:hAnsi="Arial" w:cs="Arial"/>
                <w:b/>
                <w:sz w:val="24"/>
                <w:szCs w:val="24"/>
              </w:rPr>
              <w:t>ANO</w:t>
            </w:r>
          </w:p>
        </w:tc>
        <w:tc>
          <w:tcPr>
            <w:tcW w:w="4644" w:type="dxa"/>
            <w:tcBorders>
              <w:top w:val="single" w:sz="4" w:space="0" w:color="auto"/>
              <w:left w:val="single" w:sz="4" w:space="0" w:color="auto"/>
              <w:bottom w:val="single" w:sz="4" w:space="0" w:color="auto"/>
            </w:tcBorders>
            <w:vAlign w:val="center"/>
          </w:tcPr>
          <w:p w14:paraId="77D16225" w14:textId="77777777" w:rsidR="00573FC2" w:rsidRPr="002E554D" w:rsidRDefault="00573FC2" w:rsidP="001B6879">
            <w:pPr>
              <w:autoSpaceDE w:val="0"/>
              <w:autoSpaceDN w:val="0"/>
              <w:adjustRightInd w:val="0"/>
              <w:spacing w:before="100" w:after="100"/>
              <w:jc w:val="center"/>
              <w:rPr>
                <w:rFonts w:ascii="Arial" w:hAnsi="Arial" w:cs="Arial"/>
                <w:b/>
                <w:sz w:val="24"/>
                <w:szCs w:val="24"/>
              </w:rPr>
            </w:pPr>
            <w:r w:rsidRPr="002E554D">
              <w:rPr>
                <w:rFonts w:ascii="Arial" w:hAnsi="Arial" w:cs="Arial"/>
                <w:b/>
                <w:sz w:val="24"/>
                <w:szCs w:val="24"/>
              </w:rPr>
              <w:t>L/Hab./dia</w:t>
            </w:r>
          </w:p>
        </w:tc>
      </w:tr>
      <w:tr w:rsidR="00573FC2" w:rsidRPr="002E554D" w14:paraId="46DEBFF2" w14:textId="77777777" w:rsidTr="00573FC2">
        <w:tc>
          <w:tcPr>
            <w:tcW w:w="4643" w:type="dxa"/>
            <w:tcBorders>
              <w:top w:val="single" w:sz="4" w:space="0" w:color="auto"/>
            </w:tcBorders>
            <w:vAlign w:val="center"/>
          </w:tcPr>
          <w:p w14:paraId="75F3D754" w14:textId="77777777" w:rsidR="00573FC2" w:rsidRPr="002E554D" w:rsidRDefault="00573FC2" w:rsidP="001B6879">
            <w:pPr>
              <w:autoSpaceDE w:val="0"/>
              <w:autoSpaceDN w:val="0"/>
              <w:adjustRightInd w:val="0"/>
              <w:spacing w:before="100" w:after="100"/>
              <w:jc w:val="center"/>
              <w:rPr>
                <w:rFonts w:ascii="Arial" w:hAnsi="Arial" w:cs="Arial"/>
                <w:sz w:val="24"/>
                <w:szCs w:val="24"/>
              </w:rPr>
            </w:pPr>
            <w:r w:rsidRPr="002E554D">
              <w:rPr>
                <w:rFonts w:ascii="Arial" w:hAnsi="Arial" w:cs="Arial"/>
                <w:sz w:val="24"/>
                <w:szCs w:val="24"/>
              </w:rPr>
              <w:t>2015</w:t>
            </w:r>
          </w:p>
        </w:tc>
        <w:tc>
          <w:tcPr>
            <w:tcW w:w="4644" w:type="dxa"/>
            <w:tcBorders>
              <w:top w:val="single" w:sz="4" w:space="0" w:color="auto"/>
            </w:tcBorders>
            <w:vAlign w:val="center"/>
          </w:tcPr>
          <w:p w14:paraId="269896D2" w14:textId="77777777" w:rsidR="00573FC2" w:rsidRPr="002E554D" w:rsidRDefault="00573FC2" w:rsidP="001B6879">
            <w:pPr>
              <w:autoSpaceDE w:val="0"/>
              <w:autoSpaceDN w:val="0"/>
              <w:adjustRightInd w:val="0"/>
              <w:spacing w:before="100" w:after="100"/>
              <w:jc w:val="center"/>
              <w:rPr>
                <w:rFonts w:ascii="Arial" w:hAnsi="Arial" w:cs="Arial"/>
                <w:sz w:val="24"/>
                <w:szCs w:val="24"/>
              </w:rPr>
            </w:pPr>
            <w:r w:rsidRPr="002E554D">
              <w:rPr>
                <w:rFonts w:ascii="Arial" w:hAnsi="Arial" w:cs="Arial"/>
                <w:sz w:val="24"/>
                <w:szCs w:val="24"/>
              </w:rPr>
              <w:t>133,6</w:t>
            </w:r>
          </w:p>
        </w:tc>
      </w:tr>
      <w:tr w:rsidR="00573FC2" w:rsidRPr="002E554D" w14:paraId="19F06873" w14:textId="77777777" w:rsidTr="00573FC2">
        <w:tc>
          <w:tcPr>
            <w:tcW w:w="4643" w:type="dxa"/>
            <w:vAlign w:val="center"/>
          </w:tcPr>
          <w:p w14:paraId="6A766F98" w14:textId="77777777" w:rsidR="00573FC2" w:rsidRPr="002E554D" w:rsidRDefault="00573FC2" w:rsidP="001B6879">
            <w:pPr>
              <w:autoSpaceDE w:val="0"/>
              <w:autoSpaceDN w:val="0"/>
              <w:adjustRightInd w:val="0"/>
              <w:spacing w:before="100" w:after="100"/>
              <w:jc w:val="center"/>
              <w:rPr>
                <w:rFonts w:ascii="Arial" w:hAnsi="Arial" w:cs="Arial"/>
                <w:sz w:val="24"/>
                <w:szCs w:val="24"/>
              </w:rPr>
            </w:pPr>
            <w:r w:rsidRPr="002E554D">
              <w:rPr>
                <w:rFonts w:ascii="Arial" w:hAnsi="Arial" w:cs="Arial"/>
                <w:sz w:val="24"/>
                <w:szCs w:val="24"/>
              </w:rPr>
              <w:t>2014</w:t>
            </w:r>
          </w:p>
        </w:tc>
        <w:tc>
          <w:tcPr>
            <w:tcW w:w="4644" w:type="dxa"/>
            <w:vAlign w:val="center"/>
          </w:tcPr>
          <w:p w14:paraId="5CA3FB66" w14:textId="77777777" w:rsidR="00573FC2" w:rsidRPr="002E554D" w:rsidRDefault="00573FC2" w:rsidP="001B6879">
            <w:pPr>
              <w:autoSpaceDE w:val="0"/>
              <w:autoSpaceDN w:val="0"/>
              <w:adjustRightInd w:val="0"/>
              <w:spacing w:before="100" w:after="100"/>
              <w:jc w:val="center"/>
              <w:rPr>
                <w:rFonts w:ascii="Arial" w:hAnsi="Arial" w:cs="Arial"/>
                <w:sz w:val="24"/>
                <w:szCs w:val="24"/>
              </w:rPr>
            </w:pPr>
            <w:r w:rsidRPr="002E554D">
              <w:rPr>
                <w:rFonts w:ascii="Arial" w:hAnsi="Arial" w:cs="Arial"/>
                <w:sz w:val="24"/>
                <w:szCs w:val="24"/>
              </w:rPr>
              <w:t>128,1</w:t>
            </w:r>
          </w:p>
        </w:tc>
      </w:tr>
      <w:tr w:rsidR="00573FC2" w:rsidRPr="002E554D" w14:paraId="34530A1B" w14:textId="77777777" w:rsidTr="00573FC2">
        <w:tc>
          <w:tcPr>
            <w:tcW w:w="4643" w:type="dxa"/>
            <w:vAlign w:val="center"/>
          </w:tcPr>
          <w:p w14:paraId="36E3C8F0" w14:textId="77777777" w:rsidR="00573FC2" w:rsidRPr="002E554D" w:rsidRDefault="00573FC2" w:rsidP="001B6879">
            <w:pPr>
              <w:autoSpaceDE w:val="0"/>
              <w:autoSpaceDN w:val="0"/>
              <w:adjustRightInd w:val="0"/>
              <w:spacing w:before="100" w:after="100"/>
              <w:jc w:val="center"/>
              <w:rPr>
                <w:rFonts w:ascii="Arial" w:hAnsi="Arial" w:cs="Arial"/>
                <w:sz w:val="24"/>
                <w:szCs w:val="24"/>
              </w:rPr>
            </w:pPr>
            <w:r w:rsidRPr="002E554D">
              <w:rPr>
                <w:rFonts w:ascii="Arial" w:hAnsi="Arial" w:cs="Arial"/>
                <w:sz w:val="24"/>
                <w:szCs w:val="24"/>
              </w:rPr>
              <w:t>2013</w:t>
            </w:r>
          </w:p>
        </w:tc>
        <w:tc>
          <w:tcPr>
            <w:tcW w:w="4644" w:type="dxa"/>
            <w:vAlign w:val="center"/>
          </w:tcPr>
          <w:p w14:paraId="5BA06BC3" w14:textId="77777777" w:rsidR="00573FC2" w:rsidRPr="002E554D" w:rsidRDefault="00573FC2" w:rsidP="001B6879">
            <w:pPr>
              <w:autoSpaceDE w:val="0"/>
              <w:autoSpaceDN w:val="0"/>
              <w:adjustRightInd w:val="0"/>
              <w:spacing w:before="100" w:after="100"/>
              <w:jc w:val="center"/>
              <w:rPr>
                <w:rFonts w:ascii="Arial" w:hAnsi="Arial" w:cs="Arial"/>
                <w:sz w:val="24"/>
                <w:szCs w:val="24"/>
              </w:rPr>
            </w:pPr>
            <w:r w:rsidRPr="002E554D">
              <w:rPr>
                <w:rFonts w:ascii="Arial" w:hAnsi="Arial" w:cs="Arial"/>
                <w:sz w:val="24"/>
                <w:szCs w:val="24"/>
              </w:rPr>
              <w:t>128,4</w:t>
            </w:r>
          </w:p>
        </w:tc>
      </w:tr>
      <w:tr w:rsidR="00573FC2" w:rsidRPr="002E554D" w14:paraId="3634062D" w14:textId="77777777" w:rsidTr="00573FC2">
        <w:tc>
          <w:tcPr>
            <w:tcW w:w="4643" w:type="dxa"/>
            <w:vAlign w:val="center"/>
          </w:tcPr>
          <w:p w14:paraId="70B787B8" w14:textId="77777777" w:rsidR="00573FC2" w:rsidRPr="002E554D" w:rsidRDefault="00573FC2" w:rsidP="001B6879">
            <w:pPr>
              <w:autoSpaceDE w:val="0"/>
              <w:autoSpaceDN w:val="0"/>
              <w:adjustRightInd w:val="0"/>
              <w:spacing w:before="100" w:after="100"/>
              <w:jc w:val="center"/>
              <w:rPr>
                <w:rFonts w:ascii="Arial" w:hAnsi="Arial" w:cs="Arial"/>
                <w:sz w:val="24"/>
                <w:szCs w:val="24"/>
              </w:rPr>
            </w:pPr>
            <w:r w:rsidRPr="002E554D">
              <w:rPr>
                <w:rFonts w:ascii="Arial" w:hAnsi="Arial" w:cs="Arial"/>
                <w:sz w:val="24"/>
                <w:szCs w:val="24"/>
              </w:rPr>
              <w:t>2012</w:t>
            </w:r>
          </w:p>
        </w:tc>
        <w:tc>
          <w:tcPr>
            <w:tcW w:w="4644" w:type="dxa"/>
            <w:vAlign w:val="center"/>
          </w:tcPr>
          <w:p w14:paraId="4BDE9CD9" w14:textId="77777777" w:rsidR="00573FC2" w:rsidRPr="002E554D" w:rsidRDefault="00573FC2" w:rsidP="001B6879">
            <w:pPr>
              <w:autoSpaceDE w:val="0"/>
              <w:autoSpaceDN w:val="0"/>
              <w:adjustRightInd w:val="0"/>
              <w:spacing w:before="100" w:after="100"/>
              <w:jc w:val="center"/>
              <w:rPr>
                <w:rFonts w:ascii="Arial" w:hAnsi="Arial" w:cs="Arial"/>
                <w:sz w:val="24"/>
                <w:szCs w:val="24"/>
              </w:rPr>
            </w:pPr>
            <w:r w:rsidRPr="002E554D">
              <w:rPr>
                <w:rFonts w:ascii="Arial" w:hAnsi="Arial" w:cs="Arial"/>
                <w:sz w:val="24"/>
                <w:szCs w:val="24"/>
              </w:rPr>
              <w:t>124,3</w:t>
            </w:r>
          </w:p>
        </w:tc>
      </w:tr>
      <w:tr w:rsidR="00573FC2" w:rsidRPr="002E554D" w14:paraId="236904CC" w14:textId="77777777" w:rsidTr="00573FC2">
        <w:tc>
          <w:tcPr>
            <w:tcW w:w="4643" w:type="dxa"/>
            <w:vAlign w:val="center"/>
          </w:tcPr>
          <w:p w14:paraId="04DDC1EB" w14:textId="77777777" w:rsidR="00573FC2" w:rsidRPr="002E554D" w:rsidRDefault="00573FC2" w:rsidP="001B6879">
            <w:pPr>
              <w:autoSpaceDE w:val="0"/>
              <w:autoSpaceDN w:val="0"/>
              <w:adjustRightInd w:val="0"/>
              <w:spacing w:before="100" w:after="100"/>
              <w:jc w:val="center"/>
              <w:rPr>
                <w:rFonts w:ascii="Arial" w:hAnsi="Arial" w:cs="Arial"/>
                <w:sz w:val="24"/>
                <w:szCs w:val="24"/>
              </w:rPr>
            </w:pPr>
            <w:r w:rsidRPr="002E554D">
              <w:rPr>
                <w:rFonts w:ascii="Arial" w:hAnsi="Arial" w:cs="Arial"/>
                <w:sz w:val="24"/>
                <w:szCs w:val="24"/>
              </w:rPr>
              <w:t>2011</w:t>
            </w:r>
          </w:p>
        </w:tc>
        <w:tc>
          <w:tcPr>
            <w:tcW w:w="4644" w:type="dxa"/>
            <w:vAlign w:val="center"/>
          </w:tcPr>
          <w:p w14:paraId="4A65187B" w14:textId="77777777" w:rsidR="00573FC2" w:rsidRPr="002E554D" w:rsidRDefault="00573FC2" w:rsidP="001B6879">
            <w:pPr>
              <w:autoSpaceDE w:val="0"/>
              <w:autoSpaceDN w:val="0"/>
              <w:adjustRightInd w:val="0"/>
              <w:spacing w:before="100" w:after="100"/>
              <w:jc w:val="center"/>
              <w:rPr>
                <w:rFonts w:ascii="Arial" w:hAnsi="Arial" w:cs="Arial"/>
                <w:sz w:val="24"/>
                <w:szCs w:val="24"/>
              </w:rPr>
            </w:pPr>
            <w:r w:rsidRPr="002E554D">
              <w:rPr>
                <w:rFonts w:ascii="Arial" w:hAnsi="Arial" w:cs="Arial"/>
                <w:sz w:val="24"/>
                <w:szCs w:val="24"/>
              </w:rPr>
              <w:t>122,1</w:t>
            </w:r>
          </w:p>
        </w:tc>
      </w:tr>
    </w:tbl>
    <w:p w14:paraId="0EE9BEFC" w14:textId="77777777" w:rsidR="00573FC2" w:rsidRPr="002E554D" w:rsidRDefault="00573FC2" w:rsidP="00573FC2">
      <w:pPr>
        <w:autoSpaceDE w:val="0"/>
        <w:autoSpaceDN w:val="0"/>
        <w:adjustRightInd w:val="0"/>
        <w:spacing w:after="360" w:line="360" w:lineRule="auto"/>
        <w:jc w:val="center"/>
        <w:rPr>
          <w:rFonts w:ascii="Arial" w:hAnsi="Arial" w:cs="Arial"/>
          <w:sz w:val="20"/>
          <w:szCs w:val="20"/>
        </w:rPr>
      </w:pPr>
      <w:r w:rsidRPr="002E554D">
        <w:rPr>
          <w:rFonts w:ascii="Arial" w:hAnsi="Arial" w:cs="Arial"/>
          <w:sz w:val="20"/>
          <w:szCs w:val="20"/>
        </w:rPr>
        <w:t>Fonte: SNIS (2017)</w:t>
      </w:r>
    </w:p>
    <w:p w14:paraId="65304E2B" w14:textId="194263B2" w:rsidR="00385130" w:rsidRPr="002E554D" w:rsidRDefault="00385130" w:rsidP="00385130">
      <w:pPr>
        <w:pStyle w:val="Default"/>
        <w:spacing w:line="360" w:lineRule="auto"/>
        <w:ind w:firstLine="709"/>
        <w:jc w:val="both"/>
        <w:rPr>
          <w:color w:val="auto"/>
        </w:rPr>
      </w:pPr>
      <w:r w:rsidRPr="002E554D">
        <w:rPr>
          <w:color w:val="auto"/>
        </w:rPr>
        <w:t>Considerando que na habitação em estudo residem três pessoas</w:t>
      </w:r>
      <w:r w:rsidR="00BE6B34" w:rsidRPr="002E554D">
        <w:rPr>
          <w:color w:val="auto"/>
        </w:rPr>
        <w:t>,</w:t>
      </w:r>
      <w:r w:rsidR="003C73A4" w:rsidRPr="002E554D">
        <w:rPr>
          <w:color w:val="auto"/>
        </w:rPr>
        <w:t xml:space="preserve"> o consumo diário será de 400,8</w:t>
      </w:r>
      <w:r w:rsidR="00326A82">
        <w:rPr>
          <w:color w:val="auto"/>
        </w:rPr>
        <w:t xml:space="preserve"> </w:t>
      </w:r>
      <w:r w:rsidRPr="002E554D">
        <w:rPr>
          <w:color w:val="auto"/>
        </w:rPr>
        <w:t>L/</w:t>
      </w:r>
      <w:proofErr w:type="spellStart"/>
      <w:r w:rsidRPr="002E554D">
        <w:rPr>
          <w:color w:val="auto"/>
        </w:rPr>
        <w:t>Hab</w:t>
      </w:r>
      <w:proofErr w:type="spellEnd"/>
      <w:r w:rsidRPr="002E554D">
        <w:rPr>
          <w:color w:val="auto"/>
        </w:rPr>
        <w:t xml:space="preserve">/dia. Tendo assim um gasto mensal de </w:t>
      </w:r>
      <w:r w:rsidR="00BE6B34" w:rsidRPr="002E554D">
        <w:rPr>
          <w:color w:val="auto"/>
        </w:rPr>
        <w:t xml:space="preserve">12.024 </w:t>
      </w:r>
      <w:r w:rsidR="003C73A4" w:rsidRPr="002E554D">
        <w:rPr>
          <w:color w:val="auto"/>
        </w:rPr>
        <w:t>litros ou aproximadamente 12,02</w:t>
      </w:r>
      <w:r w:rsidRPr="002E554D">
        <w:rPr>
          <w:color w:val="auto"/>
        </w:rPr>
        <w:t xml:space="preserve">m³. </w:t>
      </w:r>
    </w:p>
    <w:p w14:paraId="0933B71E" w14:textId="62C15CA7" w:rsidR="00385130" w:rsidRPr="002E554D" w:rsidRDefault="00385130" w:rsidP="00385130">
      <w:pPr>
        <w:pStyle w:val="Default"/>
        <w:spacing w:line="360" w:lineRule="auto"/>
        <w:ind w:firstLine="709"/>
        <w:jc w:val="both"/>
        <w:rPr>
          <w:color w:val="auto"/>
        </w:rPr>
      </w:pPr>
      <w:r w:rsidRPr="002E554D">
        <w:rPr>
          <w:color w:val="auto"/>
        </w:rPr>
        <w:t>Para uma determinada residência ser beneficiada com o plano de tarifa mínima da COPASA o seu consumo mensal não deverá ultrapassar 6m³. Podemos concluir então qu</w:t>
      </w:r>
      <w:r w:rsidR="00772B0A">
        <w:rPr>
          <w:color w:val="auto"/>
        </w:rPr>
        <w:t>e essa habitação não contemplará</w:t>
      </w:r>
      <w:r w:rsidRPr="002E554D">
        <w:rPr>
          <w:color w:val="auto"/>
        </w:rPr>
        <w:t xml:space="preserve"> o benefício.</w:t>
      </w:r>
    </w:p>
    <w:p w14:paraId="2004B82B" w14:textId="69C68F93" w:rsidR="00385130" w:rsidRPr="002E554D" w:rsidRDefault="00385130" w:rsidP="00385130">
      <w:pPr>
        <w:pStyle w:val="Default"/>
        <w:spacing w:line="360" w:lineRule="auto"/>
        <w:ind w:firstLine="709"/>
        <w:jc w:val="both"/>
        <w:rPr>
          <w:color w:val="auto"/>
        </w:rPr>
      </w:pPr>
      <w:r w:rsidRPr="002E554D">
        <w:rPr>
          <w:color w:val="auto"/>
        </w:rPr>
        <w:t>Para diminuir o consumo de água potável o presente estudo considera que a água de chuva seria utilizada para descarga de bacia sanitária, para rega</w:t>
      </w:r>
      <w:r w:rsidR="00772B0A">
        <w:rPr>
          <w:color w:val="auto"/>
        </w:rPr>
        <w:t>r o</w:t>
      </w:r>
      <w:r w:rsidRPr="002E554D">
        <w:rPr>
          <w:color w:val="auto"/>
        </w:rPr>
        <w:t xml:space="preserve"> jardim, para lavar carros e limpeza em geral. Na tabela </w:t>
      </w:r>
      <w:r w:rsidR="00573FC2" w:rsidRPr="002E554D">
        <w:rPr>
          <w:color w:val="auto"/>
        </w:rPr>
        <w:t>7</w:t>
      </w:r>
      <w:r w:rsidRPr="002E554D">
        <w:rPr>
          <w:color w:val="auto"/>
        </w:rPr>
        <w:t xml:space="preserve"> são apresentados os consumos estimados desses pontos de utilização de água não potável para a residência em estudo, a partir de estimativas de valo</w:t>
      </w:r>
      <w:r w:rsidR="00BD6484" w:rsidRPr="002E554D">
        <w:rPr>
          <w:color w:val="auto"/>
        </w:rPr>
        <w:t xml:space="preserve">res apresentados por Tomaz (2015) conforme a tabela </w:t>
      </w:r>
      <w:r w:rsidR="00573FC2" w:rsidRPr="002E554D">
        <w:rPr>
          <w:color w:val="auto"/>
        </w:rPr>
        <w:t>6</w:t>
      </w:r>
      <w:r w:rsidRPr="002E554D">
        <w:rPr>
          <w:color w:val="auto"/>
        </w:rPr>
        <w:t>.</w:t>
      </w:r>
    </w:p>
    <w:p w14:paraId="7019FAEC" w14:textId="77777777" w:rsidR="00385130" w:rsidRPr="002E554D" w:rsidRDefault="00385130" w:rsidP="00385130">
      <w:pPr>
        <w:pStyle w:val="Default"/>
        <w:spacing w:line="360" w:lineRule="auto"/>
        <w:ind w:firstLine="709"/>
        <w:jc w:val="both"/>
        <w:rPr>
          <w:color w:val="auto"/>
        </w:rPr>
      </w:pPr>
      <w:r w:rsidRPr="002E554D">
        <w:rPr>
          <w:color w:val="auto"/>
        </w:rPr>
        <w:t>Para a determinação do consumo de água não potável, foram feitas as seguintes considerações:</w:t>
      </w:r>
    </w:p>
    <w:p w14:paraId="2FBC1D81" w14:textId="77777777" w:rsidR="00385130" w:rsidRPr="002E554D" w:rsidRDefault="00385130" w:rsidP="00385130">
      <w:pPr>
        <w:pStyle w:val="Default"/>
        <w:numPr>
          <w:ilvl w:val="0"/>
          <w:numId w:val="39"/>
        </w:numPr>
        <w:spacing w:line="360" w:lineRule="auto"/>
        <w:jc w:val="both"/>
        <w:rPr>
          <w:color w:val="auto"/>
        </w:rPr>
      </w:pPr>
      <w:r w:rsidRPr="002E554D">
        <w:rPr>
          <w:color w:val="auto"/>
        </w:rPr>
        <w:t xml:space="preserve">Cada habitante da casa utiliza a bacia sanitária três vezes ao dia; </w:t>
      </w:r>
    </w:p>
    <w:p w14:paraId="5EC4BBBF" w14:textId="5DB71DCA" w:rsidR="00385130" w:rsidRPr="002E554D" w:rsidRDefault="00385130" w:rsidP="00385130">
      <w:pPr>
        <w:pStyle w:val="Default"/>
        <w:numPr>
          <w:ilvl w:val="0"/>
          <w:numId w:val="39"/>
        </w:numPr>
        <w:spacing w:line="360" w:lineRule="auto"/>
        <w:jc w:val="both"/>
        <w:rPr>
          <w:color w:val="auto"/>
        </w:rPr>
      </w:pPr>
      <w:r w:rsidRPr="002E554D">
        <w:rPr>
          <w:color w:val="auto"/>
        </w:rPr>
        <w:t>O volume de água utilizado e</w:t>
      </w:r>
      <w:r w:rsidR="008965AD" w:rsidRPr="002E554D">
        <w:rPr>
          <w:color w:val="auto"/>
        </w:rPr>
        <w:t>m cada descarga sanitária é de 10</w:t>
      </w:r>
      <w:r w:rsidRPr="002E554D">
        <w:rPr>
          <w:color w:val="auto"/>
        </w:rPr>
        <w:t xml:space="preserve"> litros (caixa acoplada); </w:t>
      </w:r>
    </w:p>
    <w:p w14:paraId="3C637F14" w14:textId="5D51C25E" w:rsidR="00385130" w:rsidRPr="002E554D" w:rsidRDefault="00385130" w:rsidP="00385130">
      <w:pPr>
        <w:pStyle w:val="Default"/>
        <w:numPr>
          <w:ilvl w:val="0"/>
          <w:numId w:val="39"/>
        </w:numPr>
        <w:spacing w:line="360" w:lineRule="auto"/>
        <w:jc w:val="both"/>
        <w:rPr>
          <w:color w:val="auto"/>
        </w:rPr>
      </w:pPr>
      <w:r w:rsidRPr="002E554D">
        <w:rPr>
          <w:color w:val="auto"/>
        </w:rPr>
        <w:t xml:space="preserve">Foi utilizada uma frequência de irrigação do jardim de oito vezes ao mês com jardim de 4m²; </w:t>
      </w:r>
    </w:p>
    <w:p w14:paraId="500F034C" w14:textId="4DF579E2" w:rsidR="00385130" w:rsidRPr="002E554D" w:rsidRDefault="00385130" w:rsidP="00385130">
      <w:pPr>
        <w:pStyle w:val="Default"/>
        <w:numPr>
          <w:ilvl w:val="0"/>
          <w:numId w:val="39"/>
        </w:numPr>
        <w:spacing w:line="360" w:lineRule="auto"/>
        <w:jc w:val="both"/>
        <w:rPr>
          <w:color w:val="auto"/>
        </w:rPr>
      </w:pPr>
      <w:r w:rsidRPr="002E554D">
        <w:rPr>
          <w:color w:val="auto"/>
        </w:rPr>
        <w:t>Foram contabilizados quatro dias utilização de água para limpeza de uma área de 40,79m², que será realizada uma vez por semana;</w:t>
      </w:r>
    </w:p>
    <w:p w14:paraId="6AFE5D10" w14:textId="77777777" w:rsidR="00385130" w:rsidRPr="002E554D" w:rsidRDefault="00385130" w:rsidP="00385130">
      <w:pPr>
        <w:pStyle w:val="Default"/>
        <w:numPr>
          <w:ilvl w:val="0"/>
          <w:numId w:val="39"/>
        </w:numPr>
        <w:spacing w:line="360" w:lineRule="auto"/>
        <w:jc w:val="both"/>
        <w:rPr>
          <w:color w:val="auto"/>
        </w:rPr>
      </w:pPr>
      <w:r w:rsidRPr="002E554D">
        <w:rPr>
          <w:color w:val="auto"/>
        </w:rPr>
        <w:t>A frequência de lavagem de carros de quatro vezes ao mês.</w:t>
      </w:r>
    </w:p>
    <w:p w14:paraId="3B452294" w14:textId="77777777" w:rsidR="00385130" w:rsidRDefault="00385130" w:rsidP="00385130">
      <w:pPr>
        <w:pStyle w:val="Default"/>
        <w:spacing w:line="360" w:lineRule="auto"/>
        <w:ind w:left="360"/>
        <w:jc w:val="both"/>
        <w:rPr>
          <w:color w:val="auto"/>
        </w:rPr>
      </w:pPr>
    </w:p>
    <w:p w14:paraId="3FF35317" w14:textId="77777777" w:rsidR="005B3EFA" w:rsidRPr="002E554D" w:rsidRDefault="005B3EFA" w:rsidP="00385130">
      <w:pPr>
        <w:pStyle w:val="Default"/>
        <w:spacing w:line="360" w:lineRule="auto"/>
        <w:ind w:left="360"/>
        <w:jc w:val="both"/>
        <w:rPr>
          <w:color w:val="auto"/>
        </w:rPr>
      </w:pPr>
    </w:p>
    <w:p w14:paraId="664C53AA" w14:textId="78983373" w:rsidR="00385130" w:rsidRPr="002E554D" w:rsidRDefault="00385130" w:rsidP="00385130">
      <w:pPr>
        <w:pStyle w:val="Default"/>
        <w:spacing w:line="360" w:lineRule="auto"/>
        <w:jc w:val="center"/>
        <w:rPr>
          <w:color w:val="auto"/>
        </w:rPr>
      </w:pPr>
      <w:r w:rsidRPr="002E554D">
        <w:rPr>
          <w:color w:val="auto"/>
        </w:rPr>
        <w:lastRenderedPageBreak/>
        <w:t xml:space="preserve">TABELA </w:t>
      </w:r>
      <w:r w:rsidR="00573FC2" w:rsidRPr="002E554D">
        <w:rPr>
          <w:color w:val="auto"/>
        </w:rPr>
        <w:t>6</w:t>
      </w:r>
      <w:r w:rsidRPr="002E554D">
        <w:rPr>
          <w:color w:val="auto"/>
        </w:rPr>
        <w:t xml:space="preserve"> – Dem</w:t>
      </w:r>
      <w:r w:rsidR="002E554D" w:rsidRPr="002E554D">
        <w:rPr>
          <w:color w:val="auto"/>
        </w:rPr>
        <w:t>anda residencial para estimar o</w:t>
      </w:r>
      <w:r w:rsidRPr="002E554D">
        <w:rPr>
          <w:color w:val="auto"/>
        </w:rPr>
        <w:t xml:space="preserve"> consumo de água.</w:t>
      </w:r>
    </w:p>
    <w:tbl>
      <w:tblPr>
        <w:tblStyle w:val="LightShading-Accent1"/>
        <w:tblW w:w="0" w:type="auto"/>
        <w:jc w:val="center"/>
        <w:tblBorders>
          <w:left w:val="single" w:sz="4" w:space="0" w:color="FFFFFF" w:themeColor="background1"/>
          <w:right w:val="single" w:sz="4" w:space="0" w:color="FFFFFF" w:themeColor="background1"/>
          <w:insideH w:val="single" w:sz="4" w:space="0" w:color="FFFFFF" w:themeColor="background1"/>
        </w:tblBorders>
        <w:tblLook w:val="04A0" w:firstRow="1" w:lastRow="0" w:firstColumn="1" w:lastColumn="0" w:noHBand="0" w:noVBand="1"/>
      </w:tblPr>
      <w:tblGrid>
        <w:gridCol w:w="3070"/>
        <w:gridCol w:w="3070"/>
        <w:gridCol w:w="3071"/>
      </w:tblGrid>
      <w:tr w:rsidR="00385130" w:rsidRPr="002E554D" w14:paraId="17F8E09C" w14:textId="77777777" w:rsidTr="003851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0" w:type="dxa"/>
            <w:tcBorders>
              <w:top w:val="inset" w:sz="6" w:space="0" w:color="auto"/>
              <w:left w:val="none" w:sz="0" w:space="0" w:color="auto"/>
              <w:bottom w:val="inset" w:sz="6" w:space="0" w:color="auto"/>
              <w:right w:val="inset" w:sz="6" w:space="0" w:color="auto"/>
            </w:tcBorders>
            <w:shd w:val="clear" w:color="auto" w:fill="auto"/>
          </w:tcPr>
          <w:p w14:paraId="1932A10A" w14:textId="77777777" w:rsidR="00385130" w:rsidRPr="002E554D" w:rsidRDefault="00385130" w:rsidP="001B6879">
            <w:pPr>
              <w:pStyle w:val="Default"/>
              <w:spacing w:before="100" w:after="100"/>
              <w:jc w:val="center"/>
              <w:rPr>
                <w:color w:val="auto"/>
              </w:rPr>
            </w:pPr>
            <w:r w:rsidRPr="002E554D">
              <w:rPr>
                <w:color w:val="auto"/>
              </w:rPr>
              <w:t>Demanda Interna</w:t>
            </w:r>
          </w:p>
        </w:tc>
        <w:tc>
          <w:tcPr>
            <w:tcW w:w="3070" w:type="dxa"/>
            <w:tcBorders>
              <w:top w:val="inset" w:sz="6" w:space="0" w:color="auto"/>
              <w:left w:val="inset" w:sz="6" w:space="0" w:color="auto"/>
              <w:bottom w:val="inset" w:sz="6" w:space="0" w:color="auto"/>
              <w:right w:val="inset" w:sz="6" w:space="0" w:color="auto"/>
            </w:tcBorders>
            <w:shd w:val="clear" w:color="auto" w:fill="auto"/>
          </w:tcPr>
          <w:p w14:paraId="4658AEE9" w14:textId="77777777" w:rsidR="00385130" w:rsidRPr="002E554D" w:rsidRDefault="00385130" w:rsidP="001B6879">
            <w:pPr>
              <w:pStyle w:val="Default"/>
              <w:spacing w:before="100" w:after="100"/>
              <w:jc w:val="center"/>
              <w:cnfStyle w:val="100000000000" w:firstRow="1" w:lastRow="0" w:firstColumn="0" w:lastColumn="0" w:oddVBand="0" w:evenVBand="0" w:oddHBand="0" w:evenHBand="0" w:firstRowFirstColumn="0" w:firstRowLastColumn="0" w:lastRowFirstColumn="0" w:lastRowLastColumn="0"/>
              <w:rPr>
                <w:color w:val="auto"/>
              </w:rPr>
            </w:pPr>
            <w:r w:rsidRPr="002E554D">
              <w:rPr>
                <w:color w:val="auto"/>
              </w:rPr>
              <w:t>Unidade</w:t>
            </w:r>
          </w:p>
        </w:tc>
        <w:tc>
          <w:tcPr>
            <w:tcW w:w="3071" w:type="dxa"/>
            <w:tcBorders>
              <w:top w:val="inset" w:sz="6" w:space="0" w:color="auto"/>
              <w:left w:val="inset" w:sz="6" w:space="0" w:color="auto"/>
              <w:bottom w:val="inset" w:sz="6" w:space="0" w:color="auto"/>
              <w:right w:val="none" w:sz="0" w:space="0" w:color="auto"/>
            </w:tcBorders>
            <w:shd w:val="clear" w:color="auto" w:fill="auto"/>
          </w:tcPr>
          <w:p w14:paraId="533AF5E9" w14:textId="77777777" w:rsidR="00385130" w:rsidRPr="002E554D" w:rsidRDefault="00385130" w:rsidP="001B6879">
            <w:pPr>
              <w:pStyle w:val="Default"/>
              <w:spacing w:before="100" w:after="100"/>
              <w:jc w:val="center"/>
              <w:cnfStyle w:val="100000000000" w:firstRow="1" w:lastRow="0" w:firstColumn="0" w:lastColumn="0" w:oddVBand="0" w:evenVBand="0" w:oddHBand="0" w:evenHBand="0" w:firstRowFirstColumn="0" w:firstRowLastColumn="0" w:lastRowFirstColumn="0" w:lastRowLastColumn="0"/>
              <w:rPr>
                <w:color w:val="auto"/>
              </w:rPr>
            </w:pPr>
            <w:r w:rsidRPr="002E554D">
              <w:rPr>
                <w:color w:val="auto"/>
              </w:rPr>
              <w:t>Faixa</w:t>
            </w:r>
          </w:p>
        </w:tc>
      </w:tr>
      <w:tr w:rsidR="00385130" w:rsidRPr="002E554D" w14:paraId="36D2F882" w14:textId="77777777" w:rsidTr="003851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0" w:type="dxa"/>
            <w:tcBorders>
              <w:top w:val="inset" w:sz="6" w:space="0" w:color="auto"/>
              <w:left w:val="none" w:sz="0" w:space="0" w:color="auto"/>
              <w:bottom w:val="single" w:sz="4" w:space="0" w:color="FFFFFF" w:themeColor="background1"/>
              <w:right w:val="none" w:sz="0" w:space="0" w:color="auto"/>
            </w:tcBorders>
            <w:shd w:val="clear" w:color="auto" w:fill="auto"/>
          </w:tcPr>
          <w:p w14:paraId="41CD88E7" w14:textId="77777777" w:rsidR="00385130" w:rsidRPr="002E554D" w:rsidRDefault="00385130" w:rsidP="001B6879">
            <w:pPr>
              <w:pStyle w:val="Default"/>
              <w:spacing w:before="100" w:after="100"/>
              <w:jc w:val="center"/>
              <w:rPr>
                <w:b w:val="0"/>
                <w:color w:val="auto"/>
              </w:rPr>
            </w:pPr>
            <w:r w:rsidRPr="002E554D">
              <w:rPr>
                <w:b w:val="0"/>
                <w:color w:val="auto"/>
              </w:rPr>
              <w:t>Bacia Sanitária</w:t>
            </w:r>
          </w:p>
        </w:tc>
        <w:tc>
          <w:tcPr>
            <w:tcW w:w="3070" w:type="dxa"/>
            <w:tcBorders>
              <w:top w:val="inset" w:sz="6" w:space="0" w:color="auto"/>
              <w:left w:val="none" w:sz="0" w:space="0" w:color="auto"/>
              <w:bottom w:val="single" w:sz="4" w:space="0" w:color="FFFFFF" w:themeColor="background1"/>
              <w:right w:val="none" w:sz="0" w:space="0" w:color="auto"/>
            </w:tcBorders>
            <w:shd w:val="clear" w:color="auto" w:fill="auto"/>
          </w:tcPr>
          <w:p w14:paraId="0509E3A8" w14:textId="77777777" w:rsidR="00385130" w:rsidRPr="002E554D" w:rsidRDefault="00385130" w:rsidP="001B6879">
            <w:pPr>
              <w:pStyle w:val="Default"/>
              <w:spacing w:before="100" w:after="100"/>
              <w:jc w:val="center"/>
              <w:cnfStyle w:val="000000100000" w:firstRow="0" w:lastRow="0" w:firstColumn="0" w:lastColumn="0" w:oddVBand="0" w:evenVBand="0" w:oddHBand="1" w:evenHBand="0" w:firstRowFirstColumn="0" w:firstRowLastColumn="0" w:lastRowFirstColumn="0" w:lastRowLastColumn="0"/>
              <w:rPr>
                <w:color w:val="auto"/>
              </w:rPr>
            </w:pPr>
            <w:r w:rsidRPr="002E554D">
              <w:rPr>
                <w:color w:val="auto"/>
              </w:rPr>
              <w:t>L/Descarga</w:t>
            </w:r>
          </w:p>
        </w:tc>
        <w:tc>
          <w:tcPr>
            <w:tcW w:w="3071" w:type="dxa"/>
            <w:tcBorders>
              <w:top w:val="inset" w:sz="6" w:space="0" w:color="auto"/>
              <w:left w:val="none" w:sz="0" w:space="0" w:color="auto"/>
              <w:bottom w:val="single" w:sz="4" w:space="0" w:color="FFFFFF" w:themeColor="background1"/>
              <w:right w:val="none" w:sz="0" w:space="0" w:color="auto"/>
            </w:tcBorders>
            <w:shd w:val="clear" w:color="auto" w:fill="auto"/>
          </w:tcPr>
          <w:p w14:paraId="676F606C" w14:textId="77777777" w:rsidR="00385130" w:rsidRPr="002E554D" w:rsidRDefault="00385130" w:rsidP="001B6879">
            <w:pPr>
              <w:pStyle w:val="Default"/>
              <w:spacing w:before="100" w:after="100"/>
              <w:jc w:val="center"/>
              <w:cnfStyle w:val="000000100000" w:firstRow="0" w:lastRow="0" w:firstColumn="0" w:lastColumn="0" w:oddVBand="0" w:evenVBand="0" w:oddHBand="1" w:evenHBand="0" w:firstRowFirstColumn="0" w:firstRowLastColumn="0" w:lastRowFirstColumn="0" w:lastRowLastColumn="0"/>
              <w:rPr>
                <w:color w:val="auto"/>
              </w:rPr>
            </w:pPr>
            <w:r w:rsidRPr="002E554D">
              <w:rPr>
                <w:color w:val="auto"/>
              </w:rPr>
              <w:t>6 a15</w:t>
            </w:r>
          </w:p>
        </w:tc>
      </w:tr>
      <w:tr w:rsidR="00385130" w:rsidRPr="002E554D" w14:paraId="07988A3A" w14:textId="77777777" w:rsidTr="00385130">
        <w:trPr>
          <w:jc w:val="center"/>
        </w:trPr>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FFFFFF" w:themeColor="background1"/>
              <w:bottom w:val="single" w:sz="4" w:space="0" w:color="FFFFFF" w:themeColor="background1"/>
            </w:tcBorders>
            <w:shd w:val="clear" w:color="auto" w:fill="auto"/>
          </w:tcPr>
          <w:p w14:paraId="569474EF" w14:textId="77777777" w:rsidR="00385130" w:rsidRPr="002E554D" w:rsidRDefault="00385130" w:rsidP="001B6879">
            <w:pPr>
              <w:pStyle w:val="Default"/>
              <w:spacing w:before="100" w:after="100"/>
              <w:jc w:val="center"/>
              <w:rPr>
                <w:b w:val="0"/>
                <w:color w:val="auto"/>
              </w:rPr>
            </w:pPr>
            <w:r w:rsidRPr="002E554D">
              <w:rPr>
                <w:b w:val="0"/>
                <w:color w:val="auto"/>
              </w:rPr>
              <w:t>Bacia sanitária</w:t>
            </w:r>
          </w:p>
        </w:tc>
        <w:tc>
          <w:tcPr>
            <w:tcW w:w="3070" w:type="dxa"/>
            <w:tcBorders>
              <w:top w:val="single" w:sz="4" w:space="0" w:color="FFFFFF" w:themeColor="background1"/>
              <w:bottom w:val="single" w:sz="4" w:space="0" w:color="FFFFFF" w:themeColor="background1"/>
            </w:tcBorders>
            <w:shd w:val="clear" w:color="auto" w:fill="auto"/>
          </w:tcPr>
          <w:p w14:paraId="1856C945" w14:textId="77777777" w:rsidR="00385130" w:rsidRPr="002E554D" w:rsidRDefault="00385130" w:rsidP="001B6879">
            <w:pPr>
              <w:pStyle w:val="Default"/>
              <w:spacing w:before="100" w:after="100"/>
              <w:jc w:val="center"/>
              <w:cnfStyle w:val="000000000000" w:firstRow="0" w:lastRow="0" w:firstColumn="0" w:lastColumn="0" w:oddVBand="0" w:evenVBand="0" w:oddHBand="0" w:evenHBand="0" w:firstRowFirstColumn="0" w:firstRowLastColumn="0" w:lastRowFirstColumn="0" w:lastRowLastColumn="0"/>
              <w:rPr>
                <w:color w:val="auto"/>
              </w:rPr>
            </w:pPr>
            <w:r w:rsidRPr="002E554D">
              <w:rPr>
                <w:color w:val="auto"/>
              </w:rPr>
              <w:t>Descarga/</w:t>
            </w:r>
            <w:proofErr w:type="spellStart"/>
            <w:r w:rsidRPr="002E554D">
              <w:rPr>
                <w:color w:val="auto"/>
              </w:rPr>
              <w:t>hab</w:t>
            </w:r>
            <w:proofErr w:type="spellEnd"/>
            <w:r w:rsidRPr="002E554D">
              <w:rPr>
                <w:color w:val="auto"/>
              </w:rPr>
              <w:t>/dia</w:t>
            </w:r>
          </w:p>
        </w:tc>
        <w:tc>
          <w:tcPr>
            <w:tcW w:w="3071" w:type="dxa"/>
            <w:tcBorders>
              <w:top w:val="single" w:sz="4" w:space="0" w:color="FFFFFF" w:themeColor="background1"/>
              <w:bottom w:val="single" w:sz="4" w:space="0" w:color="FFFFFF" w:themeColor="background1"/>
            </w:tcBorders>
            <w:shd w:val="clear" w:color="auto" w:fill="auto"/>
          </w:tcPr>
          <w:p w14:paraId="54742ABD" w14:textId="77777777" w:rsidR="00385130" w:rsidRPr="002E554D" w:rsidRDefault="00385130" w:rsidP="001B6879">
            <w:pPr>
              <w:pStyle w:val="Default"/>
              <w:spacing w:before="100" w:after="100"/>
              <w:jc w:val="center"/>
              <w:cnfStyle w:val="000000000000" w:firstRow="0" w:lastRow="0" w:firstColumn="0" w:lastColumn="0" w:oddVBand="0" w:evenVBand="0" w:oddHBand="0" w:evenHBand="0" w:firstRowFirstColumn="0" w:firstRowLastColumn="0" w:lastRowFirstColumn="0" w:lastRowLastColumn="0"/>
              <w:rPr>
                <w:color w:val="auto"/>
              </w:rPr>
            </w:pPr>
            <w:r w:rsidRPr="002E554D">
              <w:rPr>
                <w:color w:val="auto"/>
              </w:rPr>
              <w:t>3 a 6</w:t>
            </w:r>
          </w:p>
        </w:tc>
      </w:tr>
      <w:tr w:rsidR="00385130" w:rsidRPr="002E554D" w14:paraId="4CB362BB" w14:textId="77777777" w:rsidTr="003851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FFFFFF" w:themeColor="background1"/>
              <w:left w:val="none" w:sz="0" w:space="0" w:color="auto"/>
              <w:bottom w:val="single" w:sz="4" w:space="0" w:color="FFFFFF" w:themeColor="background1"/>
              <w:right w:val="none" w:sz="0" w:space="0" w:color="auto"/>
            </w:tcBorders>
            <w:shd w:val="clear" w:color="auto" w:fill="auto"/>
          </w:tcPr>
          <w:p w14:paraId="01FB8653" w14:textId="77777777" w:rsidR="00385130" w:rsidRPr="002E554D" w:rsidRDefault="00385130" w:rsidP="001B6879">
            <w:pPr>
              <w:pStyle w:val="Default"/>
              <w:spacing w:before="100" w:after="100"/>
              <w:jc w:val="center"/>
              <w:rPr>
                <w:b w:val="0"/>
                <w:color w:val="auto"/>
              </w:rPr>
            </w:pPr>
            <w:r w:rsidRPr="002E554D">
              <w:rPr>
                <w:b w:val="0"/>
                <w:color w:val="auto"/>
              </w:rPr>
              <w:t>Jardim – Volume</w:t>
            </w:r>
          </w:p>
        </w:tc>
        <w:tc>
          <w:tcPr>
            <w:tcW w:w="3070" w:type="dxa"/>
            <w:tcBorders>
              <w:top w:val="single" w:sz="4" w:space="0" w:color="FFFFFF" w:themeColor="background1"/>
              <w:left w:val="none" w:sz="0" w:space="0" w:color="auto"/>
              <w:bottom w:val="single" w:sz="4" w:space="0" w:color="FFFFFF" w:themeColor="background1"/>
              <w:right w:val="none" w:sz="0" w:space="0" w:color="auto"/>
            </w:tcBorders>
            <w:shd w:val="clear" w:color="auto" w:fill="auto"/>
          </w:tcPr>
          <w:p w14:paraId="295CDAEC" w14:textId="77777777" w:rsidR="00385130" w:rsidRPr="002E554D" w:rsidRDefault="00385130" w:rsidP="001B6879">
            <w:pPr>
              <w:pStyle w:val="Default"/>
              <w:spacing w:before="100" w:after="100"/>
              <w:jc w:val="center"/>
              <w:cnfStyle w:val="000000100000" w:firstRow="0" w:lastRow="0" w:firstColumn="0" w:lastColumn="0" w:oddVBand="0" w:evenVBand="0" w:oddHBand="1" w:evenHBand="0" w:firstRowFirstColumn="0" w:firstRowLastColumn="0" w:lastRowFirstColumn="0" w:lastRowLastColumn="0"/>
              <w:rPr>
                <w:color w:val="auto"/>
              </w:rPr>
            </w:pPr>
            <w:r w:rsidRPr="002E554D">
              <w:rPr>
                <w:color w:val="auto"/>
              </w:rPr>
              <w:t>L/dia/m²</w:t>
            </w:r>
          </w:p>
        </w:tc>
        <w:tc>
          <w:tcPr>
            <w:tcW w:w="3071" w:type="dxa"/>
            <w:tcBorders>
              <w:top w:val="single" w:sz="4" w:space="0" w:color="FFFFFF" w:themeColor="background1"/>
              <w:left w:val="none" w:sz="0" w:space="0" w:color="auto"/>
              <w:bottom w:val="single" w:sz="4" w:space="0" w:color="FFFFFF" w:themeColor="background1"/>
              <w:right w:val="none" w:sz="0" w:space="0" w:color="auto"/>
            </w:tcBorders>
            <w:shd w:val="clear" w:color="auto" w:fill="auto"/>
          </w:tcPr>
          <w:p w14:paraId="6A474F20" w14:textId="0558E492" w:rsidR="00385130" w:rsidRPr="002E554D" w:rsidRDefault="003C73A4" w:rsidP="001B6879">
            <w:pPr>
              <w:pStyle w:val="Default"/>
              <w:spacing w:before="100" w:after="100"/>
              <w:jc w:val="center"/>
              <w:cnfStyle w:val="000000100000" w:firstRow="0" w:lastRow="0" w:firstColumn="0" w:lastColumn="0" w:oddVBand="0" w:evenVBand="0" w:oddHBand="1" w:evenHBand="0" w:firstRowFirstColumn="0" w:firstRowLastColumn="0" w:lastRowFirstColumn="0" w:lastRowLastColumn="0"/>
              <w:rPr>
                <w:color w:val="auto"/>
              </w:rPr>
            </w:pPr>
            <w:r w:rsidRPr="002E554D">
              <w:rPr>
                <w:color w:val="auto"/>
              </w:rPr>
              <w:t>6</w:t>
            </w:r>
          </w:p>
        </w:tc>
      </w:tr>
      <w:tr w:rsidR="00385130" w:rsidRPr="002E554D" w14:paraId="65CAAA67" w14:textId="77777777" w:rsidTr="00385130">
        <w:trPr>
          <w:jc w:val="center"/>
        </w:trPr>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FFFFFF" w:themeColor="background1"/>
              <w:bottom w:val="single" w:sz="4" w:space="0" w:color="FFFFFF" w:themeColor="background1"/>
            </w:tcBorders>
            <w:shd w:val="clear" w:color="auto" w:fill="auto"/>
          </w:tcPr>
          <w:p w14:paraId="18DF6D30" w14:textId="77777777" w:rsidR="00385130" w:rsidRPr="002E554D" w:rsidRDefault="00385130" w:rsidP="001B6879">
            <w:pPr>
              <w:pStyle w:val="Default"/>
              <w:spacing w:before="100" w:after="100"/>
              <w:jc w:val="center"/>
              <w:rPr>
                <w:b w:val="0"/>
                <w:color w:val="auto"/>
              </w:rPr>
            </w:pPr>
            <w:r w:rsidRPr="002E554D">
              <w:rPr>
                <w:b w:val="0"/>
                <w:color w:val="auto"/>
              </w:rPr>
              <w:t>Jardim – Frequência</w:t>
            </w:r>
          </w:p>
        </w:tc>
        <w:tc>
          <w:tcPr>
            <w:tcW w:w="3070" w:type="dxa"/>
            <w:tcBorders>
              <w:top w:val="single" w:sz="4" w:space="0" w:color="FFFFFF" w:themeColor="background1"/>
              <w:bottom w:val="single" w:sz="4" w:space="0" w:color="FFFFFF" w:themeColor="background1"/>
            </w:tcBorders>
            <w:shd w:val="clear" w:color="auto" w:fill="auto"/>
          </w:tcPr>
          <w:p w14:paraId="4E6C8854" w14:textId="77777777" w:rsidR="00385130" w:rsidRPr="002E554D" w:rsidRDefault="00385130" w:rsidP="001B6879">
            <w:pPr>
              <w:pStyle w:val="Default"/>
              <w:spacing w:before="100" w:after="100"/>
              <w:jc w:val="center"/>
              <w:cnfStyle w:val="000000000000" w:firstRow="0" w:lastRow="0" w:firstColumn="0" w:lastColumn="0" w:oddVBand="0" w:evenVBand="0" w:oddHBand="0" w:evenHBand="0" w:firstRowFirstColumn="0" w:firstRowLastColumn="0" w:lastRowFirstColumn="0" w:lastRowLastColumn="0"/>
              <w:rPr>
                <w:color w:val="auto"/>
              </w:rPr>
            </w:pPr>
            <w:r w:rsidRPr="002E554D">
              <w:rPr>
                <w:color w:val="auto"/>
              </w:rPr>
              <w:t>Irrigação/mês</w:t>
            </w:r>
          </w:p>
        </w:tc>
        <w:tc>
          <w:tcPr>
            <w:tcW w:w="3071" w:type="dxa"/>
            <w:tcBorders>
              <w:top w:val="single" w:sz="4" w:space="0" w:color="FFFFFF" w:themeColor="background1"/>
              <w:bottom w:val="single" w:sz="4" w:space="0" w:color="FFFFFF" w:themeColor="background1"/>
            </w:tcBorders>
            <w:shd w:val="clear" w:color="auto" w:fill="auto"/>
          </w:tcPr>
          <w:p w14:paraId="34B6D9B4" w14:textId="77777777" w:rsidR="00385130" w:rsidRPr="002E554D" w:rsidRDefault="00385130" w:rsidP="001B6879">
            <w:pPr>
              <w:pStyle w:val="Default"/>
              <w:spacing w:before="100" w:after="100"/>
              <w:jc w:val="center"/>
              <w:cnfStyle w:val="000000000000" w:firstRow="0" w:lastRow="0" w:firstColumn="0" w:lastColumn="0" w:oddVBand="0" w:evenVBand="0" w:oddHBand="0" w:evenHBand="0" w:firstRowFirstColumn="0" w:firstRowLastColumn="0" w:lastRowFirstColumn="0" w:lastRowLastColumn="0"/>
              <w:rPr>
                <w:color w:val="auto"/>
              </w:rPr>
            </w:pPr>
            <w:r w:rsidRPr="002E554D">
              <w:rPr>
                <w:color w:val="auto"/>
              </w:rPr>
              <w:t>8 a 12</w:t>
            </w:r>
          </w:p>
        </w:tc>
      </w:tr>
      <w:tr w:rsidR="00385130" w:rsidRPr="002E554D" w14:paraId="318FC991" w14:textId="77777777" w:rsidTr="003851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FFFFFF" w:themeColor="background1"/>
              <w:left w:val="none" w:sz="0" w:space="0" w:color="auto"/>
              <w:bottom w:val="single" w:sz="4" w:space="0" w:color="FFFFFF" w:themeColor="background1"/>
              <w:right w:val="none" w:sz="0" w:space="0" w:color="auto"/>
            </w:tcBorders>
            <w:shd w:val="clear" w:color="auto" w:fill="auto"/>
          </w:tcPr>
          <w:p w14:paraId="2AF80D5B" w14:textId="77777777" w:rsidR="00385130" w:rsidRPr="002E554D" w:rsidRDefault="00385130" w:rsidP="001B6879">
            <w:pPr>
              <w:pStyle w:val="Default"/>
              <w:spacing w:before="100" w:after="100"/>
              <w:jc w:val="center"/>
              <w:rPr>
                <w:b w:val="0"/>
                <w:color w:val="auto"/>
              </w:rPr>
            </w:pPr>
            <w:r w:rsidRPr="002E554D">
              <w:rPr>
                <w:b w:val="0"/>
                <w:color w:val="auto"/>
              </w:rPr>
              <w:t>Limpeza de carro – Volume</w:t>
            </w:r>
          </w:p>
        </w:tc>
        <w:tc>
          <w:tcPr>
            <w:tcW w:w="3070" w:type="dxa"/>
            <w:tcBorders>
              <w:top w:val="single" w:sz="4" w:space="0" w:color="FFFFFF" w:themeColor="background1"/>
              <w:left w:val="none" w:sz="0" w:space="0" w:color="auto"/>
              <w:bottom w:val="single" w:sz="4" w:space="0" w:color="FFFFFF" w:themeColor="background1"/>
              <w:right w:val="none" w:sz="0" w:space="0" w:color="auto"/>
            </w:tcBorders>
            <w:shd w:val="clear" w:color="auto" w:fill="auto"/>
          </w:tcPr>
          <w:p w14:paraId="09253108" w14:textId="77777777" w:rsidR="00385130" w:rsidRPr="002E554D" w:rsidRDefault="00385130" w:rsidP="001B6879">
            <w:pPr>
              <w:pStyle w:val="Default"/>
              <w:spacing w:before="100" w:after="100"/>
              <w:jc w:val="center"/>
              <w:cnfStyle w:val="000000100000" w:firstRow="0" w:lastRow="0" w:firstColumn="0" w:lastColumn="0" w:oddVBand="0" w:evenVBand="0" w:oddHBand="1" w:evenHBand="0" w:firstRowFirstColumn="0" w:firstRowLastColumn="0" w:lastRowFirstColumn="0" w:lastRowLastColumn="0"/>
              <w:rPr>
                <w:color w:val="auto"/>
              </w:rPr>
            </w:pPr>
            <w:r w:rsidRPr="002E554D">
              <w:rPr>
                <w:color w:val="auto"/>
              </w:rPr>
              <w:t>L/lavagem/carro</w:t>
            </w:r>
          </w:p>
        </w:tc>
        <w:tc>
          <w:tcPr>
            <w:tcW w:w="3071" w:type="dxa"/>
            <w:tcBorders>
              <w:top w:val="single" w:sz="4" w:space="0" w:color="FFFFFF" w:themeColor="background1"/>
              <w:left w:val="none" w:sz="0" w:space="0" w:color="auto"/>
              <w:bottom w:val="single" w:sz="4" w:space="0" w:color="FFFFFF" w:themeColor="background1"/>
              <w:right w:val="none" w:sz="0" w:space="0" w:color="auto"/>
            </w:tcBorders>
            <w:shd w:val="clear" w:color="auto" w:fill="auto"/>
          </w:tcPr>
          <w:p w14:paraId="72D6B2A1" w14:textId="77777777" w:rsidR="00385130" w:rsidRPr="002E554D" w:rsidRDefault="00385130" w:rsidP="001B6879">
            <w:pPr>
              <w:pStyle w:val="Default"/>
              <w:spacing w:before="100" w:after="100"/>
              <w:jc w:val="center"/>
              <w:cnfStyle w:val="000000100000" w:firstRow="0" w:lastRow="0" w:firstColumn="0" w:lastColumn="0" w:oddVBand="0" w:evenVBand="0" w:oddHBand="1" w:evenHBand="0" w:firstRowFirstColumn="0" w:firstRowLastColumn="0" w:lastRowFirstColumn="0" w:lastRowLastColumn="0"/>
              <w:rPr>
                <w:color w:val="auto"/>
              </w:rPr>
            </w:pPr>
            <w:r w:rsidRPr="002E554D">
              <w:rPr>
                <w:color w:val="auto"/>
              </w:rPr>
              <w:t>80 a 150</w:t>
            </w:r>
          </w:p>
        </w:tc>
      </w:tr>
      <w:tr w:rsidR="00385130" w:rsidRPr="002E554D" w14:paraId="547F2168" w14:textId="77777777" w:rsidTr="00385130">
        <w:trPr>
          <w:jc w:val="center"/>
        </w:trPr>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FFFFFF" w:themeColor="background1"/>
              <w:bottom w:val="single" w:sz="4" w:space="0" w:color="FFFFFF" w:themeColor="background1"/>
            </w:tcBorders>
            <w:shd w:val="clear" w:color="auto" w:fill="auto"/>
          </w:tcPr>
          <w:p w14:paraId="74349BE9" w14:textId="77777777" w:rsidR="00385130" w:rsidRPr="002E554D" w:rsidRDefault="00385130" w:rsidP="001B6879">
            <w:pPr>
              <w:pStyle w:val="Default"/>
              <w:spacing w:before="100" w:after="100"/>
              <w:jc w:val="center"/>
              <w:rPr>
                <w:b w:val="0"/>
                <w:color w:val="auto"/>
              </w:rPr>
            </w:pPr>
            <w:r w:rsidRPr="002E554D">
              <w:rPr>
                <w:b w:val="0"/>
                <w:color w:val="auto"/>
              </w:rPr>
              <w:t>Limpeza de carro – Frequência</w:t>
            </w:r>
          </w:p>
        </w:tc>
        <w:tc>
          <w:tcPr>
            <w:tcW w:w="3070" w:type="dxa"/>
            <w:tcBorders>
              <w:top w:val="single" w:sz="4" w:space="0" w:color="FFFFFF" w:themeColor="background1"/>
              <w:bottom w:val="single" w:sz="4" w:space="0" w:color="FFFFFF" w:themeColor="background1"/>
            </w:tcBorders>
            <w:shd w:val="clear" w:color="auto" w:fill="auto"/>
          </w:tcPr>
          <w:p w14:paraId="214E2A7D" w14:textId="77777777" w:rsidR="00385130" w:rsidRPr="002E554D" w:rsidRDefault="00385130" w:rsidP="001B6879">
            <w:pPr>
              <w:pStyle w:val="Default"/>
              <w:spacing w:before="100" w:after="100"/>
              <w:jc w:val="center"/>
              <w:cnfStyle w:val="000000000000" w:firstRow="0" w:lastRow="0" w:firstColumn="0" w:lastColumn="0" w:oddVBand="0" w:evenVBand="0" w:oddHBand="0" w:evenHBand="0" w:firstRowFirstColumn="0" w:firstRowLastColumn="0" w:lastRowFirstColumn="0" w:lastRowLastColumn="0"/>
              <w:rPr>
                <w:color w:val="auto"/>
              </w:rPr>
            </w:pPr>
            <w:r w:rsidRPr="002E554D">
              <w:rPr>
                <w:color w:val="auto"/>
              </w:rPr>
              <w:t>Lavagens/mês</w:t>
            </w:r>
          </w:p>
        </w:tc>
        <w:tc>
          <w:tcPr>
            <w:tcW w:w="3071" w:type="dxa"/>
            <w:tcBorders>
              <w:top w:val="single" w:sz="4" w:space="0" w:color="FFFFFF" w:themeColor="background1"/>
              <w:bottom w:val="single" w:sz="4" w:space="0" w:color="FFFFFF" w:themeColor="background1"/>
            </w:tcBorders>
            <w:shd w:val="clear" w:color="auto" w:fill="auto"/>
          </w:tcPr>
          <w:p w14:paraId="4EC0C62A" w14:textId="77777777" w:rsidR="00385130" w:rsidRPr="002E554D" w:rsidRDefault="00385130" w:rsidP="001B6879">
            <w:pPr>
              <w:pStyle w:val="Default"/>
              <w:spacing w:before="100" w:after="100"/>
              <w:jc w:val="center"/>
              <w:cnfStyle w:val="000000000000" w:firstRow="0" w:lastRow="0" w:firstColumn="0" w:lastColumn="0" w:oddVBand="0" w:evenVBand="0" w:oddHBand="0" w:evenHBand="0" w:firstRowFirstColumn="0" w:firstRowLastColumn="0" w:lastRowFirstColumn="0" w:lastRowLastColumn="0"/>
              <w:rPr>
                <w:color w:val="auto"/>
              </w:rPr>
            </w:pPr>
            <w:r w:rsidRPr="002E554D">
              <w:rPr>
                <w:color w:val="auto"/>
              </w:rPr>
              <w:t>1 a 4</w:t>
            </w:r>
          </w:p>
        </w:tc>
      </w:tr>
      <w:tr w:rsidR="00385130" w:rsidRPr="002E554D" w14:paraId="7662A496" w14:textId="77777777" w:rsidTr="003851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FFFFFF" w:themeColor="background1"/>
              <w:left w:val="none" w:sz="0" w:space="0" w:color="auto"/>
              <w:bottom w:val="single" w:sz="4" w:space="0" w:color="FFFFFF" w:themeColor="background1"/>
              <w:right w:val="none" w:sz="0" w:space="0" w:color="auto"/>
            </w:tcBorders>
            <w:shd w:val="clear" w:color="auto" w:fill="auto"/>
          </w:tcPr>
          <w:p w14:paraId="2C317F0E" w14:textId="77777777" w:rsidR="00385130" w:rsidRPr="002E554D" w:rsidRDefault="00385130" w:rsidP="001B6879">
            <w:pPr>
              <w:pStyle w:val="Default"/>
              <w:spacing w:before="100" w:after="100"/>
              <w:jc w:val="center"/>
              <w:rPr>
                <w:b w:val="0"/>
                <w:color w:val="auto"/>
              </w:rPr>
            </w:pPr>
            <w:r w:rsidRPr="002E554D">
              <w:rPr>
                <w:b w:val="0"/>
                <w:color w:val="auto"/>
              </w:rPr>
              <w:t>Limpeza de piso – Volume</w:t>
            </w:r>
          </w:p>
        </w:tc>
        <w:tc>
          <w:tcPr>
            <w:tcW w:w="3070" w:type="dxa"/>
            <w:tcBorders>
              <w:top w:val="single" w:sz="4" w:space="0" w:color="FFFFFF" w:themeColor="background1"/>
              <w:left w:val="none" w:sz="0" w:space="0" w:color="auto"/>
              <w:bottom w:val="single" w:sz="4" w:space="0" w:color="FFFFFF" w:themeColor="background1"/>
              <w:right w:val="none" w:sz="0" w:space="0" w:color="auto"/>
            </w:tcBorders>
            <w:shd w:val="clear" w:color="auto" w:fill="auto"/>
          </w:tcPr>
          <w:p w14:paraId="01E401A0" w14:textId="77777777" w:rsidR="00385130" w:rsidRPr="002E554D" w:rsidRDefault="00385130" w:rsidP="001B6879">
            <w:pPr>
              <w:pStyle w:val="Default"/>
              <w:spacing w:before="100" w:after="100"/>
              <w:jc w:val="center"/>
              <w:cnfStyle w:val="000000100000" w:firstRow="0" w:lastRow="0" w:firstColumn="0" w:lastColumn="0" w:oddVBand="0" w:evenVBand="0" w:oddHBand="1" w:evenHBand="0" w:firstRowFirstColumn="0" w:firstRowLastColumn="0" w:lastRowFirstColumn="0" w:lastRowLastColumn="0"/>
              <w:rPr>
                <w:color w:val="auto"/>
              </w:rPr>
            </w:pPr>
            <w:r w:rsidRPr="002E554D">
              <w:rPr>
                <w:color w:val="auto"/>
              </w:rPr>
              <w:t>L/dia/m²</w:t>
            </w:r>
          </w:p>
        </w:tc>
        <w:tc>
          <w:tcPr>
            <w:tcW w:w="3071" w:type="dxa"/>
            <w:tcBorders>
              <w:top w:val="single" w:sz="4" w:space="0" w:color="FFFFFF" w:themeColor="background1"/>
              <w:left w:val="none" w:sz="0" w:space="0" w:color="auto"/>
              <w:bottom w:val="single" w:sz="4" w:space="0" w:color="FFFFFF" w:themeColor="background1"/>
              <w:right w:val="none" w:sz="0" w:space="0" w:color="auto"/>
            </w:tcBorders>
            <w:shd w:val="clear" w:color="auto" w:fill="auto"/>
          </w:tcPr>
          <w:p w14:paraId="231EF9D2" w14:textId="77777777" w:rsidR="00385130" w:rsidRPr="002E554D" w:rsidRDefault="00385130" w:rsidP="001B6879">
            <w:pPr>
              <w:pStyle w:val="Default"/>
              <w:spacing w:before="100" w:after="100"/>
              <w:jc w:val="center"/>
              <w:cnfStyle w:val="000000100000" w:firstRow="0" w:lastRow="0" w:firstColumn="0" w:lastColumn="0" w:oddVBand="0" w:evenVBand="0" w:oddHBand="1" w:evenHBand="0" w:firstRowFirstColumn="0" w:firstRowLastColumn="0" w:lastRowFirstColumn="0" w:lastRowLastColumn="0"/>
              <w:rPr>
                <w:color w:val="auto"/>
              </w:rPr>
            </w:pPr>
            <w:r w:rsidRPr="002E554D">
              <w:rPr>
                <w:color w:val="auto"/>
              </w:rPr>
              <w:t>3</w:t>
            </w:r>
          </w:p>
        </w:tc>
      </w:tr>
      <w:tr w:rsidR="00385130" w:rsidRPr="002E554D" w14:paraId="169780C9" w14:textId="77777777" w:rsidTr="00385130">
        <w:trPr>
          <w:jc w:val="center"/>
        </w:trPr>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FFFFFF" w:themeColor="background1"/>
              <w:bottom w:val="single" w:sz="4" w:space="0" w:color="auto"/>
            </w:tcBorders>
            <w:shd w:val="clear" w:color="auto" w:fill="auto"/>
          </w:tcPr>
          <w:p w14:paraId="41510148" w14:textId="77777777" w:rsidR="00385130" w:rsidRPr="002E554D" w:rsidRDefault="00385130" w:rsidP="001B6879">
            <w:pPr>
              <w:pStyle w:val="Default"/>
              <w:spacing w:before="100" w:after="100"/>
              <w:jc w:val="center"/>
              <w:rPr>
                <w:b w:val="0"/>
                <w:color w:val="auto"/>
              </w:rPr>
            </w:pPr>
            <w:r w:rsidRPr="002E554D">
              <w:rPr>
                <w:b w:val="0"/>
                <w:color w:val="auto"/>
              </w:rPr>
              <w:t>Limpeza de piso – Frequência</w:t>
            </w:r>
          </w:p>
        </w:tc>
        <w:tc>
          <w:tcPr>
            <w:tcW w:w="3070" w:type="dxa"/>
            <w:tcBorders>
              <w:top w:val="single" w:sz="4" w:space="0" w:color="FFFFFF" w:themeColor="background1"/>
              <w:bottom w:val="single" w:sz="4" w:space="0" w:color="auto"/>
            </w:tcBorders>
            <w:shd w:val="clear" w:color="auto" w:fill="auto"/>
          </w:tcPr>
          <w:p w14:paraId="5BAB0B7C" w14:textId="77777777" w:rsidR="00385130" w:rsidRPr="002E554D" w:rsidRDefault="00385130" w:rsidP="001B6879">
            <w:pPr>
              <w:pStyle w:val="Default"/>
              <w:spacing w:before="100" w:after="100"/>
              <w:jc w:val="center"/>
              <w:cnfStyle w:val="000000000000" w:firstRow="0" w:lastRow="0" w:firstColumn="0" w:lastColumn="0" w:oddVBand="0" w:evenVBand="0" w:oddHBand="0" w:evenHBand="0" w:firstRowFirstColumn="0" w:firstRowLastColumn="0" w:lastRowFirstColumn="0" w:lastRowLastColumn="0"/>
              <w:rPr>
                <w:color w:val="auto"/>
              </w:rPr>
            </w:pPr>
            <w:r w:rsidRPr="002E554D">
              <w:rPr>
                <w:color w:val="auto"/>
              </w:rPr>
              <w:t>Lavagens/mês</w:t>
            </w:r>
          </w:p>
        </w:tc>
        <w:tc>
          <w:tcPr>
            <w:tcW w:w="3071" w:type="dxa"/>
            <w:tcBorders>
              <w:top w:val="single" w:sz="4" w:space="0" w:color="FFFFFF" w:themeColor="background1"/>
              <w:bottom w:val="single" w:sz="4" w:space="0" w:color="auto"/>
            </w:tcBorders>
            <w:shd w:val="clear" w:color="auto" w:fill="auto"/>
          </w:tcPr>
          <w:p w14:paraId="4BE47634" w14:textId="77777777" w:rsidR="00385130" w:rsidRPr="002E554D" w:rsidRDefault="00385130" w:rsidP="001B6879">
            <w:pPr>
              <w:pStyle w:val="Default"/>
              <w:spacing w:before="100" w:after="100"/>
              <w:jc w:val="center"/>
              <w:cnfStyle w:val="000000000000" w:firstRow="0" w:lastRow="0" w:firstColumn="0" w:lastColumn="0" w:oddVBand="0" w:evenVBand="0" w:oddHBand="0" w:evenHBand="0" w:firstRowFirstColumn="0" w:firstRowLastColumn="0" w:lastRowFirstColumn="0" w:lastRowLastColumn="0"/>
              <w:rPr>
                <w:color w:val="auto"/>
              </w:rPr>
            </w:pPr>
            <w:r w:rsidRPr="002E554D">
              <w:rPr>
                <w:color w:val="auto"/>
              </w:rPr>
              <w:t>*</w:t>
            </w:r>
          </w:p>
        </w:tc>
      </w:tr>
    </w:tbl>
    <w:p w14:paraId="6BAC7F8A" w14:textId="14D77EAC" w:rsidR="00385130" w:rsidRPr="002E554D" w:rsidRDefault="00385130" w:rsidP="00357683">
      <w:pPr>
        <w:pStyle w:val="Default"/>
        <w:spacing w:after="360" w:line="360" w:lineRule="auto"/>
        <w:jc w:val="center"/>
        <w:rPr>
          <w:color w:val="auto"/>
        </w:rPr>
      </w:pPr>
      <w:r w:rsidRPr="002E554D">
        <w:rPr>
          <w:color w:val="auto"/>
          <w:sz w:val="20"/>
          <w:szCs w:val="20"/>
        </w:rPr>
        <w:t>Fonte: Adaptado TOMAZ (2015)</w:t>
      </w:r>
    </w:p>
    <w:p w14:paraId="53A5BBFB" w14:textId="68B3582D" w:rsidR="00385130" w:rsidRPr="002E554D" w:rsidRDefault="00385130" w:rsidP="00385130">
      <w:pPr>
        <w:pStyle w:val="Default"/>
        <w:spacing w:line="360" w:lineRule="auto"/>
        <w:jc w:val="center"/>
        <w:rPr>
          <w:color w:val="auto"/>
        </w:rPr>
      </w:pPr>
      <w:r w:rsidRPr="002E554D">
        <w:rPr>
          <w:color w:val="auto"/>
        </w:rPr>
        <w:t xml:space="preserve">TABELA </w:t>
      </w:r>
      <w:r w:rsidR="00573FC2" w:rsidRPr="002E554D">
        <w:rPr>
          <w:color w:val="auto"/>
        </w:rPr>
        <w:t>7</w:t>
      </w:r>
      <w:r w:rsidRPr="002E554D">
        <w:rPr>
          <w:color w:val="auto"/>
        </w:rPr>
        <w:t xml:space="preserve"> – Consumo estimado de água para a residência em estudo</w:t>
      </w:r>
    </w:p>
    <w:tbl>
      <w:tblPr>
        <w:tblStyle w:val="LightShading-Accent1"/>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605"/>
        <w:gridCol w:w="4606"/>
      </w:tblGrid>
      <w:tr w:rsidR="00385130" w:rsidRPr="002E554D" w14:paraId="466F0C46" w14:textId="77777777" w:rsidTr="003851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5" w:type="dxa"/>
            <w:tcBorders>
              <w:top w:val="none" w:sz="0" w:space="0" w:color="auto"/>
              <w:left w:val="none" w:sz="0" w:space="0" w:color="auto"/>
              <w:bottom w:val="single" w:sz="4" w:space="0" w:color="auto"/>
              <w:right w:val="single" w:sz="4" w:space="0" w:color="auto"/>
            </w:tcBorders>
            <w:shd w:val="clear" w:color="auto" w:fill="auto"/>
            <w:vAlign w:val="center"/>
          </w:tcPr>
          <w:p w14:paraId="182966ED" w14:textId="77777777" w:rsidR="00385130" w:rsidRPr="002E554D" w:rsidRDefault="00385130" w:rsidP="001B6879">
            <w:pPr>
              <w:pStyle w:val="Default"/>
              <w:spacing w:before="100" w:after="100"/>
              <w:jc w:val="center"/>
              <w:rPr>
                <w:color w:val="auto"/>
              </w:rPr>
            </w:pPr>
            <w:r w:rsidRPr="002E554D">
              <w:rPr>
                <w:color w:val="auto"/>
              </w:rPr>
              <w:t>Uso</w:t>
            </w:r>
          </w:p>
        </w:tc>
        <w:tc>
          <w:tcPr>
            <w:tcW w:w="4606" w:type="dxa"/>
            <w:tcBorders>
              <w:top w:val="none" w:sz="0" w:space="0" w:color="auto"/>
              <w:left w:val="single" w:sz="4" w:space="0" w:color="auto"/>
              <w:bottom w:val="single" w:sz="4" w:space="0" w:color="auto"/>
              <w:right w:val="none" w:sz="0" w:space="0" w:color="auto"/>
            </w:tcBorders>
            <w:shd w:val="clear" w:color="auto" w:fill="auto"/>
            <w:vAlign w:val="center"/>
          </w:tcPr>
          <w:p w14:paraId="075E444E" w14:textId="77777777" w:rsidR="00385130" w:rsidRPr="002E554D" w:rsidRDefault="00385130" w:rsidP="001B6879">
            <w:pPr>
              <w:pStyle w:val="Default"/>
              <w:spacing w:before="100" w:after="100"/>
              <w:jc w:val="center"/>
              <w:cnfStyle w:val="100000000000" w:firstRow="1" w:lastRow="0" w:firstColumn="0" w:lastColumn="0" w:oddVBand="0" w:evenVBand="0" w:oddHBand="0" w:evenHBand="0" w:firstRowFirstColumn="0" w:firstRowLastColumn="0" w:lastRowFirstColumn="0" w:lastRowLastColumn="0"/>
              <w:rPr>
                <w:color w:val="auto"/>
              </w:rPr>
            </w:pPr>
            <w:r w:rsidRPr="002E554D">
              <w:rPr>
                <w:color w:val="auto"/>
              </w:rPr>
              <w:t>Consumo (L/mês)</w:t>
            </w:r>
          </w:p>
        </w:tc>
      </w:tr>
      <w:tr w:rsidR="00385130" w:rsidRPr="002E554D" w14:paraId="657AF36F" w14:textId="77777777" w:rsidTr="003851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5" w:type="dxa"/>
            <w:tcBorders>
              <w:left w:val="none" w:sz="0" w:space="0" w:color="auto"/>
              <w:bottom w:val="nil"/>
              <w:right w:val="none" w:sz="0" w:space="0" w:color="auto"/>
            </w:tcBorders>
            <w:shd w:val="clear" w:color="auto" w:fill="auto"/>
            <w:vAlign w:val="center"/>
          </w:tcPr>
          <w:p w14:paraId="2D36AC27" w14:textId="77777777" w:rsidR="00385130" w:rsidRPr="002E554D" w:rsidRDefault="00385130" w:rsidP="001B6879">
            <w:pPr>
              <w:pStyle w:val="Default"/>
              <w:spacing w:before="100" w:after="100"/>
              <w:jc w:val="center"/>
              <w:rPr>
                <w:b w:val="0"/>
                <w:color w:val="auto"/>
              </w:rPr>
            </w:pPr>
            <w:r w:rsidRPr="002E554D">
              <w:rPr>
                <w:b w:val="0"/>
                <w:color w:val="auto"/>
              </w:rPr>
              <w:t>Descarga (caixa acoplada)</w:t>
            </w:r>
          </w:p>
        </w:tc>
        <w:tc>
          <w:tcPr>
            <w:tcW w:w="4606" w:type="dxa"/>
            <w:tcBorders>
              <w:left w:val="none" w:sz="0" w:space="0" w:color="auto"/>
              <w:bottom w:val="nil"/>
              <w:right w:val="none" w:sz="0" w:space="0" w:color="auto"/>
            </w:tcBorders>
            <w:shd w:val="clear" w:color="auto" w:fill="auto"/>
            <w:vAlign w:val="center"/>
          </w:tcPr>
          <w:p w14:paraId="25771C07" w14:textId="77777777" w:rsidR="00385130" w:rsidRPr="002E554D" w:rsidRDefault="00385130" w:rsidP="001B6879">
            <w:pPr>
              <w:pStyle w:val="Default"/>
              <w:spacing w:before="100" w:after="100"/>
              <w:jc w:val="center"/>
              <w:cnfStyle w:val="000000100000" w:firstRow="0" w:lastRow="0" w:firstColumn="0" w:lastColumn="0" w:oddVBand="0" w:evenVBand="0" w:oddHBand="1" w:evenHBand="0" w:firstRowFirstColumn="0" w:firstRowLastColumn="0" w:lastRowFirstColumn="0" w:lastRowLastColumn="0"/>
              <w:rPr>
                <w:color w:val="auto"/>
              </w:rPr>
            </w:pPr>
            <w:r w:rsidRPr="002E554D">
              <w:rPr>
                <w:color w:val="auto"/>
              </w:rPr>
              <w:t>2.700</w:t>
            </w:r>
          </w:p>
        </w:tc>
      </w:tr>
      <w:tr w:rsidR="00385130" w:rsidRPr="002E554D" w14:paraId="6499C3C5" w14:textId="77777777" w:rsidTr="00385130">
        <w:trPr>
          <w:jc w:val="center"/>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shd w:val="clear" w:color="auto" w:fill="auto"/>
            <w:vAlign w:val="center"/>
          </w:tcPr>
          <w:p w14:paraId="38D9E0B0" w14:textId="77777777" w:rsidR="00385130" w:rsidRPr="002E554D" w:rsidRDefault="00385130" w:rsidP="001B6879">
            <w:pPr>
              <w:pStyle w:val="Default"/>
              <w:spacing w:before="100" w:after="100"/>
              <w:jc w:val="center"/>
              <w:rPr>
                <w:b w:val="0"/>
                <w:color w:val="auto"/>
              </w:rPr>
            </w:pPr>
            <w:r w:rsidRPr="002E554D">
              <w:rPr>
                <w:b w:val="0"/>
                <w:color w:val="auto"/>
              </w:rPr>
              <w:t>Rega do jardim</w:t>
            </w:r>
          </w:p>
        </w:tc>
        <w:tc>
          <w:tcPr>
            <w:tcW w:w="4606" w:type="dxa"/>
            <w:tcBorders>
              <w:top w:val="nil"/>
              <w:bottom w:val="nil"/>
            </w:tcBorders>
            <w:shd w:val="clear" w:color="auto" w:fill="auto"/>
            <w:vAlign w:val="center"/>
          </w:tcPr>
          <w:p w14:paraId="198D80FA" w14:textId="77777777" w:rsidR="00385130" w:rsidRPr="002E554D" w:rsidRDefault="00385130" w:rsidP="001B6879">
            <w:pPr>
              <w:pStyle w:val="Default"/>
              <w:spacing w:before="100" w:after="100"/>
              <w:jc w:val="center"/>
              <w:cnfStyle w:val="000000000000" w:firstRow="0" w:lastRow="0" w:firstColumn="0" w:lastColumn="0" w:oddVBand="0" w:evenVBand="0" w:oddHBand="0" w:evenHBand="0" w:firstRowFirstColumn="0" w:firstRowLastColumn="0" w:lastRowFirstColumn="0" w:lastRowLastColumn="0"/>
              <w:rPr>
                <w:color w:val="auto"/>
              </w:rPr>
            </w:pPr>
            <w:r w:rsidRPr="002E554D">
              <w:rPr>
                <w:color w:val="auto"/>
              </w:rPr>
              <w:t>96</w:t>
            </w:r>
          </w:p>
        </w:tc>
      </w:tr>
      <w:tr w:rsidR="00385130" w:rsidRPr="002E554D" w14:paraId="2837741A" w14:textId="77777777" w:rsidTr="003851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5" w:type="dxa"/>
            <w:tcBorders>
              <w:top w:val="nil"/>
              <w:left w:val="none" w:sz="0" w:space="0" w:color="auto"/>
              <w:bottom w:val="nil"/>
              <w:right w:val="none" w:sz="0" w:space="0" w:color="auto"/>
            </w:tcBorders>
            <w:shd w:val="clear" w:color="auto" w:fill="auto"/>
            <w:vAlign w:val="center"/>
          </w:tcPr>
          <w:p w14:paraId="79F84B4F" w14:textId="77777777" w:rsidR="00385130" w:rsidRPr="002E554D" w:rsidRDefault="00385130" w:rsidP="001B6879">
            <w:pPr>
              <w:pStyle w:val="Default"/>
              <w:spacing w:before="100" w:after="100"/>
              <w:jc w:val="center"/>
              <w:rPr>
                <w:b w:val="0"/>
                <w:color w:val="auto"/>
              </w:rPr>
            </w:pPr>
            <w:r w:rsidRPr="002E554D">
              <w:rPr>
                <w:b w:val="0"/>
                <w:color w:val="auto"/>
              </w:rPr>
              <w:t>Limpeza do carro</w:t>
            </w:r>
          </w:p>
        </w:tc>
        <w:tc>
          <w:tcPr>
            <w:tcW w:w="4606" w:type="dxa"/>
            <w:tcBorders>
              <w:top w:val="nil"/>
              <w:left w:val="none" w:sz="0" w:space="0" w:color="auto"/>
              <w:bottom w:val="nil"/>
              <w:right w:val="none" w:sz="0" w:space="0" w:color="auto"/>
            </w:tcBorders>
            <w:shd w:val="clear" w:color="auto" w:fill="auto"/>
            <w:vAlign w:val="center"/>
          </w:tcPr>
          <w:p w14:paraId="456E015F" w14:textId="77777777" w:rsidR="00385130" w:rsidRPr="002E554D" w:rsidRDefault="00385130" w:rsidP="001B6879">
            <w:pPr>
              <w:pStyle w:val="Default"/>
              <w:spacing w:before="100" w:after="100"/>
              <w:jc w:val="center"/>
              <w:cnfStyle w:val="000000100000" w:firstRow="0" w:lastRow="0" w:firstColumn="0" w:lastColumn="0" w:oddVBand="0" w:evenVBand="0" w:oddHBand="1" w:evenHBand="0" w:firstRowFirstColumn="0" w:firstRowLastColumn="0" w:lastRowFirstColumn="0" w:lastRowLastColumn="0"/>
              <w:rPr>
                <w:color w:val="auto"/>
              </w:rPr>
            </w:pPr>
            <w:r w:rsidRPr="002E554D">
              <w:rPr>
                <w:color w:val="auto"/>
              </w:rPr>
              <w:t>440</w:t>
            </w:r>
          </w:p>
        </w:tc>
      </w:tr>
      <w:tr w:rsidR="00385130" w:rsidRPr="002E554D" w14:paraId="5D89EE76" w14:textId="77777777" w:rsidTr="00385130">
        <w:trPr>
          <w:jc w:val="center"/>
        </w:trPr>
        <w:tc>
          <w:tcPr>
            <w:cnfStyle w:val="001000000000" w:firstRow="0" w:lastRow="0" w:firstColumn="1" w:lastColumn="0" w:oddVBand="0" w:evenVBand="0" w:oddHBand="0" w:evenHBand="0" w:firstRowFirstColumn="0" w:firstRowLastColumn="0" w:lastRowFirstColumn="0" w:lastRowLastColumn="0"/>
            <w:tcW w:w="4605" w:type="dxa"/>
            <w:tcBorders>
              <w:top w:val="nil"/>
              <w:bottom w:val="single" w:sz="4" w:space="0" w:color="auto"/>
            </w:tcBorders>
            <w:shd w:val="clear" w:color="auto" w:fill="auto"/>
            <w:vAlign w:val="center"/>
          </w:tcPr>
          <w:p w14:paraId="726DD412" w14:textId="77777777" w:rsidR="00385130" w:rsidRPr="002E554D" w:rsidRDefault="00385130" w:rsidP="001B6879">
            <w:pPr>
              <w:pStyle w:val="Default"/>
              <w:spacing w:before="100" w:after="100"/>
              <w:jc w:val="center"/>
              <w:rPr>
                <w:b w:val="0"/>
                <w:color w:val="auto"/>
              </w:rPr>
            </w:pPr>
            <w:r w:rsidRPr="002E554D">
              <w:rPr>
                <w:b w:val="0"/>
                <w:color w:val="auto"/>
              </w:rPr>
              <w:t>Limpeza do piso</w:t>
            </w:r>
          </w:p>
        </w:tc>
        <w:tc>
          <w:tcPr>
            <w:tcW w:w="4606" w:type="dxa"/>
            <w:tcBorders>
              <w:top w:val="nil"/>
              <w:bottom w:val="single" w:sz="4" w:space="0" w:color="auto"/>
            </w:tcBorders>
            <w:shd w:val="clear" w:color="auto" w:fill="auto"/>
            <w:vAlign w:val="center"/>
          </w:tcPr>
          <w:p w14:paraId="7A6DB371" w14:textId="77777777" w:rsidR="00385130" w:rsidRPr="002E554D" w:rsidRDefault="00385130" w:rsidP="001B6879">
            <w:pPr>
              <w:pStyle w:val="Default"/>
              <w:spacing w:before="100" w:after="100"/>
              <w:jc w:val="center"/>
              <w:cnfStyle w:val="000000000000" w:firstRow="0" w:lastRow="0" w:firstColumn="0" w:lastColumn="0" w:oddVBand="0" w:evenVBand="0" w:oddHBand="0" w:evenHBand="0" w:firstRowFirstColumn="0" w:firstRowLastColumn="0" w:lastRowFirstColumn="0" w:lastRowLastColumn="0"/>
              <w:rPr>
                <w:color w:val="auto"/>
              </w:rPr>
            </w:pPr>
            <w:r w:rsidRPr="002E554D">
              <w:rPr>
                <w:color w:val="auto"/>
              </w:rPr>
              <w:t>489,48</w:t>
            </w:r>
          </w:p>
        </w:tc>
      </w:tr>
      <w:tr w:rsidR="00385130" w:rsidRPr="002E554D" w14:paraId="0D1AA7AD" w14:textId="77777777" w:rsidTr="003851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5" w:type="dxa"/>
            <w:tcBorders>
              <w:top w:val="single" w:sz="4" w:space="0" w:color="auto"/>
              <w:left w:val="none" w:sz="0" w:space="0" w:color="auto"/>
              <w:right w:val="none" w:sz="0" w:space="0" w:color="auto"/>
            </w:tcBorders>
            <w:shd w:val="clear" w:color="auto" w:fill="auto"/>
            <w:vAlign w:val="center"/>
          </w:tcPr>
          <w:p w14:paraId="0F8DFAD0" w14:textId="77777777" w:rsidR="00385130" w:rsidRPr="002E554D" w:rsidRDefault="00385130" w:rsidP="001B6879">
            <w:pPr>
              <w:pStyle w:val="Default"/>
              <w:spacing w:before="100" w:after="100"/>
              <w:jc w:val="center"/>
              <w:rPr>
                <w:b w:val="0"/>
                <w:color w:val="auto"/>
              </w:rPr>
            </w:pPr>
            <w:r w:rsidRPr="002E554D">
              <w:rPr>
                <w:b w:val="0"/>
                <w:color w:val="auto"/>
              </w:rPr>
              <w:t>Total de uso</w:t>
            </w:r>
          </w:p>
        </w:tc>
        <w:tc>
          <w:tcPr>
            <w:tcW w:w="4606" w:type="dxa"/>
            <w:tcBorders>
              <w:top w:val="single" w:sz="4" w:space="0" w:color="auto"/>
              <w:left w:val="none" w:sz="0" w:space="0" w:color="auto"/>
              <w:right w:val="none" w:sz="0" w:space="0" w:color="auto"/>
            </w:tcBorders>
            <w:shd w:val="clear" w:color="auto" w:fill="auto"/>
            <w:vAlign w:val="center"/>
          </w:tcPr>
          <w:p w14:paraId="54DBBE26" w14:textId="77777777" w:rsidR="00385130" w:rsidRPr="002E554D" w:rsidRDefault="00385130" w:rsidP="001B6879">
            <w:pPr>
              <w:pStyle w:val="Default"/>
              <w:spacing w:before="100" w:after="100"/>
              <w:jc w:val="center"/>
              <w:cnfStyle w:val="000000100000" w:firstRow="0" w:lastRow="0" w:firstColumn="0" w:lastColumn="0" w:oddVBand="0" w:evenVBand="0" w:oddHBand="1" w:evenHBand="0" w:firstRowFirstColumn="0" w:firstRowLastColumn="0" w:lastRowFirstColumn="0" w:lastRowLastColumn="0"/>
              <w:rPr>
                <w:color w:val="auto"/>
              </w:rPr>
            </w:pPr>
            <w:r w:rsidRPr="002E554D">
              <w:rPr>
                <w:color w:val="auto"/>
              </w:rPr>
              <w:t>3.725,48</w:t>
            </w:r>
          </w:p>
        </w:tc>
      </w:tr>
    </w:tbl>
    <w:p w14:paraId="529F5297" w14:textId="4FB879FA" w:rsidR="00385130" w:rsidRPr="002E554D" w:rsidRDefault="00385130" w:rsidP="00357683">
      <w:pPr>
        <w:pStyle w:val="Default"/>
        <w:spacing w:after="360" w:line="360" w:lineRule="auto"/>
        <w:jc w:val="center"/>
        <w:rPr>
          <w:color w:val="auto"/>
          <w:sz w:val="20"/>
          <w:szCs w:val="20"/>
        </w:rPr>
      </w:pPr>
      <w:r w:rsidRPr="002E554D">
        <w:rPr>
          <w:color w:val="auto"/>
          <w:sz w:val="20"/>
          <w:szCs w:val="20"/>
        </w:rPr>
        <w:t>Font</w:t>
      </w:r>
      <w:r w:rsidR="00326A82">
        <w:rPr>
          <w:color w:val="auto"/>
          <w:sz w:val="20"/>
          <w:szCs w:val="20"/>
        </w:rPr>
        <w:t>e: ELABORADA PELO AUTOR – Referê</w:t>
      </w:r>
      <w:r w:rsidRPr="002E554D">
        <w:rPr>
          <w:color w:val="auto"/>
          <w:sz w:val="20"/>
          <w:szCs w:val="20"/>
        </w:rPr>
        <w:t>ncia TOMAZ (2015)</w:t>
      </w:r>
    </w:p>
    <w:p w14:paraId="6A1E176F" w14:textId="77777777" w:rsidR="00385130" w:rsidRDefault="00385130" w:rsidP="00385130">
      <w:pPr>
        <w:pStyle w:val="Default"/>
        <w:spacing w:line="360" w:lineRule="auto"/>
        <w:ind w:firstLine="709"/>
        <w:jc w:val="both"/>
        <w:rPr>
          <w:color w:val="auto"/>
        </w:rPr>
      </w:pPr>
      <w:r w:rsidRPr="002E554D">
        <w:rPr>
          <w:color w:val="auto"/>
        </w:rPr>
        <w:t>Feita a estimativa do consumo a ser substituída pelo uso da água pluvial, para os fins não potáveis, foi encontrado um valor de consumo de 3.725,48L/mês, aproximadamente 3,72m³/mês.</w:t>
      </w:r>
    </w:p>
    <w:p w14:paraId="74C7827A" w14:textId="77777777" w:rsidR="005B3EFA" w:rsidRPr="002E554D" w:rsidRDefault="005B3EFA" w:rsidP="00385130">
      <w:pPr>
        <w:pStyle w:val="Default"/>
        <w:spacing w:line="360" w:lineRule="auto"/>
        <w:ind w:firstLine="709"/>
        <w:jc w:val="both"/>
        <w:rPr>
          <w:color w:val="auto"/>
        </w:rPr>
      </w:pPr>
    </w:p>
    <w:p w14:paraId="0A80CD41" w14:textId="761D257E" w:rsidR="00385130" w:rsidRPr="002E554D" w:rsidRDefault="00F86734" w:rsidP="00385130">
      <w:pPr>
        <w:pStyle w:val="TCC-Titulo"/>
        <w:rPr>
          <w:rFonts w:ascii="Arial" w:hAnsi="Arial" w:cs="Arial"/>
        </w:rPr>
      </w:pPr>
      <w:bookmarkStart w:id="32" w:name="_Toc359608936"/>
      <w:r>
        <w:rPr>
          <w:rFonts w:ascii="Arial" w:hAnsi="Arial" w:cs="Arial"/>
        </w:rPr>
        <w:t>4.6</w:t>
      </w:r>
      <w:r w:rsidR="00385130" w:rsidRPr="002E554D">
        <w:rPr>
          <w:rFonts w:ascii="Arial" w:hAnsi="Arial" w:cs="Arial"/>
        </w:rPr>
        <w:t xml:space="preserve"> Dimensionamento do reservatório</w:t>
      </w:r>
      <w:bookmarkEnd w:id="32"/>
    </w:p>
    <w:p w14:paraId="0A4EFEC6" w14:textId="77777777" w:rsidR="00385130" w:rsidRPr="002E554D" w:rsidRDefault="00385130" w:rsidP="00385130">
      <w:pPr>
        <w:pStyle w:val="TCC-Titulo"/>
        <w:rPr>
          <w:rFonts w:ascii="Arial" w:hAnsi="Arial" w:cs="Arial"/>
          <w:b w:val="0"/>
        </w:rPr>
      </w:pPr>
    </w:p>
    <w:p w14:paraId="1390A256" w14:textId="77777777" w:rsidR="00385130" w:rsidRPr="002E554D" w:rsidRDefault="00385130" w:rsidP="00385130">
      <w:pPr>
        <w:pStyle w:val="Default"/>
        <w:spacing w:line="360" w:lineRule="auto"/>
        <w:ind w:firstLine="709"/>
        <w:jc w:val="both"/>
        <w:rPr>
          <w:color w:val="auto"/>
        </w:rPr>
      </w:pPr>
      <w:r w:rsidRPr="002E554D">
        <w:rPr>
          <w:color w:val="auto"/>
        </w:rPr>
        <w:t>Para o dimensionamento do reservatório será necessário os seguintes dados:</w:t>
      </w:r>
    </w:p>
    <w:p w14:paraId="2EB07DC2" w14:textId="77777777" w:rsidR="00385130" w:rsidRPr="002E554D" w:rsidRDefault="00385130" w:rsidP="001B6879">
      <w:pPr>
        <w:pStyle w:val="Default"/>
        <w:numPr>
          <w:ilvl w:val="0"/>
          <w:numId w:val="40"/>
        </w:numPr>
        <w:spacing w:line="360" w:lineRule="auto"/>
        <w:ind w:left="1066" w:hanging="357"/>
        <w:jc w:val="both"/>
        <w:rPr>
          <w:color w:val="auto"/>
        </w:rPr>
      </w:pPr>
      <w:r w:rsidRPr="002E554D">
        <w:rPr>
          <w:color w:val="auto"/>
        </w:rPr>
        <w:t>Índice mensal de precipitação (regional);</w:t>
      </w:r>
    </w:p>
    <w:p w14:paraId="43D53E03" w14:textId="77777777" w:rsidR="00385130" w:rsidRPr="002E554D" w:rsidRDefault="00385130" w:rsidP="001B6879">
      <w:pPr>
        <w:pStyle w:val="Default"/>
        <w:numPr>
          <w:ilvl w:val="0"/>
          <w:numId w:val="40"/>
        </w:numPr>
        <w:spacing w:line="360" w:lineRule="auto"/>
        <w:ind w:left="1066" w:hanging="357"/>
        <w:jc w:val="both"/>
        <w:rPr>
          <w:color w:val="auto"/>
        </w:rPr>
      </w:pPr>
      <w:r w:rsidRPr="002E554D">
        <w:rPr>
          <w:color w:val="auto"/>
        </w:rPr>
        <w:t>Área de contribuição do telhado;</w:t>
      </w:r>
    </w:p>
    <w:p w14:paraId="66B8DE51" w14:textId="77777777" w:rsidR="00385130" w:rsidRPr="002E554D" w:rsidRDefault="00385130" w:rsidP="001B6879">
      <w:pPr>
        <w:pStyle w:val="Default"/>
        <w:numPr>
          <w:ilvl w:val="0"/>
          <w:numId w:val="40"/>
        </w:numPr>
        <w:spacing w:line="360" w:lineRule="auto"/>
        <w:ind w:left="1066" w:hanging="357"/>
        <w:jc w:val="both"/>
        <w:rPr>
          <w:color w:val="auto"/>
        </w:rPr>
      </w:pPr>
      <w:r w:rsidRPr="002E554D">
        <w:rPr>
          <w:color w:val="auto"/>
        </w:rPr>
        <w:lastRenderedPageBreak/>
        <w:t>Coeficiente de escoamento superficial.</w:t>
      </w:r>
    </w:p>
    <w:p w14:paraId="5D35B279" w14:textId="77777777" w:rsidR="00385130" w:rsidRPr="002E554D" w:rsidRDefault="00385130" w:rsidP="00385130">
      <w:pPr>
        <w:pStyle w:val="Default"/>
        <w:spacing w:line="360" w:lineRule="auto"/>
        <w:ind w:firstLine="709"/>
        <w:jc w:val="both"/>
        <w:rPr>
          <w:color w:val="auto"/>
        </w:rPr>
      </w:pPr>
      <w:r w:rsidRPr="002E554D">
        <w:rPr>
          <w:color w:val="auto"/>
        </w:rPr>
        <w:t>Esse coeficiente varia de acordo com a inclinação e com o material da superfície de contribuição.</w:t>
      </w:r>
    </w:p>
    <w:p w14:paraId="700CBF1F" w14:textId="77777777" w:rsidR="00385130" w:rsidRPr="002E554D" w:rsidRDefault="00385130" w:rsidP="00385130">
      <w:pPr>
        <w:pStyle w:val="Default"/>
        <w:spacing w:line="360" w:lineRule="auto"/>
        <w:ind w:firstLine="709"/>
        <w:jc w:val="both"/>
        <w:rPr>
          <w:color w:val="auto"/>
        </w:rPr>
      </w:pPr>
      <w:r w:rsidRPr="002E554D">
        <w:rPr>
          <w:color w:val="auto"/>
        </w:rPr>
        <w:t>Será utilizado neste estudo o coeficiente de escoamento “C” igual a 0,80, que se refere a telhados cerâmicos, resultando em uma perda de 20% de toda a água coletada da precipitação.</w:t>
      </w:r>
    </w:p>
    <w:p w14:paraId="340CE912" w14:textId="12F6E3A8" w:rsidR="00385130" w:rsidRDefault="00772B0A" w:rsidP="00385130">
      <w:pPr>
        <w:pStyle w:val="Default"/>
        <w:spacing w:line="360" w:lineRule="auto"/>
        <w:ind w:firstLine="709"/>
        <w:jc w:val="both"/>
        <w:rPr>
          <w:color w:val="auto"/>
        </w:rPr>
      </w:pPr>
      <w:r>
        <w:rPr>
          <w:color w:val="auto"/>
        </w:rPr>
        <w:t>A equação utilizada para o cá</w:t>
      </w:r>
      <w:r w:rsidR="00385130" w:rsidRPr="002E554D">
        <w:rPr>
          <w:color w:val="auto"/>
        </w:rPr>
        <w:t>lculo da quantidade de água escoada a ser coletada pela superfície de captação foi calcul</w:t>
      </w:r>
      <w:r w:rsidR="000E0B26" w:rsidRPr="002E554D">
        <w:rPr>
          <w:color w:val="auto"/>
        </w:rPr>
        <w:t>ado com base no método Racional</w:t>
      </w:r>
      <w:r w:rsidR="00573FC2" w:rsidRPr="002E554D">
        <w:rPr>
          <w:color w:val="auto"/>
        </w:rPr>
        <w:t xml:space="preserve"> (NBR 10844/1989)</w:t>
      </w:r>
      <w:r w:rsidR="000E0B26" w:rsidRPr="002E554D">
        <w:rPr>
          <w:color w:val="auto"/>
        </w:rPr>
        <w:t>:</w:t>
      </w:r>
    </w:p>
    <w:p w14:paraId="21F6CC42" w14:textId="77777777" w:rsidR="001B6879" w:rsidRPr="001B6879" w:rsidRDefault="001B6879" w:rsidP="00385130">
      <w:pPr>
        <w:pStyle w:val="Default"/>
        <w:spacing w:line="360" w:lineRule="auto"/>
        <w:ind w:firstLine="709"/>
        <w:jc w:val="both"/>
        <w:rPr>
          <w:color w:val="auto"/>
          <w:sz w:val="16"/>
          <w:szCs w:val="16"/>
        </w:rPr>
      </w:pPr>
    </w:p>
    <w:p w14:paraId="79D9BD1E" w14:textId="6CDF9EB4" w:rsidR="00385130" w:rsidRPr="002E554D" w:rsidRDefault="00385130" w:rsidP="00385130">
      <w:pPr>
        <w:pStyle w:val="Default"/>
        <w:spacing w:line="360" w:lineRule="auto"/>
        <w:rPr>
          <w:color w:val="auto"/>
        </w:rPr>
      </w:pPr>
      <w:r w:rsidRPr="002E554D">
        <w:rPr>
          <w:rFonts w:ascii="Cambria Math" w:hAnsi="Cambria Math"/>
          <w:color w:val="auto"/>
        </w:rPr>
        <w:t>V = C.I.A</w:t>
      </w:r>
      <w:r w:rsidR="003C73A4" w:rsidRPr="002E554D">
        <w:rPr>
          <w:color w:val="auto"/>
          <w:lang w:val="en-US"/>
        </w:rPr>
        <w:tab/>
      </w:r>
      <w:r w:rsidR="003C73A4" w:rsidRPr="002E554D">
        <w:rPr>
          <w:color w:val="auto"/>
          <w:lang w:val="en-US"/>
        </w:rPr>
        <w:tab/>
      </w:r>
      <w:r w:rsidR="003C73A4" w:rsidRPr="002E554D">
        <w:rPr>
          <w:color w:val="auto"/>
          <w:lang w:val="en-US"/>
        </w:rPr>
        <w:tab/>
      </w:r>
      <w:r w:rsidR="003C73A4" w:rsidRPr="002E554D">
        <w:rPr>
          <w:color w:val="auto"/>
          <w:lang w:val="en-US"/>
        </w:rPr>
        <w:tab/>
      </w:r>
      <w:r w:rsidR="003C73A4" w:rsidRPr="002E554D">
        <w:rPr>
          <w:color w:val="auto"/>
          <w:lang w:val="en-US"/>
        </w:rPr>
        <w:tab/>
      </w:r>
      <w:r w:rsidR="003C73A4" w:rsidRPr="002E554D">
        <w:rPr>
          <w:color w:val="auto"/>
          <w:lang w:val="en-US"/>
        </w:rPr>
        <w:tab/>
      </w:r>
      <w:r w:rsidR="003C73A4" w:rsidRPr="002E554D">
        <w:rPr>
          <w:color w:val="auto"/>
          <w:lang w:val="en-US"/>
        </w:rPr>
        <w:tab/>
      </w:r>
      <w:r w:rsidR="003C73A4" w:rsidRPr="002E554D">
        <w:rPr>
          <w:color w:val="auto"/>
          <w:lang w:val="en-US"/>
        </w:rPr>
        <w:tab/>
      </w:r>
      <w:r w:rsidR="003C73A4" w:rsidRPr="002E554D">
        <w:rPr>
          <w:color w:val="auto"/>
          <w:lang w:val="en-US"/>
        </w:rPr>
        <w:tab/>
      </w:r>
      <w:r w:rsidR="003C73A4" w:rsidRPr="002E554D">
        <w:rPr>
          <w:color w:val="auto"/>
          <w:lang w:val="en-US"/>
        </w:rPr>
        <w:tab/>
      </w:r>
      <w:r w:rsidR="003C73A4" w:rsidRPr="002E554D">
        <w:rPr>
          <w:color w:val="auto"/>
          <w:lang w:val="en-US"/>
        </w:rPr>
        <w:tab/>
        <w:t xml:space="preserve">    </w:t>
      </w:r>
      <w:r w:rsidR="003C73A4" w:rsidRPr="002E554D">
        <w:rPr>
          <w:color w:val="auto"/>
        </w:rPr>
        <w:t>(6)</w:t>
      </w:r>
    </w:p>
    <w:p w14:paraId="28C2BFA2" w14:textId="77777777" w:rsidR="001B6879" w:rsidRPr="001B6879" w:rsidRDefault="001B6879" w:rsidP="001B6879">
      <w:pPr>
        <w:pStyle w:val="Default"/>
        <w:spacing w:line="360" w:lineRule="auto"/>
        <w:ind w:firstLine="709"/>
        <w:jc w:val="both"/>
        <w:rPr>
          <w:color w:val="auto"/>
          <w:sz w:val="16"/>
          <w:szCs w:val="16"/>
        </w:rPr>
      </w:pPr>
    </w:p>
    <w:p w14:paraId="7685590E" w14:textId="77777777" w:rsidR="00385130" w:rsidRDefault="00385130" w:rsidP="00385130">
      <w:pPr>
        <w:pStyle w:val="Default"/>
        <w:spacing w:line="360" w:lineRule="auto"/>
        <w:ind w:firstLine="709"/>
        <w:jc w:val="both"/>
        <w:rPr>
          <w:color w:val="auto"/>
        </w:rPr>
      </w:pPr>
      <w:r w:rsidRPr="002E554D">
        <w:rPr>
          <w:color w:val="auto"/>
        </w:rPr>
        <w:t>Onde:</w:t>
      </w:r>
    </w:p>
    <w:p w14:paraId="0ACE69EE" w14:textId="77777777" w:rsidR="001B6879" w:rsidRPr="001B6879" w:rsidRDefault="001B6879" w:rsidP="001B6879">
      <w:pPr>
        <w:pStyle w:val="Default"/>
        <w:spacing w:line="360" w:lineRule="auto"/>
        <w:ind w:firstLine="709"/>
        <w:jc w:val="both"/>
        <w:rPr>
          <w:color w:val="auto"/>
          <w:sz w:val="16"/>
          <w:szCs w:val="16"/>
        </w:rPr>
      </w:pPr>
    </w:p>
    <w:p w14:paraId="74B66106" w14:textId="77777777" w:rsidR="00385130" w:rsidRPr="002E554D" w:rsidRDefault="00385130" w:rsidP="00385130">
      <w:pPr>
        <w:pStyle w:val="Default"/>
        <w:spacing w:line="360" w:lineRule="auto"/>
        <w:ind w:firstLine="709"/>
        <w:jc w:val="both"/>
        <w:rPr>
          <w:color w:val="auto"/>
        </w:rPr>
      </w:pPr>
      <w:r w:rsidRPr="002E554D">
        <w:rPr>
          <w:rFonts w:ascii="Cambria Math" w:hAnsi="Cambria Math"/>
          <w:color w:val="auto"/>
        </w:rPr>
        <w:t xml:space="preserve">V </w:t>
      </w:r>
      <w:r w:rsidRPr="002E554D">
        <w:rPr>
          <w:color w:val="auto"/>
        </w:rPr>
        <w:t>– é o volume mensal de água de chuva aproveitável;</w:t>
      </w:r>
    </w:p>
    <w:p w14:paraId="13B51599" w14:textId="77777777" w:rsidR="00385130" w:rsidRPr="002E554D" w:rsidRDefault="00385130" w:rsidP="00385130">
      <w:pPr>
        <w:pStyle w:val="Default"/>
        <w:spacing w:line="360" w:lineRule="auto"/>
        <w:ind w:firstLine="709"/>
        <w:jc w:val="both"/>
        <w:rPr>
          <w:color w:val="auto"/>
        </w:rPr>
      </w:pPr>
      <w:r w:rsidRPr="002E554D">
        <w:rPr>
          <w:rFonts w:ascii="Cambria Math" w:hAnsi="Cambria Math"/>
          <w:color w:val="auto"/>
        </w:rPr>
        <w:t>C</w:t>
      </w:r>
      <w:r w:rsidRPr="002E554D">
        <w:rPr>
          <w:color w:val="auto"/>
        </w:rPr>
        <w:t xml:space="preserve"> – é o coeficiente de escoamento superficial da cobertura = 0,80;</w:t>
      </w:r>
    </w:p>
    <w:p w14:paraId="250A5025" w14:textId="141E86BC" w:rsidR="00385130" w:rsidRPr="002E554D" w:rsidRDefault="00385130" w:rsidP="00385130">
      <w:pPr>
        <w:pStyle w:val="Default"/>
        <w:spacing w:line="360" w:lineRule="auto"/>
        <w:ind w:firstLine="709"/>
        <w:jc w:val="both"/>
        <w:rPr>
          <w:color w:val="auto"/>
        </w:rPr>
      </w:pPr>
      <w:r w:rsidRPr="002E554D">
        <w:rPr>
          <w:rFonts w:ascii="Cambria Math" w:hAnsi="Cambria Math"/>
          <w:color w:val="auto"/>
        </w:rPr>
        <w:t xml:space="preserve">I </w:t>
      </w:r>
      <w:r w:rsidR="00BD6484" w:rsidRPr="002E554D">
        <w:rPr>
          <w:color w:val="auto"/>
        </w:rPr>
        <w:t>– é a precipitação = 90,08 mm/mês = 0,09008</w:t>
      </w:r>
      <w:r w:rsidRPr="002E554D">
        <w:rPr>
          <w:color w:val="auto"/>
        </w:rPr>
        <w:t xml:space="preserve"> m/mês;</w:t>
      </w:r>
    </w:p>
    <w:p w14:paraId="17B172D0" w14:textId="5A49299C" w:rsidR="00385130" w:rsidRPr="002E554D" w:rsidRDefault="00385130" w:rsidP="00385130">
      <w:pPr>
        <w:pStyle w:val="Default"/>
        <w:spacing w:line="360" w:lineRule="auto"/>
        <w:ind w:firstLine="709"/>
        <w:jc w:val="both"/>
        <w:rPr>
          <w:color w:val="auto"/>
        </w:rPr>
      </w:pPr>
      <w:r w:rsidRPr="002E554D">
        <w:rPr>
          <w:rFonts w:ascii="Cambria Math" w:hAnsi="Cambria Math"/>
          <w:color w:val="auto"/>
        </w:rPr>
        <w:t>A</w:t>
      </w:r>
      <w:r w:rsidRPr="002E554D">
        <w:rPr>
          <w:color w:val="auto"/>
        </w:rPr>
        <w:t xml:space="preserve"> – é a área d</w:t>
      </w:r>
      <w:r w:rsidR="00BD6484" w:rsidRPr="002E554D">
        <w:rPr>
          <w:color w:val="auto"/>
        </w:rPr>
        <w:t>e coleta = 75,83</w:t>
      </w:r>
      <w:r w:rsidRPr="002E554D">
        <w:rPr>
          <w:color w:val="auto"/>
        </w:rPr>
        <w:t>m².</w:t>
      </w:r>
    </w:p>
    <w:p w14:paraId="615C74E4" w14:textId="77777777" w:rsidR="001B6879" w:rsidRPr="001B6879" w:rsidRDefault="001B6879" w:rsidP="001B6879">
      <w:pPr>
        <w:pStyle w:val="Default"/>
        <w:spacing w:line="360" w:lineRule="auto"/>
        <w:ind w:firstLine="709"/>
        <w:jc w:val="both"/>
        <w:rPr>
          <w:color w:val="auto"/>
          <w:sz w:val="16"/>
          <w:szCs w:val="16"/>
        </w:rPr>
      </w:pPr>
    </w:p>
    <w:p w14:paraId="25642404" w14:textId="77777777" w:rsidR="00385130" w:rsidRDefault="00385130" w:rsidP="00385130">
      <w:pPr>
        <w:pStyle w:val="Default"/>
        <w:spacing w:line="360" w:lineRule="auto"/>
        <w:ind w:firstLine="709"/>
        <w:jc w:val="both"/>
        <w:rPr>
          <w:color w:val="auto"/>
        </w:rPr>
      </w:pPr>
      <w:r w:rsidRPr="002E554D">
        <w:rPr>
          <w:color w:val="auto"/>
        </w:rPr>
        <w:t>Sendo assim:</w:t>
      </w:r>
    </w:p>
    <w:p w14:paraId="37472030" w14:textId="77777777" w:rsidR="001B6879" w:rsidRPr="001B6879" w:rsidRDefault="001B6879" w:rsidP="001B6879">
      <w:pPr>
        <w:pStyle w:val="Default"/>
        <w:spacing w:line="360" w:lineRule="auto"/>
        <w:ind w:firstLine="709"/>
        <w:jc w:val="both"/>
        <w:rPr>
          <w:color w:val="auto"/>
          <w:sz w:val="16"/>
          <w:szCs w:val="16"/>
        </w:rPr>
      </w:pPr>
    </w:p>
    <w:p w14:paraId="5485C63E" w14:textId="5A16A2A9" w:rsidR="003C73A4" w:rsidRPr="002E554D" w:rsidRDefault="00385130" w:rsidP="003C73A4">
      <w:pPr>
        <w:pStyle w:val="Default"/>
        <w:spacing w:line="360" w:lineRule="auto"/>
        <w:rPr>
          <w:color w:val="auto"/>
        </w:rPr>
      </w:pPr>
      <w:r w:rsidRPr="002E554D">
        <w:rPr>
          <w:rFonts w:ascii="Cambria Math" w:hAnsi="Cambria Math"/>
          <w:color w:val="auto"/>
        </w:rPr>
        <w:t>V</w:t>
      </w:r>
      <w:r w:rsidR="00BD6484" w:rsidRPr="002E554D">
        <w:rPr>
          <w:color w:val="auto"/>
        </w:rPr>
        <w:t xml:space="preserve"> = 0,80 x 0,09008</w:t>
      </w:r>
      <w:r w:rsidRPr="002E554D">
        <w:rPr>
          <w:color w:val="auto"/>
        </w:rPr>
        <w:t xml:space="preserve"> x 75,83</w:t>
      </w:r>
      <w:r w:rsidR="003C73A4" w:rsidRPr="002E554D">
        <w:rPr>
          <w:color w:val="auto"/>
          <w:lang w:val="en-US"/>
        </w:rPr>
        <w:tab/>
      </w:r>
      <w:r w:rsidR="003C73A4" w:rsidRPr="002E554D">
        <w:rPr>
          <w:color w:val="auto"/>
          <w:lang w:val="en-US"/>
        </w:rPr>
        <w:tab/>
      </w:r>
      <w:r w:rsidR="003C73A4" w:rsidRPr="002E554D">
        <w:rPr>
          <w:color w:val="auto"/>
          <w:lang w:val="en-US"/>
        </w:rPr>
        <w:tab/>
      </w:r>
      <w:r w:rsidR="003C73A4" w:rsidRPr="002E554D">
        <w:rPr>
          <w:color w:val="auto"/>
          <w:lang w:val="en-US"/>
        </w:rPr>
        <w:tab/>
      </w:r>
      <w:r w:rsidR="003C73A4" w:rsidRPr="002E554D">
        <w:rPr>
          <w:color w:val="auto"/>
          <w:lang w:val="en-US"/>
        </w:rPr>
        <w:tab/>
      </w:r>
      <w:r w:rsidR="003C73A4" w:rsidRPr="002E554D">
        <w:rPr>
          <w:color w:val="auto"/>
          <w:lang w:val="en-US"/>
        </w:rPr>
        <w:tab/>
      </w:r>
      <w:r w:rsidR="003C73A4" w:rsidRPr="002E554D">
        <w:rPr>
          <w:color w:val="auto"/>
          <w:lang w:val="en-US"/>
        </w:rPr>
        <w:tab/>
      </w:r>
      <w:r w:rsidR="003C73A4" w:rsidRPr="002E554D">
        <w:rPr>
          <w:color w:val="auto"/>
          <w:lang w:val="en-US"/>
        </w:rPr>
        <w:tab/>
        <w:t xml:space="preserve">    </w:t>
      </w:r>
      <w:r w:rsidR="003C73A4" w:rsidRPr="002E554D">
        <w:rPr>
          <w:color w:val="auto"/>
        </w:rPr>
        <w:t>(7)</w:t>
      </w:r>
    </w:p>
    <w:p w14:paraId="5D067480" w14:textId="14D4E6EA" w:rsidR="004728C4" w:rsidRPr="002E554D" w:rsidRDefault="00385130" w:rsidP="00385130">
      <w:pPr>
        <w:pStyle w:val="Default"/>
        <w:spacing w:line="360" w:lineRule="auto"/>
        <w:jc w:val="both"/>
        <w:rPr>
          <w:color w:val="auto"/>
        </w:rPr>
      </w:pPr>
      <w:r w:rsidRPr="002E554D">
        <w:rPr>
          <w:rFonts w:ascii="Cambria Math" w:hAnsi="Cambria Math"/>
          <w:color w:val="auto"/>
        </w:rPr>
        <w:t>V</w:t>
      </w:r>
      <w:r w:rsidR="00BD6484" w:rsidRPr="002E554D">
        <w:rPr>
          <w:color w:val="auto"/>
        </w:rPr>
        <w:t xml:space="preserve"> = 5,4</w:t>
      </w:r>
      <w:r w:rsidRPr="002E554D">
        <w:rPr>
          <w:color w:val="auto"/>
        </w:rPr>
        <w:t>6 m³/mês</w:t>
      </w:r>
    </w:p>
    <w:p w14:paraId="3EAAA07D" w14:textId="77777777" w:rsidR="001B6879" w:rsidRPr="001B6879" w:rsidRDefault="001B6879" w:rsidP="001B6879">
      <w:pPr>
        <w:pStyle w:val="Default"/>
        <w:spacing w:line="360" w:lineRule="auto"/>
        <w:ind w:firstLine="709"/>
        <w:jc w:val="both"/>
        <w:rPr>
          <w:color w:val="auto"/>
          <w:sz w:val="16"/>
          <w:szCs w:val="16"/>
        </w:rPr>
      </w:pPr>
    </w:p>
    <w:p w14:paraId="2C1FA1E3" w14:textId="77777777" w:rsidR="002E554D" w:rsidRDefault="004728C4" w:rsidP="002E554D">
      <w:pPr>
        <w:pStyle w:val="Default"/>
        <w:spacing w:line="360" w:lineRule="auto"/>
        <w:ind w:firstLine="709"/>
        <w:jc w:val="both"/>
        <w:rPr>
          <w:color w:val="auto"/>
        </w:rPr>
      </w:pPr>
      <w:r w:rsidRPr="002E554D">
        <w:rPr>
          <w:color w:val="auto"/>
        </w:rPr>
        <w:t>O volume de água de chuva a ser aproveitada é de 5,46 m³/mês</w:t>
      </w:r>
    </w:p>
    <w:p w14:paraId="5835AE68" w14:textId="77777777" w:rsidR="002E554D" w:rsidRPr="002E554D" w:rsidRDefault="002E554D" w:rsidP="002E554D">
      <w:pPr>
        <w:pStyle w:val="Default"/>
        <w:spacing w:line="360" w:lineRule="auto"/>
        <w:ind w:firstLine="709"/>
        <w:jc w:val="both"/>
        <w:rPr>
          <w:color w:val="auto"/>
        </w:rPr>
      </w:pPr>
    </w:p>
    <w:p w14:paraId="54924D5E" w14:textId="0BEA6362" w:rsidR="002E554D" w:rsidRPr="002E554D" w:rsidRDefault="00F86734" w:rsidP="002E554D">
      <w:pPr>
        <w:pStyle w:val="TCC-Titulo"/>
        <w:rPr>
          <w:rFonts w:ascii="Arial" w:hAnsi="Arial" w:cs="Arial"/>
        </w:rPr>
      </w:pPr>
      <w:bookmarkStart w:id="33" w:name="_Toc359608937"/>
      <w:r>
        <w:rPr>
          <w:rFonts w:ascii="Arial" w:hAnsi="Arial" w:cs="Arial"/>
        </w:rPr>
        <w:t>4.7</w:t>
      </w:r>
      <w:r w:rsidR="002E554D" w:rsidRPr="002E554D">
        <w:rPr>
          <w:rFonts w:ascii="Arial" w:hAnsi="Arial" w:cs="Arial"/>
        </w:rPr>
        <w:t xml:space="preserve"> Dimensionamento de calhas, condutores verticais e horizontais</w:t>
      </w:r>
      <w:bookmarkEnd w:id="33"/>
    </w:p>
    <w:p w14:paraId="0BAEE911" w14:textId="77777777" w:rsidR="002E554D" w:rsidRPr="002E554D" w:rsidRDefault="002E554D" w:rsidP="002E554D">
      <w:pPr>
        <w:pStyle w:val="TCC-Titulo"/>
        <w:rPr>
          <w:rFonts w:ascii="Arial" w:hAnsi="Arial" w:cs="Arial"/>
          <w:b w:val="0"/>
        </w:rPr>
      </w:pPr>
    </w:p>
    <w:p w14:paraId="502FE374" w14:textId="4899DA04" w:rsidR="002E554D" w:rsidRPr="002E554D" w:rsidRDefault="00F86734" w:rsidP="002E554D">
      <w:pPr>
        <w:pStyle w:val="TCC-Titulo"/>
        <w:rPr>
          <w:rFonts w:ascii="Arial" w:hAnsi="Arial" w:cs="Arial"/>
          <w:b w:val="0"/>
        </w:rPr>
      </w:pPr>
      <w:bookmarkStart w:id="34" w:name="_Toc359608938"/>
      <w:r>
        <w:rPr>
          <w:rFonts w:ascii="Arial" w:hAnsi="Arial" w:cs="Arial"/>
          <w:b w:val="0"/>
        </w:rPr>
        <w:t>4.7</w:t>
      </w:r>
      <w:r w:rsidR="002E554D" w:rsidRPr="002E554D">
        <w:rPr>
          <w:rFonts w:ascii="Arial" w:hAnsi="Arial" w:cs="Arial"/>
          <w:b w:val="0"/>
        </w:rPr>
        <w:t>.1 Calhas</w:t>
      </w:r>
      <w:bookmarkEnd w:id="34"/>
    </w:p>
    <w:p w14:paraId="711C542A" w14:textId="309A579B" w:rsidR="00385130" w:rsidRPr="002E554D" w:rsidRDefault="00385130" w:rsidP="002E554D">
      <w:pPr>
        <w:pStyle w:val="Default"/>
        <w:spacing w:line="360" w:lineRule="auto"/>
        <w:ind w:firstLine="709"/>
        <w:jc w:val="both"/>
        <w:rPr>
          <w:color w:val="auto"/>
        </w:rPr>
      </w:pPr>
    </w:p>
    <w:p w14:paraId="66D5B7A2" w14:textId="32FF2497" w:rsidR="00385130" w:rsidRPr="002E554D" w:rsidRDefault="00385130" w:rsidP="00385130">
      <w:pPr>
        <w:pStyle w:val="Default"/>
        <w:spacing w:line="360" w:lineRule="auto"/>
        <w:ind w:firstLine="709"/>
        <w:jc w:val="both"/>
        <w:rPr>
          <w:color w:val="auto"/>
        </w:rPr>
      </w:pPr>
      <w:r w:rsidRPr="002E554D">
        <w:rPr>
          <w:color w:val="auto"/>
        </w:rPr>
        <w:t>São responsávei</w:t>
      </w:r>
      <w:r w:rsidR="00326A82">
        <w:rPr>
          <w:color w:val="auto"/>
        </w:rPr>
        <w:t>s pela captação da á</w:t>
      </w:r>
      <w:r w:rsidRPr="002E554D">
        <w:rPr>
          <w:color w:val="auto"/>
        </w:rPr>
        <w:t>gua escoado pelo telhado impedindo que estas caíssem livremente.</w:t>
      </w:r>
    </w:p>
    <w:p w14:paraId="2FF29CBE" w14:textId="77777777" w:rsidR="00385130" w:rsidRPr="002E554D" w:rsidRDefault="00385130" w:rsidP="00385130">
      <w:pPr>
        <w:pStyle w:val="Default"/>
        <w:spacing w:line="360" w:lineRule="auto"/>
        <w:ind w:firstLine="709"/>
        <w:jc w:val="both"/>
        <w:rPr>
          <w:color w:val="auto"/>
        </w:rPr>
      </w:pPr>
      <w:r w:rsidRPr="002E554D">
        <w:rPr>
          <w:color w:val="auto"/>
        </w:rPr>
        <w:t xml:space="preserve">No caso em estudo, o material das calhas será em PVC, e terão a utilidade de captação das águas de chuva para armazenamento da mesma. </w:t>
      </w:r>
    </w:p>
    <w:p w14:paraId="0973E52A" w14:textId="0F3CA5DB" w:rsidR="00385130" w:rsidRPr="002E554D" w:rsidRDefault="00385130" w:rsidP="00385130">
      <w:pPr>
        <w:pStyle w:val="Default"/>
        <w:spacing w:line="360" w:lineRule="auto"/>
        <w:ind w:firstLine="709"/>
        <w:jc w:val="both"/>
        <w:rPr>
          <w:color w:val="auto"/>
        </w:rPr>
      </w:pPr>
      <w:r w:rsidRPr="002E554D">
        <w:rPr>
          <w:color w:val="auto"/>
        </w:rPr>
        <w:lastRenderedPageBreak/>
        <w:t xml:space="preserve">A tabela </w:t>
      </w:r>
      <w:r w:rsidR="00573FC2" w:rsidRPr="002E554D">
        <w:rPr>
          <w:color w:val="auto"/>
        </w:rPr>
        <w:t>8</w:t>
      </w:r>
      <w:r w:rsidR="00BD6484" w:rsidRPr="002E554D">
        <w:rPr>
          <w:color w:val="auto"/>
        </w:rPr>
        <w:t xml:space="preserve"> conté</w:t>
      </w:r>
      <w:r w:rsidRPr="002E554D">
        <w:rPr>
          <w:color w:val="auto"/>
        </w:rPr>
        <w:t>m o coeficiente de rugosidade dos materiais necessários para que</w:t>
      </w:r>
      <w:r w:rsidR="00326A82">
        <w:rPr>
          <w:color w:val="auto"/>
        </w:rPr>
        <w:t xml:space="preserve"> seja feito o cá</w:t>
      </w:r>
      <w:r w:rsidR="00BD6484" w:rsidRPr="002E554D">
        <w:rPr>
          <w:color w:val="auto"/>
        </w:rPr>
        <w:t>lculo da vazão.</w:t>
      </w:r>
    </w:p>
    <w:p w14:paraId="3E2B4251" w14:textId="77777777" w:rsidR="00385130" w:rsidRPr="002E554D" w:rsidRDefault="00385130" w:rsidP="00385130">
      <w:pPr>
        <w:pStyle w:val="Default"/>
        <w:spacing w:line="360" w:lineRule="auto"/>
        <w:ind w:firstLine="709"/>
        <w:jc w:val="both"/>
        <w:rPr>
          <w:color w:val="auto"/>
        </w:rPr>
      </w:pPr>
    </w:p>
    <w:p w14:paraId="1C9BF0E6" w14:textId="1F116D09" w:rsidR="00385130" w:rsidRPr="002E554D" w:rsidRDefault="00385130" w:rsidP="00385130">
      <w:pPr>
        <w:pStyle w:val="Default"/>
        <w:spacing w:line="360" w:lineRule="auto"/>
        <w:jc w:val="center"/>
        <w:rPr>
          <w:color w:val="auto"/>
        </w:rPr>
      </w:pPr>
      <w:r w:rsidRPr="002E554D">
        <w:rPr>
          <w:color w:val="auto"/>
        </w:rPr>
        <w:t xml:space="preserve">TABELA </w:t>
      </w:r>
      <w:r w:rsidR="00573FC2" w:rsidRPr="002E554D">
        <w:rPr>
          <w:color w:val="auto"/>
        </w:rPr>
        <w:t>8</w:t>
      </w:r>
      <w:r w:rsidRPr="002E554D">
        <w:rPr>
          <w:color w:val="auto"/>
        </w:rPr>
        <w:t xml:space="preserve"> – Coeficiente de rugosidade</w:t>
      </w:r>
    </w:p>
    <w:tbl>
      <w:tblPr>
        <w:tblStyle w:val="LightShading-Accent1"/>
        <w:tblW w:w="0" w:type="auto"/>
        <w:jc w:val="center"/>
        <w:tblLook w:val="04A0" w:firstRow="1" w:lastRow="0" w:firstColumn="1" w:lastColumn="0" w:noHBand="0" w:noVBand="1"/>
      </w:tblPr>
      <w:tblGrid>
        <w:gridCol w:w="4605"/>
        <w:gridCol w:w="4336"/>
      </w:tblGrid>
      <w:tr w:rsidR="00385130" w:rsidRPr="002E554D" w14:paraId="231B8EB2" w14:textId="77777777" w:rsidTr="003851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5" w:type="dxa"/>
            <w:tcBorders>
              <w:top w:val="single" w:sz="4" w:space="0" w:color="auto"/>
              <w:bottom w:val="single" w:sz="4" w:space="0" w:color="auto"/>
              <w:right w:val="single" w:sz="4" w:space="0" w:color="auto"/>
            </w:tcBorders>
            <w:shd w:val="clear" w:color="auto" w:fill="auto"/>
            <w:vAlign w:val="center"/>
          </w:tcPr>
          <w:p w14:paraId="2575685F" w14:textId="77777777" w:rsidR="00385130" w:rsidRPr="002E554D" w:rsidRDefault="00385130" w:rsidP="00385130">
            <w:pPr>
              <w:pStyle w:val="Default"/>
              <w:spacing w:before="160" w:after="160"/>
              <w:jc w:val="center"/>
              <w:rPr>
                <w:color w:val="auto"/>
              </w:rPr>
            </w:pPr>
            <w:r w:rsidRPr="002E554D">
              <w:rPr>
                <w:color w:val="auto"/>
              </w:rPr>
              <w:t>Material</w:t>
            </w:r>
          </w:p>
        </w:tc>
        <w:tc>
          <w:tcPr>
            <w:tcW w:w="4336" w:type="dxa"/>
            <w:tcBorders>
              <w:top w:val="single" w:sz="4" w:space="0" w:color="auto"/>
              <w:left w:val="single" w:sz="4" w:space="0" w:color="auto"/>
              <w:bottom w:val="single" w:sz="4" w:space="0" w:color="auto"/>
            </w:tcBorders>
            <w:shd w:val="clear" w:color="auto" w:fill="auto"/>
            <w:vAlign w:val="center"/>
          </w:tcPr>
          <w:p w14:paraId="2431BC8F" w14:textId="77777777" w:rsidR="00385130" w:rsidRPr="002E554D" w:rsidRDefault="00385130" w:rsidP="00385130">
            <w:pPr>
              <w:pStyle w:val="Default"/>
              <w:spacing w:before="160" w:after="160"/>
              <w:ind w:left="581"/>
              <w:jc w:val="center"/>
              <w:cnfStyle w:val="100000000000" w:firstRow="1" w:lastRow="0" w:firstColumn="0" w:lastColumn="0" w:oddVBand="0" w:evenVBand="0" w:oddHBand="0" w:evenHBand="0" w:firstRowFirstColumn="0" w:firstRowLastColumn="0" w:lastRowFirstColumn="0" w:lastRowLastColumn="0"/>
              <w:rPr>
                <w:bCs w:val="0"/>
                <w:color w:val="auto"/>
                <w:u w:val="single"/>
              </w:rPr>
            </w:pPr>
            <w:r w:rsidRPr="002E554D">
              <w:rPr>
                <w:color w:val="auto"/>
                <w:u w:val="single"/>
              </w:rPr>
              <w:t>n</w:t>
            </w:r>
          </w:p>
        </w:tc>
      </w:tr>
      <w:tr w:rsidR="00385130" w:rsidRPr="002E554D" w14:paraId="7865A0D4" w14:textId="77777777" w:rsidTr="00385130">
        <w:trPr>
          <w:cnfStyle w:val="000000100000" w:firstRow="0" w:lastRow="0" w:firstColumn="0" w:lastColumn="0" w:oddVBand="0" w:evenVBand="0" w:oddHBand="1" w:evenHBand="0" w:firstRowFirstColumn="0" w:firstRowLastColumn="0" w:lastRowFirstColumn="0" w:lastRowLastColumn="0"/>
          <w:trHeight w:val="595"/>
          <w:jc w:val="center"/>
        </w:trPr>
        <w:tc>
          <w:tcPr>
            <w:cnfStyle w:val="001000000000" w:firstRow="0" w:lastRow="0" w:firstColumn="1" w:lastColumn="0" w:oddVBand="0" w:evenVBand="0" w:oddHBand="0" w:evenHBand="0" w:firstRowFirstColumn="0" w:firstRowLastColumn="0" w:lastRowFirstColumn="0" w:lastRowLastColumn="0"/>
            <w:tcW w:w="4605" w:type="dxa"/>
            <w:tcBorders>
              <w:top w:val="single" w:sz="4" w:space="0" w:color="auto"/>
              <w:bottom w:val="nil"/>
            </w:tcBorders>
            <w:shd w:val="clear" w:color="auto" w:fill="auto"/>
            <w:vAlign w:val="center"/>
          </w:tcPr>
          <w:p w14:paraId="733E06D9" w14:textId="77777777" w:rsidR="00385130" w:rsidRPr="002E554D" w:rsidRDefault="00385130" w:rsidP="00385130">
            <w:pPr>
              <w:pStyle w:val="Default"/>
              <w:spacing w:before="160" w:after="160"/>
              <w:jc w:val="center"/>
              <w:rPr>
                <w:b w:val="0"/>
                <w:color w:val="auto"/>
              </w:rPr>
            </w:pPr>
            <w:r w:rsidRPr="002E554D">
              <w:rPr>
                <w:b w:val="0"/>
                <w:color w:val="auto"/>
              </w:rPr>
              <w:t>Plástico, fibrocimento, aço, metais não ferrosos.</w:t>
            </w:r>
          </w:p>
        </w:tc>
        <w:tc>
          <w:tcPr>
            <w:tcW w:w="4336" w:type="dxa"/>
            <w:tcBorders>
              <w:top w:val="single" w:sz="4" w:space="0" w:color="auto"/>
              <w:bottom w:val="nil"/>
            </w:tcBorders>
            <w:shd w:val="clear" w:color="auto" w:fill="auto"/>
            <w:vAlign w:val="center"/>
          </w:tcPr>
          <w:p w14:paraId="2D9997E9" w14:textId="77777777" w:rsidR="00385130" w:rsidRPr="002E554D" w:rsidRDefault="00385130" w:rsidP="00385130">
            <w:pPr>
              <w:pStyle w:val="Default"/>
              <w:spacing w:before="160" w:after="160"/>
              <w:ind w:left="581"/>
              <w:jc w:val="center"/>
              <w:cnfStyle w:val="000000100000" w:firstRow="0" w:lastRow="0" w:firstColumn="0" w:lastColumn="0" w:oddVBand="0" w:evenVBand="0" w:oddHBand="1" w:evenHBand="0" w:firstRowFirstColumn="0" w:firstRowLastColumn="0" w:lastRowFirstColumn="0" w:lastRowLastColumn="0"/>
              <w:rPr>
                <w:color w:val="auto"/>
              </w:rPr>
            </w:pPr>
            <w:r w:rsidRPr="002E554D">
              <w:rPr>
                <w:color w:val="auto"/>
              </w:rPr>
              <w:t>0,011</w:t>
            </w:r>
          </w:p>
        </w:tc>
      </w:tr>
      <w:tr w:rsidR="00385130" w:rsidRPr="002E554D" w14:paraId="1353DCC0" w14:textId="77777777" w:rsidTr="00385130">
        <w:trPr>
          <w:jc w:val="center"/>
        </w:trPr>
        <w:tc>
          <w:tcPr>
            <w:cnfStyle w:val="001000000000" w:firstRow="0" w:lastRow="0" w:firstColumn="1" w:lastColumn="0" w:oddVBand="0" w:evenVBand="0" w:oddHBand="0" w:evenHBand="0" w:firstRowFirstColumn="0" w:firstRowLastColumn="0" w:lastRowFirstColumn="0" w:lastRowLastColumn="0"/>
            <w:tcW w:w="4605" w:type="dxa"/>
            <w:tcBorders>
              <w:top w:val="nil"/>
              <w:left w:val="nil"/>
              <w:bottom w:val="nil"/>
              <w:right w:val="nil"/>
            </w:tcBorders>
            <w:shd w:val="clear" w:color="auto" w:fill="auto"/>
            <w:vAlign w:val="center"/>
          </w:tcPr>
          <w:p w14:paraId="6DD7E763" w14:textId="77777777" w:rsidR="00385130" w:rsidRPr="002E554D" w:rsidRDefault="00385130" w:rsidP="00385130">
            <w:pPr>
              <w:pStyle w:val="Default"/>
              <w:spacing w:before="160" w:after="160"/>
              <w:jc w:val="center"/>
              <w:rPr>
                <w:b w:val="0"/>
                <w:color w:val="auto"/>
              </w:rPr>
            </w:pPr>
            <w:r w:rsidRPr="002E554D">
              <w:rPr>
                <w:b w:val="0"/>
                <w:color w:val="auto"/>
              </w:rPr>
              <w:t>Ferro fundido, concreto alisado, alvenaria revestida.</w:t>
            </w:r>
          </w:p>
        </w:tc>
        <w:tc>
          <w:tcPr>
            <w:tcW w:w="4336" w:type="dxa"/>
            <w:tcBorders>
              <w:top w:val="nil"/>
              <w:left w:val="nil"/>
              <w:bottom w:val="nil"/>
              <w:right w:val="nil"/>
            </w:tcBorders>
            <w:shd w:val="clear" w:color="auto" w:fill="auto"/>
            <w:vAlign w:val="center"/>
          </w:tcPr>
          <w:p w14:paraId="0ED4C345" w14:textId="77777777" w:rsidR="00385130" w:rsidRPr="002E554D" w:rsidRDefault="00385130" w:rsidP="00385130">
            <w:pPr>
              <w:pStyle w:val="Default"/>
              <w:spacing w:before="160" w:after="160"/>
              <w:ind w:left="581"/>
              <w:jc w:val="center"/>
              <w:cnfStyle w:val="000000000000" w:firstRow="0" w:lastRow="0" w:firstColumn="0" w:lastColumn="0" w:oddVBand="0" w:evenVBand="0" w:oddHBand="0" w:evenHBand="0" w:firstRowFirstColumn="0" w:firstRowLastColumn="0" w:lastRowFirstColumn="0" w:lastRowLastColumn="0"/>
              <w:rPr>
                <w:color w:val="auto"/>
              </w:rPr>
            </w:pPr>
            <w:r w:rsidRPr="002E554D">
              <w:rPr>
                <w:color w:val="auto"/>
              </w:rPr>
              <w:t>0,012</w:t>
            </w:r>
          </w:p>
        </w:tc>
      </w:tr>
      <w:tr w:rsidR="00385130" w:rsidRPr="002E554D" w14:paraId="55822E56" w14:textId="77777777" w:rsidTr="003851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5" w:type="dxa"/>
            <w:tcBorders>
              <w:top w:val="nil"/>
              <w:bottom w:val="single" w:sz="8" w:space="0" w:color="auto"/>
            </w:tcBorders>
            <w:shd w:val="clear" w:color="auto" w:fill="auto"/>
            <w:vAlign w:val="center"/>
          </w:tcPr>
          <w:p w14:paraId="13486B73" w14:textId="77777777" w:rsidR="00385130" w:rsidRPr="002E554D" w:rsidRDefault="00385130" w:rsidP="00385130">
            <w:pPr>
              <w:pStyle w:val="Default"/>
              <w:spacing w:before="160" w:after="160"/>
              <w:jc w:val="center"/>
              <w:rPr>
                <w:b w:val="0"/>
                <w:color w:val="auto"/>
              </w:rPr>
            </w:pPr>
            <w:r w:rsidRPr="002E554D">
              <w:rPr>
                <w:b w:val="0"/>
                <w:color w:val="auto"/>
              </w:rPr>
              <w:t>Alvenaria de tijolos não revestida.</w:t>
            </w:r>
          </w:p>
        </w:tc>
        <w:tc>
          <w:tcPr>
            <w:tcW w:w="4336" w:type="dxa"/>
            <w:tcBorders>
              <w:top w:val="nil"/>
              <w:bottom w:val="single" w:sz="8" w:space="0" w:color="auto"/>
            </w:tcBorders>
            <w:shd w:val="clear" w:color="auto" w:fill="auto"/>
            <w:vAlign w:val="center"/>
          </w:tcPr>
          <w:p w14:paraId="5C4EC902" w14:textId="77777777" w:rsidR="00385130" w:rsidRPr="002E554D" w:rsidRDefault="00385130" w:rsidP="00385130">
            <w:pPr>
              <w:pStyle w:val="Default"/>
              <w:spacing w:before="160" w:after="160"/>
              <w:ind w:left="581"/>
              <w:jc w:val="center"/>
              <w:cnfStyle w:val="000000100000" w:firstRow="0" w:lastRow="0" w:firstColumn="0" w:lastColumn="0" w:oddVBand="0" w:evenVBand="0" w:oddHBand="1" w:evenHBand="0" w:firstRowFirstColumn="0" w:firstRowLastColumn="0" w:lastRowFirstColumn="0" w:lastRowLastColumn="0"/>
              <w:rPr>
                <w:color w:val="auto"/>
              </w:rPr>
            </w:pPr>
            <w:r w:rsidRPr="002E554D">
              <w:rPr>
                <w:color w:val="auto"/>
              </w:rPr>
              <w:t>0,015</w:t>
            </w:r>
          </w:p>
        </w:tc>
      </w:tr>
    </w:tbl>
    <w:p w14:paraId="63A3A640" w14:textId="77777777" w:rsidR="00357683" w:rsidRPr="002E554D" w:rsidRDefault="00385130" w:rsidP="00357683">
      <w:pPr>
        <w:pStyle w:val="Default"/>
        <w:spacing w:after="360" w:line="360" w:lineRule="auto"/>
        <w:jc w:val="center"/>
        <w:rPr>
          <w:color w:val="auto"/>
          <w:sz w:val="20"/>
          <w:szCs w:val="20"/>
        </w:rPr>
      </w:pPr>
      <w:r w:rsidRPr="002E554D">
        <w:rPr>
          <w:color w:val="auto"/>
          <w:sz w:val="20"/>
          <w:szCs w:val="20"/>
        </w:rPr>
        <w:t>Fonte: NBR 10844/1989</w:t>
      </w:r>
    </w:p>
    <w:p w14:paraId="3DB2AFE2" w14:textId="338367EB" w:rsidR="00BD6484" w:rsidRPr="002E554D" w:rsidRDefault="00385130" w:rsidP="00357683">
      <w:pPr>
        <w:pStyle w:val="Default"/>
        <w:spacing w:line="360" w:lineRule="auto"/>
        <w:ind w:firstLine="709"/>
        <w:jc w:val="both"/>
        <w:rPr>
          <w:color w:val="auto"/>
        </w:rPr>
      </w:pPr>
      <w:r w:rsidRPr="002E554D">
        <w:rPr>
          <w:color w:val="auto"/>
        </w:rPr>
        <w:t>Segundo a NBR 10844/89, a vazão de</w:t>
      </w:r>
      <w:r w:rsidR="00357683" w:rsidRPr="002E554D">
        <w:rPr>
          <w:color w:val="auto"/>
        </w:rPr>
        <w:t xml:space="preserve"> projeto (Q, L/min.) para o </w:t>
      </w:r>
      <w:proofErr w:type="spellStart"/>
      <w:r w:rsidR="00357683" w:rsidRPr="002E554D">
        <w:rPr>
          <w:color w:val="auto"/>
        </w:rPr>
        <w:t>pré</w:t>
      </w:r>
      <w:proofErr w:type="spellEnd"/>
      <w:r w:rsidR="00357683" w:rsidRPr="002E554D">
        <w:rPr>
          <w:color w:val="auto"/>
        </w:rPr>
        <w:t xml:space="preserve"> </w:t>
      </w:r>
      <w:r w:rsidRPr="002E554D">
        <w:rPr>
          <w:color w:val="auto"/>
        </w:rPr>
        <w:t xml:space="preserve">dimensionamento de calhas e condutores deve ser calculada da seguinte forma: </w:t>
      </w:r>
    </w:p>
    <w:p w14:paraId="0B12488C" w14:textId="77777777" w:rsidR="00BD6484" w:rsidRPr="002E554D" w:rsidRDefault="00BD6484" w:rsidP="00BD6484">
      <w:pPr>
        <w:pStyle w:val="Default"/>
        <w:spacing w:line="360" w:lineRule="auto"/>
        <w:ind w:firstLine="709"/>
        <w:jc w:val="both"/>
        <w:rPr>
          <w:color w:val="auto"/>
        </w:rPr>
      </w:pPr>
      <w:r w:rsidRPr="002E554D">
        <w:rPr>
          <w:noProof/>
          <w:color w:val="auto"/>
          <w:lang w:val="en-US"/>
        </w:rPr>
        <mc:AlternateContent>
          <mc:Choice Requires="wps">
            <w:drawing>
              <wp:anchor distT="0" distB="0" distL="114300" distR="114300" simplePos="0" relativeHeight="251669504" behindDoc="0" locked="0" layoutInCell="1" allowOverlap="1" wp14:anchorId="5E871498" wp14:editId="7F2DF3D1">
                <wp:simplePos x="0" y="0"/>
                <wp:positionH relativeFrom="column">
                  <wp:posOffset>-114300</wp:posOffset>
                </wp:positionH>
                <wp:positionV relativeFrom="paragraph">
                  <wp:posOffset>125730</wp:posOffset>
                </wp:positionV>
                <wp:extent cx="2171700" cy="49149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171700" cy="4914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2004B6" w14:textId="77777777" w:rsidR="0029401A" w:rsidRPr="008963BB" w:rsidRDefault="0029401A" w:rsidP="00BD6484">
                            <w:pPr>
                              <w:pStyle w:val="Default"/>
                              <w:spacing w:line="360" w:lineRule="auto"/>
                              <w:ind w:firstLine="709"/>
                              <w:jc w:val="both"/>
                              <w:rPr>
                                <w:rFonts w:eastAsiaTheme="minorEastAsia"/>
                                <w:color w:val="auto"/>
                              </w:rPr>
                            </w:pPr>
                            <m:oMathPara>
                              <m:oMathParaPr>
                                <m:jc m:val="left"/>
                              </m:oMathParaPr>
                              <m:oMath>
                                <m:r>
                                  <w:rPr>
                                    <w:rFonts w:ascii="Cambria Math" w:hAnsi="Cambria Math"/>
                                    <w:color w:val="auto"/>
                                  </w:rPr>
                                  <m:t>Q=</m:t>
                                </m:r>
                                <m:f>
                                  <m:fPr>
                                    <m:ctrlPr>
                                      <w:rPr>
                                        <w:rFonts w:ascii="Cambria Math" w:hAnsi="Cambria Math"/>
                                        <w:i/>
                                        <w:color w:val="auto"/>
                                      </w:rPr>
                                    </m:ctrlPr>
                                  </m:fPr>
                                  <m:num>
                                    <m:r>
                                      <w:rPr>
                                        <w:rFonts w:ascii="Cambria Math" w:hAnsi="Cambria Math"/>
                                        <w:color w:val="auto"/>
                                      </w:rPr>
                                      <m:t>I x A</m:t>
                                    </m:r>
                                  </m:num>
                                  <m:den>
                                    <m:r>
                                      <w:rPr>
                                        <w:rFonts w:ascii="Cambria Math" w:hAnsi="Cambria Math"/>
                                        <w:color w:val="auto"/>
                                      </w:rPr>
                                      <m:t>60</m:t>
                                    </m:r>
                                  </m:den>
                                </m:f>
                              </m:oMath>
                            </m:oMathPara>
                          </w:p>
                          <w:p w14:paraId="78BFDD5B" w14:textId="77777777" w:rsidR="0029401A" w:rsidRDefault="0029401A" w:rsidP="00BD6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left:0;text-align:left;margin-left:-8.95pt;margin-top:9.9pt;width:171pt;height:3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" filled="f" stroked="f">
                <v:textbox>
                  <w:txbxContent>
                    <w:p w14:paraId="362004B6" w14:textId="77777777" w:rsidR="007A714F" w:rsidRPr="008963BB" w:rsidRDefault="007A714F" w:rsidP="00BD6484">
                      <w:pPr>
                        <w:pStyle w:val="Default"/>
                        <w:spacing w:line="360" w:lineRule="auto"/>
                        <w:ind w:firstLine="709"/>
                        <w:jc w:val="both"/>
                        <w:rPr>
                          <w:rFonts w:eastAsiaTheme="minorEastAsia"/>
                          <w:color w:val="auto"/>
                        </w:rPr>
                      </w:pPr>
                      <m:oMathPara>
                        <m:oMathParaPr>
                          <m:jc m:val="left"/>
                        </m:oMathParaPr>
                        <m:oMath>
                          <m:r>
                            <w:rPr>
                              <w:rFonts w:ascii="Cambria Math" w:hAnsi="Cambria Math"/>
                              <w:color w:val="auto"/>
                            </w:rPr>
                            <m:t>Q=</m:t>
                          </m:r>
                          <m:f>
                            <m:fPr>
                              <m:ctrlPr>
                                <w:rPr>
                                  <w:rFonts w:ascii="Cambria Math" w:hAnsi="Cambria Math"/>
                                  <w:i/>
                                  <w:color w:val="auto"/>
                                </w:rPr>
                              </m:ctrlPr>
                            </m:fPr>
                            <m:num>
                              <m:r>
                                <w:rPr>
                                  <w:rFonts w:ascii="Cambria Math" w:hAnsi="Cambria Math"/>
                                  <w:color w:val="auto"/>
                                </w:rPr>
                                <m:t>I x A</m:t>
                              </m:r>
                            </m:num>
                            <m:den>
                              <m:r>
                                <w:rPr>
                                  <w:rFonts w:ascii="Cambria Math" w:hAnsi="Cambria Math"/>
                                  <w:color w:val="auto"/>
                                </w:rPr>
                                <m:t>60</m:t>
                              </m:r>
                            </m:den>
                          </m:f>
                        </m:oMath>
                      </m:oMathPara>
                    </w:p>
                    <w:p w14:paraId="78BFDD5B" w14:textId="77777777" w:rsidR="007A714F" w:rsidRDefault="007A714F" w:rsidP="00BD6484"/>
                  </w:txbxContent>
                </v:textbox>
                <w10:wrap type="square"/>
              </v:shape>
            </w:pict>
          </mc:Fallback>
        </mc:AlternateContent>
      </w:r>
    </w:p>
    <w:p w14:paraId="624BF515" w14:textId="13CE4C83" w:rsidR="00385130" w:rsidRPr="002E554D" w:rsidRDefault="00BD6484" w:rsidP="00BD6484">
      <w:pPr>
        <w:pStyle w:val="Default"/>
        <w:spacing w:line="360" w:lineRule="auto"/>
        <w:ind w:left="1415" w:firstLine="709"/>
        <w:jc w:val="both"/>
        <w:rPr>
          <w:color w:val="auto"/>
        </w:rPr>
      </w:pPr>
      <w:r w:rsidRPr="002E554D">
        <w:rPr>
          <w:color w:val="auto"/>
        </w:rPr>
        <w:t xml:space="preserve">  </w:t>
      </w:r>
      <w:r w:rsidRPr="002E554D">
        <w:rPr>
          <w:color w:val="auto"/>
        </w:rPr>
        <w:tab/>
      </w:r>
      <w:r w:rsidRPr="002E554D">
        <w:rPr>
          <w:color w:val="auto"/>
        </w:rPr>
        <w:tab/>
      </w:r>
      <w:r w:rsidRPr="002E554D">
        <w:rPr>
          <w:color w:val="auto"/>
        </w:rPr>
        <w:tab/>
      </w:r>
      <w:r w:rsidRPr="002E554D">
        <w:rPr>
          <w:color w:val="auto"/>
        </w:rPr>
        <w:tab/>
      </w:r>
      <w:r w:rsidRPr="002E554D">
        <w:rPr>
          <w:color w:val="auto"/>
        </w:rPr>
        <w:tab/>
      </w:r>
      <w:r w:rsidRPr="002E554D">
        <w:rPr>
          <w:color w:val="auto"/>
        </w:rPr>
        <w:tab/>
        <w:t xml:space="preserve">      (8)</w:t>
      </w:r>
    </w:p>
    <w:p w14:paraId="17061779" w14:textId="77777777" w:rsidR="00385130" w:rsidRPr="002E554D" w:rsidRDefault="00385130" w:rsidP="00385130">
      <w:pPr>
        <w:pStyle w:val="Default"/>
        <w:spacing w:line="360" w:lineRule="auto"/>
        <w:ind w:firstLine="709"/>
        <w:jc w:val="both"/>
        <w:rPr>
          <w:color w:val="auto"/>
        </w:rPr>
      </w:pPr>
    </w:p>
    <w:p w14:paraId="71152C31" w14:textId="77777777" w:rsidR="00385130" w:rsidRPr="002E554D" w:rsidRDefault="00385130" w:rsidP="00385130">
      <w:pPr>
        <w:pStyle w:val="Default"/>
        <w:spacing w:line="360" w:lineRule="auto"/>
        <w:ind w:firstLine="709"/>
        <w:jc w:val="both"/>
        <w:rPr>
          <w:color w:val="auto"/>
        </w:rPr>
      </w:pPr>
      <w:r w:rsidRPr="002E554D">
        <w:rPr>
          <w:color w:val="auto"/>
        </w:rPr>
        <w:t xml:space="preserve">Onde: </w:t>
      </w:r>
    </w:p>
    <w:p w14:paraId="544D3EF3" w14:textId="77777777" w:rsidR="00385130" w:rsidRPr="002E554D" w:rsidRDefault="00385130" w:rsidP="00385130">
      <w:pPr>
        <w:pStyle w:val="Default"/>
        <w:spacing w:line="360" w:lineRule="auto"/>
        <w:ind w:firstLine="709"/>
        <w:jc w:val="both"/>
        <w:rPr>
          <w:color w:val="auto"/>
        </w:rPr>
      </w:pPr>
    </w:p>
    <w:p w14:paraId="3274C087" w14:textId="77777777" w:rsidR="00385130" w:rsidRPr="002E554D" w:rsidRDefault="00385130" w:rsidP="00385130">
      <w:pPr>
        <w:pStyle w:val="Default"/>
        <w:spacing w:line="360" w:lineRule="auto"/>
        <w:ind w:firstLine="709"/>
        <w:jc w:val="both"/>
        <w:rPr>
          <w:color w:val="auto"/>
        </w:rPr>
      </w:pPr>
      <w:r w:rsidRPr="002E554D">
        <w:rPr>
          <w:rFonts w:ascii="Cambria Math" w:eastAsiaTheme="minorEastAsia" w:hAnsi="Cambria Math"/>
          <w:i/>
          <w:color w:val="auto"/>
        </w:rPr>
        <w:t xml:space="preserve">Q </w:t>
      </w:r>
      <w:r w:rsidRPr="002E554D">
        <w:rPr>
          <w:color w:val="auto"/>
        </w:rPr>
        <w:t>- vazão de projeto, em L/min.</w:t>
      </w:r>
    </w:p>
    <w:p w14:paraId="440AC320" w14:textId="77777777" w:rsidR="00385130" w:rsidRPr="002E554D" w:rsidRDefault="00385130" w:rsidP="00385130">
      <w:pPr>
        <w:pStyle w:val="Default"/>
        <w:spacing w:line="360" w:lineRule="auto"/>
        <w:ind w:firstLine="709"/>
        <w:jc w:val="both"/>
        <w:rPr>
          <w:color w:val="auto"/>
        </w:rPr>
      </w:pPr>
      <w:r w:rsidRPr="002E554D">
        <w:rPr>
          <w:rFonts w:ascii="Cambria Math" w:eastAsiaTheme="minorEastAsia" w:hAnsi="Cambria Math"/>
          <w:i/>
          <w:color w:val="auto"/>
        </w:rPr>
        <w:t xml:space="preserve">I </w:t>
      </w:r>
      <w:r w:rsidRPr="002E554D">
        <w:rPr>
          <w:color w:val="auto"/>
        </w:rPr>
        <w:t xml:space="preserve">- intensidade pluviométrica, em mm/h. </w:t>
      </w:r>
    </w:p>
    <w:p w14:paraId="6BEC726C" w14:textId="77777777" w:rsidR="00385130" w:rsidRPr="002E554D" w:rsidRDefault="00385130" w:rsidP="00385130">
      <w:pPr>
        <w:pStyle w:val="Default"/>
        <w:spacing w:line="360" w:lineRule="auto"/>
        <w:ind w:firstLine="709"/>
        <w:jc w:val="both"/>
        <w:rPr>
          <w:color w:val="auto"/>
        </w:rPr>
      </w:pPr>
      <w:r w:rsidRPr="002E554D">
        <w:rPr>
          <w:rFonts w:ascii="Cambria Math" w:eastAsiaTheme="minorEastAsia" w:hAnsi="Cambria Math"/>
          <w:i/>
          <w:color w:val="auto"/>
        </w:rPr>
        <w:t>A</w:t>
      </w:r>
      <w:r w:rsidRPr="002E554D">
        <w:rPr>
          <w:color w:val="auto"/>
        </w:rPr>
        <w:t xml:space="preserve"> - área de contribuição, em m².</w:t>
      </w:r>
    </w:p>
    <w:p w14:paraId="64A11BA7" w14:textId="77777777" w:rsidR="005950F4" w:rsidRPr="002E554D" w:rsidRDefault="005950F4" w:rsidP="00385130">
      <w:pPr>
        <w:pStyle w:val="Default"/>
        <w:spacing w:line="360" w:lineRule="auto"/>
        <w:ind w:firstLine="709"/>
        <w:jc w:val="both"/>
        <w:rPr>
          <w:color w:val="auto"/>
        </w:rPr>
      </w:pPr>
    </w:p>
    <w:p w14:paraId="750A9433" w14:textId="5E1EF663" w:rsidR="005950F4" w:rsidRPr="002E554D" w:rsidRDefault="00385130" w:rsidP="005950F4">
      <w:pPr>
        <w:pStyle w:val="Default"/>
        <w:spacing w:line="360" w:lineRule="auto"/>
        <w:ind w:firstLine="709"/>
        <w:jc w:val="both"/>
        <w:rPr>
          <w:color w:val="auto"/>
        </w:rPr>
      </w:pPr>
      <w:r w:rsidRPr="002E554D">
        <w:rPr>
          <w:color w:val="auto"/>
        </w:rPr>
        <w:t>Como a cobertura estudada possui duas águas (áreas de contribuição) utilizaremos a de maior área para o cálculo da vazão de projeto, por tanto:</w:t>
      </w:r>
      <w:r w:rsidR="005950F4" w:rsidRPr="002E554D">
        <w:rPr>
          <w:color w:val="auto"/>
        </w:rPr>
        <w:t xml:space="preserve"> </w:t>
      </w:r>
    </w:p>
    <w:p w14:paraId="31E467C2" w14:textId="77777777" w:rsidR="005950F4" w:rsidRPr="002E554D" w:rsidRDefault="005950F4" w:rsidP="005950F4">
      <w:pPr>
        <w:pStyle w:val="Default"/>
        <w:spacing w:line="360" w:lineRule="auto"/>
        <w:ind w:firstLine="709"/>
        <w:jc w:val="both"/>
        <w:rPr>
          <w:color w:val="auto"/>
        </w:rPr>
      </w:pPr>
      <w:r w:rsidRPr="002E554D">
        <w:rPr>
          <w:noProof/>
          <w:color w:val="auto"/>
          <w:lang w:val="en-US"/>
        </w:rPr>
        <mc:AlternateContent>
          <mc:Choice Requires="wps">
            <w:drawing>
              <wp:anchor distT="0" distB="0" distL="114300" distR="114300" simplePos="0" relativeHeight="251671552" behindDoc="0" locked="0" layoutInCell="1" allowOverlap="1" wp14:anchorId="6F3EBCF9" wp14:editId="54E48714">
                <wp:simplePos x="0" y="0"/>
                <wp:positionH relativeFrom="column">
                  <wp:posOffset>-114300</wp:posOffset>
                </wp:positionH>
                <wp:positionV relativeFrom="paragraph">
                  <wp:posOffset>125730</wp:posOffset>
                </wp:positionV>
                <wp:extent cx="2171700" cy="49149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171700" cy="4914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80ABC6" w14:textId="1C4050CB" w:rsidR="0029401A" w:rsidRPr="008963BB" w:rsidRDefault="0029401A" w:rsidP="005950F4">
                            <w:pPr>
                              <w:pStyle w:val="Default"/>
                              <w:spacing w:line="360" w:lineRule="auto"/>
                              <w:ind w:firstLine="709"/>
                              <w:rPr>
                                <w:rFonts w:eastAsiaTheme="minorEastAsia"/>
                                <w:i/>
                                <w:color w:val="auto"/>
                              </w:rPr>
                            </w:pPr>
                            <m:oMathPara>
                              <m:oMathParaPr>
                                <m:jc m:val="left"/>
                              </m:oMathParaPr>
                              <m:oMath>
                                <m:r>
                                  <w:rPr>
                                    <w:rFonts w:ascii="Cambria Math" w:hAnsi="Cambria Math"/>
                                    <w:color w:val="auto"/>
                                  </w:rPr>
                                  <m:t>Q=</m:t>
                                </m:r>
                                <m:f>
                                  <m:fPr>
                                    <m:ctrlPr>
                                      <w:rPr>
                                        <w:rFonts w:ascii="Cambria Math" w:hAnsi="Cambria Math"/>
                                        <w:i/>
                                        <w:color w:val="auto"/>
                                      </w:rPr>
                                    </m:ctrlPr>
                                  </m:fPr>
                                  <m:num>
                                    <m:r>
                                      <w:rPr>
                                        <w:rFonts w:ascii="Cambria Math" w:hAnsi="Cambria Math"/>
                                        <w:color w:val="auto"/>
                                      </w:rPr>
                                      <m:t>0,15 x 75,83</m:t>
                                    </m:r>
                                  </m:num>
                                  <m:den>
                                    <m:r>
                                      <w:rPr>
                                        <w:rFonts w:ascii="Cambria Math" w:hAnsi="Cambria Math"/>
                                        <w:color w:val="auto"/>
                                      </w:rPr>
                                      <m:t>60</m:t>
                                    </m:r>
                                  </m:den>
                                </m:f>
                              </m:oMath>
                            </m:oMathPara>
                          </w:p>
                          <w:p w14:paraId="210B5E4A" w14:textId="77777777" w:rsidR="0029401A" w:rsidRDefault="0029401A" w:rsidP="005950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8.95pt;margin-top:9.9pt;width:171pt;height:3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" filled="f" stroked="f">
                <v:textbox>
                  <w:txbxContent>
                    <w:p w14:paraId="4F80ABC6" w14:textId="1C4050CB" w:rsidR="007A714F" w:rsidRPr="008963BB" w:rsidRDefault="007A714F" w:rsidP="005950F4">
                      <w:pPr>
                        <w:pStyle w:val="Default"/>
                        <w:spacing w:line="360" w:lineRule="auto"/>
                        <w:ind w:firstLine="709"/>
                        <w:rPr>
                          <w:rFonts w:eastAsiaTheme="minorEastAsia"/>
                          <w:i/>
                          <w:color w:val="auto"/>
                        </w:rPr>
                      </w:pPr>
                      <m:oMathPara>
                        <m:oMathParaPr>
                          <m:jc m:val="left"/>
                        </m:oMathParaPr>
                        <m:oMath>
                          <m:r>
                            <w:rPr>
                              <w:rFonts w:ascii="Cambria Math" w:hAnsi="Cambria Math"/>
                              <w:color w:val="auto"/>
                            </w:rPr>
                            <m:t>Q=</m:t>
                          </m:r>
                          <m:f>
                            <m:fPr>
                              <m:ctrlPr>
                                <w:rPr>
                                  <w:rFonts w:ascii="Cambria Math" w:hAnsi="Cambria Math"/>
                                  <w:i/>
                                  <w:color w:val="auto"/>
                                </w:rPr>
                              </m:ctrlPr>
                            </m:fPr>
                            <m:num>
                              <m:r>
                                <w:rPr>
                                  <w:rFonts w:ascii="Cambria Math" w:hAnsi="Cambria Math"/>
                                  <w:color w:val="auto"/>
                                </w:rPr>
                                <m:t>0,15 x 75,83</m:t>
                              </m:r>
                            </m:num>
                            <m:den>
                              <m:r>
                                <w:rPr>
                                  <w:rFonts w:ascii="Cambria Math" w:hAnsi="Cambria Math"/>
                                  <w:color w:val="auto"/>
                                </w:rPr>
                                <m:t>60</m:t>
                              </m:r>
                            </m:den>
                          </m:f>
                        </m:oMath>
                      </m:oMathPara>
                    </w:p>
                    <w:p w14:paraId="210B5E4A" w14:textId="77777777" w:rsidR="007A714F" w:rsidRDefault="007A714F" w:rsidP="005950F4"/>
                  </w:txbxContent>
                </v:textbox>
                <w10:wrap type="square"/>
              </v:shape>
            </w:pict>
          </mc:Fallback>
        </mc:AlternateContent>
      </w:r>
    </w:p>
    <w:p w14:paraId="226D4170" w14:textId="5CBF8265" w:rsidR="005950F4" w:rsidRPr="002E554D" w:rsidRDefault="005950F4" w:rsidP="005950F4">
      <w:pPr>
        <w:pStyle w:val="Default"/>
        <w:spacing w:line="360" w:lineRule="auto"/>
        <w:ind w:left="1415" w:firstLine="709"/>
        <w:jc w:val="both"/>
        <w:rPr>
          <w:color w:val="auto"/>
        </w:rPr>
      </w:pPr>
      <w:r w:rsidRPr="002E554D">
        <w:rPr>
          <w:color w:val="auto"/>
        </w:rPr>
        <w:t xml:space="preserve">  </w:t>
      </w:r>
      <w:r w:rsidRPr="002E554D">
        <w:rPr>
          <w:color w:val="auto"/>
        </w:rPr>
        <w:tab/>
      </w:r>
      <w:r w:rsidRPr="002E554D">
        <w:rPr>
          <w:color w:val="auto"/>
        </w:rPr>
        <w:tab/>
      </w:r>
      <w:r w:rsidRPr="002E554D">
        <w:rPr>
          <w:color w:val="auto"/>
        </w:rPr>
        <w:tab/>
      </w:r>
      <w:r w:rsidRPr="002E554D">
        <w:rPr>
          <w:color w:val="auto"/>
        </w:rPr>
        <w:tab/>
      </w:r>
      <w:r w:rsidRPr="002E554D">
        <w:rPr>
          <w:color w:val="auto"/>
        </w:rPr>
        <w:tab/>
      </w:r>
      <w:r w:rsidRPr="002E554D">
        <w:rPr>
          <w:color w:val="auto"/>
        </w:rPr>
        <w:tab/>
        <w:t xml:space="preserve">      (9)</w:t>
      </w:r>
    </w:p>
    <w:p w14:paraId="547435DC" w14:textId="77777777" w:rsidR="005950F4" w:rsidRPr="002E554D" w:rsidRDefault="005950F4" w:rsidP="005950F4">
      <w:pPr>
        <w:pStyle w:val="Default"/>
        <w:spacing w:line="360" w:lineRule="auto"/>
        <w:ind w:firstLine="709"/>
        <w:jc w:val="both"/>
        <w:rPr>
          <w:color w:val="auto"/>
        </w:rPr>
      </w:pPr>
    </w:p>
    <w:p w14:paraId="5CA91167" w14:textId="1095E6FB" w:rsidR="00385130" w:rsidRPr="002E554D" w:rsidRDefault="00385130" w:rsidP="00385130">
      <w:pPr>
        <w:pStyle w:val="Default"/>
        <w:spacing w:line="360" w:lineRule="auto"/>
        <w:rPr>
          <w:rFonts w:eastAsiaTheme="minorEastAsia"/>
          <w:color w:val="auto"/>
        </w:rPr>
      </w:pPr>
      <w:r w:rsidRPr="002E554D">
        <w:rPr>
          <w:rFonts w:ascii="Cambria Math" w:eastAsiaTheme="minorEastAsia" w:hAnsi="Cambria Math"/>
          <w:i/>
          <w:color w:val="auto"/>
        </w:rPr>
        <w:t xml:space="preserve">Q </w:t>
      </w:r>
      <w:r w:rsidRPr="002E554D">
        <w:rPr>
          <w:rFonts w:eastAsiaTheme="minorEastAsia"/>
          <w:i/>
          <w:color w:val="auto"/>
        </w:rPr>
        <w:t xml:space="preserve">= </w:t>
      </w:r>
      <w:r w:rsidR="00BE48B6" w:rsidRPr="002E554D">
        <w:rPr>
          <w:rFonts w:eastAsiaTheme="minorEastAsia"/>
          <w:color w:val="auto"/>
        </w:rPr>
        <w:t>0,1895</w:t>
      </w:r>
      <w:r w:rsidRPr="002E554D">
        <w:rPr>
          <w:rFonts w:eastAsiaTheme="minorEastAsia"/>
          <w:color w:val="auto"/>
        </w:rPr>
        <w:t xml:space="preserve">m³/ min ou  </w:t>
      </w:r>
      <w:r w:rsidRPr="002E554D">
        <w:rPr>
          <w:rFonts w:ascii="Cambria Math" w:eastAsiaTheme="minorEastAsia" w:hAnsi="Cambria Math"/>
          <w:i/>
          <w:color w:val="auto"/>
        </w:rPr>
        <w:t xml:space="preserve">Q </w:t>
      </w:r>
      <w:r w:rsidR="00BE48B6" w:rsidRPr="002E554D">
        <w:rPr>
          <w:rFonts w:eastAsiaTheme="minorEastAsia"/>
          <w:color w:val="auto"/>
        </w:rPr>
        <w:t>= 189,5</w:t>
      </w:r>
      <w:r w:rsidRPr="002E554D">
        <w:rPr>
          <w:rFonts w:eastAsiaTheme="minorEastAsia"/>
          <w:color w:val="auto"/>
        </w:rPr>
        <w:t>L/min</w:t>
      </w:r>
    </w:p>
    <w:p w14:paraId="5D0D8DB5" w14:textId="77777777" w:rsidR="00385130" w:rsidRPr="002E554D" w:rsidRDefault="00385130" w:rsidP="00385130">
      <w:pPr>
        <w:pStyle w:val="Default"/>
        <w:spacing w:line="360" w:lineRule="auto"/>
        <w:rPr>
          <w:rFonts w:eastAsiaTheme="minorEastAsia"/>
          <w:color w:val="auto"/>
        </w:rPr>
      </w:pPr>
    </w:p>
    <w:p w14:paraId="6C024B2B" w14:textId="6F363D1E" w:rsidR="00385130" w:rsidRPr="002E554D" w:rsidRDefault="00385130" w:rsidP="00385130">
      <w:pPr>
        <w:pStyle w:val="Default"/>
        <w:spacing w:line="360" w:lineRule="auto"/>
        <w:ind w:firstLine="709"/>
        <w:jc w:val="both"/>
        <w:rPr>
          <w:color w:val="auto"/>
        </w:rPr>
      </w:pPr>
      <w:r w:rsidRPr="002E554D">
        <w:rPr>
          <w:color w:val="auto"/>
        </w:rPr>
        <w:t xml:space="preserve">A tabela </w:t>
      </w:r>
      <w:r w:rsidR="00BE48B6" w:rsidRPr="002E554D">
        <w:rPr>
          <w:color w:val="auto"/>
        </w:rPr>
        <w:t>8</w:t>
      </w:r>
      <w:r w:rsidRPr="002E554D">
        <w:rPr>
          <w:color w:val="auto"/>
        </w:rPr>
        <w:t xml:space="preserve"> </w:t>
      </w:r>
      <w:r w:rsidRPr="002E554D">
        <w:rPr>
          <w:rFonts w:eastAsiaTheme="minorEastAsia"/>
          <w:color w:val="auto"/>
        </w:rPr>
        <w:t>fornece</w:t>
      </w:r>
      <w:r w:rsidRPr="002E554D">
        <w:rPr>
          <w:color w:val="auto"/>
        </w:rPr>
        <w:t xml:space="preserve"> as capacidades de calhas semicirculares, usando coeficiente de rugosidade n = 0,011, para alguns valores de declividades usuais. Os valores foram calculados utilizando a equação de Manning-</w:t>
      </w:r>
      <w:proofErr w:type="spellStart"/>
      <w:r w:rsidRPr="002E554D">
        <w:rPr>
          <w:color w:val="auto"/>
        </w:rPr>
        <w:t>Strickler</w:t>
      </w:r>
      <w:proofErr w:type="spellEnd"/>
      <w:r w:rsidRPr="002E554D">
        <w:rPr>
          <w:color w:val="auto"/>
        </w:rPr>
        <w:t xml:space="preserve">, com lâmina de </w:t>
      </w:r>
      <w:r w:rsidRPr="002E554D">
        <w:rPr>
          <w:color w:val="auto"/>
        </w:rPr>
        <w:lastRenderedPageBreak/>
        <w:t>água igual à metade do diâmetro. Observa-se que devem ser adotadas aquelas seções com capacidade de escoamento igual ou superior à vazão de projeto.</w:t>
      </w:r>
    </w:p>
    <w:p w14:paraId="2F0A9879" w14:textId="77777777" w:rsidR="00385130" w:rsidRPr="002E554D" w:rsidRDefault="00385130" w:rsidP="00385130">
      <w:pPr>
        <w:pStyle w:val="Default"/>
        <w:spacing w:line="360" w:lineRule="auto"/>
        <w:ind w:firstLine="709"/>
        <w:jc w:val="both"/>
        <w:rPr>
          <w:color w:val="auto"/>
        </w:rPr>
      </w:pPr>
    </w:p>
    <w:p w14:paraId="44882A81" w14:textId="3F3CE606" w:rsidR="00385130" w:rsidRPr="002E554D" w:rsidRDefault="00385130" w:rsidP="00385130">
      <w:pPr>
        <w:pStyle w:val="Default"/>
        <w:spacing w:line="360" w:lineRule="auto"/>
        <w:jc w:val="center"/>
        <w:rPr>
          <w:color w:val="auto"/>
        </w:rPr>
      </w:pPr>
      <w:r w:rsidRPr="002E554D">
        <w:rPr>
          <w:color w:val="auto"/>
        </w:rPr>
        <w:t xml:space="preserve">TABELA </w:t>
      </w:r>
      <w:r w:rsidR="00BE48B6" w:rsidRPr="002E554D">
        <w:rPr>
          <w:color w:val="auto"/>
        </w:rPr>
        <w:t>9</w:t>
      </w:r>
      <w:r w:rsidRPr="002E554D">
        <w:rPr>
          <w:color w:val="auto"/>
        </w:rPr>
        <w:t xml:space="preserve"> - Capacidades de calhas semicirculares</w:t>
      </w:r>
    </w:p>
    <w:tbl>
      <w:tblPr>
        <w:tblStyle w:val="TableGrid"/>
        <w:tblW w:w="0" w:type="auto"/>
        <w:tblLook w:val="04A0" w:firstRow="1" w:lastRow="0" w:firstColumn="1" w:lastColumn="0" w:noHBand="0" w:noVBand="1"/>
      </w:tblPr>
      <w:tblGrid>
        <w:gridCol w:w="2321"/>
        <w:gridCol w:w="2322"/>
        <w:gridCol w:w="2322"/>
        <w:gridCol w:w="2322"/>
      </w:tblGrid>
      <w:tr w:rsidR="00385130" w:rsidRPr="002E554D" w14:paraId="3D7AC571" w14:textId="77777777" w:rsidTr="00385130">
        <w:tc>
          <w:tcPr>
            <w:tcW w:w="2321" w:type="dxa"/>
            <w:vMerge w:val="restart"/>
            <w:tcBorders>
              <w:left w:val="nil"/>
            </w:tcBorders>
            <w:vAlign w:val="center"/>
          </w:tcPr>
          <w:p w14:paraId="36D37AD2" w14:textId="77777777" w:rsidR="00385130" w:rsidRPr="002E554D" w:rsidRDefault="00385130" w:rsidP="00385130">
            <w:pPr>
              <w:pStyle w:val="Default"/>
              <w:spacing w:before="160" w:after="160"/>
              <w:jc w:val="center"/>
              <w:rPr>
                <w:b/>
                <w:color w:val="auto"/>
              </w:rPr>
            </w:pPr>
            <w:r w:rsidRPr="002E554D">
              <w:rPr>
                <w:b/>
                <w:color w:val="auto"/>
              </w:rPr>
              <w:t>D (mm)</w:t>
            </w:r>
          </w:p>
        </w:tc>
        <w:tc>
          <w:tcPr>
            <w:tcW w:w="6966" w:type="dxa"/>
            <w:gridSpan w:val="3"/>
            <w:tcBorders>
              <w:right w:val="nil"/>
            </w:tcBorders>
            <w:vAlign w:val="center"/>
          </w:tcPr>
          <w:p w14:paraId="6A1B899A" w14:textId="77777777" w:rsidR="00385130" w:rsidRPr="002E554D" w:rsidRDefault="00385130" w:rsidP="00385130">
            <w:pPr>
              <w:pStyle w:val="Default"/>
              <w:spacing w:before="160" w:after="160"/>
              <w:jc w:val="center"/>
              <w:rPr>
                <w:b/>
                <w:color w:val="auto"/>
              </w:rPr>
            </w:pPr>
            <w:r w:rsidRPr="002E554D">
              <w:rPr>
                <w:b/>
                <w:color w:val="auto"/>
              </w:rPr>
              <w:t>Declividades</w:t>
            </w:r>
          </w:p>
        </w:tc>
      </w:tr>
      <w:tr w:rsidR="00385130" w:rsidRPr="002E554D" w14:paraId="5C5428CA" w14:textId="77777777" w:rsidTr="00233A10">
        <w:tc>
          <w:tcPr>
            <w:tcW w:w="2321" w:type="dxa"/>
            <w:vMerge/>
            <w:tcBorders>
              <w:left w:val="nil"/>
              <w:bottom w:val="single" w:sz="4" w:space="0" w:color="auto"/>
            </w:tcBorders>
            <w:vAlign w:val="center"/>
          </w:tcPr>
          <w:p w14:paraId="29F55A7E" w14:textId="77777777" w:rsidR="00385130" w:rsidRPr="002E554D" w:rsidRDefault="00385130" w:rsidP="00385130">
            <w:pPr>
              <w:pStyle w:val="Default"/>
              <w:spacing w:before="160" w:after="160"/>
              <w:jc w:val="center"/>
              <w:rPr>
                <w:b/>
                <w:color w:val="auto"/>
              </w:rPr>
            </w:pPr>
          </w:p>
        </w:tc>
        <w:tc>
          <w:tcPr>
            <w:tcW w:w="2322" w:type="dxa"/>
            <w:tcBorders>
              <w:bottom w:val="single" w:sz="4" w:space="0" w:color="auto"/>
            </w:tcBorders>
            <w:vAlign w:val="center"/>
          </w:tcPr>
          <w:p w14:paraId="449D5077" w14:textId="77777777" w:rsidR="00385130" w:rsidRPr="002E554D" w:rsidRDefault="00385130" w:rsidP="00385130">
            <w:pPr>
              <w:pStyle w:val="Default"/>
              <w:spacing w:before="160" w:after="160"/>
              <w:jc w:val="center"/>
              <w:rPr>
                <w:b/>
                <w:color w:val="auto"/>
              </w:rPr>
            </w:pPr>
            <w:r w:rsidRPr="002E554D">
              <w:rPr>
                <w:b/>
                <w:color w:val="auto"/>
              </w:rPr>
              <w:t>0,5 %</w:t>
            </w:r>
          </w:p>
        </w:tc>
        <w:tc>
          <w:tcPr>
            <w:tcW w:w="2322" w:type="dxa"/>
            <w:tcBorders>
              <w:bottom w:val="single" w:sz="4" w:space="0" w:color="auto"/>
            </w:tcBorders>
            <w:vAlign w:val="center"/>
          </w:tcPr>
          <w:p w14:paraId="6224C403" w14:textId="77777777" w:rsidR="00385130" w:rsidRPr="002E554D" w:rsidRDefault="00385130" w:rsidP="00385130">
            <w:pPr>
              <w:pStyle w:val="Default"/>
              <w:spacing w:before="160" w:after="160"/>
              <w:jc w:val="center"/>
              <w:rPr>
                <w:b/>
                <w:color w:val="auto"/>
              </w:rPr>
            </w:pPr>
            <w:r w:rsidRPr="002E554D">
              <w:rPr>
                <w:b/>
                <w:color w:val="auto"/>
              </w:rPr>
              <w:t>1,0 %</w:t>
            </w:r>
          </w:p>
        </w:tc>
        <w:tc>
          <w:tcPr>
            <w:tcW w:w="2322" w:type="dxa"/>
            <w:tcBorders>
              <w:bottom w:val="single" w:sz="4" w:space="0" w:color="auto"/>
              <w:right w:val="nil"/>
            </w:tcBorders>
            <w:vAlign w:val="center"/>
          </w:tcPr>
          <w:p w14:paraId="37809EAD" w14:textId="77777777" w:rsidR="00385130" w:rsidRPr="002E554D" w:rsidRDefault="00385130" w:rsidP="00385130">
            <w:pPr>
              <w:pStyle w:val="Default"/>
              <w:spacing w:before="160" w:after="160"/>
              <w:jc w:val="center"/>
              <w:rPr>
                <w:b/>
                <w:color w:val="auto"/>
              </w:rPr>
            </w:pPr>
            <w:r w:rsidRPr="002E554D">
              <w:rPr>
                <w:b/>
                <w:color w:val="auto"/>
              </w:rPr>
              <w:t>2,0 %</w:t>
            </w:r>
          </w:p>
        </w:tc>
      </w:tr>
      <w:tr w:rsidR="00385130" w:rsidRPr="002E554D" w14:paraId="02F4FCD0" w14:textId="77777777" w:rsidTr="00233A10">
        <w:tc>
          <w:tcPr>
            <w:tcW w:w="2321" w:type="dxa"/>
            <w:tcBorders>
              <w:left w:val="nil"/>
              <w:bottom w:val="nil"/>
              <w:right w:val="nil"/>
            </w:tcBorders>
            <w:vAlign w:val="center"/>
          </w:tcPr>
          <w:p w14:paraId="23ADB456" w14:textId="77777777" w:rsidR="00385130" w:rsidRPr="002E554D" w:rsidRDefault="00385130" w:rsidP="00385130">
            <w:pPr>
              <w:pStyle w:val="Default"/>
              <w:spacing w:before="160" w:after="160"/>
              <w:jc w:val="center"/>
              <w:rPr>
                <w:color w:val="auto"/>
              </w:rPr>
            </w:pPr>
            <w:r w:rsidRPr="002E554D">
              <w:rPr>
                <w:color w:val="auto"/>
              </w:rPr>
              <w:t>100</w:t>
            </w:r>
          </w:p>
        </w:tc>
        <w:tc>
          <w:tcPr>
            <w:tcW w:w="2322" w:type="dxa"/>
            <w:tcBorders>
              <w:left w:val="nil"/>
              <w:bottom w:val="nil"/>
              <w:right w:val="nil"/>
            </w:tcBorders>
            <w:vAlign w:val="center"/>
          </w:tcPr>
          <w:p w14:paraId="59EC10BF" w14:textId="77777777" w:rsidR="00385130" w:rsidRPr="002E554D" w:rsidRDefault="00385130" w:rsidP="00385130">
            <w:pPr>
              <w:pStyle w:val="Default"/>
              <w:spacing w:before="160" w:after="160"/>
              <w:jc w:val="center"/>
              <w:rPr>
                <w:color w:val="auto"/>
              </w:rPr>
            </w:pPr>
            <w:r w:rsidRPr="002E554D">
              <w:rPr>
                <w:color w:val="auto"/>
              </w:rPr>
              <w:t>130</w:t>
            </w:r>
          </w:p>
        </w:tc>
        <w:tc>
          <w:tcPr>
            <w:tcW w:w="2322" w:type="dxa"/>
            <w:tcBorders>
              <w:left w:val="nil"/>
              <w:bottom w:val="nil"/>
              <w:right w:val="nil"/>
            </w:tcBorders>
            <w:vAlign w:val="center"/>
          </w:tcPr>
          <w:p w14:paraId="504B507E" w14:textId="77777777" w:rsidR="00385130" w:rsidRPr="002E554D" w:rsidRDefault="00385130" w:rsidP="00385130">
            <w:pPr>
              <w:pStyle w:val="Default"/>
              <w:spacing w:before="160" w:after="160"/>
              <w:jc w:val="center"/>
              <w:rPr>
                <w:color w:val="auto"/>
              </w:rPr>
            </w:pPr>
            <w:r w:rsidRPr="002E554D">
              <w:rPr>
                <w:color w:val="auto"/>
              </w:rPr>
              <w:t>183</w:t>
            </w:r>
          </w:p>
        </w:tc>
        <w:tc>
          <w:tcPr>
            <w:tcW w:w="2322" w:type="dxa"/>
            <w:tcBorders>
              <w:left w:val="nil"/>
              <w:bottom w:val="nil"/>
              <w:right w:val="nil"/>
            </w:tcBorders>
            <w:vAlign w:val="center"/>
          </w:tcPr>
          <w:p w14:paraId="745BDB32" w14:textId="77777777" w:rsidR="00385130" w:rsidRPr="002E554D" w:rsidRDefault="00385130" w:rsidP="00385130">
            <w:pPr>
              <w:pStyle w:val="Default"/>
              <w:spacing w:before="160" w:after="160"/>
              <w:jc w:val="center"/>
              <w:rPr>
                <w:color w:val="auto"/>
              </w:rPr>
            </w:pPr>
            <w:r w:rsidRPr="002E554D">
              <w:rPr>
                <w:color w:val="auto"/>
              </w:rPr>
              <w:t>256</w:t>
            </w:r>
          </w:p>
        </w:tc>
      </w:tr>
      <w:tr w:rsidR="00385130" w:rsidRPr="002E554D" w14:paraId="4190D496" w14:textId="77777777" w:rsidTr="00233A10">
        <w:tc>
          <w:tcPr>
            <w:tcW w:w="2321" w:type="dxa"/>
            <w:tcBorders>
              <w:top w:val="nil"/>
              <w:left w:val="nil"/>
              <w:bottom w:val="nil"/>
              <w:right w:val="nil"/>
            </w:tcBorders>
            <w:vAlign w:val="center"/>
          </w:tcPr>
          <w:p w14:paraId="0B935D8E" w14:textId="77777777" w:rsidR="00385130" w:rsidRPr="002E554D" w:rsidRDefault="00385130" w:rsidP="00385130">
            <w:pPr>
              <w:pStyle w:val="Default"/>
              <w:spacing w:before="160" w:after="160"/>
              <w:jc w:val="center"/>
              <w:rPr>
                <w:color w:val="auto"/>
              </w:rPr>
            </w:pPr>
            <w:r w:rsidRPr="002E554D">
              <w:rPr>
                <w:color w:val="auto"/>
              </w:rPr>
              <w:t>125</w:t>
            </w:r>
          </w:p>
        </w:tc>
        <w:tc>
          <w:tcPr>
            <w:tcW w:w="2322" w:type="dxa"/>
            <w:tcBorders>
              <w:top w:val="nil"/>
              <w:left w:val="nil"/>
              <w:bottom w:val="nil"/>
              <w:right w:val="nil"/>
            </w:tcBorders>
            <w:vAlign w:val="center"/>
          </w:tcPr>
          <w:p w14:paraId="2F78C796" w14:textId="77777777" w:rsidR="00385130" w:rsidRPr="002E554D" w:rsidRDefault="00385130" w:rsidP="00385130">
            <w:pPr>
              <w:pStyle w:val="Default"/>
              <w:spacing w:before="160" w:after="160"/>
              <w:jc w:val="center"/>
              <w:rPr>
                <w:color w:val="auto"/>
              </w:rPr>
            </w:pPr>
            <w:r w:rsidRPr="002E554D">
              <w:rPr>
                <w:color w:val="auto"/>
              </w:rPr>
              <w:t>236</w:t>
            </w:r>
          </w:p>
        </w:tc>
        <w:tc>
          <w:tcPr>
            <w:tcW w:w="2322" w:type="dxa"/>
            <w:tcBorders>
              <w:top w:val="nil"/>
              <w:left w:val="nil"/>
              <w:bottom w:val="nil"/>
              <w:right w:val="nil"/>
            </w:tcBorders>
            <w:vAlign w:val="center"/>
          </w:tcPr>
          <w:p w14:paraId="478D9C66" w14:textId="77777777" w:rsidR="00385130" w:rsidRPr="002E554D" w:rsidRDefault="00385130" w:rsidP="00385130">
            <w:pPr>
              <w:pStyle w:val="Default"/>
              <w:spacing w:before="160" w:after="160"/>
              <w:jc w:val="center"/>
              <w:rPr>
                <w:color w:val="auto"/>
              </w:rPr>
            </w:pPr>
            <w:r w:rsidRPr="002E554D">
              <w:rPr>
                <w:color w:val="auto"/>
              </w:rPr>
              <w:t>333</w:t>
            </w:r>
          </w:p>
        </w:tc>
        <w:tc>
          <w:tcPr>
            <w:tcW w:w="2322" w:type="dxa"/>
            <w:tcBorders>
              <w:top w:val="nil"/>
              <w:left w:val="nil"/>
              <w:bottom w:val="nil"/>
              <w:right w:val="nil"/>
            </w:tcBorders>
            <w:vAlign w:val="center"/>
          </w:tcPr>
          <w:p w14:paraId="1EB5DA9F" w14:textId="77777777" w:rsidR="00385130" w:rsidRPr="002E554D" w:rsidRDefault="00385130" w:rsidP="00385130">
            <w:pPr>
              <w:pStyle w:val="Default"/>
              <w:spacing w:before="160" w:after="160"/>
              <w:jc w:val="center"/>
              <w:rPr>
                <w:color w:val="auto"/>
              </w:rPr>
            </w:pPr>
            <w:r w:rsidRPr="002E554D">
              <w:rPr>
                <w:color w:val="auto"/>
              </w:rPr>
              <w:t>466</w:t>
            </w:r>
          </w:p>
        </w:tc>
      </w:tr>
      <w:tr w:rsidR="00385130" w:rsidRPr="002E554D" w14:paraId="53307742" w14:textId="77777777" w:rsidTr="00233A10">
        <w:tc>
          <w:tcPr>
            <w:tcW w:w="2321" w:type="dxa"/>
            <w:tcBorders>
              <w:top w:val="nil"/>
              <w:left w:val="nil"/>
              <w:bottom w:val="nil"/>
              <w:right w:val="nil"/>
            </w:tcBorders>
            <w:vAlign w:val="center"/>
          </w:tcPr>
          <w:p w14:paraId="6C385BA0" w14:textId="77777777" w:rsidR="00385130" w:rsidRPr="002E554D" w:rsidRDefault="00385130" w:rsidP="00385130">
            <w:pPr>
              <w:pStyle w:val="Default"/>
              <w:spacing w:before="160" w:after="160"/>
              <w:jc w:val="center"/>
              <w:rPr>
                <w:color w:val="auto"/>
              </w:rPr>
            </w:pPr>
            <w:r w:rsidRPr="002E554D">
              <w:rPr>
                <w:color w:val="auto"/>
              </w:rPr>
              <w:t>150</w:t>
            </w:r>
          </w:p>
        </w:tc>
        <w:tc>
          <w:tcPr>
            <w:tcW w:w="2322" w:type="dxa"/>
            <w:tcBorders>
              <w:top w:val="nil"/>
              <w:left w:val="nil"/>
              <w:bottom w:val="nil"/>
              <w:right w:val="nil"/>
            </w:tcBorders>
            <w:vAlign w:val="center"/>
          </w:tcPr>
          <w:p w14:paraId="492000DC" w14:textId="77777777" w:rsidR="00385130" w:rsidRPr="002E554D" w:rsidRDefault="00385130" w:rsidP="00385130">
            <w:pPr>
              <w:pStyle w:val="Default"/>
              <w:spacing w:before="160" w:after="160"/>
              <w:jc w:val="center"/>
              <w:rPr>
                <w:color w:val="auto"/>
              </w:rPr>
            </w:pPr>
            <w:r w:rsidRPr="002E554D">
              <w:rPr>
                <w:color w:val="auto"/>
              </w:rPr>
              <w:t>384</w:t>
            </w:r>
          </w:p>
        </w:tc>
        <w:tc>
          <w:tcPr>
            <w:tcW w:w="2322" w:type="dxa"/>
            <w:tcBorders>
              <w:top w:val="nil"/>
              <w:left w:val="nil"/>
              <w:bottom w:val="nil"/>
              <w:right w:val="nil"/>
            </w:tcBorders>
            <w:vAlign w:val="center"/>
          </w:tcPr>
          <w:p w14:paraId="6BCDDBF3" w14:textId="77777777" w:rsidR="00385130" w:rsidRPr="002E554D" w:rsidRDefault="00385130" w:rsidP="00385130">
            <w:pPr>
              <w:pStyle w:val="Default"/>
              <w:spacing w:before="160" w:after="160"/>
              <w:jc w:val="center"/>
              <w:rPr>
                <w:color w:val="auto"/>
              </w:rPr>
            </w:pPr>
            <w:r w:rsidRPr="002E554D">
              <w:rPr>
                <w:color w:val="auto"/>
              </w:rPr>
              <w:t>541</w:t>
            </w:r>
          </w:p>
        </w:tc>
        <w:tc>
          <w:tcPr>
            <w:tcW w:w="2322" w:type="dxa"/>
            <w:tcBorders>
              <w:top w:val="nil"/>
              <w:left w:val="nil"/>
              <w:bottom w:val="nil"/>
              <w:right w:val="nil"/>
            </w:tcBorders>
            <w:vAlign w:val="center"/>
          </w:tcPr>
          <w:p w14:paraId="537BE5EC" w14:textId="77777777" w:rsidR="00385130" w:rsidRPr="002E554D" w:rsidRDefault="00385130" w:rsidP="00385130">
            <w:pPr>
              <w:pStyle w:val="Default"/>
              <w:spacing w:before="160" w:after="160"/>
              <w:jc w:val="center"/>
              <w:rPr>
                <w:color w:val="auto"/>
              </w:rPr>
            </w:pPr>
            <w:r w:rsidRPr="002E554D">
              <w:rPr>
                <w:color w:val="auto"/>
              </w:rPr>
              <w:t>757</w:t>
            </w:r>
          </w:p>
        </w:tc>
      </w:tr>
      <w:tr w:rsidR="00385130" w:rsidRPr="002E554D" w14:paraId="432DF2C2" w14:textId="77777777" w:rsidTr="00233A10">
        <w:tc>
          <w:tcPr>
            <w:tcW w:w="2321" w:type="dxa"/>
            <w:tcBorders>
              <w:top w:val="nil"/>
              <w:left w:val="nil"/>
              <w:right w:val="nil"/>
            </w:tcBorders>
            <w:vAlign w:val="center"/>
          </w:tcPr>
          <w:p w14:paraId="055C07BB" w14:textId="77777777" w:rsidR="00385130" w:rsidRPr="002E554D" w:rsidRDefault="00385130" w:rsidP="00385130">
            <w:pPr>
              <w:pStyle w:val="Default"/>
              <w:spacing w:before="160" w:after="160"/>
              <w:jc w:val="center"/>
              <w:rPr>
                <w:color w:val="auto"/>
              </w:rPr>
            </w:pPr>
            <w:r w:rsidRPr="002E554D">
              <w:rPr>
                <w:color w:val="auto"/>
              </w:rPr>
              <w:t>200</w:t>
            </w:r>
          </w:p>
        </w:tc>
        <w:tc>
          <w:tcPr>
            <w:tcW w:w="2322" w:type="dxa"/>
            <w:tcBorders>
              <w:top w:val="nil"/>
              <w:left w:val="nil"/>
              <w:right w:val="nil"/>
            </w:tcBorders>
            <w:vAlign w:val="center"/>
          </w:tcPr>
          <w:p w14:paraId="36A141DD" w14:textId="77777777" w:rsidR="00385130" w:rsidRPr="002E554D" w:rsidRDefault="00385130" w:rsidP="00385130">
            <w:pPr>
              <w:pStyle w:val="Default"/>
              <w:spacing w:before="160" w:after="160"/>
              <w:jc w:val="center"/>
              <w:rPr>
                <w:color w:val="auto"/>
              </w:rPr>
            </w:pPr>
            <w:r w:rsidRPr="002E554D">
              <w:rPr>
                <w:color w:val="auto"/>
              </w:rPr>
              <w:t>829</w:t>
            </w:r>
          </w:p>
        </w:tc>
        <w:tc>
          <w:tcPr>
            <w:tcW w:w="2322" w:type="dxa"/>
            <w:tcBorders>
              <w:top w:val="nil"/>
              <w:left w:val="nil"/>
              <w:right w:val="nil"/>
            </w:tcBorders>
            <w:vAlign w:val="center"/>
          </w:tcPr>
          <w:p w14:paraId="63688636" w14:textId="77777777" w:rsidR="00385130" w:rsidRPr="002E554D" w:rsidRDefault="00385130" w:rsidP="00385130">
            <w:pPr>
              <w:pStyle w:val="Default"/>
              <w:spacing w:before="160" w:after="160"/>
              <w:jc w:val="center"/>
              <w:rPr>
                <w:color w:val="auto"/>
              </w:rPr>
            </w:pPr>
            <w:r w:rsidRPr="002E554D">
              <w:rPr>
                <w:color w:val="auto"/>
              </w:rPr>
              <w:t>1167</w:t>
            </w:r>
          </w:p>
        </w:tc>
        <w:tc>
          <w:tcPr>
            <w:tcW w:w="2322" w:type="dxa"/>
            <w:tcBorders>
              <w:top w:val="nil"/>
              <w:left w:val="nil"/>
              <w:right w:val="nil"/>
            </w:tcBorders>
            <w:vAlign w:val="center"/>
          </w:tcPr>
          <w:p w14:paraId="3BF1B809" w14:textId="77777777" w:rsidR="00385130" w:rsidRPr="002E554D" w:rsidRDefault="00385130" w:rsidP="00385130">
            <w:pPr>
              <w:pStyle w:val="Default"/>
              <w:spacing w:before="160" w:after="160"/>
              <w:jc w:val="center"/>
              <w:rPr>
                <w:color w:val="auto"/>
              </w:rPr>
            </w:pPr>
            <w:r w:rsidRPr="002E554D">
              <w:rPr>
                <w:color w:val="auto"/>
              </w:rPr>
              <w:t>1634</w:t>
            </w:r>
          </w:p>
        </w:tc>
      </w:tr>
    </w:tbl>
    <w:p w14:paraId="54C6CCE0" w14:textId="77777777" w:rsidR="00385130" w:rsidRPr="002E554D" w:rsidRDefault="00385130" w:rsidP="00357683">
      <w:pPr>
        <w:pStyle w:val="Default"/>
        <w:spacing w:after="360" w:line="360" w:lineRule="auto"/>
        <w:jc w:val="center"/>
        <w:rPr>
          <w:color w:val="auto"/>
          <w:sz w:val="20"/>
          <w:szCs w:val="20"/>
        </w:rPr>
      </w:pPr>
      <w:r w:rsidRPr="002E554D">
        <w:rPr>
          <w:color w:val="auto"/>
          <w:sz w:val="20"/>
          <w:szCs w:val="20"/>
        </w:rPr>
        <w:t>Fonte: NBR 10844/1989</w:t>
      </w:r>
    </w:p>
    <w:p w14:paraId="66F3813F" w14:textId="2F02D4CF" w:rsidR="00385130" w:rsidRPr="002E554D" w:rsidRDefault="00385130" w:rsidP="00385130">
      <w:pPr>
        <w:pStyle w:val="Default"/>
        <w:spacing w:line="360" w:lineRule="auto"/>
        <w:ind w:firstLine="709"/>
        <w:jc w:val="both"/>
        <w:rPr>
          <w:color w:val="auto"/>
        </w:rPr>
      </w:pPr>
      <w:r w:rsidRPr="002E554D">
        <w:rPr>
          <w:color w:val="auto"/>
        </w:rPr>
        <w:t>As calhas utilizadas terão um diâmetro D=100 mm, com dec</w:t>
      </w:r>
      <w:r w:rsidR="00BE48B6" w:rsidRPr="002E554D">
        <w:rPr>
          <w:color w:val="auto"/>
        </w:rPr>
        <w:t xml:space="preserve">lividade de 1 </w:t>
      </w:r>
      <w:r w:rsidRPr="002E554D">
        <w:rPr>
          <w:color w:val="auto"/>
        </w:rPr>
        <w:t>%.</w:t>
      </w:r>
    </w:p>
    <w:p w14:paraId="26B239A3" w14:textId="77777777" w:rsidR="00385130" w:rsidRPr="002E554D" w:rsidRDefault="00385130" w:rsidP="00385130">
      <w:pPr>
        <w:pStyle w:val="Default"/>
        <w:spacing w:line="360" w:lineRule="auto"/>
        <w:ind w:firstLine="709"/>
        <w:jc w:val="both"/>
        <w:rPr>
          <w:color w:val="auto"/>
        </w:rPr>
      </w:pPr>
    </w:p>
    <w:p w14:paraId="1E59DD56" w14:textId="285B3BFC" w:rsidR="00385130" w:rsidRPr="002E554D" w:rsidRDefault="00F86734" w:rsidP="00385130">
      <w:pPr>
        <w:pStyle w:val="TCC-Titulo"/>
        <w:rPr>
          <w:rFonts w:ascii="Arial" w:hAnsi="Arial" w:cs="Arial"/>
          <w:b w:val="0"/>
        </w:rPr>
      </w:pPr>
      <w:bookmarkStart w:id="35" w:name="_Toc359608939"/>
      <w:r>
        <w:rPr>
          <w:rFonts w:ascii="Arial" w:hAnsi="Arial" w:cs="Arial"/>
          <w:b w:val="0"/>
        </w:rPr>
        <w:t>4.7</w:t>
      </w:r>
      <w:r w:rsidR="00233A10" w:rsidRPr="002E554D">
        <w:rPr>
          <w:rFonts w:ascii="Arial" w:hAnsi="Arial" w:cs="Arial"/>
          <w:b w:val="0"/>
        </w:rPr>
        <w:t>.2</w:t>
      </w:r>
      <w:r w:rsidR="00385130" w:rsidRPr="002E554D">
        <w:rPr>
          <w:rFonts w:ascii="Arial" w:hAnsi="Arial" w:cs="Arial"/>
          <w:b w:val="0"/>
        </w:rPr>
        <w:t xml:space="preserve"> Condutores Verticais</w:t>
      </w:r>
      <w:bookmarkEnd w:id="35"/>
      <w:r w:rsidR="00385130" w:rsidRPr="002E554D">
        <w:rPr>
          <w:rFonts w:ascii="Arial" w:hAnsi="Arial" w:cs="Arial"/>
          <w:b w:val="0"/>
        </w:rPr>
        <w:t xml:space="preserve"> </w:t>
      </w:r>
    </w:p>
    <w:p w14:paraId="788CEBC7" w14:textId="77777777" w:rsidR="00385130" w:rsidRPr="002E554D" w:rsidRDefault="00385130" w:rsidP="00385130">
      <w:pPr>
        <w:pStyle w:val="Default"/>
        <w:spacing w:line="360" w:lineRule="auto"/>
        <w:ind w:firstLine="709"/>
        <w:jc w:val="both"/>
        <w:rPr>
          <w:color w:val="auto"/>
        </w:rPr>
      </w:pPr>
    </w:p>
    <w:p w14:paraId="513E32B2" w14:textId="77777777" w:rsidR="00385130" w:rsidRPr="002E554D" w:rsidRDefault="00385130" w:rsidP="00385130">
      <w:pPr>
        <w:pStyle w:val="Default"/>
        <w:spacing w:line="360" w:lineRule="auto"/>
        <w:ind w:firstLine="709"/>
        <w:jc w:val="both"/>
        <w:rPr>
          <w:color w:val="auto"/>
        </w:rPr>
      </w:pPr>
      <w:r w:rsidRPr="002E554D">
        <w:rPr>
          <w:color w:val="auto"/>
        </w:rPr>
        <w:t xml:space="preserve">São tubos verticais são responsáveis por conduzir a água das calhas aos condutores horizontais. </w:t>
      </w:r>
    </w:p>
    <w:p w14:paraId="5A2BA4D0" w14:textId="77777777" w:rsidR="00385130" w:rsidRPr="002E554D" w:rsidRDefault="00385130" w:rsidP="00385130">
      <w:pPr>
        <w:pStyle w:val="Default"/>
        <w:spacing w:line="360" w:lineRule="auto"/>
        <w:ind w:firstLine="709"/>
        <w:jc w:val="both"/>
        <w:rPr>
          <w:color w:val="auto"/>
        </w:rPr>
      </w:pPr>
      <w:r w:rsidRPr="002E554D">
        <w:rPr>
          <w:color w:val="auto"/>
        </w:rPr>
        <w:t xml:space="preserve">Segundo a NBR 10844/1989, o diâmetro interno dos condutores verticais de seção circular deve ter diâmetro mínimo de 70 </w:t>
      </w:r>
      <w:proofErr w:type="spellStart"/>
      <w:r w:rsidRPr="002E554D">
        <w:rPr>
          <w:color w:val="auto"/>
        </w:rPr>
        <w:t>mm.</w:t>
      </w:r>
      <w:proofErr w:type="spellEnd"/>
      <w:r w:rsidRPr="002E554D">
        <w:rPr>
          <w:color w:val="auto"/>
        </w:rPr>
        <w:t xml:space="preserve"> </w:t>
      </w:r>
    </w:p>
    <w:p w14:paraId="575EAAB5" w14:textId="77777777" w:rsidR="00385130" w:rsidRPr="002E554D" w:rsidRDefault="00385130" w:rsidP="00385130">
      <w:pPr>
        <w:pStyle w:val="Default"/>
        <w:spacing w:line="360" w:lineRule="auto"/>
        <w:ind w:firstLine="709"/>
        <w:jc w:val="both"/>
        <w:rPr>
          <w:color w:val="auto"/>
        </w:rPr>
      </w:pPr>
      <w:r w:rsidRPr="002E554D">
        <w:rPr>
          <w:color w:val="auto"/>
        </w:rPr>
        <w:t xml:space="preserve">O dimensionamento dos condutores verticais deve ser feito a partir dos seguintes dados: </w:t>
      </w:r>
    </w:p>
    <w:p w14:paraId="292264D1" w14:textId="77777777" w:rsidR="00BE48B6" w:rsidRPr="002E554D" w:rsidRDefault="00BE48B6" w:rsidP="00385130">
      <w:pPr>
        <w:pStyle w:val="Default"/>
        <w:spacing w:line="360" w:lineRule="auto"/>
        <w:ind w:firstLine="709"/>
        <w:jc w:val="both"/>
        <w:rPr>
          <w:color w:val="auto"/>
        </w:rPr>
      </w:pPr>
    </w:p>
    <w:p w14:paraId="65C7D837" w14:textId="77777777" w:rsidR="00385130" w:rsidRPr="002E554D" w:rsidRDefault="00385130" w:rsidP="00385130">
      <w:pPr>
        <w:pStyle w:val="Default"/>
        <w:spacing w:line="360" w:lineRule="auto"/>
        <w:ind w:firstLine="709"/>
        <w:jc w:val="both"/>
        <w:rPr>
          <w:color w:val="auto"/>
        </w:rPr>
      </w:pPr>
      <w:r w:rsidRPr="002E554D">
        <w:rPr>
          <w:color w:val="auto"/>
        </w:rPr>
        <w:t>Q - Vazão de projeto</w:t>
      </w:r>
    </w:p>
    <w:p w14:paraId="3EBE967D" w14:textId="77777777" w:rsidR="00385130" w:rsidRPr="002E554D" w:rsidRDefault="00385130" w:rsidP="00385130">
      <w:pPr>
        <w:pStyle w:val="Default"/>
        <w:spacing w:line="360" w:lineRule="auto"/>
        <w:ind w:firstLine="709"/>
        <w:jc w:val="both"/>
        <w:rPr>
          <w:color w:val="auto"/>
        </w:rPr>
      </w:pPr>
      <w:r w:rsidRPr="002E554D">
        <w:rPr>
          <w:color w:val="auto"/>
        </w:rPr>
        <w:t>H - Altura da lâmina de água na calha</w:t>
      </w:r>
    </w:p>
    <w:p w14:paraId="30A01174" w14:textId="77777777" w:rsidR="00385130" w:rsidRPr="002E554D" w:rsidRDefault="00385130" w:rsidP="00385130">
      <w:pPr>
        <w:pStyle w:val="Default"/>
        <w:spacing w:line="360" w:lineRule="auto"/>
        <w:ind w:firstLine="709"/>
        <w:jc w:val="both"/>
        <w:rPr>
          <w:color w:val="auto"/>
        </w:rPr>
      </w:pPr>
      <w:r w:rsidRPr="002E554D">
        <w:rPr>
          <w:color w:val="auto"/>
        </w:rPr>
        <w:t>L - Comprimento do condutor vertical</w:t>
      </w:r>
    </w:p>
    <w:p w14:paraId="1AAAE510" w14:textId="77777777" w:rsidR="00BE48B6" w:rsidRPr="002E554D" w:rsidRDefault="00BE48B6" w:rsidP="00385130">
      <w:pPr>
        <w:pStyle w:val="Default"/>
        <w:spacing w:line="360" w:lineRule="auto"/>
        <w:ind w:firstLine="709"/>
        <w:jc w:val="both"/>
        <w:rPr>
          <w:color w:val="auto"/>
        </w:rPr>
      </w:pPr>
    </w:p>
    <w:p w14:paraId="07CA5308" w14:textId="09E08BBD" w:rsidR="00385130" w:rsidRPr="002E554D" w:rsidRDefault="00BE48B6" w:rsidP="00385130">
      <w:pPr>
        <w:pStyle w:val="Default"/>
        <w:spacing w:line="360" w:lineRule="auto"/>
        <w:ind w:firstLine="709"/>
        <w:jc w:val="both"/>
        <w:rPr>
          <w:color w:val="auto"/>
        </w:rPr>
      </w:pPr>
      <w:r w:rsidRPr="002E554D">
        <w:rPr>
          <w:color w:val="auto"/>
        </w:rPr>
        <w:t>Q = 189,5</w:t>
      </w:r>
      <w:r w:rsidR="00385130" w:rsidRPr="002E554D">
        <w:rPr>
          <w:color w:val="auto"/>
        </w:rPr>
        <w:t>L/min</w:t>
      </w:r>
    </w:p>
    <w:p w14:paraId="77DFFCBF" w14:textId="77777777" w:rsidR="00385130" w:rsidRPr="002E554D" w:rsidRDefault="00385130" w:rsidP="00385130">
      <w:pPr>
        <w:pStyle w:val="Default"/>
        <w:spacing w:line="360" w:lineRule="auto"/>
        <w:ind w:firstLine="709"/>
        <w:jc w:val="both"/>
        <w:rPr>
          <w:color w:val="auto"/>
        </w:rPr>
      </w:pPr>
      <w:r w:rsidRPr="002E554D">
        <w:rPr>
          <w:color w:val="auto"/>
        </w:rPr>
        <w:t>H = 100 mm</w:t>
      </w:r>
    </w:p>
    <w:p w14:paraId="66F016FB" w14:textId="01AF4261" w:rsidR="00385130" w:rsidRPr="002E554D" w:rsidRDefault="005A3579" w:rsidP="00385130">
      <w:pPr>
        <w:pStyle w:val="Default"/>
        <w:spacing w:line="360" w:lineRule="auto"/>
        <w:ind w:firstLine="709"/>
        <w:jc w:val="both"/>
        <w:rPr>
          <w:color w:val="auto"/>
        </w:rPr>
      </w:pPr>
      <w:r w:rsidRPr="002E554D">
        <w:rPr>
          <w:color w:val="auto"/>
        </w:rPr>
        <w:t>L = 2,9</w:t>
      </w:r>
      <w:r w:rsidR="00385130" w:rsidRPr="002E554D">
        <w:rPr>
          <w:color w:val="auto"/>
        </w:rPr>
        <w:t>0 m</w:t>
      </w:r>
    </w:p>
    <w:p w14:paraId="23AE9518" w14:textId="77777777" w:rsidR="00385130" w:rsidRPr="002E554D" w:rsidRDefault="00385130" w:rsidP="00385130">
      <w:pPr>
        <w:pStyle w:val="Default"/>
        <w:spacing w:line="360" w:lineRule="auto"/>
        <w:ind w:firstLine="709"/>
        <w:jc w:val="both"/>
        <w:rPr>
          <w:color w:val="auto"/>
        </w:rPr>
      </w:pPr>
    </w:p>
    <w:p w14:paraId="7B9A817F" w14:textId="5266760D" w:rsidR="00385130" w:rsidRPr="002E554D" w:rsidRDefault="00233A10" w:rsidP="005A3579">
      <w:pPr>
        <w:pStyle w:val="Default"/>
        <w:spacing w:line="360" w:lineRule="auto"/>
        <w:jc w:val="center"/>
        <w:rPr>
          <w:color w:val="auto"/>
        </w:rPr>
      </w:pPr>
      <w:r w:rsidRPr="002E554D">
        <w:rPr>
          <w:color w:val="auto"/>
        </w:rPr>
        <w:lastRenderedPageBreak/>
        <w:t>FIGURA 3</w:t>
      </w:r>
      <w:r w:rsidR="00385130" w:rsidRPr="002E554D">
        <w:rPr>
          <w:color w:val="auto"/>
        </w:rPr>
        <w:t xml:space="preserve"> – Ábaco para determinação de diâmetros de condutores verticais:</w:t>
      </w:r>
    </w:p>
    <w:p w14:paraId="7166E5C9" w14:textId="77777777" w:rsidR="00385130" w:rsidRPr="002E554D" w:rsidRDefault="00385130" w:rsidP="00385130">
      <w:pPr>
        <w:pStyle w:val="Default"/>
        <w:jc w:val="center"/>
        <w:rPr>
          <w:color w:val="auto"/>
          <w:sz w:val="20"/>
          <w:szCs w:val="20"/>
        </w:rPr>
      </w:pPr>
      <w:r w:rsidRPr="002E554D">
        <w:rPr>
          <w:noProof/>
          <w:color w:val="auto"/>
          <w:lang w:val="en-US"/>
        </w:rPr>
        <w:drawing>
          <wp:inline distT="0" distB="0" distL="0" distR="0" wp14:anchorId="0B7048E5" wp14:editId="6DA9344F">
            <wp:extent cx="5410835" cy="3718572"/>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8.JPG"/>
                    <pic:cNvPicPr/>
                  </pic:nvPicPr>
                  <pic:blipFill>
                    <a:blip r:embed="rId16">
                      <a:extLst>
                        <a:ext uri="{28A0092B-C50C-407E-A947-70E740481C1C}">
                          <a14:useLocalDpi xmlns:a14="http://schemas.microsoft.com/office/drawing/2010/main" val="0"/>
                        </a:ext>
                      </a:extLst>
                    </a:blip>
                    <a:stretch>
                      <a:fillRect/>
                    </a:stretch>
                  </pic:blipFill>
                  <pic:spPr>
                    <a:xfrm>
                      <a:off x="0" y="0"/>
                      <a:ext cx="5410835" cy="3718572"/>
                    </a:xfrm>
                    <a:prstGeom prst="rect">
                      <a:avLst/>
                    </a:prstGeom>
                  </pic:spPr>
                </pic:pic>
              </a:graphicData>
            </a:graphic>
          </wp:inline>
        </w:drawing>
      </w:r>
    </w:p>
    <w:p w14:paraId="138A4B94" w14:textId="77777777" w:rsidR="00385130" w:rsidRPr="002E554D" w:rsidRDefault="00385130" w:rsidP="00357683">
      <w:pPr>
        <w:pStyle w:val="Default"/>
        <w:spacing w:after="360" w:line="360" w:lineRule="auto"/>
        <w:jc w:val="center"/>
        <w:rPr>
          <w:color w:val="auto"/>
          <w:sz w:val="20"/>
          <w:szCs w:val="20"/>
        </w:rPr>
      </w:pPr>
      <w:r w:rsidRPr="002E554D">
        <w:rPr>
          <w:color w:val="auto"/>
          <w:sz w:val="20"/>
          <w:szCs w:val="20"/>
        </w:rPr>
        <w:t>Fonte: NBR 10844/1989</w:t>
      </w:r>
    </w:p>
    <w:p w14:paraId="33535209" w14:textId="6927A1E2" w:rsidR="00385130" w:rsidRPr="002E554D" w:rsidRDefault="00385130" w:rsidP="0029401A">
      <w:pPr>
        <w:pStyle w:val="Default"/>
        <w:spacing w:line="360" w:lineRule="auto"/>
        <w:ind w:firstLine="709"/>
        <w:jc w:val="both"/>
        <w:rPr>
          <w:color w:val="auto"/>
        </w:rPr>
      </w:pPr>
      <w:r w:rsidRPr="002E554D">
        <w:rPr>
          <w:color w:val="auto"/>
        </w:rPr>
        <w:t>Como o diâmetro interno dos condutores verticais devem possuir diâmetro mínimo de 70 mm e a ábaco sugere s</w:t>
      </w:r>
      <w:r w:rsidR="0029401A">
        <w:rPr>
          <w:color w:val="auto"/>
        </w:rPr>
        <w:t xml:space="preserve">essão inferior a 70 </w:t>
      </w:r>
      <w:proofErr w:type="spellStart"/>
      <w:r w:rsidR="0029401A">
        <w:rPr>
          <w:color w:val="auto"/>
        </w:rPr>
        <w:t>mm.</w:t>
      </w:r>
      <w:proofErr w:type="spellEnd"/>
      <w:r w:rsidRPr="002E554D">
        <w:rPr>
          <w:color w:val="auto"/>
        </w:rPr>
        <w:t xml:space="preserve"> Serão utilizados condutores verticais em PVC com sessão de 75 mm por serem de fácil acesso no mercado. </w:t>
      </w:r>
    </w:p>
    <w:p w14:paraId="1E7EE38F" w14:textId="77777777" w:rsidR="00385130" w:rsidRPr="002E554D" w:rsidRDefault="00385130" w:rsidP="00385130">
      <w:pPr>
        <w:pStyle w:val="Default"/>
        <w:spacing w:line="360" w:lineRule="auto"/>
        <w:ind w:firstLine="709"/>
        <w:jc w:val="both"/>
        <w:rPr>
          <w:color w:val="auto"/>
        </w:rPr>
      </w:pPr>
    </w:p>
    <w:p w14:paraId="04ECB8F3" w14:textId="0AF51211" w:rsidR="00385130" w:rsidRPr="002E554D" w:rsidRDefault="00F86734" w:rsidP="00385130">
      <w:pPr>
        <w:pStyle w:val="TCC-Titulo"/>
        <w:rPr>
          <w:rFonts w:ascii="Arial" w:hAnsi="Arial" w:cs="Arial"/>
          <w:b w:val="0"/>
        </w:rPr>
      </w:pPr>
      <w:bookmarkStart w:id="36" w:name="_Toc359608940"/>
      <w:r>
        <w:rPr>
          <w:rFonts w:ascii="Arial" w:hAnsi="Arial" w:cs="Arial"/>
          <w:b w:val="0"/>
        </w:rPr>
        <w:t>4.7</w:t>
      </w:r>
      <w:r w:rsidR="00385130" w:rsidRPr="002E554D">
        <w:rPr>
          <w:rFonts w:ascii="Arial" w:hAnsi="Arial" w:cs="Arial"/>
          <w:b w:val="0"/>
        </w:rPr>
        <w:t>.3 Condutores Horizontais</w:t>
      </w:r>
      <w:bookmarkEnd w:id="36"/>
      <w:r w:rsidR="00385130" w:rsidRPr="002E554D">
        <w:rPr>
          <w:rFonts w:ascii="Arial" w:hAnsi="Arial" w:cs="Arial"/>
          <w:b w:val="0"/>
        </w:rPr>
        <w:t xml:space="preserve"> </w:t>
      </w:r>
    </w:p>
    <w:p w14:paraId="087FE725" w14:textId="77777777" w:rsidR="00385130" w:rsidRPr="002E554D" w:rsidRDefault="00385130" w:rsidP="00385130">
      <w:pPr>
        <w:pStyle w:val="Default"/>
        <w:spacing w:line="360" w:lineRule="auto"/>
        <w:ind w:firstLine="709"/>
        <w:jc w:val="both"/>
        <w:rPr>
          <w:color w:val="auto"/>
        </w:rPr>
      </w:pPr>
    </w:p>
    <w:p w14:paraId="2DD33801" w14:textId="0E8BA97B" w:rsidR="00385130" w:rsidRPr="002E554D" w:rsidRDefault="00385130" w:rsidP="00385130">
      <w:pPr>
        <w:pStyle w:val="Default"/>
        <w:spacing w:line="360" w:lineRule="auto"/>
        <w:ind w:firstLine="709"/>
        <w:jc w:val="both"/>
        <w:rPr>
          <w:color w:val="auto"/>
        </w:rPr>
      </w:pPr>
      <w:r w:rsidRPr="002E554D">
        <w:rPr>
          <w:color w:val="auto"/>
        </w:rPr>
        <w:t>É o canal ou tubulação horizontal destinado a recolher e conduzir as águas pluviais até locais permitidos pelos dispositivos legais (NBR-10844/89). É a tubulação que conduzirá a água pluvial do condutor vert</w:t>
      </w:r>
      <w:r w:rsidR="0029401A">
        <w:rPr>
          <w:color w:val="auto"/>
        </w:rPr>
        <w:t>ical para o dispositivo de auto</w:t>
      </w:r>
      <w:r w:rsidRPr="002E554D">
        <w:rPr>
          <w:color w:val="auto"/>
        </w:rPr>
        <w:t>limpeza e posteriormente ao reservatório inferior.</w:t>
      </w:r>
    </w:p>
    <w:p w14:paraId="1B1855BB" w14:textId="7F29155C" w:rsidR="00385130" w:rsidRPr="002E554D" w:rsidRDefault="00385130" w:rsidP="00385130">
      <w:pPr>
        <w:pStyle w:val="Default"/>
        <w:spacing w:line="360" w:lineRule="auto"/>
        <w:ind w:firstLine="709"/>
        <w:jc w:val="both"/>
        <w:rPr>
          <w:color w:val="auto"/>
        </w:rPr>
      </w:pPr>
      <w:r w:rsidRPr="002E554D">
        <w:rPr>
          <w:color w:val="auto"/>
        </w:rPr>
        <w:t>Segundo a NBR 10844/89, os condutores horizontais devem ser projetados, sempre que possível, com declividade uniforme, com v</w:t>
      </w:r>
      <w:r w:rsidR="00BE48B6" w:rsidRPr="002E554D">
        <w:rPr>
          <w:color w:val="auto"/>
        </w:rPr>
        <w:t>alo</w:t>
      </w:r>
      <w:r w:rsidR="005A3579" w:rsidRPr="002E554D">
        <w:rPr>
          <w:color w:val="auto"/>
        </w:rPr>
        <w:t>r mínimo de 0,5</w:t>
      </w:r>
      <w:r w:rsidR="00BE48B6" w:rsidRPr="002E554D">
        <w:rPr>
          <w:color w:val="auto"/>
        </w:rPr>
        <w:t xml:space="preserve"> </w:t>
      </w:r>
      <w:r w:rsidRPr="002E554D">
        <w:rPr>
          <w:color w:val="auto"/>
        </w:rPr>
        <w:t>%.</w:t>
      </w:r>
    </w:p>
    <w:p w14:paraId="147C1790" w14:textId="1C15585D" w:rsidR="001752E4" w:rsidRPr="002E554D" w:rsidRDefault="00385130" w:rsidP="001752E4">
      <w:pPr>
        <w:autoSpaceDE w:val="0"/>
        <w:autoSpaceDN w:val="0"/>
        <w:adjustRightInd w:val="0"/>
        <w:spacing w:after="0" w:line="360" w:lineRule="auto"/>
        <w:ind w:firstLine="709"/>
        <w:jc w:val="both"/>
        <w:rPr>
          <w:rFonts w:ascii="Arial" w:hAnsi="Arial" w:cs="Arial"/>
          <w:sz w:val="24"/>
          <w:szCs w:val="24"/>
        </w:rPr>
      </w:pPr>
      <w:r w:rsidRPr="002E554D">
        <w:rPr>
          <w:rFonts w:ascii="Arial" w:hAnsi="Arial" w:cs="Arial"/>
          <w:sz w:val="24"/>
          <w:szCs w:val="24"/>
        </w:rPr>
        <w:t xml:space="preserve">O dimensionamento dos condutores horizontais de seção circular deve ser feito para escoamento com lâmina de altura igual a 2/3 do diâmetro interno (D) do tubo. As vazões para tubos de vários materiais e inclinações usuais estão indicadas na </w:t>
      </w:r>
      <w:r w:rsidR="005A3579" w:rsidRPr="002E554D">
        <w:rPr>
          <w:rFonts w:ascii="Arial" w:hAnsi="Arial" w:cs="Arial"/>
          <w:sz w:val="24"/>
          <w:szCs w:val="24"/>
        </w:rPr>
        <w:t>figura 4</w:t>
      </w:r>
      <w:r w:rsidRPr="002E554D">
        <w:rPr>
          <w:rFonts w:ascii="Arial" w:hAnsi="Arial" w:cs="Arial"/>
          <w:sz w:val="24"/>
          <w:szCs w:val="24"/>
        </w:rPr>
        <w:t>.</w:t>
      </w:r>
      <w:r w:rsidR="001752E4">
        <w:rPr>
          <w:rFonts w:ascii="Arial" w:hAnsi="Arial" w:cs="Arial"/>
          <w:sz w:val="24"/>
          <w:szCs w:val="24"/>
        </w:rPr>
        <w:t xml:space="preserve"> </w:t>
      </w:r>
      <w:r w:rsidR="001752E4" w:rsidRPr="002E554D">
        <w:rPr>
          <w:rFonts w:ascii="Arial" w:hAnsi="Arial" w:cs="Arial"/>
          <w:sz w:val="24"/>
          <w:szCs w:val="24"/>
        </w:rPr>
        <w:t xml:space="preserve">Portanto, </w:t>
      </w:r>
      <w:r w:rsidR="001752E4">
        <w:rPr>
          <w:rFonts w:ascii="Arial" w:hAnsi="Arial" w:cs="Arial"/>
          <w:sz w:val="24"/>
          <w:szCs w:val="24"/>
        </w:rPr>
        <w:t>adotado tubo de</w:t>
      </w:r>
      <w:r w:rsidR="001752E4" w:rsidRPr="002E554D">
        <w:rPr>
          <w:rFonts w:ascii="Arial" w:hAnsi="Arial" w:cs="Arial"/>
          <w:sz w:val="24"/>
          <w:szCs w:val="24"/>
        </w:rPr>
        <w:t xml:space="preserve"> 75 mm </w:t>
      </w:r>
      <w:r w:rsidR="001752E4">
        <w:rPr>
          <w:rFonts w:ascii="Arial" w:hAnsi="Arial" w:cs="Arial"/>
          <w:sz w:val="24"/>
          <w:szCs w:val="24"/>
        </w:rPr>
        <w:t xml:space="preserve">de diâmetro </w:t>
      </w:r>
      <w:r w:rsidR="001752E4" w:rsidRPr="002E554D">
        <w:rPr>
          <w:rFonts w:ascii="Arial" w:hAnsi="Arial" w:cs="Arial"/>
          <w:sz w:val="24"/>
          <w:szCs w:val="24"/>
        </w:rPr>
        <w:t>e declividade de 1,0 %.</w:t>
      </w:r>
    </w:p>
    <w:p w14:paraId="18953DED" w14:textId="5B72523F" w:rsidR="00385130" w:rsidRPr="002E554D" w:rsidRDefault="005A3579" w:rsidP="00385130">
      <w:pPr>
        <w:autoSpaceDE w:val="0"/>
        <w:autoSpaceDN w:val="0"/>
        <w:adjustRightInd w:val="0"/>
        <w:spacing w:after="0" w:line="360" w:lineRule="auto"/>
        <w:jc w:val="center"/>
        <w:rPr>
          <w:rFonts w:ascii="Arial" w:hAnsi="Arial" w:cs="Arial"/>
          <w:sz w:val="24"/>
          <w:szCs w:val="24"/>
        </w:rPr>
      </w:pPr>
      <w:r w:rsidRPr="002E554D">
        <w:rPr>
          <w:rFonts w:ascii="Arial" w:hAnsi="Arial" w:cs="Arial"/>
          <w:sz w:val="24"/>
          <w:szCs w:val="24"/>
        </w:rPr>
        <w:lastRenderedPageBreak/>
        <w:t>FIGURA 4</w:t>
      </w:r>
      <w:r w:rsidR="00385130" w:rsidRPr="002E554D">
        <w:rPr>
          <w:rFonts w:ascii="Arial" w:hAnsi="Arial" w:cs="Arial"/>
          <w:sz w:val="24"/>
          <w:szCs w:val="24"/>
        </w:rPr>
        <w:t xml:space="preserve"> - Capacidade de condutores horizontais de seção </w:t>
      </w:r>
      <w:r w:rsidR="001752E4">
        <w:rPr>
          <w:rFonts w:ascii="Arial" w:hAnsi="Arial" w:cs="Arial"/>
          <w:sz w:val="24"/>
          <w:szCs w:val="24"/>
        </w:rPr>
        <w:br/>
      </w:r>
      <w:r w:rsidR="00385130" w:rsidRPr="002E554D">
        <w:rPr>
          <w:rFonts w:ascii="Arial" w:hAnsi="Arial" w:cs="Arial"/>
          <w:sz w:val="24"/>
          <w:szCs w:val="24"/>
        </w:rPr>
        <w:t>circular (vazões em L/min)</w:t>
      </w:r>
    </w:p>
    <w:p w14:paraId="307579FA" w14:textId="77777777" w:rsidR="00385130" w:rsidRPr="002E554D" w:rsidRDefault="00385130" w:rsidP="00385130">
      <w:pPr>
        <w:autoSpaceDE w:val="0"/>
        <w:autoSpaceDN w:val="0"/>
        <w:adjustRightInd w:val="0"/>
        <w:spacing w:after="0" w:line="360" w:lineRule="auto"/>
        <w:jc w:val="center"/>
        <w:rPr>
          <w:rFonts w:ascii="Arial" w:hAnsi="Arial" w:cs="Arial"/>
          <w:sz w:val="24"/>
          <w:szCs w:val="24"/>
        </w:rPr>
      </w:pPr>
      <w:r w:rsidRPr="002E554D">
        <w:rPr>
          <w:rFonts w:ascii="Arial" w:hAnsi="Arial" w:cs="Arial"/>
          <w:noProof/>
          <w:sz w:val="24"/>
          <w:szCs w:val="24"/>
          <w:lang w:val="en-US" w:eastAsia="en-US"/>
        </w:rPr>
        <w:drawing>
          <wp:inline distT="0" distB="0" distL="0" distR="0" wp14:anchorId="0F48A09B" wp14:editId="70460EFB">
            <wp:extent cx="5760085" cy="2964815"/>
            <wp:effectExtent l="0" t="0" r="0" b="698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9.JPG"/>
                    <pic:cNvPicPr/>
                  </pic:nvPicPr>
                  <pic:blipFill>
                    <a:blip r:embed="rId17">
                      <a:extLst>
                        <a:ext uri="{28A0092B-C50C-407E-A947-70E740481C1C}">
                          <a14:useLocalDpi xmlns:a14="http://schemas.microsoft.com/office/drawing/2010/main" val="0"/>
                        </a:ext>
                      </a:extLst>
                    </a:blip>
                    <a:stretch>
                      <a:fillRect/>
                    </a:stretch>
                  </pic:blipFill>
                  <pic:spPr>
                    <a:xfrm>
                      <a:off x="0" y="0"/>
                      <a:ext cx="5760085" cy="2964815"/>
                    </a:xfrm>
                    <a:prstGeom prst="rect">
                      <a:avLst/>
                    </a:prstGeom>
                    <a:ln>
                      <a:noFill/>
                    </a:ln>
                  </pic:spPr>
                </pic:pic>
              </a:graphicData>
            </a:graphic>
          </wp:inline>
        </w:drawing>
      </w:r>
    </w:p>
    <w:p w14:paraId="25D52D3C" w14:textId="77777777" w:rsidR="00385130" w:rsidRPr="002E554D" w:rsidRDefault="00385130" w:rsidP="00385130">
      <w:pPr>
        <w:autoSpaceDE w:val="0"/>
        <w:autoSpaceDN w:val="0"/>
        <w:adjustRightInd w:val="0"/>
        <w:spacing w:after="360" w:line="360" w:lineRule="auto"/>
        <w:jc w:val="center"/>
        <w:rPr>
          <w:rFonts w:ascii="Arial" w:hAnsi="Arial" w:cs="Arial"/>
          <w:sz w:val="20"/>
          <w:szCs w:val="20"/>
        </w:rPr>
      </w:pPr>
      <w:r w:rsidRPr="002E554D">
        <w:rPr>
          <w:rFonts w:ascii="Arial" w:hAnsi="Arial" w:cs="Arial"/>
          <w:sz w:val="20"/>
          <w:szCs w:val="20"/>
        </w:rPr>
        <w:t>Fonte: NBR 10844/1989</w:t>
      </w:r>
    </w:p>
    <w:p w14:paraId="4349CA40" w14:textId="038A2D1F" w:rsidR="00385130" w:rsidRPr="002E554D" w:rsidRDefault="00C12CEB" w:rsidP="00385130">
      <w:pPr>
        <w:pStyle w:val="TCC-Titulo"/>
        <w:rPr>
          <w:rFonts w:ascii="Arial" w:hAnsi="Arial" w:cs="Arial"/>
        </w:rPr>
      </w:pPr>
      <w:bookmarkStart w:id="37" w:name="_Toc359608941"/>
      <w:r>
        <w:rPr>
          <w:rFonts w:ascii="Arial" w:hAnsi="Arial" w:cs="Arial"/>
        </w:rPr>
        <w:t>4.8</w:t>
      </w:r>
      <w:r w:rsidR="00385130" w:rsidRPr="002E554D">
        <w:rPr>
          <w:rFonts w:ascii="Arial" w:hAnsi="Arial" w:cs="Arial"/>
        </w:rPr>
        <w:t xml:space="preserve"> Análise econômica</w:t>
      </w:r>
      <w:bookmarkEnd w:id="37"/>
    </w:p>
    <w:p w14:paraId="00E0C4DB" w14:textId="77777777" w:rsidR="00385130" w:rsidRPr="002E554D" w:rsidRDefault="00385130" w:rsidP="00385130">
      <w:pPr>
        <w:pStyle w:val="TCC-Titulo"/>
        <w:rPr>
          <w:rFonts w:ascii="Arial" w:hAnsi="Arial" w:cs="Arial"/>
          <w:b w:val="0"/>
        </w:rPr>
      </w:pPr>
    </w:p>
    <w:p w14:paraId="49ECC399" w14:textId="3A06C87F" w:rsidR="00385130" w:rsidRDefault="00C12CEB" w:rsidP="00385130">
      <w:pPr>
        <w:pStyle w:val="TCC-Titulo"/>
        <w:rPr>
          <w:rFonts w:ascii="Arial" w:hAnsi="Arial" w:cs="Arial"/>
          <w:b w:val="0"/>
        </w:rPr>
      </w:pPr>
      <w:bookmarkStart w:id="38" w:name="_Toc359608942"/>
      <w:r>
        <w:rPr>
          <w:rFonts w:ascii="Arial" w:hAnsi="Arial" w:cs="Arial"/>
          <w:b w:val="0"/>
        </w:rPr>
        <w:t>4.8</w:t>
      </w:r>
      <w:r w:rsidR="00385130" w:rsidRPr="002E554D">
        <w:rPr>
          <w:rFonts w:ascii="Arial" w:hAnsi="Arial" w:cs="Arial"/>
          <w:b w:val="0"/>
        </w:rPr>
        <w:t xml:space="preserve">.1 Custo da implantação do sistema de </w:t>
      </w:r>
      <w:r w:rsidR="00357683" w:rsidRPr="002E554D">
        <w:rPr>
          <w:rFonts w:ascii="Arial" w:hAnsi="Arial" w:cs="Arial"/>
          <w:b w:val="0"/>
        </w:rPr>
        <w:t>aproveitamento</w:t>
      </w:r>
      <w:r w:rsidR="00385130" w:rsidRPr="002E554D">
        <w:rPr>
          <w:rFonts w:ascii="Arial" w:hAnsi="Arial" w:cs="Arial"/>
          <w:b w:val="0"/>
        </w:rPr>
        <w:t xml:space="preserve"> de água pluvial.</w:t>
      </w:r>
      <w:bookmarkEnd w:id="38"/>
    </w:p>
    <w:p w14:paraId="0666EFF0" w14:textId="77777777" w:rsidR="001752E4" w:rsidRPr="002E554D" w:rsidRDefault="001752E4" w:rsidP="00385130">
      <w:pPr>
        <w:pStyle w:val="TCC-Titulo"/>
        <w:rPr>
          <w:rFonts w:ascii="Arial" w:hAnsi="Arial" w:cs="Arial"/>
          <w:b w:val="0"/>
        </w:rPr>
      </w:pPr>
    </w:p>
    <w:p w14:paraId="1CCCD7FE" w14:textId="02466148" w:rsidR="00385130" w:rsidRPr="002E554D" w:rsidRDefault="00385130" w:rsidP="00385130">
      <w:pPr>
        <w:autoSpaceDE w:val="0"/>
        <w:autoSpaceDN w:val="0"/>
        <w:adjustRightInd w:val="0"/>
        <w:spacing w:after="0" w:line="360" w:lineRule="auto"/>
        <w:jc w:val="center"/>
        <w:rPr>
          <w:rFonts w:ascii="Arial" w:hAnsi="Arial" w:cs="Arial"/>
          <w:sz w:val="24"/>
          <w:szCs w:val="24"/>
        </w:rPr>
      </w:pPr>
      <w:r w:rsidRPr="002E554D">
        <w:rPr>
          <w:rFonts w:ascii="Arial" w:hAnsi="Arial" w:cs="Arial"/>
          <w:sz w:val="24"/>
          <w:szCs w:val="24"/>
        </w:rPr>
        <w:t>T</w:t>
      </w:r>
      <w:r w:rsidR="005A3579" w:rsidRPr="002E554D">
        <w:rPr>
          <w:rFonts w:ascii="Arial" w:hAnsi="Arial" w:cs="Arial"/>
          <w:sz w:val="24"/>
          <w:szCs w:val="24"/>
        </w:rPr>
        <w:t>ABELA 10</w:t>
      </w:r>
      <w:r w:rsidRPr="002E554D">
        <w:rPr>
          <w:rFonts w:ascii="Arial" w:hAnsi="Arial" w:cs="Arial"/>
          <w:sz w:val="24"/>
          <w:szCs w:val="24"/>
        </w:rPr>
        <w:t xml:space="preserve"> – Custo da implantação do sistema de aproveitamento</w:t>
      </w:r>
      <w:r w:rsidR="001752E4">
        <w:rPr>
          <w:rFonts w:ascii="Arial" w:hAnsi="Arial" w:cs="Arial"/>
          <w:sz w:val="24"/>
          <w:szCs w:val="24"/>
        </w:rPr>
        <w:t xml:space="preserve"> </w:t>
      </w:r>
      <w:r w:rsidRPr="002E554D">
        <w:rPr>
          <w:rFonts w:ascii="Arial" w:hAnsi="Arial" w:cs="Arial"/>
          <w:sz w:val="24"/>
          <w:szCs w:val="24"/>
        </w:rPr>
        <w:t>de água pluvial.</w:t>
      </w:r>
    </w:p>
    <w:tbl>
      <w:tblPr>
        <w:tblStyle w:val="TableGrid"/>
        <w:tblW w:w="0" w:type="auto"/>
        <w:tblLook w:val="04A0" w:firstRow="1" w:lastRow="0" w:firstColumn="1" w:lastColumn="0" w:noHBand="0" w:noVBand="1"/>
      </w:tblPr>
      <w:tblGrid>
        <w:gridCol w:w="4643"/>
        <w:gridCol w:w="4644"/>
      </w:tblGrid>
      <w:tr w:rsidR="00385130" w:rsidRPr="002E554D" w14:paraId="0B72A73F" w14:textId="77777777" w:rsidTr="00385130">
        <w:tc>
          <w:tcPr>
            <w:tcW w:w="4643" w:type="dxa"/>
            <w:tcBorders>
              <w:left w:val="nil"/>
              <w:bottom w:val="single" w:sz="4" w:space="0" w:color="auto"/>
            </w:tcBorders>
          </w:tcPr>
          <w:p w14:paraId="7986D993" w14:textId="77777777" w:rsidR="00385130" w:rsidRPr="001752E4" w:rsidRDefault="00385130" w:rsidP="001752E4">
            <w:pPr>
              <w:autoSpaceDE w:val="0"/>
              <w:autoSpaceDN w:val="0"/>
              <w:adjustRightInd w:val="0"/>
              <w:spacing w:before="120" w:after="120"/>
              <w:jc w:val="center"/>
              <w:rPr>
                <w:rFonts w:ascii="Arial" w:hAnsi="Arial" w:cs="Arial"/>
                <w:b/>
                <w:sz w:val="24"/>
                <w:szCs w:val="24"/>
              </w:rPr>
            </w:pPr>
            <w:r w:rsidRPr="001752E4">
              <w:rPr>
                <w:rFonts w:ascii="Arial" w:hAnsi="Arial" w:cs="Arial"/>
                <w:b/>
                <w:sz w:val="24"/>
                <w:szCs w:val="24"/>
              </w:rPr>
              <w:t>Item</w:t>
            </w:r>
          </w:p>
        </w:tc>
        <w:tc>
          <w:tcPr>
            <w:tcW w:w="4644" w:type="dxa"/>
            <w:tcBorders>
              <w:bottom w:val="single" w:sz="4" w:space="0" w:color="auto"/>
              <w:right w:val="nil"/>
            </w:tcBorders>
          </w:tcPr>
          <w:p w14:paraId="4555E658" w14:textId="77777777" w:rsidR="00385130" w:rsidRPr="001752E4" w:rsidRDefault="00385130" w:rsidP="001752E4">
            <w:pPr>
              <w:autoSpaceDE w:val="0"/>
              <w:autoSpaceDN w:val="0"/>
              <w:adjustRightInd w:val="0"/>
              <w:spacing w:before="120" w:after="120"/>
              <w:jc w:val="center"/>
              <w:rPr>
                <w:rFonts w:ascii="Arial" w:hAnsi="Arial" w:cs="Arial"/>
                <w:b/>
                <w:sz w:val="24"/>
                <w:szCs w:val="24"/>
              </w:rPr>
            </w:pPr>
            <w:r w:rsidRPr="001752E4">
              <w:rPr>
                <w:rFonts w:ascii="Arial" w:hAnsi="Arial" w:cs="Arial"/>
                <w:b/>
                <w:sz w:val="24"/>
                <w:szCs w:val="24"/>
              </w:rPr>
              <w:t>Preço</w:t>
            </w:r>
          </w:p>
        </w:tc>
      </w:tr>
      <w:tr w:rsidR="00385130" w:rsidRPr="002E554D" w14:paraId="1109746B" w14:textId="77777777" w:rsidTr="00385130">
        <w:tc>
          <w:tcPr>
            <w:tcW w:w="4643" w:type="dxa"/>
            <w:tcBorders>
              <w:left w:val="nil"/>
              <w:bottom w:val="nil"/>
              <w:right w:val="nil"/>
            </w:tcBorders>
          </w:tcPr>
          <w:p w14:paraId="4886D73B" w14:textId="77777777" w:rsidR="00385130" w:rsidRPr="002E554D" w:rsidRDefault="00385130" w:rsidP="001752E4">
            <w:pPr>
              <w:autoSpaceDE w:val="0"/>
              <w:autoSpaceDN w:val="0"/>
              <w:adjustRightInd w:val="0"/>
              <w:spacing w:before="120" w:after="120"/>
              <w:jc w:val="center"/>
              <w:rPr>
                <w:rFonts w:ascii="Arial" w:hAnsi="Arial" w:cs="Arial"/>
                <w:sz w:val="24"/>
                <w:szCs w:val="24"/>
              </w:rPr>
            </w:pPr>
            <w:r w:rsidRPr="002E554D">
              <w:rPr>
                <w:rFonts w:ascii="Arial" w:hAnsi="Arial" w:cs="Arial"/>
                <w:sz w:val="24"/>
                <w:szCs w:val="24"/>
              </w:rPr>
              <w:t>Reservatório 6000L</w:t>
            </w:r>
          </w:p>
        </w:tc>
        <w:tc>
          <w:tcPr>
            <w:tcW w:w="4644" w:type="dxa"/>
            <w:tcBorders>
              <w:left w:val="nil"/>
              <w:bottom w:val="nil"/>
              <w:right w:val="nil"/>
            </w:tcBorders>
          </w:tcPr>
          <w:p w14:paraId="77FBC6E0" w14:textId="77777777" w:rsidR="00385130" w:rsidRPr="002E554D" w:rsidRDefault="00385130" w:rsidP="001752E4">
            <w:pPr>
              <w:autoSpaceDE w:val="0"/>
              <w:autoSpaceDN w:val="0"/>
              <w:adjustRightInd w:val="0"/>
              <w:spacing w:before="120" w:after="120"/>
              <w:jc w:val="center"/>
              <w:rPr>
                <w:rFonts w:ascii="Arial" w:hAnsi="Arial" w:cs="Arial"/>
                <w:sz w:val="24"/>
                <w:szCs w:val="24"/>
              </w:rPr>
            </w:pPr>
            <w:r w:rsidRPr="002E554D">
              <w:rPr>
                <w:rFonts w:ascii="Arial" w:hAnsi="Arial" w:cs="Arial"/>
                <w:sz w:val="24"/>
                <w:szCs w:val="24"/>
              </w:rPr>
              <w:t>1528,90</w:t>
            </w:r>
          </w:p>
        </w:tc>
      </w:tr>
      <w:tr w:rsidR="00385130" w:rsidRPr="002E554D" w14:paraId="1F267F10" w14:textId="77777777" w:rsidTr="00385130">
        <w:tc>
          <w:tcPr>
            <w:tcW w:w="4643" w:type="dxa"/>
            <w:tcBorders>
              <w:top w:val="nil"/>
              <w:left w:val="nil"/>
              <w:bottom w:val="nil"/>
              <w:right w:val="nil"/>
            </w:tcBorders>
          </w:tcPr>
          <w:p w14:paraId="32C3D5DC" w14:textId="77777777" w:rsidR="00385130" w:rsidRPr="002E554D" w:rsidRDefault="00385130" w:rsidP="001752E4">
            <w:pPr>
              <w:autoSpaceDE w:val="0"/>
              <w:autoSpaceDN w:val="0"/>
              <w:adjustRightInd w:val="0"/>
              <w:spacing w:before="120" w:after="120"/>
              <w:jc w:val="center"/>
              <w:rPr>
                <w:rFonts w:ascii="Arial" w:hAnsi="Arial" w:cs="Arial"/>
                <w:sz w:val="24"/>
                <w:szCs w:val="24"/>
              </w:rPr>
            </w:pPr>
            <w:r w:rsidRPr="002E554D">
              <w:rPr>
                <w:rFonts w:ascii="Arial" w:hAnsi="Arial" w:cs="Arial"/>
                <w:sz w:val="24"/>
                <w:szCs w:val="24"/>
              </w:rPr>
              <w:t>Reservatório 200L</w:t>
            </w:r>
          </w:p>
        </w:tc>
        <w:tc>
          <w:tcPr>
            <w:tcW w:w="4644" w:type="dxa"/>
            <w:tcBorders>
              <w:top w:val="nil"/>
              <w:left w:val="nil"/>
              <w:bottom w:val="nil"/>
              <w:right w:val="nil"/>
            </w:tcBorders>
          </w:tcPr>
          <w:p w14:paraId="1DF01A1D" w14:textId="77777777" w:rsidR="00385130" w:rsidRPr="002E554D" w:rsidRDefault="00385130" w:rsidP="001752E4">
            <w:pPr>
              <w:autoSpaceDE w:val="0"/>
              <w:autoSpaceDN w:val="0"/>
              <w:adjustRightInd w:val="0"/>
              <w:spacing w:before="120" w:after="120"/>
              <w:jc w:val="center"/>
              <w:rPr>
                <w:rFonts w:ascii="Arial" w:hAnsi="Arial" w:cs="Arial"/>
                <w:sz w:val="24"/>
                <w:szCs w:val="24"/>
              </w:rPr>
            </w:pPr>
            <w:r w:rsidRPr="002E554D">
              <w:rPr>
                <w:rFonts w:ascii="Arial" w:hAnsi="Arial" w:cs="Arial"/>
                <w:sz w:val="24"/>
                <w:szCs w:val="24"/>
              </w:rPr>
              <w:t>159,80</w:t>
            </w:r>
          </w:p>
        </w:tc>
      </w:tr>
      <w:tr w:rsidR="00385130" w:rsidRPr="002E554D" w14:paraId="33056C80" w14:textId="77777777" w:rsidTr="00385130">
        <w:tc>
          <w:tcPr>
            <w:tcW w:w="4643" w:type="dxa"/>
            <w:tcBorders>
              <w:top w:val="nil"/>
              <w:left w:val="nil"/>
              <w:bottom w:val="nil"/>
              <w:right w:val="nil"/>
            </w:tcBorders>
          </w:tcPr>
          <w:p w14:paraId="22E548F4" w14:textId="77777777" w:rsidR="00385130" w:rsidRPr="002E554D" w:rsidRDefault="00385130" w:rsidP="001752E4">
            <w:pPr>
              <w:autoSpaceDE w:val="0"/>
              <w:autoSpaceDN w:val="0"/>
              <w:adjustRightInd w:val="0"/>
              <w:spacing w:before="120" w:after="120"/>
              <w:jc w:val="center"/>
              <w:rPr>
                <w:rFonts w:ascii="Arial" w:hAnsi="Arial" w:cs="Arial"/>
                <w:sz w:val="24"/>
                <w:szCs w:val="24"/>
              </w:rPr>
            </w:pPr>
            <w:r w:rsidRPr="002E554D">
              <w:rPr>
                <w:rFonts w:ascii="Arial" w:hAnsi="Arial" w:cs="Arial"/>
                <w:sz w:val="24"/>
                <w:szCs w:val="24"/>
              </w:rPr>
              <w:t>Calha em PVC</w:t>
            </w:r>
          </w:p>
        </w:tc>
        <w:tc>
          <w:tcPr>
            <w:tcW w:w="4644" w:type="dxa"/>
            <w:tcBorders>
              <w:top w:val="nil"/>
              <w:left w:val="nil"/>
              <w:bottom w:val="nil"/>
              <w:right w:val="nil"/>
            </w:tcBorders>
          </w:tcPr>
          <w:p w14:paraId="512C7EB3" w14:textId="77777777" w:rsidR="00385130" w:rsidRPr="002E554D" w:rsidRDefault="00385130" w:rsidP="001752E4">
            <w:pPr>
              <w:autoSpaceDE w:val="0"/>
              <w:autoSpaceDN w:val="0"/>
              <w:adjustRightInd w:val="0"/>
              <w:spacing w:before="120" w:after="120"/>
              <w:jc w:val="center"/>
              <w:rPr>
                <w:rFonts w:ascii="Arial" w:hAnsi="Arial" w:cs="Arial"/>
                <w:sz w:val="24"/>
                <w:szCs w:val="24"/>
              </w:rPr>
            </w:pPr>
            <w:r w:rsidRPr="002E554D">
              <w:rPr>
                <w:rFonts w:ascii="Arial" w:hAnsi="Arial" w:cs="Arial"/>
                <w:sz w:val="24"/>
                <w:szCs w:val="24"/>
              </w:rPr>
              <w:t>191,00</w:t>
            </w:r>
          </w:p>
        </w:tc>
      </w:tr>
      <w:tr w:rsidR="00385130" w:rsidRPr="002E554D" w14:paraId="13A948B4" w14:textId="77777777" w:rsidTr="00385130">
        <w:tc>
          <w:tcPr>
            <w:tcW w:w="4643" w:type="dxa"/>
            <w:tcBorders>
              <w:top w:val="nil"/>
              <w:left w:val="nil"/>
              <w:bottom w:val="nil"/>
              <w:right w:val="nil"/>
            </w:tcBorders>
          </w:tcPr>
          <w:p w14:paraId="72202B4F" w14:textId="77777777" w:rsidR="00385130" w:rsidRPr="002E554D" w:rsidRDefault="00385130" w:rsidP="001752E4">
            <w:pPr>
              <w:autoSpaceDE w:val="0"/>
              <w:autoSpaceDN w:val="0"/>
              <w:adjustRightInd w:val="0"/>
              <w:spacing w:before="120" w:after="120"/>
              <w:jc w:val="center"/>
              <w:rPr>
                <w:rFonts w:ascii="Arial" w:hAnsi="Arial" w:cs="Arial"/>
                <w:sz w:val="24"/>
                <w:szCs w:val="24"/>
              </w:rPr>
            </w:pPr>
            <w:r w:rsidRPr="002E554D">
              <w:rPr>
                <w:rFonts w:ascii="Arial" w:hAnsi="Arial" w:cs="Arial"/>
                <w:sz w:val="24"/>
                <w:szCs w:val="24"/>
              </w:rPr>
              <w:t>Condutor Vertical</w:t>
            </w:r>
          </w:p>
        </w:tc>
        <w:tc>
          <w:tcPr>
            <w:tcW w:w="4644" w:type="dxa"/>
            <w:tcBorders>
              <w:top w:val="nil"/>
              <w:left w:val="nil"/>
              <w:bottom w:val="nil"/>
              <w:right w:val="nil"/>
            </w:tcBorders>
          </w:tcPr>
          <w:p w14:paraId="572A7A79" w14:textId="77777777" w:rsidR="00385130" w:rsidRPr="002E554D" w:rsidRDefault="00385130" w:rsidP="001752E4">
            <w:pPr>
              <w:autoSpaceDE w:val="0"/>
              <w:autoSpaceDN w:val="0"/>
              <w:adjustRightInd w:val="0"/>
              <w:spacing w:before="120" w:after="120"/>
              <w:jc w:val="center"/>
              <w:rPr>
                <w:rFonts w:ascii="Arial" w:hAnsi="Arial" w:cs="Arial"/>
                <w:sz w:val="24"/>
                <w:szCs w:val="24"/>
              </w:rPr>
            </w:pPr>
            <w:r w:rsidRPr="002E554D">
              <w:rPr>
                <w:rFonts w:ascii="Arial" w:hAnsi="Arial" w:cs="Arial"/>
                <w:sz w:val="24"/>
                <w:szCs w:val="24"/>
              </w:rPr>
              <w:t>28,30</w:t>
            </w:r>
          </w:p>
        </w:tc>
      </w:tr>
      <w:tr w:rsidR="00385130" w:rsidRPr="002E554D" w14:paraId="4C21D2CC" w14:textId="77777777" w:rsidTr="00385130">
        <w:tc>
          <w:tcPr>
            <w:tcW w:w="4643" w:type="dxa"/>
            <w:tcBorders>
              <w:top w:val="nil"/>
              <w:left w:val="nil"/>
              <w:bottom w:val="nil"/>
              <w:right w:val="nil"/>
            </w:tcBorders>
          </w:tcPr>
          <w:p w14:paraId="6056E593" w14:textId="77777777" w:rsidR="00385130" w:rsidRPr="002E554D" w:rsidRDefault="00385130" w:rsidP="001752E4">
            <w:pPr>
              <w:autoSpaceDE w:val="0"/>
              <w:autoSpaceDN w:val="0"/>
              <w:adjustRightInd w:val="0"/>
              <w:spacing w:before="120" w:after="120"/>
              <w:jc w:val="center"/>
              <w:rPr>
                <w:rFonts w:ascii="Arial" w:hAnsi="Arial" w:cs="Arial"/>
                <w:sz w:val="24"/>
                <w:szCs w:val="24"/>
              </w:rPr>
            </w:pPr>
            <w:r w:rsidRPr="002E554D">
              <w:rPr>
                <w:rFonts w:ascii="Arial" w:hAnsi="Arial" w:cs="Arial"/>
                <w:sz w:val="24"/>
                <w:szCs w:val="24"/>
              </w:rPr>
              <w:t>Condutor Horizontal</w:t>
            </w:r>
          </w:p>
        </w:tc>
        <w:tc>
          <w:tcPr>
            <w:tcW w:w="4644" w:type="dxa"/>
            <w:tcBorders>
              <w:top w:val="nil"/>
              <w:left w:val="nil"/>
              <w:bottom w:val="nil"/>
              <w:right w:val="nil"/>
            </w:tcBorders>
          </w:tcPr>
          <w:p w14:paraId="00B21D7C" w14:textId="77777777" w:rsidR="00385130" w:rsidRPr="002E554D" w:rsidRDefault="00385130" w:rsidP="001752E4">
            <w:pPr>
              <w:autoSpaceDE w:val="0"/>
              <w:autoSpaceDN w:val="0"/>
              <w:adjustRightInd w:val="0"/>
              <w:spacing w:before="120" w:after="120"/>
              <w:jc w:val="center"/>
              <w:rPr>
                <w:rFonts w:ascii="Arial" w:hAnsi="Arial" w:cs="Arial"/>
                <w:sz w:val="24"/>
                <w:szCs w:val="24"/>
              </w:rPr>
            </w:pPr>
            <w:r w:rsidRPr="002E554D">
              <w:rPr>
                <w:rFonts w:ascii="Arial" w:hAnsi="Arial" w:cs="Arial"/>
                <w:sz w:val="24"/>
                <w:szCs w:val="24"/>
              </w:rPr>
              <w:t>28,30</w:t>
            </w:r>
          </w:p>
        </w:tc>
      </w:tr>
      <w:tr w:rsidR="00385130" w:rsidRPr="002E554D" w14:paraId="71C222E0" w14:textId="77777777" w:rsidTr="00385130">
        <w:tc>
          <w:tcPr>
            <w:tcW w:w="4643" w:type="dxa"/>
            <w:tcBorders>
              <w:top w:val="nil"/>
              <w:left w:val="nil"/>
              <w:bottom w:val="nil"/>
              <w:right w:val="nil"/>
            </w:tcBorders>
          </w:tcPr>
          <w:p w14:paraId="48A0B127" w14:textId="77777777" w:rsidR="00385130" w:rsidRPr="002E554D" w:rsidRDefault="00385130" w:rsidP="001752E4">
            <w:pPr>
              <w:autoSpaceDE w:val="0"/>
              <w:autoSpaceDN w:val="0"/>
              <w:adjustRightInd w:val="0"/>
              <w:spacing w:before="120" w:after="120"/>
              <w:jc w:val="center"/>
              <w:rPr>
                <w:rFonts w:ascii="Arial" w:hAnsi="Arial" w:cs="Arial"/>
                <w:sz w:val="24"/>
                <w:szCs w:val="24"/>
              </w:rPr>
            </w:pPr>
            <w:r w:rsidRPr="002E554D">
              <w:rPr>
                <w:rFonts w:ascii="Arial" w:hAnsi="Arial" w:cs="Arial"/>
                <w:sz w:val="24"/>
                <w:szCs w:val="24"/>
              </w:rPr>
              <w:t xml:space="preserve">Moto Bomba </w:t>
            </w:r>
          </w:p>
        </w:tc>
        <w:tc>
          <w:tcPr>
            <w:tcW w:w="4644" w:type="dxa"/>
            <w:tcBorders>
              <w:top w:val="nil"/>
              <w:left w:val="nil"/>
              <w:bottom w:val="nil"/>
              <w:right w:val="nil"/>
            </w:tcBorders>
          </w:tcPr>
          <w:p w14:paraId="57B910B0" w14:textId="77777777" w:rsidR="00385130" w:rsidRPr="002E554D" w:rsidRDefault="00385130" w:rsidP="001752E4">
            <w:pPr>
              <w:autoSpaceDE w:val="0"/>
              <w:autoSpaceDN w:val="0"/>
              <w:adjustRightInd w:val="0"/>
              <w:spacing w:before="120" w:after="120"/>
              <w:jc w:val="center"/>
              <w:rPr>
                <w:rFonts w:ascii="Arial" w:hAnsi="Arial" w:cs="Arial"/>
                <w:sz w:val="24"/>
                <w:szCs w:val="24"/>
              </w:rPr>
            </w:pPr>
            <w:r w:rsidRPr="002E554D">
              <w:rPr>
                <w:rFonts w:ascii="Arial" w:hAnsi="Arial" w:cs="Arial"/>
                <w:sz w:val="24"/>
                <w:szCs w:val="24"/>
              </w:rPr>
              <w:t>145,00</w:t>
            </w:r>
          </w:p>
        </w:tc>
      </w:tr>
      <w:tr w:rsidR="00385130" w:rsidRPr="002E554D" w14:paraId="5A7FB848" w14:textId="77777777" w:rsidTr="00385130">
        <w:tc>
          <w:tcPr>
            <w:tcW w:w="4643" w:type="dxa"/>
            <w:tcBorders>
              <w:top w:val="nil"/>
              <w:left w:val="nil"/>
              <w:bottom w:val="nil"/>
              <w:right w:val="nil"/>
            </w:tcBorders>
          </w:tcPr>
          <w:p w14:paraId="3FC0DDA4" w14:textId="77777777" w:rsidR="00385130" w:rsidRPr="002E554D" w:rsidRDefault="00385130" w:rsidP="001752E4">
            <w:pPr>
              <w:autoSpaceDE w:val="0"/>
              <w:autoSpaceDN w:val="0"/>
              <w:adjustRightInd w:val="0"/>
              <w:spacing w:before="120" w:after="120"/>
              <w:jc w:val="center"/>
              <w:rPr>
                <w:rFonts w:ascii="Arial" w:hAnsi="Arial" w:cs="Arial"/>
                <w:sz w:val="24"/>
                <w:szCs w:val="24"/>
              </w:rPr>
            </w:pPr>
            <w:r w:rsidRPr="002E554D">
              <w:rPr>
                <w:rFonts w:ascii="Arial" w:hAnsi="Arial" w:cs="Arial"/>
                <w:sz w:val="24"/>
                <w:szCs w:val="24"/>
              </w:rPr>
              <w:t xml:space="preserve">Tubos e conexões </w:t>
            </w:r>
          </w:p>
        </w:tc>
        <w:tc>
          <w:tcPr>
            <w:tcW w:w="4644" w:type="dxa"/>
            <w:tcBorders>
              <w:top w:val="nil"/>
              <w:left w:val="nil"/>
              <w:bottom w:val="nil"/>
              <w:right w:val="nil"/>
            </w:tcBorders>
          </w:tcPr>
          <w:p w14:paraId="6503B691" w14:textId="77777777" w:rsidR="00385130" w:rsidRPr="002E554D" w:rsidRDefault="00385130" w:rsidP="001752E4">
            <w:pPr>
              <w:autoSpaceDE w:val="0"/>
              <w:autoSpaceDN w:val="0"/>
              <w:adjustRightInd w:val="0"/>
              <w:spacing w:before="120" w:after="120"/>
              <w:jc w:val="center"/>
              <w:rPr>
                <w:rFonts w:ascii="Arial" w:hAnsi="Arial" w:cs="Arial"/>
                <w:sz w:val="24"/>
                <w:szCs w:val="24"/>
              </w:rPr>
            </w:pPr>
            <w:r w:rsidRPr="002E554D">
              <w:rPr>
                <w:rFonts w:ascii="Arial" w:hAnsi="Arial" w:cs="Arial"/>
                <w:sz w:val="24"/>
                <w:szCs w:val="24"/>
              </w:rPr>
              <w:t>80,20</w:t>
            </w:r>
          </w:p>
        </w:tc>
      </w:tr>
      <w:tr w:rsidR="005A3579" w:rsidRPr="002E554D" w14:paraId="2EE2F7F1" w14:textId="77777777" w:rsidTr="005A3579">
        <w:tc>
          <w:tcPr>
            <w:tcW w:w="4643" w:type="dxa"/>
            <w:tcBorders>
              <w:top w:val="nil"/>
              <w:left w:val="nil"/>
              <w:bottom w:val="single" w:sz="4" w:space="0" w:color="auto"/>
              <w:right w:val="nil"/>
            </w:tcBorders>
          </w:tcPr>
          <w:p w14:paraId="70CD99AA" w14:textId="2E3E3F56" w:rsidR="005A3579" w:rsidRPr="002E554D" w:rsidRDefault="005A3579" w:rsidP="001752E4">
            <w:pPr>
              <w:autoSpaceDE w:val="0"/>
              <w:autoSpaceDN w:val="0"/>
              <w:adjustRightInd w:val="0"/>
              <w:spacing w:before="120" w:after="120"/>
              <w:jc w:val="center"/>
              <w:rPr>
                <w:rFonts w:ascii="Arial" w:hAnsi="Arial" w:cs="Arial"/>
                <w:sz w:val="24"/>
                <w:szCs w:val="24"/>
              </w:rPr>
            </w:pPr>
            <w:r w:rsidRPr="002E554D">
              <w:rPr>
                <w:rFonts w:ascii="Arial" w:hAnsi="Arial" w:cs="Arial"/>
                <w:sz w:val="24"/>
                <w:szCs w:val="24"/>
              </w:rPr>
              <w:t>Mão de obra</w:t>
            </w:r>
          </w:p>
        </w:tc>
        <w:tc>
          <w:tcPr>
            <w:tcW w:w="4644" w:type="dxa"/>
            <w:tcBorders>
              <w:top w:val="nil"/>
              <w:left w:val="nil"/>
              <w:bottom w:val="single" w:sz="4" w:space="0" w:color="auto"/>
              <w:right w:val="nil"/>
            </w:tcBorders>
          </w:tcPr>
          <w:p w14:paraId="1A8D0419" w14:textId="085328E5" w:rsidR="005A3579" w:rsidRPr="002E554D" w:rsidRDefault="005A3579" w:rsidP="001752E4">
            <w:pPr>
              <w:autoSpaceDE w:val="0"/>
              <w:autoSpaceDN w:val="0"/>
              <w:adjustRightInd w:val="0"/>
              <w:spacing w:before="120" w:after="120"/>
              <w:jc w:val="center"/>
              <w:rPr>
                <w:rFonts w:ascii="Arial" w:hAnsi="Arial" w:cs="Arial"/>
                <w:sz w:val="24"/>
                <w:szCs w:val="24"/>
              </w:rPr>
            </w:pPr>
            <w:r w:rsidRPr="002E554D">
              <w:rPr>
                <w:rFonts w:ascii="Arial" w:hAnsi="Arial" w:cs="Arial"/>
                <w:sz w:val="24"/>
                <w:szCs w:val="24"/>
              </w:rPr>
              <w:t>400,00</w:t>
            </w:r>
          </w:p>
        </w:tc>
      </w:tr>
      <w:tr w:rsidR="005A3579" w:rsidRPr="002E554D" w14:paraId="20A6F2FA" w14:textId="77777777" w:rsidTr="005A3579">
        <w:tc>
          <w:tcPr>
            <w:tcW w:w="4643" w:type="dxa"/>
            <w:tcBorders>
              <w:top w:val="single" w:sz="4" w:space="0" w:color="auto"/>
              <w:left w:val="nil"/>
              <w:right w:val="nil"/>
            </w:tcBorders>
          </w:tcPr>
          <w:p w14:paraId="1A3AFA76" w14:textId="617F0B71" w:rsidR="005A3579" w:rsidRPr="002E554D" w:rsidRDefault="005A3579" w:rsidP="001752E4">
            <w:pPr>
              <w:autoSpaceDE w:val="0"/>
              <w:autoSpaceDN w:val="0"/>
              <w:adjustRightInd w:val="0"/>
              <w:spacing w:before="120" w:after="120"/>
              <w:jc w:val="center"/>
              <w:rPr>
                <w:rFonts w:ascii="Arial" w:hAnsi="Arial" w:cs="Arial"/>
                <w:sz w:val="24"/>
                <w:szCs w:val="24"/>
              </w:rPr>
            </w:pPr>
            <w:r w:rsidRPr="002E554D">
              <w:rPr>
                <w:rFonts w:ascii="Arial" w:hAnsi="Arial" w:cs="Arial"/>
                <w:sz w:val="24"/>
                <w:szCs w:val="24"/>
              </w:rPr>
              <w:t>TOTAL R$</w:t>
            </w:r>
          </w:p>
        </w:tc>
        <w:tc>
          <w:tcPr>
            <w:tcW w:w="4644" w:type="dxa"/>
            <w:tcBorders>
              <w:top w:val="single" w:sz="4" w:space="0" w:color="auto"/>
              <w:left w:val="nil"/>
              <w:right w:val="nil"/>
            </w:tcBorders>
          </w:tcPr>
          <w:p w14:paraId="63A734F1" w14:textId="61E6DAD8" w:rsidR="005A3579" w:rsidRPr="002E554D" w:rsidRDefault="005A3579" w:rsidP="001752E4">
            <w:pPr>
              <w:autoSpaceDE w:val="0"/>
              <w:autoSpaceDN w:val="0"/>
              <w:adjustRightInd w:val="0"/>
              <w:spacing w:before="120" w:after="120"/>
              <w:jc w:val="center"/>
              <w:rPr>
                <w:rFonts w:ascii="Arial" w:hAnsi="Arial" w:cs="Arial"/>
                <w:sz w:val="24"/>
                <w:szCs w:val="24"/>
              </w:rPr>
            </w:pPr>
            <w:r w:rsidRPr="002E554D">
              <w:rPr>
                <w:rFonts w:ascii="Arial" w:hAnsi="Arial" w:cs="Arial"/>
                <w:sz w:val="24"/>
                <w:szCs w:val="24"/>
              </w:rPr>
              <w:t>2.561,50</w:t>
            </w:r>
          </w:p>
        </w:tc>
      </w:tr>
    </w:tbl>
    <w:p w14:paraId="544EAF9E" w14:textId="0DF34665" w:rsidR="00385130" w:rsidRPr="002E554D" w:rsidRDefault="00385130" w:rsidP="00385130">
      <w:pPr>
        <w:autoSpaceDE w:val="0"/>
        <w:autoSpaceDN w:val="0"/>
        <w:adjustRightInd w:val="0"/>
        <w:spacing w:after="360" w:line="360" w:lineRule="auto"/>
        <w:jc w:val="center"/>
        <w:rPr>
          <w:rFonts w:ascii="Arial" w:hAnsi="Arial" w:cs="Arial"/>
          <w:sz w:val="20"/>
          <w:szCs w:val="20"/>
        </w:rPr>
      </w:pPr>
      <w:r w:rsidRPr="002E554D">
        <w:rPr>
          <w:rFonts w:ascii="Arial" w:hAnsi="Arial" w:cs="Arial"/>
          <w:sz w:val="20"/>
          <w:szCs w:val="20"/>
        </w:rPr>
        <w:t>Font</w:t>
      </w:r>
      <w:r w:rsidR="00326A82">
        <w:rPr>
          <w:rFonts w:ascii="Arial" w:hAnsi="Arial" w:cs="Arial"/>
          <w:sz w:val="20"/>
          <w:szCs w:val="20"/>
        </w:rPr>
        <w:t>e: ELABORADA PELO AUTOR – Referê</w:t>
      </w:r>
      <w:r w:rsidRPr="002E554D">
        <w:rPr>
          <w:rFonts w:ascii="Arial" w:hAnsi="Arial" w:cs="Arial"/>
          <w:sz w:val="20"/>
          <w:szCs w:val="20"/>
        </w:rPr>
        <w:t>ncia TOMAZ (2015) – Preços Mercado Local</w:t>
      </w:r>
    </w:p>
    <w:p w14:paraId="3579400D" w14:textId="794217D6" w:rsidR="00385130" w:rsidRPr="002E554D" w:rsidRDefault="00C12CEB" w:rsidP="00385130">
      <w:pPr>
        <w:pStyle w:val="TCC-Titulo"/>
        <w:rPr>
          <w:rFonts w:ascii="Arial" w:hAnsi="Arial" w:cs="Arial"/>
          <w:b w:val="0"/>
        </w:rPr>
      </w:pPr>
      <w:bookmarkStart w:id="39" w:name="_Toc359608943"/>
      <w:r>
        <w:rPr>
          <w:rFonts w:ascii="Arial" w:hAnsi="Arial" w:cs="Arial"/>
          <w:b w:val="0"/>
        </w:rPr>
        <w:lastRenderedPageBreak/>
        <w:t>4.2</w:t>
      </w:r>
      <w:r w:rsidR="00357683" w:rsidRPr="002E554D">
        <w:rPr>
          <w:rFonts w:ascii="Arial" w:hAnsi="Arial" w:cs="Arial"/>
          <w:b w:val="0"/>
        </w:rPr>
        <w:t>.2</w:t>
      </w:r>
      <w:r w:rsidR="00385130" w:rsidRPr="002E554D">
        <w:rPr>
          <w:rFonts w:ascii="Arial" w:hAnsi="Arial" w:cs="Arial"/>
          <w:b w:val="0"/>
        </w:rPr>
        <w:t xml:space="preserve"> Economia no consumo de água.</w:t>
      </w:r>
      <w:bookmarkEnd w:id="39"/>
    </w:p>
    <w:p w14:paraId="079B0DB0" w14:textId="77777777" w:rsidR="00385130" w:rsidRPr="002E554D" w:rsidRDefault="00385130" w:rsidP="00385130">
      <w:pPr>
        <w:autoSpaceDE w:val="0"/>
        <w:autoSpaceDN w:val="0"/>
        <w:adjustRightInd w:val="0"/>
        <w:spacing w:after="0" w:line="360" w:lineRule="auto"/>
        <w:ind w:firstLine="709"/>
        <w:jc w:val="both"/>
        <w:rPr>
          <w:rFonts w:ascii="Arial" w:hAnsi="Arial" w:cs="Arial"/>
          <w:sz w:val="24"/>
          <w:szCs w:val="24"/>
        </w:rPr>
      </w:pPr>
    </w:p>
    <w:p w14:paraId="6268E00B" w14:textId="7B61EB25" w:rsidR="00385130" w:rsidRPr="002E554D" w:rsidRDefault="00772B0A" w:rsidP="00385130">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O cá</w:t>
      </w:r>
      <w:r w:rsidR="00385130" w:rsidRPr="002E554D">
        <w:rPr>
          <w:rFonts w:ascii="Arial" w:hAnsi="Arial" w:cs="Arial"/>
          <w:sz w:val="24"/>
          <w:szCs w:val="24"/>
        </w:rPr>
        <w:t>lculo será baseado na residência em estudo, um</w:t>
      </w:r>
      <w:r w:rsidR="0029401A">
        <w:rPr>
          <w:rFonts w:ascii="Arial" w:hAnsi="Arial" w:cs="Arial"/>
          <w:sz w:val="24"/>
          <w:szCs w:val="24"/>
        </w:rPr>
        <w:t>a habitação popular padrão COHAB-MG</w:t>
      </w:r>
      <w:r w:rsidR="00385130" w:rsidRPr="002E554D">
        <w:rPr>
          <w:rFonts w:ascii="Arial" w:hAnsi="Arial" w:cs="Arial"/>
          <w:sz w:val="24"/>
          <w:szCs w:val="24"/>
        </w:rPr>
        <w:t xml:space="preserve"> com três habitantes e demanda per capita local.</w:t>
      </w:r>
    </w:p>
    <w:p w14:paraId="6C67EE4B" w14:textId="593FA073" w:rsidR="00385130" w:rsidRPr="002E554D" w:rsidRDefault="00385130" w:rsidP="00385130">
      <w:pPr>
        <w:autoSpaceDE w:val="0"/>
        <w:autoSpaceDN w:val="0"/>
        <w:adjustRightInd w:val="0"/>
        <w:spacing w:after="0" w:line="360" w:lineRule="auto"/>
        <w:ind w:firstLine="709"/>
        <w:jc w:val="both"/>
        <w:rPr>
          <w:rFonts w:ascii="Arial" w:hAnsi="Arial" w:cs="Arial"/>
          <w:sz w:val="24"/>
          <w:szCs w:val="24"/>
        </w:rPr>
      </w:pPr>
      <w:r w:rsidRPr="002E554D">
        <w:rPr>
          <w:rFonts w:ascii="Arial" w:hAnsi="Arial" w:cs="Arial"/>
          <w:sz w:val="24"/>
          <w:szCs w:val="24"/>
        </w:rPr>
        <w:t>Com base nos dados fornecidos será necessário efetuar os cálculos</w:t>
      </w:r>
      <w:r w:rsidR="00772B0A">
        <w:rPr>
          <w:rFonts w:ascii="Arial" w:hAnsi="Arial" w:cs="Arial"/>
          <w:sz w:val="24"/>
          <w:szCs w:val="24"/>
        </w:rPr>
        <w:t xml:space="preserve"> através de duas simples equações</w:t>
      </w:r>
      <w:r w:rsidR="000E0B26" w:rsidRPr="002E554D">
        <w:rPr>
          <w:rFonts w:ascii="Arial" w:hAnsi="Arial" w:cs="Arial"/>
          <w:sz w:val="24"/>
          <w:szCs w:val="24"/>
        </w:rPr>
        <w:t xml:space="preserve"> </w:t>
      </w:r>
      <w:r w:rsidR="000E0B26" w:rsidRPr="002E554D">
        <w:rPr>
          <w:rFonts w:ascii="Arial" w:hAnsi="Arial"/>
          <w:sz w:val="24"/>
          <w:szCs w:val="24"/>
        </w:rPr>
        <w:t>(NBR 10844/1989)</w:t>
      </w:r>
      <w:r w:rsidRPr="002E554D">
        <w:rPr>
          <w:rFonts w:ascii="Arial" w:hAnsi="Arial" w:cs="Arial"/>
          <w:sz w:val="24"/>
          <w:szCs w:val="24"/>
        </w:rPr>
        <w:t>:</w:t>
      </w:r>
    </w:p>
    <w:p w14:paraId="56985D68" w14:textId="77777777" w:rsidR="005950F4" w:rsidRPr="002E554D" w:rsidRDefault="005950F4" w:rsidP="00385130">
      <w:pPr>
        <w:autoSpaceDE w:val="0"/>
        <w:autoSpaceDN w:val="0"/>
        <w:adjustRightInd w:val="0"/>
        <w:spacing w:after="0" w:line="360" w:lineRule="auto"/>
        <w:ind w:firstLine="709"/>
        <w:jc w:val="both"/>
        <w:rPr>
          <w:rFonts w:ascii="Arial" w:hAnsi="Arial" w:cs="Arial"/>
          <w:sz w:val="24"/>
          <w:szCs w:val="24"/>
        </w:rPr>
      </w:pPr>
    </w:p>
    <w:p w14:paraId="6A2DAD74" w14:textId="66562B97" w:rsidR="00385130" w:rsidRPr="002E554D" w:rsidRDefault="00385130" w:rsidP="00385130">
      <w:pPr>
        <w:autoSpaceDE w:val="0"/>
        <w:autoSpaceDN w:val="0"/>
        <w:adjustRightInd w:val="0"/>
        <w:spacing w:after="0" w:line="360" w:lineRule="auto"/>
        <w:rPr>
          <w:rFonts w:ascii="Cambria Math" w:hAnsi="Cambria Math" w:cs="Arial" w:hint="eastAsia"/>
          <w:sz w:val="24"/>
          <w:szCs w:val="24"/>
        </w:rPr>
      </w:pPr>
      <w:r w:rsidRPr="002E554D">
        <w:rPr>
          <w:rFonts w:ascii="Cambria Math" w:hAnsi="Cambria Math" w:cs="Arial"/>
          <w:sz w:val="24"/>
          <w:szCs w:val="24"/>
        </w:rPr>
        <w:t>E = A x B</w:t>
      </w:r>
      <w:r w:rsidR="005950F4" w:rsidRPr="002E554D">
        <w:rPr>
          <w:lang w:val="en-US"/>
        </w:rPr>
        <w:tab/>
      </w:r>
      <w:r w:rsidR="005950F4" w:rsidRPr="002E554D">
        <w:rPr>
          <w:lang w:val="en-US"/>
        </w:rPr>
        <w:tab/>
      </w:r>
      <w:r w:rsidR="005950F4" w:rsidRPr="002E554D">
        <w:rPr>
          <w:lang w:val="en-US"/>
        </w:rPr>
        <w:tab/>
      </w:r>
      <w:r w:rsidR="005950F4" w:rsidRPr="002E554D">
        <w:rPr>
          <w:lang w:val="en-US"/>
        </w:rPr>
        <w:tab/>
      </w:r>
      <w:r w:rsidR="005950F4" w:rsidRPr="002E554D">
        <w:rPr>
          <w:lang w:val="en-US"/>
        </w:rPr>
        <w:tab/>
      </w:r>
      <w:r w:rsidR="005950F4" w:rsidRPr="002E554D">
        <w:rPr>
          <w:lang w:val="en-US"/>
        </w:rPr>
        <w:tab/>
      </w:r>
      <w:r w:rsidR="005950F4" w:rsidRPr="002E554D">
        <w:rPr>
          <w:lang w:val="en-US"/>
        </w:rPr>
        <w:tab/>
      </w:r>
      <w:r w:rsidR="005950F4" w:rsidRPr="002E554D">
        <w:rPr>
          <w:lang w:val="en-US"/>
        </w:rPr>
        <w:tab/>
      </w:r>
      <w:r w:rsidR="005950F4" w:rsidRPr="002E554D">
        <w:rPr>
          <w:lang w:val="en-US"/>
        </w:rPr>
        <w:tab/>
      </w:r>
      <w:r w:rsidR="005950F4" w:rsidRPr="002E554D">
        <w:rPr>
          <w:lang w:val="en-US"/>
        </w:rPr>
        <w:tab/>
      </w:r>
      <w:r w:rsidR="005950F4" w:rsidRPr="002E554D">
        <w:rPr>
          <w:lang w:val="en-US"/>
        </w:rPr>
        <w:tab/>
        <w:t xml:space="preserve">  </w:t>
      </w:r>
      <w:r w:rsidR="005950F4" w:rsidRPr="002E554D">
        <w:rPr>
          <w:rFonts w:ascii="Arial" w:hAnsi="Arial"/>
          <w:sz w:val="24"/>
          <w:szCs w:val="24"/>
        </w:rPr>
        <w:t>(10)</w:t>
      </w:r>
    </w:p>
    <w:p w14:paraId="75641EDE" w14:textId="033409F8" w:rsidR="00385130" w:rsidRPr="002E554D" w:rsidRDefault="00385130" w:rsidP="00385130">
      <w:pPr>
        <w:autoSpaceDE w:val="0"/>
        <w:autoSpaceDN w:val="0"/>
        <w:adjustRightInd w:val="0"/>
        <w:spacing w:after="0" w:line="360" w:lineRule="auto"/>
        <w:rPr>
          <w:rFonts w:ascii="Arial" w:hAnsi="Arial"/>
          <w:sz w:val="24"/>
          <w:szCs w:val="24"/>
        </w:rPr>
      </w:pPr>
      <w:r w:rsidRPr="002E554D">
        <w:rPr>
          <w:rFonts w:ascii="Cambria Math" w:hAnsi="Cambria Math" w:cs="Arial"/>
          <w:sz w:val="24"/>
          <w:szCs w:val="24"/>
        </w:rPr>
        <w:t>E = (A-C) x B</w:t>
      </w:r>
      <w:r w:rsidR="005950F4" w:rsidRPr="002E554D">
        <w:rPr>
          <w:lang w:val="en-US"/>
        </w:rPr>
        <w:tab/>
      </w:r>
      <w:r w:rsidR="005950F4" w:rsidRPr="002E554D">
        <w:rPr>
          <w:lang w:val="en-US"/>
        </w:rPr>
        <w:tab/>
      </w:r>
      <w:r w:rsidR="005950F4" w:rsidRPr="002E554D">
        <w:rPr>
          <w:lang w:val="en-US"/>
        </w:rPr>
        <w:tab/>
      </w:r>
      <w:r w:rsidR="005950F4" w:rsidRPr="002E554D">
        <w:rPr>
          <w:lang w:val="en-US"/>
        </w:rPr>
        <w:tab/>
      </w:r>
      <w:r w:rsidR="005950F4" w:rsidRPr="002E554D">
        <w:rPr>
          <w:lang w:val="en-US"/>
        </w:rPr>
        <w:tab/>
      </w:r>
      <w:r w:rsidR="005950F4" w:rsidRPr="002E554D">
        <w:rPr>
          <w:lang w:val="en-US"/>
        </w:rPr>
        <w:tab/>
      </w:r>
      <w:r w:rsidR="005950F4" w:rsidRPr="002E554D">
        <w:rPr>
          <w:lang w:val="en-US"/>
        </w:rPr>
        <w:tab/>
      </w:r>
      <w:r w:rsidR="005950F4" w:rsidRPr="002E554D">
        <w:rPr>
          <w:lang w:val="en-US"/>
        </w:rPr>
        <w:tab/>
      </w:r>
      <w:r w:rsidR="005950F4" w:rsidRPr="002E554D">
        <w:rPr>
          <w:lang w:val="en-US"/>
        </w:rPr>
        <w:tab/>
      </w:r>
      <w:r w:rsidR="005950F4" w:rsidRPr="002E554D">
        <w:rPr>
          <w:lang w:val="en-US"/>
        </w:rPr>
        <w:tab/>
      </w:r>
      <w:r w:rsidR="005950F4" w:rsidRPr="002E554D">
        <w:rPr>
          <w:lang w:val="en-US"/>
        </w:rPr>
        <w:tab/>
        <w:t xml:space="preserve">  </w:t>
      </w:r>
      <w:r w:rsidR="005950F4" w:rsidRPr="002E554D">
        <w:rPr>
          <w:rFonts w:ascii="Arial" w:hAnsi="Arial"/>
          <w:sz w:val="24"/>
          <w:szCs w:val="24"/>
        </w:rPr>
        <w:t>(11)</w:t>
      </w:r>
    </w:p>
    <w:p w14:paraId="2CA0AB79" w14:textId="77777777" w:rsidR="00357683" w:rsidRPr="002E554D" w:rsidRDefault="00357683" w:rsidP="00385130">
      <w:pPr>
        <w:autoSpaceDE w:val="0"/>
        <w:autoSpaceDN w:val="0"/>
        <w:adjustRightInd w:val="0"/>
        <w:spacing w:after="0" w:line="360" w:lineRule="auto"/>
        <w:rPr>
          <w:rFonts w:ascii="Cambria Math" w:hAnsi="Cambria Math" w:cs="Arial" w:hint="eastAsia"/>
          <w:sz w:val="24"/>
          <w:szCs w:val="24"/>
        </w:rPr>
      </w:pPr>
    </w:p>
    <w:p w14:paraId="4F79EEAA" w14:textId="77777777" w:rsidR="00385130" w:rsidRPr="002E554D" w:rsidRDefault="00385130" w:rsidP="00385130">
      <w:pPr>
        <w:autoSpaceDE w:val="0"/>
        <w:autoSpaceDN w:val="0"/>
        <w:adjustRightInd w:val="0"/>
        <w:spacing w:after="0" w:line="360" w:lineRule="auto"/>
        <w:ind w:firstLine="709"/>
        <w:jc w:val="both"/>
        <w:rPr>
          <w:rFonts w:ascii="Arial" w:hAnsi="Arial" w:cs="Arial"/>
          <w:sz w:val="24"/>
          <w:szCs w:val="24"/>
        </w:rPr>
      </w:pPr>
      <w:r w:rsidRPr="002E554D">
        <w:rPr>
          <w:rFonts w:ascii="Arial" w:hAnsi="Arial" w:cs="Arial"/>
          <w:sz w:val="24"/>
          <w:szCs w:val="24"/>
        </w:rPr>
        <w:t>Onde:</w:t>
      </w:r>
    </w:p>
    <w:p w14:paraId="13C5D703" w14:textId="77777777" w:rsidR="00385130" w:rsidRPr="002E554D" w:rsidRDefault="00385130" w:rsidP="00385130">
      <w:pPr>
        <w:autoSpaceDE w:val="0"/>
        <w:autoSpaceDN w:val="0"/>
        <w:adjustRightInd w:val="0"/>
        <w:spacing w:after="0" w:line="360" w:lineRule="auto"/>
        <w:ind w:firstLine="709"/>
        <w:jc w:val="both"/>
        <w:rPr>
          <w:rFonts w:ascii="Arial" w:hAnsi="Arial" w:cs="Arial"/>
          <w:sz w:val="24"/>
          <w:szCs w:val="24"/>
        </w:rPr>
      </w:pPr>
      <w:r w:rsidRPr="002E554D">
        <w:rPr>
          <w:rFonts w:ascii="Cambria Math" w:hAnsi="Cambria Math" w:cs="Arial"/>
          <w:sz w:val="24"/>
          <w:szCs w:val="24"/>
        </w:rPr>
        <w:t>E</w:t>
      </w:r>
      <w:r w:rsidRPr="002E554D">
        <w:rPr>
          <w:rFonts w:ascii="Arial" w:hAnsi="Arial" w:cs="Arial"/>
          <w:sz w:val="24"/>
          <w:szCs w:val="24"/>
        </w:rPr>
        <w:t xml:space="preserve"> – Economia no consumo da água;</w:t>
      </w:r>
    </w:p>
    <w:p w14:paraId="27D64D1B" w14:textId="77777777" w:rsidR="00385130" w:rsidRPr="002E554D" w:rsidRDefault="00385130" w:rsidP="00385130">
      <w:pPr>
        <w:autoSpaceDE w:val="0"/>
        <w:autoSpaceDN w:val="0"/>
        <w:adjustRightInd w:val="0"/>
        <w:spacing w:after="0" w:line="360" w:lineRule="auto"/>
        <w:ind w:firstLine="709"/>
        <w:jc w:val="both"/>
        <w:rPr>
          <w:rFonts w:ascii="Arial" w:hAnsi="Arial" w:cs="Arial"/>
          <w:sz w:val="24"/>
          <w:szCs w:val="24"/>
        </w:rPr>
      </w:pPr>
      <w:r w:rsidRPr="002E554D">
        <w:rPr>
          <w:rFonts w:ascii="Cambria Math" w:hAnsi="Cambria Math" w:cs="Arial"/>
          <w:sz w:val="24"/>
          <w:szCs w:val="24"/>
        </w:rPr>
        <w:t>A</w:t>
      </w:r>
      <w:r w:rsidRPr="002E554D">
        <w:rPr>
          <w:rFonts w:ascii="Arial" w:hAnsi="Arial" w:cs="Arial"/>
          <w:sz w:val="24"/>
          <w:szCs w:val="24"/>
        </w:rPr>
        <w:t xml:space="preserve"> - Consumo mensal de água;</w:t>
      </w:r>
    </w:p>
    <w:p w14:paraId="6358D56E" w14:textId="77777777" w:rsidR="00385130" w:rsidRPr="002E554D" w:rsidRDefault="00385130" w:rsidP="00385130">
      <w:pPr>
        <w:autoSpaceDE w:val="0"/>
        <w:autoSpaceDN w:val="0"/>
        <w:adjustRightInd w:val="0"/>
        <w:spacing w:after="0" w:line="360" w:lineRule="auto"/>
        <w:ind w:firstLine="709"/>
        <w:jc w:val="both"/>
        <w:rPr>
          <w:rFonts w:ascii="Arial" w:hAnsi="Arial" w:cs="Arial"/>
          <w:sz w:val="24"/>
          <w:szCs w:val="24"/>
        </w:rPr>
      </w:pPr>
      <w:r w:rsidRPr="002E554D">
        <w:rPr>
          <w:rFonts w:ascii="Cambria Math" w:hAnsi="Cambria Math" w:cs="Arial"/>
          <w:sz w:val="24"/>
          <w:szCs w:val="24"/>
        </w:rPr>
        <w:t>B</w:t>
      </w:r>
      <w:r w:rsidRPr="002E554D">
        <w:rPr>
          <w:rFonts w:ascii="Arial" w:hAnsi="Arial" w:cs="Arial"/>
          <w:sz w:val="24"/>
          <w:szCs w:val="24"/>
        </w:rPr>
        <w:t xml:space="preserve"> - Tarifa da concessionária local;</w:t>
      </w:r>
    </w:p>
    <w:p w14:paraId="6200C7E2" w14:textId="77777777" w:rsidR="00385130" w:rsidRPr="002E554D" w:rsidRDefault="00385130" w:rsidP="00385130">
      <w:pPr>
        <w:autoSpaceDE w:val="0"/>
        <w:autoSpaceDN w:val="0"/>
        <w:adjustRightInd w:val="0"/>
        <w:spacing w:after="0" w:line="360" w:lineRule="auto"/>
        <w:ind w:firstLine="709"/>
        <w:jc w:val="both"/>
        <w:rPr>
          <w:rFonts w:ascii="Arial" w:hAnsi="Arial" w:cs="Arial"/>
          <w:sz w:val="24"/>
          <w:szCs w:val="24"/>
        </w:rPr>
      </w:pPr>
      <w:r w:rsidRPr="002E554D">
        <w:rPr>
          <w:rFonts w:ascii="Cambria Math" w:hAnsi="Cambria Math" w:cs="Arial"/>
          <w:sz w:val="24"/>
          <w:szCs w:val="24"/>
        </w:rPr>
        <w:t>C</w:t>
      </w:r>
      <w:r w:rsidRPr="002E554D">
        <w:rPr>
          <w:rFonts w:ascii="Arial" w:hAnsi="Arial" w:cs="Arial"/>
          <w:sz w:val="24"/>
          <w:szCs w:val="24"/>
        </w:rPr>
        <w:t xml:space="preserve"> – Uso de água pluvial.</w:t>
      </w:r>
    </w:p>
    <w:p w14:paraId="53010AA8" w14:textId="77777777" w:rsidR="00385130" w:rsidRPr="002E554D" w:rsidRDefault="00385130" w:rsidP="00385130">
      <w:pPr>
        <w:autoSpaceDE w:val="0"/>
        <w:autoSpaceDN w:val="0"/>
        <w:adjustRightInd w:val="0"/>
        <w:spacing w:after="0" w:line="360" w:lineRule="auto"/>
        <w:ind w:firstLine="709"/>
        <w:jc w:val="both"/>
        <w:rPr>
          <w:rFonts w:ascii="Arial" w:hAnsi="Arial" w:cs="Arial"/>
          <w:sz w:val="24"/>
          <w:szCs w:val="24"/>
        </w:rPr>
      </w:pPr>
    </w:p>
    <w:p w14:paraId="6A02BBE6" w14:textId="01C4E56F" w:rsidR="00385130" w:rsidRPr="002E554D" w:rsidRDefault="005A3579" w:rsidP="00385130">
      <w:pPr>
        <w:autoSpaceDE w:val="0"/>
        <w:autoSpaceDN w:val="0"/>
        <w:adjustRightInd w:val="0"/>
        <w:spacing w:after="0" w:line="360" w:lineRule="auto"/>
        <w:jc w:val="center"/>
        <w:rPr>
          <w:rFonts w:ascii="Arial" w:hAnsi="Arial" w:cs="Arial"/>
          <w:sz w:val="24"/>
          <w:szCs w:val="24"/>
        </w:rPr>
      </w:pPr>
      <w:r w:rsidRPr="002E554D">
        <w:rPr>
          <w:rFonts w:ascii="Arial" w:hAnsi="Arial" w:cs="Arial"/>
          <w:sz w:val="24"/>
          <w:szCs w:val="24"/>
        </w:rPr>
        <w:t>FIGURA 5</w:t>
      </w:r>
      <w:r w:rsidR="00385130" w:rsidRPr="002E554D">
        <w:rPr>
          <w:rFonts w:ascii="Arial" w:hAnsi="Arial" w:cs="Arial"/>
          <w:sz w:val="24"/>
          <w:szCs w:val="24"/>
        </w:rPr>
        <w:t xml:space="preserve"> – Tarifa aplicada ao usuário</w:t>
      </w:r>
    </w:p>
    <w:p w14:paraId="3C620982" w14:textId="501D1554" w:rsidR="00417980" w:rsidRPr="002E554D" w:rsidRDefault="00417980" w:rsidP="00385130">
      <w:pPr>
        <w:autoSpaceDE w:val="0"/>
        <w:autoSpaceDN w:val="0"/>
        <w:adjustRightInd w:val="0"/>
        <w:spacing w:after="0" w:line="360" w:lineRule="auto"/>
        <w:jc w:val="center"/>
        <w:rPr>
          <w:rFonts w:ascii="Arial" w:hAnsi="Arial" w:cs="Arial"/>
          <w:sz w:val="24"/>
          <w:szCs w:val="24"/>
        </w:rPr>
      </w:pPr>
      <w:r w:rsidRPr="002E554D">
        <w:rPr>
          <w:rFonts w:ascii="Arial" w:hAnsi="Arial" w:cs="Arial"/>
          <w:noProof/>
          <w:sz w:val="24"/>
          <w:szCs w:val="24"/>
          <w:lang w:val="en-US" w:eastAsia="en-US"/>
        </w:rPr>
        <w:drawing>
          <wp:inline distT="0" distB="0" distL="0" distR="0" wp14:anchorId="0626F93C" wp14:editId="6A94235A">
            <wp:extent cx="5756275" cy="1664970"/>
            <wp:effectExtent l="0" t="0" r="9525" b="11430"/>
            <wp:docPr id="10" name="Picture 10" descr="Viegas:Users:lucasviegas:Desktop:Captura de Tela 2017-06-19 às 09.2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gas:Users:lucasviegas:Desktop:Captura de Tela 2017-06-19 às 09.23.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6275" cy="1664970"/>
                    </a:xfrm>
                    <a:prstGeom prst="rect">
                      <a:avLst/>
                    </a:prstGeom>
                    <a:noFill/>
                    <a:ln>
                      <a:noFill/>
                    </a:ln>
                  </pic:spPr>
                </pic:pic>
              </a:graphicData>
            </a:graphic>
          </wp:inline>
        </w:drawing>
      </w:r>
    </w:p>
    <w:p w14:paraId="4BD5D731" w14:textId="77777777" w:rsidR="00385130" w:rsidRPr="002E554D" w:rsidRDefault="00385130" w:rsidP="00385130">
      <w:pPr>
        <w:autoSpaceDE w:val="0"/>
        <w:autoSpaceDN w:val="0"/>
        <w:adjustRightInd w:val="0"/>
        <w:spacing w:after="360" w:line="360" w:lineRule="auto"/>
        <w:jc w:val="center"/>
        <w:rPr>
          <w:rFonts w:ascii="Arial" w:hAnsi="Arial" w:cs="Arial"/>
          <w:sz w:val="20"/>
          <w:szCs w:val="20"/>
        </w:rPr>
      </w:pPr>
      <w:r w:rsidRPr="002E554D">
        <w:rPr>
          <w:rFonts w:ascii="Arial" w:hAnsi="Arial" w:cs="Arial"/>
          <w:sz w:val="20"/>
          <w:szCs w:val="20"/>
        </w:rPr>
        <w:t>Fonte: COPASA (2015)</w:t>
      </w:r>
    </w:p>
    <w:p w14:paraId="576D60C6" w14:textId="77777777" w:rsidR="00385130" w:rsidRPr="002E554D" w:rsidRDefault="00385130" w:rsidP="00385130">
      <w:pPr>
        <w:autoSpaceDE w:val="0"/>
        <w:autoSpaceDN w:val="0"/>
        <w:adjustRightInd w:val="0"/>
        <w:spacing w:after="0" w:line="360" w:lineRule="auto"/>
        <w:ind w:firstLine="709"/>
        <w:jc w:val="both"/>
        <w:rPr>
          <w:rFonts w:ascii="Arial" w:hAnsi="Arial" w:cs="Arial"/>
          <w:sz w:val="24"/>
          <w:szCs w:val="24"/>
        </w:rPr>
      </w:pPr>
      <w:r w:rsidRPr="002E554D">
        <w:rPr>
          <w:rFonts w:ascii="Arial" w:hAnsi="Arial" w:cs="Arial"/>
          <w:sz w:val="24"/>
          <w:szCs w:val="24"/>
        </w:rPr>
        <w:t xml:space="preserve">Portanto: </w:t>
      </w:r>
    </w:p>
    <w:p w14:paraId="6F7E669E" w14:textId="77777777" w:rsidR="00573FC2" w:rsidRPr="002E554D" w:rsidRDefault="00573FC2" w:rsidP="00385130">
      <w:pPr>
        <w:autoSpaceDE w:val="0"/>
        <w:autoSpaceDN w:val="0"/>
        <w:adjustRightInd w:val="0"/>
        <w:spacing w:after="0" w:line="360" w:lineRule="auto"/>
        <w:ind w:firstLine="709"/>
        <w:jc w:val="both"/>
        <w:rPr>
          <w:rFonts w:ascii="Arial" w:hAnsi="Arial" w:cs="Arial"/>
          <w:sz w:val="24"/>
          <w:szCs w:val="24"/>
        </w:rPr>
      </w:pPr>
    </w:p>
    <w:p w14:paraId="5451298C" w14:textId="198A7385" w:rsidR="00573FC2" w:rsidRPr="002E554D" w:rsidRDefault="00573FC2" w:rsidP="00573FC2">
      <w:pPr>
        <w:autoSpaceDE w:val="0"/>
        <w:autoSpaceDN w:val="0"/>
        <w:adjustRightInd w:val="0"/>
        <w:spacing w:after="0" w:line="360" w:lineRule="auto"/>
        <w:rPr>
          <w:rFonts w:ascii="Cambria Math" w:hAnsi="Cambria Math" w:cs="Arial" w:hint="eastAsia"/>
          <w:sz w:val="24"/>
          <w:szCs w:val="24"/>
        </w:rPr>
      </w:pPr>
      <w:r w:rsidRPr="002E554D">
        <w:rPr>
          <w:rFonts w:ascii="Cambria Math" w:hAnsi="Cambria Math" w:cs="Arial"/>
          <w:sz w:val="24"/>
          <w:szCs w:val="24"/>
        </w:rPr>
        <w:t>E = A x B</w:t>
      </w:r>
      <w:r w:rsidRPr="002E554D">
        <w:rPr>
          <w:lang w:val="en-US"/>
        </w:rPr>
        <w:tab/>
      </w:r>
      <w:r w:rsidRPr="002E554D">
        <w:rPr>
          <w:lang w:val="en-US"/>
        </w:rPr>
        <w:tab/>
      </w:r>
      <w:r w:rsidRPr="002E554D">
        <w:rPr>
          <w:lang w:val="en-US"/>
        </w:rPr>
        <w:tab/>
      </w:r>
      <w:r w:rsidRPr="002E554D">
        <w:rPr>
          <w:lang w:val="en-US"/>
        </w:rPr>
        <w:tab/>
      </w:r>
      <w:r w:rsidRPr="002E554D">
        <w:rPr>
          <w:lang w:val="en-US"/>
        </w:rPr>
        <w:tab/>
      </w:r>
      <w:r w:rsidRPr="002E554D">
        <w:rPr>
          <w:lang w:val="en-US"/>
        </w:rPr>
        <w:tab/>
      </w:r>
      <w:r w:rsidRPr="002E554D">
        <w:rPr>
          <w:lang w:val="en-US"/>
        </w:rPr>
        <w:tab/>
      </w:r>
      <w:r w:rsidRPr="002E554D">
        <w:rPr>
          <w:lang w:val="en-US"/>
        </w:rPr>
        <w:tab/>
      </w:r>
      <w:r w:rsidRPr="002E554D">
        <w:rPr>
          <w:lang w:val="en-US"/>
        </w:rPr>
        <w:tab/>
      </w:r>
      <w:r w:rsidRPr="002E554D">
        <w:rPr>
          <w:lang w:val="en-US"/>
        </w:rPr>
        <w:tab/>
      </w:r>
      <w:r w:rsidRPr="002E554D">
        <w:rPr>
          <w:lang w:val="en-US"/>
        </w:rPr>
        <w:tab/>
        <w:t xml:space="preserve">  </w:t>
      </w:r>
      <w:r w:rsidRPr="002E554D">
        <w:rPr>
          <w:rFonts w:ascii="Arial" w:hAnsi="Arial"/>
          <w:sz w:val="24"/>
          <w:szCs w:val="24"/>
        </w:rPr>
        <w:t>(12)</w:t>
      </w:r>
    </w:p>
    <w:p w14:paraId="77A775C8" w14:textId="0F8A56E2" w:rsidR="00C74273" w:rsidRPr="002E554D" w:rsidRDefault="00C74273" w:rsidP="00573FC2">
      <w:pPr>
        <w:autoSpaceDE w:val="0"/>
        <w:autoSpaceDN w:val="0"/>
        <w:adjustRightInd w:val="0"/>
        <w:spacing w:after="0" w:line="360" w:lineRule="auto"/>
        <w:rPr>
          <w:rFonts w:ascii="Cambria Math" w:hAnsi="Cambria Math" w:cs="Arial" w:hint="eastAsia"/>
          <w:sz w:val="24"/>
          <w:szCs w:val="24"/>
        </w:rPr>
      </w:pPr>
      <w:r w:rsidRPr="002E554D">
        <w:rPr>
          <w:rFonts w:ascii="Cambria Math" w:hAnsi="Cambria Math" w:cs="Arial"/>
          <w:sz w:val="24"/>
          <w:szCs w:val="24"/>
        </w:rPr>
        <w:t>E = 12,02 x 5,26</w:t>
      </w:r>
    </w:p>
    <w:p w14:paraId="6E5E7F2D" w14:textId="2D014842" w:rsidR="00C74273" w:rsidRPr="002E554D" w:rsidRDefault="00C74273" w:rsidP="00573FC2">
      <w:pPr>
        <w:autoSpaceDE w:val="0"/>
        <w:autoSpaceDN w:val="0"/>
        <w:adjustRightInd w:val="0"/>
        <w:spacing w:after="0" w:line="360" w:lineRule="auto"/>
        <w:rPr>
          <w:rFonts w:ascii="Cambria Math" w:hAnsi="Cambria Math" w:cs="Arial" w:hint="eastAsia"/>
          <w:sz w:val="24"/>
          <w:szCs w:val="24"/>
        </w:rPr>
      </w:pPr>
      <w:r w:rsidRPr="002E554D">
        <w:rPr>
          <w:rFonts w:ascii="Cambria Math" w:hAnsi="Cambria Math" w:cs="Arial"/>
          <w:sz w:val="24"/>
          <w:szCs w:val="24"/>
        </w:rPr>
        <w:t>E = 63,22</w:t>
      </w:r>
    </w:p>
    <w:p w14:paraId="3B10B4B5" w14:textId="77777777" w:rsidR="00385130" w:rsidRPr="002E554D" w:rsidRDefault="00385130" w:rsidP="00385130">
      <w:pPr>
        <w:autoSpaceDE w:val="0"/>
        <w:autoSpaceDN w:val="0"/>
        <w:adjustRightInd w:val="0"/>
        <w:spacing w:after="0" w:line="360" w:lineRule="auto"/>
        <w:ind w:firstLine="709"/>
        <w:jc w:val="both"/>
        <w:rPr>
          <w:rFonts w:ascii="Arial" w:hAnsi="Arial" w:cs="Arial"/>
          <w:sz w:val="24"/>
          <w:szCs w:val="24"/>
        </w:rPr>
      </w:pPr>
    </w:p>
    <w:p w14:paraId="0AF15248" w14:textId="6BDC190B" w:rsidR="00385130" w:rsidRPr="002E554D" w:rsidRDefault="00326A82" w:rsidP="00385130">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Com o uso da água pluvial o cá</w:t>
      </w:r>
      <w:r w:rsidR="00385130" w:rsidRPr="002E554D">
        <w:rPr>
          <w:rFonts w:ascii="Arial" w:hAnsi="Arial" w:cs="Arial"/>
          <w:sz w:val="24"/>
          <w:szCs w:val="24"/>
        </w:rPr>
        <w:t>lculo será da seguinte maneira:</w:t>
      </w:r>
    </w:p>
    <w:p w14:paraId="2278F4D3" w14:textId="77777777" w:rsidR="00573FC2" w:rsidRPr="002E554D" w:rsidRDefault="00573FC2" w:rsidP="00385130">
      <w:pPr>
        <w:autoSpaceDE w:val="0"/>
        <w:autoSpaceDN w:val="0"/>
        <w:adjustRightInd w:val="0"/>
        <w:spacing w:after="0" w:line="360" w:lineRule="auto"/>
        <w:ind w:firstLine="709"/>
        <w:jc w:val="both"/>
        <w:rPr>
          <w:rFonts w:ascii="Arial" w:hAnsi="Arial" w:cs="Arial"/>
          <w:sz w:val="24"/>
          <w:szCs w:val="24"/>
        </w:rPr>
      </w:pPr>
    </w:p>
    <w:p w14:paraId="5BEDB481" w14:textId="711A8BFA" w:rsidR="00573FC2" w:rsidRPr="002E554D" w:rsidRDefault="00573FC2" w:rsidP="00573FC2">
      <w:pPr>
        <w:autoSpaceDE w:val="0"/>
        <w:autoSpaceDN w:val="0"/>
        <w:adjustRightInd w:val="0"/>
        <w:spacing w:after="0" w:line="360" w:lineRule="auto"/>
        <w:rPr>
          <w:rFonts w:ascii="Cambria Math" w:hAnsi="Cambria Math" w:cs="Arial" w:hint="eastAsia"/>
          <w:sz w:val="24"/>
          <w:szCs w:val="24"/>
        </w:rPr>
      </w:pPr>
      <w:r w:rsidRPr="002E554D">
        <w:rPr>
          <w:rFonts w:ascii="Cambria Math" w:hAnsi="Cambria Math" w:cs="Arial"/>
          <w:sz w:val="24"/>
          <w:szCs w:val="24"/>
        </w:rPr>
        <w:lastRenderedPageBreak/>
        <w:t>E = (A-C) x B</w:t>
      </w:r>
      <w:r w:rsidRPr="002E554D">
        <w:rPr>
          <w:lang w:val="en-US"/>
        </w:rPr>
        <w:tab/>
      </w:r>
      <w:r w:rsidRPr="002E554D">
        <w:rPr>
          <w:lang w:val="en-US"/>
        </w:rPr>
        <w:tab/>
      </w:r>
      <w:r w:rsidRPr="002E554D">
        <w:rPr>
          <w:lang w:val="en-US"/>
        </w:rPr>
        <w:tab/>
      </w:r>
      <w:r w:rsidRPr="002E554D">
        <w:rPr>
          <w:lang w:val="en-US"/>
        </w:rPr>
        <w:tab/>
      </w:r>
      <w:r w:rsidRPr="002E554D">
        <w:rPr>
          <w:lang w:val="en-US"/>
        </w:rPr>
        <w:tab/>
      </w:r>
      <w:r w:rsidRPr="002E554D">
        <w:rPr>
          <w:lang w:val="en-US"/>
        </w:rPr>
        <w:tab/>
      </w:r>
      <w:r w:rsidRPr="002E554D">
        <w:rPr>
          <w:lang w:val="en-US"/>
        </w:rPr>
        <w:tab/>
      </w:r>
      <w:r w:rsidRPr="002E554D">
        <w:rPr>
          <w:lang w:val="en-US"/>
        </w:rPr>
        <w:tab/>
      </w:r>
      <w:r w:rsidRPr="002E554D">
        <w:rPr>
          <w:lang w:val="en-US"/>
        </w:rPr>
        <w:tab/>
      </w:r>
      <w:r w:rsidRPr="002E554D">
        <w:rPr>
          <w:lang w:val="en-US"/>
        </w:rPr>
        <w:tab/>
      </w:r>
      <w:r w:rsidRPr="002E554D">
        <w:rPr>
          <w:lang w:val="en-US"/>
        </w:rPr>
        <w:tab/>
        <w:t xml:space="preserve">  </w:t>
      </w:r>
      <w:r w:rsidRPr="002E554D">
        <w:rPr>
          <w:rFonts w:ascii="Arial" w:hAnsi="Arial"/>
          <w:sz w:val="24"/>
          <w:szCs w:val="24"/>
        </w:rPr>
        <w:t>(13)</w:t>
      </w:r>
    </w:p>
    <w:p w14:paraId="604FCBBA" w14:textId="2E60E3B0" w:rsidR="00385130" w:rsidRPr="002E554D" w:rsidRDefault="00C74273" w:rsidP="00573FC2">
      <w:pPr>
        <w:autoSpaceDE w:val="0"/>
        <w:autoSpaceDN w:val="0"/>
        <w:adjustRightInd w:val="0"/>
        <w:spacing w:after="0" w:line="360" w:lineRule="auto"/>
        <w:rPr>
          <w:rFonts w:ascii="Cambria Math" w:hAnsi="Cambria Math" w:cs="Arial" w:hint="eastAsia"/>
          <w:sz w:val="24"/>
          <w:szCs w:val="24"/>
        </w:rPr>
      </w:pPr>
      <w:r w:rsidRPr="002E554D">
        <w:rPr>
          <w:rFonts w:ascii="Cambria Math" w:hAnsi="Cambria Math" w:cs="Arial"/>
          <w:sz w:val="24"/>
          <w:szCs w:val="24"/>
        </w:rPr>
        <w:t>E = (12,02-3,72) x 2,2</w:t>
      </w:r>
      <w:r w:rsidR="00385130" w:rsidRPr="002E554D">
        <w:rPr>
          <w:rFonts w:ascii="Cambria Math" w:hAnsi="Cambria Math" w:cs="Arial"/>
          <w:sz w:val="24"/>
          <w:szCs w:val="24"/>
        </w:rPr>
        <w:t>3</w:t>
      </w:r>
    </w:p>
    <w:p w14:paraId="704780F3" w14:textId="18C05D05" w:rsidR="00385130" w:rsidRPr="002E554D" w:rsidRDefault="00C74273" w:rsidP="00573FC2">
      <w:pPr>
        <w:autoSpaceDE w:val="0"/>
        <w:autoSpaceDN w:val="0"/>
        <w:adjustRightInd w:val="0"/>
        <w:spacing w:after="0" w:line="360" w:lineRule="auto"/>
        <w:rPr>
          <w:rFonts w:ascii="Cambria Math" w:hAnsi="Cambria Math" w:cs="Arial" w:hint="eastAsia"/>
          <w:sz w:val="24"/>
          <w:szCs w:val="24"/>
        </w:rPr>
      </w:pPr>
      <w:r w:rsidRPr="002E554D">
        <w:rPr>
          <w:rFonts w:ascii="Cambria Math" w:hAnsi="Cambria Math" w:cs="Arial"/>
          <w:sz w:val="24"/>
          <w:szCs w:val="24"/>
        </w:rPr>
        <w:t>E = 18,51</w:t>
      </w:r>
    </w:p>
    <w:p w14:paraId="42CC8CF1" w14:textId="77777777" w:rsidR="00E21A24" w:rsidRPr="002E554D" w:rsidRDefault="00E21A24" w:rsidP="00385130">
      <w:pPr>
        <w:autoSpaceDE w:val="0"/>
        <w:autoSpaceDN w:val="0"/>
        <w:adjustRightInd w:val="0"/>
        <w:spacing w:after="0" w:line="360" w:lineRule="auto"/>
        <w:ind w:firstLine="709"/>
        <w:rPr>
          <w:rFonts w:ascii="Arial" w:hAnsi="Arial" w:cs="Arial"/>
          <w:sz w:val="24"/>
          <w:szCs w:val="24"/>
        </w:rPr>
      </w:pPr>
    </w:p>
    <w:p w14:paraId="022AD714" w14:textId="137DA754" w:rsidR="00385130" w:rsidRPr="002E554D" w:rsidRDefault="00E21A24" w:rsidP="00385130">
      <w:pPr>
        <w:autoSpaceDE w:val="0"/>
        <w:autoSpaceDN w:val="0"/>
        <w:adjustRightInd w:val="0"/>
        <w:spacing w:after="0" w:line="360" w:lineRule="auto"/>
        <w:ind w:firstLine="709"/>
        <w:rPr>
          <w:rFonts w:ascii="Arial" w:hAnsi="Arial" w:cs="Arial"/>
          <w:sz w:val="24"/>
          <w:szCs w:val="24"/>
        </w:rPr>
      </w:pPr>
      <w:r w:rsidRPr="002E554D">
        <w:rPr>
          <w:rFonts w:ascii="Arial" w:hAnsi="Arial" w:cs="Arial"/>
          <w:sz w:val="24"/>
          <w:szCs w:val="24"/>
        </w:rPr>
        <w:t xml:space="preserve">Com a utilização do sistema de aproveitamento conseguiu-se uma economia de </w:t>
      </w:r>
      <w:r w:rsidR="005B7E23">
        <w:rPr>
          <w:rFonts w:ascii="Arial" w:hAnsi="Arial" w:cs="Arial"/>
          <w:sz w:val="24"/>
          <w:szCs w:val="24"/>
        </w:rPr>
        <w:t xml:space="preserve">R$ </w:t>
      </w:r>
      <w:r w:rsidRPr="002E554D">
        <w:rPr>
          <w:rFonts w:ascii="Arial" w:hAnsi="Arial" w:cs="Arial"/>
          <w:sz w:val="24"/>
          <w:szCs w:val="24"/>
        </w:rPr>
        <w:t>44,71</w:t>
      </w:r>
      <w:r w:rsidR="005B7E23">
        <w:rPr>
          <w:rFonts w:ascii="Arial" w:hAnsi="Arial" w:cs="Arial"/>
          <w:sz w:val="24"/>
          <w:szCs w:val="24"/>
        </w:rPr>
        <w:t xml:space="preserve"> (quarenta e quatro</w:t>
      </w:r>
      <w:r w:rsidRPr="002E554D">
        <w:rPr>
          <w:rFonts w:ascii="Arial" w:hAnsi="Arial" w:cs="Arial"/>
          <w:sz w:val="24"/>
          <w:szCs w:val="24"/>
        </w:rPr>
        <w:t xml:space="preserve"> reais</w:t>
      </w:r>
      <w:r w:rsidR="005B7E23">
        <w:rPr>
          <w:rFonts w:ascii="Arial" w:hAnsi="Arial" w:cs="Arial"/>
          <w:sz w:val="24"/>
          <w:szCs w:val="24"/>
        </w:rPr>
        <w:t xml:space="preserve"> e setenta e um centavos)</w:t>
      </w:r>
      <w:r w:rsidRPr="002E554D">
        <w:rPr>
          <w:rFonts w:ascii="Arial" w:hAnsi="Arial" w:cs="Arial"/>
          <w:sz w:val="24"/>
          <w:szCs w:val="24"/>
        </w:rPr>
        <w:t xml:space="preserve"> mensais na tarifa de água.</w:t>
      </w:r>
    </w:p>
    <w:p w14:paraId="002B54C6" w14:textId="77777777" w:rsidR="00385130" w:rsidRPr="002E554D" w:rsidRDefault="00385130" w:rsidP="00385130">
      <w:pPr>
        <w:autoSpaceDE w:val="0"/>
        <w:autoSpaceDN w:val="0"/>
        <w:adjustRightInd w:val="0"/>
        <w:spacing w:after="0" w:line="360" w:lineRule="auto"/>
        <w:ind w:firstLine="709"/>
        <w:jc w:val="both"/>
        <w:rPr>
          <w:rFonts w:ascii="Arial" w:hAnsi="Arial" w:cs="Arial"/>
          <w:sz w:val="24"/>
          <w:szCs w:val="24"/>
        </w:rPr>
      </w:pPr>
    </w:p>
    <w:p w14:paraId="0687C5D5" w14:textId="77777777" w:rsidR="001E6BC9" w:rsidRPr="002E554D" w:rsidRDefault="001E6BC9" w:rsidP="001A76CC">
      <w:pPr>
        <w:autoSpaceDE w:val="0"/>
        <w:autoSpaceDN w:val="0"/>
        <w:adjustRightInd w:val="0"/>
        <w:spacing w:after="0" w:line="360" w:lineRule="auto"/>
        <w:ind w:firstLine="709"/>
        <w:jc w:val="both"/>
        <w:rPr>
          <w:rFonts w:ascii="Arial" w:eastAsiaTheme="minorHAnsi" w:hAnsi="Arial" w:cs="Arial"/>
          <w:sz w:val="24"/>
          <w:szCs w:val="24"/>
          <w:lang w:eastAsia="en-US"/>
        </w:rPr>
      </w:pPr>
    </w:p>
    <w:p w14:paraId="21BD3C98" w14:textId="77777777" w:rsidR="001E6BC9" w:rsidRPr="002E554D" w:rsidRDefault="001E6BC9" w:rsidP="001A76CC">
      <w:pPr>
        <w:autoSpaceDE w:val="0"/>
        <w:autoSpaceDN w:val="0"/>
        <w:adjustRightInd w:val="0"/>
        <w:spacing w:after="0" w:line="360" w:lineRule="auto"/>
        <w:ind w:firstLine="709"/>
        <w:jc w:val="both"/>
        <w:rPr>
          <w:rFonts w:ascii="Arial" w:eastAsiaTheme="minorHAnsi" w:hAnsi="Arial" w:cs="Arial"/>
          <w:sz w:val="24"/>
          <w:szCs w:val="24"/>
          <w:lang w:eastAsia="en-US"/>
        </w:rPr>
      </w:pPr>
    </w:p>
    <w:p w14:paraId="3FCBC024" w14:textId="77777777" w:rsidR="00233A10" w:rsidRPr="002E554D" w:rsidRDefault="00233A10" w:rsidP="001A76CC">
      <w:pPr>
        <w:autoSpaceDE w:val="0"/>
        <w:autoSpaceDN w:val="0"/>
        <w:adjustRightInd w:val="0"/>
        <w:spacing w:after="0" w:line="360" w:lineRule="auto"/>
        <w:ind w:firstLine="709"/>
        <w:jc w:val="both"/>
        <w:rPr>
          <w:rFonts w:ascii="Arial" w:eastAsiaTheme="minorHAnsi" w:hAnsi="Arial" w:cs="Arial"/>
          <w:sz w:val="24"/>
          <w:szCs w:val="24"/>
          <w:lang w:eastAsia="en-US"/>
        </w:rPr>
      </w:pPr>
    </w:p>
    <w:p w14:paraId="069702BE" w14:textId="77777777" w:rsidR="00233A10" w:rsidRPr="002E554D" w:rsidRDefault="00233A10" w:rsidP="001A76CC">
      <w:pPr>
        <w:autoSpaceDE w:val="0"/>
        <w:autoSpaceDN w:val="0"/>
        <w:adjustRightInd w:val="0"/>
        <w:spacing w:after="0" w:line="360" w:lineRule="auto"/>
        <w:ind w:firstLine="709"/>
        <w:jc w:val="both"/>
        <w:rPr>
          <w:rFonts w:ascii="Arial" w:eastAsiaTheme="minorHAnsi" w:hAnsi="Arial" w:cs="Arial"/>
          <w:sz w:val="24"/>
          <w:szCs w:val="24"/>
          <w:lang w:eastAsia="en-US"/>
        </w:rPr>
      </w:pPr>
    </w:p>
    <w:p w14:paraId="6A50E872" w14:textId="77777777" w:rsidR="00233A10" w:rsidRPr="002E554D" w:rsidRDefault="00233A10" w:rsidP="001A76CC">
      <w:pPr>
        <w:autoSpaceDE w:val="0"/>
        <w:autoSpaceDN w:val="0"/>
        <w:adjustRightInd w:val="0"/>
        <w:spacing w:after="0" w:line="360" w:lineRule="auto"/>
        <w:ind w:firstLine="709"/>
        <w:jc w:val="both"/>
        <w:rPr>
          <w:rFonts w:ascii="Arial" w:eastAsiaTheme="minorHAnsi" w:hAnsi="Arial" w:cs="Arial"/>
          <w:sz w:val="24"/>
          <w:szCs w:val="24"/>
          <w:lang w:eastAsia="en-US"/>
        </w:rPr>
      </w:pPr>
    </w:p>
    <w:p w14:paraId="3CF24ACF" w14:textId="77777777" w:rsidR="00233A10" w:rsidRPr="002E554D" w:rsidRDefault="00233A10" w:rsidP="001A76CC">
      <w:pPr>
        <w:autoSpaceDE w:val="0"/>
        <w:autoSpaceDN w:val="0"/>
        <w:adjustRightInd w:val="0"/>
        <w:spacing w:after="0" w:line="360" w:lineRule="auto"/>
        <w:ind w:firstLine="709"/>
        <w:jc w:val="both"/>
        <w:rPr>
          <w:rFonts w:ascii="Arial" w:eastAsiaTheme="minorHAnsi" w:hAnsi="Arial" w:cs="Arial"/>
          <w:sz w:val="24"/>
          <w:szCs w:val="24"/>
          <w:lang w:eastAsia="en-US"/>
        </w:rPr>
      </w:pPr>
    </w:p>
    <w:p w14:paraId="362CC888" w14:textId="77777777" w:rsidR="00233A10" w:rsidRDefault="00233A10" w:rsidP="001A76CC">
      <w:pPr>
        <w:autoSpaceDE w:val="0"/>
        <w:autoSpaceDN w:val="0"/>
        <w:adjustRightInd w:val="0"/>
        <w:spacing w:after="0" w:line="360" w:lineRule="auto"/>
        <w:ind w:firstLine="709"/>
        <w:jc w:val="both"/>
        <w:rPr>
          <w:rFonts w:ascii="Arial" w:eastAsiaTheme="minorHAnsi" w:hAnsi="Arial" w:cs="Arial"/>
          <w:sz w:val="24"/>
          <w:szCs w:val="24"/>
          <w:lang w:eastAsia="en-US"/>
        </w:rPr>
      </w:pPr>
    </w:p>
    <w:p w14:paraId="59E4F7F2" w14:textId="77777777" w:rsidR="00C11FE1" w:rsidRDefault="00C11FE1" w:rsidP="001A76CC">
      <w:pPr>
        <w:autoSpaceDE w:val="0"/>
        <w:autoSpaceDN w:val="0"/>
        <w:adjustRightInd w:val="0"/>
        <w:spacing w:after="0" w:line="360" w:lineRule="auto"/>
        <w:ind w:firstLine="709"/>
        <w:jc w:val="both"/>
        <w:rPr>
          <w:rFonts w:ascii="Arial" w:eastAsiaTheme="minorHAnsi" w:hAnsi="Arial" w:cs="Arial"/>
          <w:sz w:val="24"/>
          <w:szCs w:val="24"/>
          <w:lang w:eastAsia="en-US"/>
        </w:rPr>
      </w:pPr>
    </w:p>
    <w:p w14:paraId="5920CDBF" w14:textId="77777777" w:rsidR="005B3EFA" w:rsidRDefault="005B3EFA" w:rsidP="001A76CC">
      <w:pPr>
        <w:autoSpaceDE w:val="0"/>
        <w:autoSpaceDN w:val="0"/>
        <w:adjustRightInd w:val="0"/>
        <w:spacing w:after="0" w:line="360" w:lineRule="auto"/>
        <w:ind w:firstLine="709"/>
        <w:jc w:val="both"/>
        <w:rPr>
          <w:rFonts w:ascii="Arial" w:eastAsiaTheme="minorHAnsi" w:hAnsi="Arial" w:cs="Arial"/>
          <w:sz w:val="24"/>
          <w:szCs w:val="24"/>
          <w:lang w:eastAsia="en-US"/>
        </w:rPr>
      </w:pPr>
    </w:p>
    <w:p w14:paraId="5A820A34" w14:textId="77777777" w:rsidR="005B3EFA" w:rsidRDefault="005B3EFA" w:rsidP="001A76CC">
      <w:pPr>
        <w:autoSpaceDE w:val="0"/>
        <w:autoSpaceDN w:val="0"/>
        <w:adjustRightInd w:val="0"/>
        <w:spacing w:after="0" w:line="360" w:lineRule="auto"/>
        <w:ind w:firstLine="709"/>
        <w:jc w:val="both"/>
        <w:rPr>
          <w:rFonts w:ascii="Arial" w:eastAsiaTheme="minorHAnsi" w:hAnsi="Arial" w:cs="Arial"/>
          <w:sz w:val="24"/>
          <w:szCs w:val="24"/>
          <w:lang w:eastAsia="en-US"/>
        </w:rPr>
      </w:pPr>
    </w:p>
    <w:p w14:paraId="49CE435C" w14:textId="77777777" w:rsidR="005B3EFA" w:rsidRDefault="005B3EFA" w:rsidP="001A76CC">
      <w:pPr>
        <w:autoSpaceDE w:val="0"/>
        <w:autoSpaceDN w:val="0"/>
        <w:adjustRightInd w:val="0"/>
        <w:spacing w:after="0" w:line="360" w:lineRule="auto"/>
        <w:ind w:firstLine="709"/>
        <w:jc w:val="both"/>
        <w:rPr>
          <w:rFonts w:ascii="Arial" w:eastAsiaTheme="minorHAnsi" w:hAnsi="Arial" w:cs="Arial"/>
          <w:sz w:val="24"/>
          <w:szCs w:val="24"/>
          <w:lang w:eastAsia="en-US"/>
        </w:rPr>
      </w:pPr>
    </w:p>
    <w:p w14:paraId="08FAEB6E" w14:textId="77777777" w:rsidR="005B3EFA" w:rsidRDefault="005B3EFA" w:rsidP="001A76CC">
      <w:pPr>
        <w:autoSpaceDE w:val="0"/>
        <w:autoSpaceDN w:val="0"/>
        <w:adjustRightInd w:val="0"/>
        <w:spacing w:after="0" w:line="360" w:lineRule="auto"/>
        <w:ind w:firstLine="709"/>
        <w:jc w:val="both"/>
        <w:rPr>
          <w:rFonts w:ascii="Arial" w:eastAsiaTheme="minorHAnsi" w:hAnsi="Arial" w:cs="Arial"/>
          <w:sz w:val="24"/>
          <w:szCs w:val="24"/>
          <w:lang w:eastAsia="en-US"/>
        </w:rPr>
      </w:pPr>
    </w:p>
    <w:p w14:paraId="1D26879F" w14:textId="77777777" w:rsidR="005B3EFA" w:rsidRDefault="005B3EFA" w:rsidP="001A76CC">
      <w:pPr>
        <w:autoSpaceDE w:val="0"/>
        <w:autoSpaceDN w:val="0"/>
        <w:adjustRightInd w:val="0"/>
        <w:spacing w:after="0" w:line="360" w:lineRule="auto"/>
        <w:ind w:firstLine="709"/>
        <w:jc w:val="both"/>
        <w:rPr>
          <w:rFonts w:ascii="Arial" w:eastAsiaTheme="minorHAnsi" w:hAnsi="Arial" w:cs="Arial"/>
          <w:sz w:val="24"/>
          <w:szCs w:val="24"/>
          <w:lang w:eastAsia="en-US"/>
        </w:rPr>
      </w:pPr>
    </w:p>
    <w:p w14:paraId="6A2D9C20" w14:textId="77777777" w:rsidR="005B3EFA" w:rsidRDefault="005B3EFA" w:rsidP="001A76CC">
      <w:pPr>
        <w:autoSpaceDE w:val="0"/>
        <w:autoSpaceDN w:val="0"/>
        <w:adjustRightInd w:val="0"/>
        <w:spacing w:after="0" w:line="360" w:lineRule="auto"/>
        <w:ind w:firstLine="709"/>
        <w:jc w:val="both"/>
        <w:rPr>
          <w:rFonts w:ascii="Arial" w:eastAsiaTheme="minorHAnsi" w:hAnsi="Arial" w:cs="Arial"/>
          <w:sz w:val="24"/>
          <w:szCs w:val="24"/>
          <w:lang w:eastAsia="en-US"/>
        </w:rPr>
      </w:pPr>
    </w:p>
    <w:p w14:paraId="72CB6EC2" w14:textId="77777777" w:rsidR="005B3EFA" w:rsidRDefault="005B3EFA" w:rsidP="001A76CC">
      <w:pPr>
        <w:autoSpaceDE w:val="0"/>
        <w:autoSpaceDN w:val="0"/>
        <w:adjustRightInd w:val="0"/>
        <w:spacing w:after="0" w:line="360" w:lineRule="auto"/>
        <w:ind w:firstLine="709"/>
        <w:jc w:val="both"/>
        <w:rPr>
          <w:rFonts w:ascii="Arial" w:eastAsiaTheme="minorHAnsi" w:hAnsi="Arial" w:cs="Arial"/>
          <w:sz w:val="24"/>
          <w:szCs w:val="24"/>
          <w:lang w:eastAsia="en-US"/>
        </w:rPr>
      </w:pPr>
    </w:p>
    <w:p w14:paraId="01650157" w14:textId="77777777" w:rsidR="005B3EFA" w:rsidRDefault="005B3EFA" w:rsidP="001A76CC">
      <w:pPr>
        <w:autoSpaceDE w:val="0"/>
        <w:autoSpaceDN w:val="0"/>
        <w:adjustRightInd w:val="0"/>
        <w:spacing w:after="0" w:line="360" w:lineRule="auto"/>
        <w:ind w:firstLine="709"/>
        <w:jc w:val="both"/>
        <w:rPr>
          <w:rFonts w:ascii="Arial" w:eastAsiaTheme="minorHAnsi" w:hAnsi="Arial" w:cs="Arial"/>
          <w:sz w:val="24"/>
          <w:szCs w:val="24"/>
          <w:lang w:eastAsia="en-US"/>
        </w:rPr>
      </w:pPr>
    </w:p>
    <w:p w14:paraId="4008D262" w14:textId="77777777" w:rsidR="00C11FE1" w:rsidRDefault="00C11FE1" w:rsidP="001A76CC">
      <w:pPr>
        <w:autoSpaceDE w:val="0"/>
        <w:autoSpaceDN w:val="0"/>
        <w:adjustRightInd w:val="0"/>
        <w:spacing w:after="0" w:line="360" w:lineRule="auto"/>
        <w:ind w:firstLine="709"/>
        <w:jc w:val="both"/>
        <w:rPr>
          <w:rFonts w:ascii="Arial" w:eastAsiaTheme="minorHAnsi" w:hAnsi="Arial" w:cs="Arial"/>
          <w:sz w:val="24"/>
          <w:szCs w:val="24"/>
          <w:lang w:eastAsia="en-US"/>
        </w:rPr>
      </w:pPr>
    </w:p>
    <w:p w14:paraId="6BBE7873" w14:textId="77777777" w:rsidR="001752E4" w:rsidRDefault="001752E4" w:rsidP="001A76CC">
      <w:pPr>
        <w:autoSpaceDE w:val="0"/>
        <w:autoSpaceDN w:val="0"/>
        <w:adjustRightInd w:val="0"/>
        <w:spacing w:after="0" w:line="360" w:lineRule="auto"/>
        <w:ind w:firstLine="709"/>
        <w:jc w:val="both"/>
        <w:rPr>
          <w:rFonts w:ascii="Arial" w:eastAsiaTheme="minorHAnsi" w:hAnsi="Arial" w:cs="Arial"/>
          <w:sz w:val="24"/>
          <w:szCs w:val="24"/>
          <w:lang w:eastAsia="en-US"/>
        </w:rPr>
      </w:pPr>
    </w:p>
    <w:p w14:paraId="051FD75B" w14:textId="77777777" w:rsidR="001752E4" w:rsidRDefault="001752E4" w:rsidP="001A76CC">
      <w:pPr>
        <w:autoSpaceDE w:val="0"/>
        <w:autoSpaceDN w:val="0"/>
        <w:adjustRightInd w:val="0"/>
        <w:spacing w:after="0" w:line="360" w:lineRule="auto"/>
        <w:ind w:firstLine="709"/>
        <w:jc w:val="both"/>
        <w:rPr>
          <w:rFonts w:ascii="Arial" w:eastAsiaTheme="minorHAnsi" w:hAnsi="Arial" w:cs="Arial"/>
          <w:sz w:val="24"/>
          <w:szCs w:val="24"/>
          <w:lang w:eastAsia="en-US"/>
        </w:rPr>
      </w:pPr>
    </w:p>
    <w:p w14:paraId="31957009" w14:textId="77777777" w:rsidR="001752E4" w:rsidRDefault="001752E4" w:rsidP="001A76CC">
      <w:pPr>
        <w:autoSpaceDE w:val="0"/>
        <w:autoSpaceDN w:val="0"/>
        <w:adjustRightInd w:val="0"/>
        <w:spacing w:after="0" w:line="360" w:lineRule="auto"/>
        <w:ind w:firstLine="709"/>
        <w:jc w:val="both"/>
        <w:rPr>
          <w:rFonts w:ascii="Arial" w:eastAsiaTheme="minorHAnsi" w:hAnsi="Arial" w:cs="Arial"/>
          <w:sz w:val="24"/>
          <w:szCs w:val="24"/>
          <w:lang w:eastAsia="en-US"/>
        </w:rPr>
      </w:pPr>
    </w:p>
    <w:p w14:paraId="4CF7E907" w14:textId="77777777" w:rsidR="001752E4" w:rsidRDefault="001752E4" w:rsidP="001A76CC">
      <w:pPr>
        <w:autoSpaceDE w:val="0"/>
        <w:autoSpaceDN w:val="0"/>
        <w:adjustRightInd w:val="0"/>
        <w:spacing w:after="0" w:line="360" w:lineRule="auto"/>
        <w:ind w:firstLine="709"/>
        <w:jc w:val="both"/>
        <w:rPr>
          <w:rFonts w:ascii="Arial" w:eastAsiaTheme="minorHAnsi" w:hAnsi="Arial" w:cs="Arial"/>
          <w:sz w:val="24"/>
          <w:szCs w:val="24"/>
          <w:lang w:eastAsia="en-US"/>
        </w:rPr>
      </w:pPr>
    </w:p>
    <w:p w14:paraId="5DB390A0" w14:textId="77777777" w:rsidR="001752E4" w:rsidRDefault="001752E4" w:rsidP="001A76CC">
      <w:pPr>
        <w:autoSpaceDE w:val="0"/>
        <w:autoSpaceDN w:val="0"/>
        <w:adjustRightInd w:val="0"/>
        <w:spacing w:after="0" w:line="360" w:lineRule="auto"/>
        <w:ind w:firstLine="709"/>
        <w:jc w:val="both"/>
        <w:rPr>
          <w:rFonts w:ascii="Arial" w:eastAsiaTheme="minorHAnsi" w:hAnsi="Arial" w:cs="Arial"/>
          <w:sz w:val="24"/>
          <w:szCs w:val="24"/>
          <w:lang w:eastAsia="en-US"/>
        </w:rPr>
      </w:pPr>
    </w:p>
    <w:p w14:paraId="4CC03738" w14:textId="77777777" w:rsidR="001752E4" w:rsidRDefault="001752E4" w:rsidP="001A76CC">
      <w:pPr>
        <w:autoSpaceDE w:val="0"/>
        <w:autoSpaceDN w:val="0"/>
        <w:adjustRightInd w:val="0"/>
        <w:spacing w:after="0" w:line="360" w:lineRule="auto"/>
        <w:ind w:firstLine="709"/>
        <w:jc w:val="both"/>
        <w:rPr>
          <w:rFonts w:ascii="Arial" w:eastAsiaTheme="minorHAnsi" w:hAnsi="Arial" w:cs="Arial"/>
          <w:sz w:val="24"/>
          <w:szCs w:val="24"/>
          <w:lang w:eastAsia="en-US"/>
        </w:rPr>
      </w:pPr>
    </w:p>
    <w:p w14:paraId="05134B2B" w14:textId="77777777" w:rsidR="001752E4" w:rsidRDefault="001752E4" w:rsidP="001A76CC">
      <w:pPr>
        <w:autoSpaceDE w:val="0"/>
        <w:autoSpaceDN w:val="0"/>
        <w:adjustRightInd w:val="0"/>
        <w:spacing w:after="0" w:line="360" w:lineRule="auto"/>
        <w:ind w:firstLine="709"/>
        <w:jc w:val="both"/>
        <w:rPr>
          <w:rFonts w:ascii="Arial" w:eastAsiaTheme="minorHAnsi" w:hAnsi="Arial" w:cs="Arial"/>
          <w:sz w:val="24"/>
          <w:szCs w:val="24"/>
          <w:lang w:eastAsia="en-US"/>
        </w:rPr>
      </w:pPr>
    </w:p>
    <w:p w14:paraId="503772B5" w14:textId="77777777" w:rsidR="001752E4" w:rsidRDefault="001752E4" w:rsidP="001A76CC">
      <w:pPr>
        <w:autoSpaceDE w:val="0"/>
        <w:autoSpaceDN w:val="0"/>
        <w:adjustRightInd w:val="0"/>
        <w:spacing w:after="0" w:line="360" w:lineRule="auto"/>
        <w:ind w:firstLine="709"/>
        <w:jc w:val="both"/>
        <w:rPr>
          <w:rFonts w:ascii="Arial" w:eastAsiaTheme="minorHAnsi" w:hAnsi="Arial" w:cs="Arial"/>
          <w:sz w:val="24"/>
          <w:szCs w:val="24"/>
          <w:lang w:eastAsia="en-US"/>
        </w:rPr>
      </w:pPr>
    </w:p>
    <w:p w14:paraId="2D7BE0C7" w14:textId="77777777" w:rsidR="00C11FE1" w:rsidRDefault="00C11FE1" w:rsidP="001A76CC">
      <w:pPr>
        <w:autoSpaceDE w:val="0"/>
        <w:autoSpaceDN w:val="0"/>
        <w:adjustRightInd w:val="0"/>
        <w:spacing w:after="0" w:line="360" w:lineRule="auto"/>
        <w:ind w:firstLine="709"/>
        <w:jc w:val="both"/>
        <w:rPr>
          <w:rFonts w:ascii="Arial" w:eastAsiaTheme="minorHAnsi" w:hAnsi="Arial" w:cs="Arial"/>
          <w:sz w:val="24"/>
          <w:szCs w:val="24"/>
          <w:lang w:eastAsia="en-US"/>
        </w:rPr>
      </w:pPr>
    </w:p>
    <w:p w14:paraId="7E660A82" w14:textId="77777777" w:rsidR="005445AF" w:rsidRPr="002E554D" w:rsidRDefault="006921D2" w:rsidP="001A76CC">
      <w:pPr>
        <w:pStyle w:val="TCC-Titulo"/>
        <w:rPr>
          <w:rFonts w:ascii="Arial" w:hAnsi="Arial" w:cs="Arial"/>
        </w:rPr>
      </w:pPr>
      <w:bookmarkStart w:id="40" w:name="_Toc359608944"/>
      <w:r w:rsidRPr="002E554D">
        <w:rPr>
          <w:rFonts w:ascii="Arial" w:hAnsi="Arial" w:cs="Arial"/>
        </w:rPr>
        <w:lastRenderedPageBreak/>
        <w:t>5</w:t>
      </w:r>
      <w:r w:rsidR="005445AF" w:rsidRPr="002E554D">
        <w:rPr>
          <w:rFonts w:ascii="Arial" w:hAnsi="Arial" w:cs="Arial"/>
        </w:rPr>
        <w:t xml:space="preserve"> </w:t>
      </w:r>
      <w:r w:rsidR="00883CE5" w:rsidRPr="002E554D">
        <w:rPr>
          <w:rFonts w:ascii="Arial" w:hAnsi="Arial" w:cs="Arial"/>
        </w:rPr>
        <w:t>RESULTADO E DISCUSSÃO</w:t>
      </w:r>
      <w:bookmarkEnd w:id="40"/>
    </w:p>
    <w:p w14:paraId="5ED23E28" w14:textId="77777777" w:rsidR="005445AF" w:rsidRPr="002E554D" w:rsidRDefault="005445AF" w:rsidP="001A76CC">
      <w:pPr>
        <w:autoSpaceDE w:val="0"/>
        <w:autoSpaceDN w:val="0"/>
        <w:adjustRightInd w:val="0"/>
        <w:spacing w:after="0" w:line="360" w:lineRule="auto"/>
        <w:ind w:firstLine="709"/>
        <w:jc w:val="both"/>
        <w:rPr>
          <w:rFonts w:ascii="Arial" w:hAnsi="Arial" w:cs="Arial"/>
          <w:sz w:val="24"/>
          <w:szCs w:val="24"/>
        </w:rPr>
      </w:pPr>
    </w:p>
    <w:p w14:paraId="744514B6" w14:textId="410B10F3" w:rsidR="008D3885" w:rsidRPr="002E554D" w:rsidRDefault="00F80816" w:rsidP="001A76CC">
      <w:pPr>
        <w:autoSpaceDE w:val="0"/>
        <w:autoSpaceDN w:val="0"/>
        <w:adjustRightInd w:val="0"/>
        <w:spacing w:after="0" w:line="360" w:lineRule="auto"/>
        <w:ind w:firstLine="709"/>
        <w:jc w:val="both"/>
        <w:rPr>
          <w:rFonts w:ascii="Arial" w:hAnsi="Arial" w:cs="Arial"/>
          <w:sz w:val="24"/>
          <w:szCs w:val="24"/>
        </w:rPr>
      </w:pPr>
      <w:r w:rsidRPr="002E554D">
        <w:rPr>
          <w:rFonts w:ascii="Arial" w:hAnsi="Arial" w:cs="Arial"/>
          <w:sz w:val="24"/>
          <w:szCs w:val="24"/>
        </w:rPr>
        <w:t>Para o dimensionamento e implantação do sistema de água,</w:t>
      </w:r>
      <w:r w:rsidR="008D3885" w:rsidRPr="002E554D">
        <w:rPr>
          <w:rFonts w:ascii="Arial" w:hAnsi="Arial" w:cs="Arial"/>
          <w:sz w:val="24"/>
          <w:szCs w:val="24"/>
        </w:rPr>
        <w:t xml:space="preserve"> foram feita</w:t>
      </w:r>
      <w:r w:rsidR="00421E5C" w:rsidRPr="002E554D">
        <w:rPr>
          <w:rFonts w:ascii="Arial" w:hAnsi="Arial" w:cs="Arial"/>
          <w:sz w:val="24"/>
          <w:szCs w:val="24"/>
        </w:rPr>
        <w:t>s</w:t>
      </w:r>
      <w:r w:rsidR="008D3885" w:rsidRPr="002E554D">
        <w:rPr>
          <w:rFonts w:ascii="Arial" w:hAnsi="Arial" w:cs="Arial"/>
          <w:sz w:val="24"/>
          <w:szCs w:val="24"/>
        </w:rPr>
        <w:t xml:space="preserve"> estimativas de gasto</w:t>
      </w:r>
      <w:r w:rsidR="00421E5C" w:rsidRPr="002E554D">
        <w:rPr>
          <w:rFonts w:ascii="Arial" w:hAnsi="Arial" w:cs="Arial"/>
          <w:sz w:val="24"/>
          <w:szCs w:val="24"/>
        </w:rPr>
        <w:t>s mensais de</w:t>
      </w:r>
      <w:r w:rsidR="008D3885" w:rsidRPr="002E554D">
        <w:rPr>
          <w:rFonts w:ascii="Arial" w:hAnsi="Arial" w:cs="Arial"/>
          <w:sz w:val="24"/>
          <w:szCs w:val="24"/>
        </w:rPr>
        <w:t xml:space="preserve"> uma família</w:t>
      </w:r>
      <w:r w:rsidR="00421E5C" w:rsidRPr="002E554D">
        <w:rPr>
          <w:rFonts w:ascii="Arial" w:hAnsi="Arial" w:cs="Arial"/>
          <w:sz w:val="24"/>
          <w:szCs w:val="24"/>
        </w:rPr>
        <w:t xml:space="preserve"> com</w:t>
      </w:r>
      <w:r w:rsidR="008D3885" w:rsidRPr="002E554D">
        <w:rPr>
          <w:rFonts w:ascii="Arial" w:hAnsi="Arial" w:cs="Arial"/>
          <w:sz w:val="24"/>
          <w:szCs w:val="24"/>
        </w:rPr>
        <w:t xml:space="preserve"> três</w:t>
      </w:r>
      <w:r w:rsidR="00421E5C" w:rsidRPr="002E554D">
        <w:rPr>
          <w:rFonts w:ascii="Arial" w:hAnsi="Arial" w:cs="Arial"/>
          <w:sz w:val="24"/>
          <w:szCs w:val="24"/>
        </w:rPr>
        <w:t xml:space="preserve"> pessoas residindo na casa</w:t>
      </w:r>
      <w:r w:rsidR="008D3885" w:rsidRPr="002E554D">
        <w:rPr>
          <w:rFonts w:ascii="Arial" w:hAnsi="Arial" w:cs="Arial"/>
          <w:sz w:val="24"/>
          <w:szCs w:val="24"/>
        </w:rPr>
        <w:t xml:space="preserve"> COHAB MG-90-I-2-41 com consumo médio mensal de 12,02m³ de água por mês, e utilizando as tabelas</w:t>
      </w:r>
      <w:r w:rsidR="00421E5C" w:rsidRPr="002E554D">
        <w:rPr>
          <w:rFonts w:ascii="Arial" w:hAnsi="Arial" w:cs="Arial"/>
          <w:sz w:val="24"/>
          <w:szCs w:val="24"/>
        </w:rPr>
        <w:t xml:space="preserve"> 6 e 7 pode-se observar que est</w:t>
      </w:r>
      <w:r w:rsidR="008D3885" w:rsidRPr="002E554D">
        <w:rPr>
          <w:rFonts w:ascii="Arial" w:hAnsi="Arial" w:cs="Arial"/>
          <w:sz w:val="24"/>
          <w:szCs w:val="24"/>
        </w:rPr>
        <w:t>a família</w:t>
      </w:r>
      <w:r w:rsidR="00421E5C" w:rsidRPr="002E554D">
        <w:rPr>
          <w:rFonts w:ascii="Arial" w:hAnsi="Arial" w:cs="Arial"/>
          <w:sz w:val="24"/>
          <w:szCs w:val="24"/>
        </w:rPr>
        <w:t xml:space="preserve">, </w:t>
      </w:r>
      <w:r w:rsidR="008D3885" w:rsidRPr="002E554D">
        <w:rPr>
          <w:rFonts w:ascii="Arial" w:hAnsi="Arial" w:cs="Arial"/>
          <w:sz w:val="24"/>
          <w:szCs w:val="24"/>
        </w:rPr>
        <w:t>utiliza 3,72m³/mês de água pluvial</w:t>
      </w:r>
      <w:r w:rsidR="00421E5C" w:rsidRPr="002E554D">
        <w:rPr>
          <w:rFonts w:ascii="Arial" w:hAnsi="Arial" w:cs="Arial"/>
          <w:sz w:val="24"/>
          <w:szCs w:val="24"/>
        </w:rPr>
        <w:t xml:space="preserve"> aderindo ao sistema de captação em seu lar</w:t>
      </w:r>
      <w:r w:rsidR="008D3885" w:rsidRPr="002E554D">
        <w:rPr>
          <w:rFonts w:ascii="Arial" w:hAnsi="Arial" w:cs="Arial"/>
          <w:sz w:val="24"/>
          <w:szCs w:val="24"/>
        </w:rPr>
        <w:t xml:space="preserve">. </w:t>
      </w:r>
    </w:p>
    <w:p w14:paraId="42A764AA" w14:textId="259C2551" w:rsidR="005445AF" w:rsidRPr="002E554D" w:rsidRDefault="008D3885" w:rsidP="001A76CC">
      <w:pPr>
        <w:autoSpaceDE w:val="0"/>
        <w:autoSpaceDN w:val="0"/>
        <w:adjustRightInd w:val="0"/>
        <w:spacing w:after="0" w:line="360" w:lineRule="auto"/>
        <w:ind w:firstLine="709"/>
        <w:jc w:val="both"/>
        <w:rPr>
          <w:rFonts w:ascii="Arial" w:hAnsi="Arial" w:cs="Arial"/>
          <w:sz w:val="24"/>
          <w:szCs w:val="24"/>
        </w:rPr>
      </w:pPr>
      <w:r w:rsidRPr="002E554D">
        <w:rPr>
          <w:rFonts w:ascii="Arial" w:hAnsi="Arial" w:cs="Arial"/>
          <w:sz w:val="24"/>
          <w:szCs w:val="24"/>
        </w:rPr>
        <w:t xml:space="preserve">Para os cálculos </w:t>
      </w:r>
      <w:r w:rsidR="00C22210" w:rsidRPr="002E554D">
        <w:rPr>
          <w:rFonts w:ascii="Arial" w:hAnsi="Arial" w:cs="Arial"/>
          <w:sz w:val="24"/>
          <w:szCs w:val="24"/>
        </w:rPr>
        <w:t>foram</w:t>
      </w:r>
      <w:r w:rsidR="00F80816" w:rsidRPr="002E554D">
        <w:rPr>
          <w:rFonts w:ascii="Arial" w:hAnsi="Arial" w:cs="Arial"/>
          <w:sz w:val="24"/>
          <w:szCs w:val="24"/>
        </w:rPr>
        <w:t xml:space="preserve"> coletado</w:t>
      </w:r>
      <w:r w:rsidR="00C22210" w:rsidRPr="002E554D">
        <w:rPr>
          <w:rFonts w:ascii="Arial" w:hAnsi="Arial" w:cs="Arial"/>
          <w:sz w:val="24"/>
          <w:szCs w:val="24"/>
        </w:rPr>
        <w:t>s</w:t>
      </w:r>
      <w:r w:rsidR="00F80816" w:rsidRPr="002E554D">
        <w:rPr>
          <w:rFonts w:ascii="Arial" w:hAnsi="Arial" w:cs="Arial"/>
          <w:sz w:val="24"/>
          <w:szCs w:val="24"/>
        </w:rPr>
        <w:t xml:space="preserve"> dados </w:t>
      </w:r>
      <w:r w:rsidR="00421E5C" w:rsidRPr="002E554D">
        <w:rPr>
          <w:rFonts w:ascii="Arial" w:hAnsi="Arial" w:cs="Arial"/>
          <w:sz w:val="24"/>
          <w:szCs w:val="24"/>
        </w:rPr>
        <w:t>do índice</w:t>
      </w:r>
      <w:r w:rsidR="00686463" w:rsidRPr="002E554D">
        <w:rPr>
          <w:rFonts w:ascii="Arial" w:hAnsi="Arial" w:cs="Arial"/>
          <w:sz w:val="24"/>
          <w:szCs w:val="24"/>
        </w:rPr>
        <w:t xml:space="preserve"> de precipitação </w:t>
      </w:r>
      <w:r w:rsidR="00F80816" w:rsidRPr="002E554D">
        <w:rPr>
          <w:rFonts w:ascii="Arial" w:hAnsi="Arial" w:cs="Arial"/>
          <w:sz w:val="24"/>
          <w:szCs w:val="24"/>
        </w:rPr>
        <w:t>dos últimos 5 ano</w:t>
      </w:r>
      <w:r w:rsidR="00C22210" w:rsidRPr="002E554D">
        <w:rPr>
          <w:rFonts w:ascii="Arial" w:hAnsi="Arial" w:cs="Arial"/>
          <w:sz w:val="24"/>
          <w:szCs w:val="24"/>
        </w:rPr>
        <w:t>s da Cidade de Teófilo Otoni-MG, que são fornecidos do ano</w:t>
      </w:r>
      <w:r w:rsidR="005B7E23">
        <w:rPr>
          <w:rFonts w:ascii="Arial" w:hAnsi="Arial" w:cs="Arial"/>
          <w:sz w:val="24"/>
          <w:szCs w:val="24"/>
        </w:rPr>
        <w:t xml:space="preserve"> 2015 e segue</w:t>
      </w:r>
      <w:r w:rsidR="0029401A">
        <w:rPr>
          <w:rFonts w:ascii="Arial" w:hAnsi="Arial" w:cs="Arial"/>
          <w:sz w:val="24"/>
          <w:szCs w:val="24"/>
        </w:rPr>
        <w:t>m</w:t>
      </w:r>
      <w:r w:rsidR="005B7E23">
        <w:rPr>
          <w:rFonts w:ascii="Arial" w:hAnsi="Arial" w:cs="Arial"/>
          <w:sz w:val="24"/>
          <w:szCs w:val="24"/>
        </w:rPr>
        <w:t xml:space="preserve"> ordem decrescente,</w:t>
      </w:r>
      <w:r w:rsidR="00C22210" w:rsidRPr="002E554D">
        <w:rPr>
          <w:rFonts w:ascii="Arial" w:hAnsi="Arial" w:cs="Arial"/>
          <w:sz w:val="24"/>
          <w:szCs w:val="24"/>
        </w:rPr>
        <w:t xml:space="preserve"> </w:t>
      </w:r>
      <w:r w:rsidR="00F80816" w:rsidRPr="002E554D">
        <w:rPr>
          <w:rFonts w:ascii="Arial" w:hAnsi="Arial" w:cs="Arial"/>
          <w:sz w:val="24"/>
          <w:szCs w:val="24"/>
        </w:rPr>
        <w:t>para assim conseguir uma média mensal real, e de acordo com a tabela 4 pode-se perceber que o I = 90,08 mm/mês no ano de 2015.</w:t>
      </w:r>
    </w:p>
    <w:p w14:paraId="190B7EE1" w14:textId="41865D22" w:rsidR="00573FC2" w:rsidRPr="002E554D" w:rsidRDefault="00F80816" w:rsidP="008D3885">
      <w:pPr>
        <w:autoSpaceDE w:val="0"/>
        <w:autoSpaceDN w:val="0"/>
        <w:adjustRightInd w:val="0"/>
        <w:spacing w:after="0" w:line="360" w:lineRule="auto"/>
        <w:ind w:firstLine="709"/>
        <w:jc w:val="both"/>
        <w:rPr>
          <w:rFonts w:ascii="Arial" w:hAnsi="Arial" w:cs="Arial"/>
          <w:sz w:val="24"/>
          <w:szCs w:val="24"/>
        </w:rPr>
      </w:pPr>
      <w:r w:rsidRPr="002E554D">
        <w:rPr>
          <w:rFonts w:ascii="Arial" w:hAnsi="Arial" w:cs="Arial"/>
          <w:sz w:val="24"/>
          <w:szCs w:val="24"/>
        </w:rPr>
        <w:t xml:space="preserve">Com base </w:t>
      </w:r>
      <w:r w:rsidR="005B3EFA">
        <w:rPr>
          <w:rFonts w:ascii="Arial" w:hAnsi="Arial" w:cs="Arial"/>
          <w:sz w:val="24"/>
          <w:szCs w:val="24"/>
        </w:rPr>
        <w:t xml:space="preserve">no índice de precipitação e utilizando-o </w:t>
      </w:r>
      <w:r w:rsidRPr="002E554D">
        <w:rPr>
          <w:rFonts w:ascii="Arial" w:hAnsi="Arial" w:cs="Arial"/>
          <w:sz w:val="24"/>
          <w:szCs w:val="24"/>
        </w:rPr>
        <w:t>a equação 7</w:t>
      </w:r>
      <w:r w:rsidR="005B3EFA">
        <w:rPr>
          <w:rFonts w:ascii="Arial" w:hAnsi="Arial" w:cs="Arial"/>
          <w:sz w:val="24"/>
          <w:szCs w:val="24"/>
        </w:rPr>
        <w:t xml:space="preserve"> </w:t>
      </w:r>
      <w:r w:rsidR="00CC1F7E">
        <w:rPr>
          <w:rFonts w:ascii="Arial" w:hAnsi="Arial" w:cs="Arial"/>
          <w:sz w:val="24"/>
          <w:szCs w:val="24"/>
        </w:rPr>
        <w:t>dimensionou o reservatório através d</w:t>
      </w:r>
      <w:r w:rsidRPr="002E554D">
        <w:rPr>
          <w:rFonts w:ascii="Arial" w:hAnsi="Arial" w:cs="Arial"/>
          <w:sz w:val="24"/>
          <w:szCs w:val="24"/>
        </w:rPr>
        <w:t xml:space="preserve">o resultado de coleta de água pluvial de </w:t>
      </w:r>
      <w:r w:rsidR="00573FC2" w:rsidRPr="002E554D">
        <w:rPr>
          <w:rFonts w:ascii="Arial" w:hAnsi="Arial" w:cs="Arial"/>
          <w:sz w:val="24"/>
          <w:szCs w:val="24"/>
        </w:rPr>
        <w:t>5,46 m³/mês, o equivale</w:t>
      </w:r>
      <w:r w:rsidR="00C22210" w:rsidRPr="002E554D">
        <w:rPr>
          <w:rFonts w:ascii="Arial" w:hAnsi="Arial" w:cs="Arial"/>
          <w:sz w:val="24"/>
          <w:szCs w:val="24"/>
        </w:rPr>
        <w:t>nte</w:t>
      </w:r>
      <w:r w:rsidR="00573FC2" w:rsidRPr="002E554D">
        <w:rPr>
          <w:rFonts w:ascii="Arial" w:hAnsi="Arial" w:cs="Arial"/>
          <w:sz w:val="24"/>
          <w:szCs w:val="24"/>
        </w:rPr>
        <w:t xml:space="preserve"> a 5.460 litros de água por mês</w:t>
      </w:r>
      <w:r w:rsidR="008D3885" w:rsidRPr="002E554D">
        <w:rPr>
          <w:rFonts w:ascii="Arial" w:hAnsi="Arial" w:cs="Arial"/>
          <w:sz w:val="24"/>
          <w:szCs w:val="24"/>
        </w:rPr>
        <w:t xml:space="preserve">. Por isso </w:t>
      </w:r>
      <w:r w:rsidR="00CC1F7E">
        <w:rPr>
          <w:rFonts w:ascii="Arial" w:hAnsi="Arial" w:cs="Arial"/>
          <w:sz w:val="24"/>
          <w:szCs w:val="24"/>
        </w:rPr>
        <w:t>será utilizado uma caixa d’água de</w:t>
      </w:r>
      <w:r w:rsidR="00573FC2" w:rsidRPr="002E554D">
        <w:rPr>
          <w:rFonts w:ascii="Arial" w:hAnsi="Arial" w:cs="Arial"/>
          <w:sz w:val="24"/>
          <w:szCs w:val="24"/>
        </w:rPr>
        <w:t xml:space="preserve"> 6.000L</w:t>
      </w:r>
      <w:r w:rsidR="005B7E23">
        <w:rPr>
          <w:rFonts w:ascii="Arial" w:hAnsi="Arial" w:cs="Arial"/>
          <w:sz w:val="24"/>
          <w:szCs w:val="24"/>
        </w:rPr>
        <w:t>.</w:t>
      </w:r>
      <w:r w:rsidR="00573FC2" w:rsidRPr="002E554D">
        <w:rPr>
          <w:rFonts w:ascii="Arial" w:hAnsi="Arial" w:cs="Arial"/>
          <w:sz w:val="24"/>
          <w:szCs w:val="24"/>
        </w:rPr>
        <w:t xml:space="preserve"> </w:t>
      </w:r>
    </w:p>
    <w:p w14:paraId="1A77D4DB" w14:textId="3D5FF739" w:rsidR="00686463" w:rsidRPr="002E554D" w:rsidRDefault="00E0432A" w:rsidP="00E0432A">
      <w:pPr>
        <w:autoSpaceDE w:val="0"/>
        <w:autoSpaceDN w:val="0"/>
        <w:adjustRightInd w:val="0"/>
        <w:spacing w:after="0" w:line="360" w:lineRule="auto"/>
        <w:ind w:firstLine="708"/>
        <w:jc w:val="both"/>
        <w:rPr>
          <w:rFonts w:ascii="Arial" w:hAnsi="Arial" w:cs="Arial"/>
          <w:sz w:val="24"/>
          <w:szCs w:val="24"/>
        </w:rPr>
      </w:pPr>
      <w:r w:rsidRPr="002E554D">
        <w:rPr>
          <w:rFonts w:ascii="Arial" w:hAnsi="Arial" w:cs="Arial"/>
          <w:sz w:val="24"/>
          <w:szCs w:val="24"/>
        </w:rPr>
        <w:t>Foram dimensionados</w:t>
      </w:r>
      <w:r w:rsidR="00686463" w:rsidRPr="002E554D">
        <w:rPr>
          <w:rFonts w:ascii="Arial" w:hAnsi="Arial" w:cs="Arial"/>
          <w:sz w:val="24"/>
          <w:szCs w:val="24"/>
        </w:rPr>
        <w:t xml:space="preserve"> os condu</w:t>
      </w:r>
      <w:r w:rsidRPr="002E554D">
        <w:rPr>
          <w:rFonts w:ascii="Arial" w:hAnsi="Arial" w:cs="Arial"/>
          <w:sz w:val="24"/>
          <w:szCs w:val="24"/>
        </w:rPr>
        <w:t>tores como calhas, tubos ve</w:t>
      </w:r>
      <w:r w:rsidR="0029401A">
        <w:rPr>
          <w:rFonts w:ascii="Arial" w:hAnsi="Arial" w:cs="Arial"/>
          <w:sz w:val="24"/>
          <w:szCs w:val="24"/>
        </w:rPr>
        <w:t>rticais e horizontais, havendo</w:t>
      </w:r>
      <w:r w:rsidRPr="002E554D">
        <w:rPr>
          <w:rFonts w:ascii="Arial" w:hAnsi="Arial" w:cs="Arial"/>
          <w:sz w:val="24"/>
          <w:szCs w:val="24"/>
        </w:rPr>
        <w:t xml:space="preserve"> necessidade de</w:t>
      </w:r>
      <w:r w:rsidR="00686463" w:rsidRPr="002E554D">
        <w:rPr>
          <w:rFonts w:ascii="Arial" w:hAnsi="Arial" w:cs="Arial"/>
          <w:sz w:val="24"/>
          <w:szCs w:val="24"/>
        </w:rPr>
        <w:t xml:space="preserve"> calcular a vazão d</w:t>
      </w:r>
      <w:r w:rsidRPr="002E554D">
        <w:rPr>
          <w:rFonts w:ascii="Arial" w:hAnsi="Arial" w:cs="Arial"/>
          <w:sz w:val="24"/>
          <w:szCs w:val="24"/>
        </w:rPr>
        <w:t>a á</w:t>
      </w:r>
      <w:r w:rsidR="00686463" w:rsidRPr="002E554D">
        <w:rPr>
          <w:rFonts w:ascii="Arial" w:hAnsi="Arial" w:cs="Arial"/>
          <w:sz w:val="24"/>
          <w:szCs w:val="24"/>
        </w:rPr>
        <w:t>gua captada</w:t>
      </w:r>
      <w:r w:rsidRPr="002E554D">
        <w:rPr>
          <w:rFonts w:ascii="Arial" w:hAnsi="Arial" w:cs="Arial"/>
          <w:sz w:val="24"/>
          <w:szCs w:val="24"/>
        </w:rPr>
        <w:t>,</w:t>
      </w:r>
      <w:r w:rsidR="00686463" w:rsidRPr="002E554D">
        <w:rPr>
          <w:rFonts w:ascii="Arial" w:hAnsi="Arial" w:cs="Arial"/>
          <w:sz w:val="24"/>
          <w:szCs w:val="24"/>
        </w:rPr>
        <w:t xml:space="preserve"> a equação 8 e 9</w:t>
      </w:r>
      <w:r w:rsidRPr="002E554D">
        <w:rPr>
          <w:rFonts w:ascii="Arial" w:hAnsi="Arial" w:cs="Arial"/>
          <w:sz w:val="24"/>
          <w:szCs w:val="24"/>
        </w:rPr>
        <w:t xml:space="preserve"> é de 189,5 L/min, porém, para</w:t>
      </w:r>
      <w:r w:rsidR="00686463" w:rsidRPr="002E554D">
        <w:rPr>
          <w:rFonts w:ascii="Arial" w:hAnsi="Arial" w:cs="Arial"/>
          <w:sz w:val="24"/>
          <w:szCs w:val="24"/>
        </w:rPr>
        <w:t xml:space="preserve"> conseguir</w:t>
      </w:r>
      <w:r w:rsidRPr="002E554D">
        <w:rPr>
          <w:rFonts w:ascii="Arial" w:hAnsi="Arial" w:cs="Arial"/>
          <w:sz w:val="24"/>
          <w:szCs w:val="24"/>
        </w:rPr>
        <w:t xml:space="preserve"> este resultado, foi calculado a</w:t>
      </w:r>
      <w:r w:rsidR="00686463" w:rsidRPr="002E554D">
        <w:rPr>
          <w:rFonts w:ascii="Arial" w:hAnsi="Arial" w:cs="Arial"/>
          <w:sz w:val="24"/>
          <w:szCs w:val="24"/>
        </w:rPr>
        <w:t xml:space="preserve"> área de contribuição</w:t>
      </w:r>
      <w:r w:rsidRPr="002E554D">
        <w:rPr>
          <w:rFonts w:ascii="Arial" w:hAnsi="Arial" w:cs="Arial"/>
          <w:sz w:val="24"/>
          <w:szCs w:val="24"/>
        </w:rPr>
        <w:t xml:space="preserve"> à</w:t>
      </w:r>
      <w:r w:rsidR="00686463" w:rsidRPr="002E554D">
        <w:rPr>
          <w:rFonts w:ascii="Arial" w:hAnsi="Arial" w:cs="Arial"/>
          <w:sz w:val="24"/>
          <w:szCs w:val="24"/>
        </w:rPr>
        <w:t xml:space="preserve"> captação</w:t>
      </w:r>
      <w:r w:rsidRPr="002E554D">
        <w:rPr>
          <w:rFonts w:ascii="Arial" w:hAnsi="Arial" w:cs="Arial"/>
          <w:sz w:val="24"/>
          <w:szCs w:val="24"/>
        </w:rPr>
        <w:t xml:space="preserve"> de água da chuva</w:t>
      </w:r>
      <w:r w:rsidR="00686463" w:rsidRPr="002E554D">
        <w:rPr>
          <w:rFonts w:ascii="Arial" w:hAnsi="Arial" w:cs="Arial"/>
          <w:sz w:val="24"/>
          <w:szCs w:val="24"/>
        </w:rPr>
        <w:t xml:space="preserve"> de 75,83m², de acordo com a equação 5.</w:t>
      </w:r>
    </w:p>
    <w:p w14:paraId="489B6D39" w14:textId="256461A3" w:rsidR="00686463" w:rsidRPr="002E554D" w:rsidRDefault="00686463" w:rsidP="008D3885">
      <w:pPr>
        <w:autoSpaceDE w:val="0"/>
        <w:autoSpaceDN w:val="0"/>
        <w:adjustRightInd w:val="0"/>
        <w:spacing w:after="0" w:line="360" w:lineRule="auto"/>
        <w:ind w:firstLine="709"/>
        <w:jc w:val="both"/>
        <w:rPr>
          <w:rFonts w:ascii="Arial" w:hAnsi="Arial" w:cs="Arial"/>
          <w:sz w:val="24"/>
          <w:szCs w:val="24"/>
        </w:rPr>
      </w:pPr>
      <w:r w:rsidRPr="002E554D">
        <w:rPr>
          <w:rFonts w:ascii="Arial" w:hAnsi="Arial" w:cs="Arial"/>
          <w:sz w:val="24"/>
          <w:szCs w:val="24"/>
        </w:rPr>
        <w:t>Ficando definido então calha de um diâmetro de D=100mm, com declividade de 1 %, condutor horizontal de 75mm com declividade também de 1 % e condutor vertical</w:t>
      </w:r>
      <w:r w:rsidR="00AE38DE" w:rsidRPr="002E554D">
        <w:rPr>
          <w:rFonts w:ascii="Arial" w:hAnsi="Arial" w:cs="Arial"/>
          <w:sz w:val="24"/>
          <w:szCs w:val="24"/>
        </w:rPr>
        <w:t xml:space="preserve"> com tubo PVC de diâmetro de 75</w:t>
      </w:r>
      <w:r w:rsidRPr="002E554D">
        <w:rPr>
          <w:rFonts w:ascii="Arial" w:hAnsi="Arial" w:cs="Arial"/>
          <w:sz w:val="24"/>
          <w:szCs w:val="24"/>
        </w:rPr>
        <w:t>mm.</w:t>
      </w:r>
    </w:p>
    <w:p w14:paraId="14E11A66" w14:textId="42D1307B" w:rsidR="00686463" w:rsidRPr="002E554D" w:rsidRDefault="00686463" w:rsidP="008D3885">
      <w:pPr>
        <w:autoSpaceDE w:val="0"/>
        <w:autoSpaceDN w:val="0"/>
        <w:adjustRightInd w:val="0"/>
        <w:spacing w:after="0" w:line="360" w:lineRule="auto"/>
        <w:ind w:firstLine="709"/>
        <w:jc w:val="both"/>
        <w:rPr>
          <w:rFonts w:ascii="Arial" w:hAnsi="Arial" w:cs="Arial"/>
          <w:sz w:val="24"/>
          <w:szCs w:val="24"/>
        </w:rPr>
      </w:pPr>
      <w:r w:rsidRPr="002E554D">
        <w:rPr>
          <w:rFonts w:ascii="Arial" w:hAnsi="Arial" w:cs="Arial"/>
          <w:sz w:val="24"/>
          <w:szCs w:val="24"/>
        </w:rPr>
        <w:t>Após definição dos elementos foi feito o custo</w:t>
      </w:r>
      <w:r w:rsidR="00CC6D8A" w:rsidRPr="002E554D">
        <w:rPr>
          <w:rFonts w:ascii="Arial" w:hAnsi="Arial" w:cs="Arial"/>
          <w:sz w:val="24"/>
          <w:szCs w:val="24"/>
        </w:rPr>
        <w:t xml:space="preserve"> de implantação do sistema, podendo ser observado na tabela 10, com custo final de implantação de R$ 2.561,50</w:t>
      </w:r>
      <w:r w:rsidR="001752E4">
        <w:rPr>
          <w:rFonts w:ascii="Arial" w:hAnsi="Arial" w:cs="Arial"/>
          <w:sz w:val="24"/>
          <w:szCs w:val="24"/>
        </w:rPr>
        <w:t xml:space="preserve"> (dois mil e quinhentos e sessenta e um reais e cinquenta centavos)</w:t>
      </w:r>
      <w:r w:rsidR="00CC6D8A" w:rsidRPr="002E554D">
        <w:rPr>
          <w:rFonts w:ascii="Arial" w:hAnsi="Arial" w:cs="Arial"/>
          <w:sz w:val="24"/>
          <w:szCs w:val="24"/>
        </w:rPr>
        <w:t>.</w:t>
      </w:r>
    </w:p>
    <w:p w14:paraId="54467924" w14:textId="52203CE7" w:rsidR="00AE38DE" w:rsidRPr="002E554D" w:rsidRDefault="00686463" w:rsidP="00686463">
      <w:pPr>
        <w:autoSpaceDE w:val="0"/>
        <w:autoSpaceDN w:val="0"/>
        <w:adjustRightInd w:val="0"/>
        <w:spacing w:after="0" w:line="360" w:lineRule="auto"/>
        <w:ind w:firstLine="709"/>
        <w:jc w:val="both"/>
        <w:rPr>
          <w:rFonts w:ascii="Arial" w:hAnsi="Arial" w:cs="Arial"/>
          <w:sz w:val="24"/>
          <w:szCs w:val="24"/>
        </w:rPr>
      </w:pPr>
      <w:r w:rsidRPr="002E554D">
        <w:rPr>
          <w:rFonts w:ascii="Arial" w:hAnsi="Arial" w:cs="Arial"/>
          <w:sz w:val="24"/>
          <w:szCs w:val="24"/>
        </w:rPr>
        <w:t>Com a utilização do sistema de aproveitamento</w:t>
      </w:r>
      <w:r w:rsidR="00CC6D8A" w:rsidRPr="002E554D">
        <w:rPr>
          <w:rFonts w:ascii="Arial" w:hAnsi="Arial" w:cs="Arial"/>
          <w:sz w:val="24"/>
          <w:szCs w:val="24"/>
        </w:rPr>
        <w:t xml:space="preserve"> consegue</w:t>
      </w:r>
      <w:r w:rsidR="00AE38DE" w:rsidRPr="002E554D">
        <w:rPr>
          <w:rFonts w:ascii="Arial" w:hAnsi="Arial" w:cs="Arial"/>
          <w:sz w:val="24"/>
          <w:szCs w:val="24"/>
        </w:rPr>
        <w:t xml:space="preserve"> chegar a um resultado de economia de </w:t>
      </w:r>
      <w:r w:rsidR="005B7E23">
        <w:rPr>
          <w:rFonts w:ascii="Arial" w:hAnsi="Arial" w:cs="Arial"/>
          <w:sz w:val="24"/>
          <w:szCs w:val="24"/>
        </w:rPr>
        <w:t xml:space="preserve">R$ </w:t>
      </w:r>
      <w:r w:rsidR="00AE38DE" w:rsidRPr="002E554D">
        <w:rPr>
          <w:rFonts w:ascii="Arial" w:hAnsi="Arial" w:cs="Arial"/>
          <w:sz w:val="24"/>
          <w:szCs w:val="24"/>
        </w:rPr>
        <w:t>44,71</w:t>
      </w:r>
      <w:r w:rsidR="005B7E23">
        <w:rPr>
          <w:rFonts w:ascii="Arial" w:hAnsi="Arial" w:cs="Arial"/>
          <w:sz w:val="24"/>
          <w:szCs w:val="24"/>
        </w:rPr>
        <w:t xml:space="preserve"> (quarenta e quatro</w:t>
      </w:r>
      <w:r w:rsidR="00AE38DE" w:rsidRPr="002E554D">
        <w:rPr>
          <w:rFonts w:ascii="Arial" w:hAnsi="Arial" w:cs="Arial"/>
          <w:sz w:val="24"/>
          <w:szCs w:val="24"/>
        </w:rPr>
        <w:t xml:space="preserve"> reais</w:t>
      </w:r>
      <w:r w:rsidR="005B7E23">
        <w:rPr>
          <w:rFonts w:ascii="Arial" w:hAnsi="Arial" w:cs="Arial"/>
          <w:sz w:val="24"/>
          <w:szCs w:val="24"/>
        </w:rPr>
        <w:t xml:space="preserve"> e setenta e um </w:t>
      </w:r>
      <w:proofErr w:type="spellStart"/>
      <w:r w:rsidR="005B7E23">
        <w:rPr>
          <w:rFonts w:ascii="Arial" w:hAnsi="Arial" w:cs="Arial"/>
          <w:sz w:val="24"/>
          <w:szCs w:val="24"/>
        </w:rPr>
        <w:t>centavosá</w:t>
      </w:r>
      <w:proofErr w:type="spellEnd"/>
      <w:r w:rsidR="00AE38DE" w:rsidRPr="002E554D">
        <w:rPr>
          <w:rFonts w:ascii="Arial" w:hAnsi="Arial" w:cs="Arial"/>
          <w:sz w:val="24"/>
          <w:szCs w:val="24"/>
        </w:rPr>
        <w:t xml:space="preserve"> mensais na tarifa de água, conforme equação 14.</w:t>
      </w:r>
    </w:p>
    <w:p w14:paraId="7A386B88" w14:textId="77777777" w:rsidR="001752E4" w:rsidRPr="002E554D" w:rsidRDefault="001752E4" w:rsidP="00686463">
      <w:pPr>
        <w:autoSpaceDE w:val="0"/>
        <w:autoSpaceDN w:val="0"/>
        <w:adjustRightInd w:val="0"/>
        <w:spacing w:after="0" w:line="360" w:lineRule="auto"/>
        <w:ind w:firstLine="709"/>
        <w:jc w:val="both"/>
        <w:rPr>
          <w:rFonts w:ascii="Arial" w:hAnsi="Arial" w:cs="Arial"/>
          <w:sz w:val="24"/>
          <w:szCs w:val="24"/>
        </w:rPr>
      </w:pPr>
    </w:p>
    <w:p w14:paraId="1F1ED683" w14:textId="5AF72310" w:rsidR="00AE38DE" w:rsidRPr="002E554D" w:rsidRDefault="00AE38DE" w:rsidP="00AE38DE">
      <w:pPr>
        <w:autoSpaceDE w:val="0"/>
        <w:autoSpaceDN w:val="0"/>
        <w:adjustRightInd w:val="0"/>
        <w:spacing w:after="0" w:line="360" w:lineRule="auto"/>
        <w:jc w:val="both"/>
        <w:rPr>
          <w:rFonts w:ascii="Arial" w:hAnsi="Arial" w:cs="Arial"/>
          <w:sz w:val="24"/>
          <w:szCs w:val="24"/>
        </w:rPr>
      </w:pPr>
      <w:r w:rsidRPr="002E554D">
        <w:rPr>
          <w:rFonts w:ascii="Arial" w:hAnsi="Arial" w:cs="Arial"/>
          <w:sz w:val="24"/>
          <w:szCs w:val="24"/>
        </w:rPr>
        <w:t>E</w:t>
      </w:r>
      <w:r w:rsidR="001752E4">
        <w:rPr>
          <w:rFonts w:ascii="Arial" w:hAnsi="Arial" w:cs="Arial"/>
          <w:sz w:val="24"/>
          <w:szCs w:val="24"/>
        </w:rPr>
        <w:t>conomia</w:t>
      </w:r>
      <w:r w:rsidR="004D5EB7" w:rsidRPr="002E554D">
        <w:rPr>
          <w:rFonts w:ascii="Arial" w:hAnsi="Arial" w:cs="Arial"/>
          <w:sz w:val="24"/>
          <w:szCs w:val="24"/>
        </w:rPr>
        <w:t xml:space="preserve"> </w:t>
      </w:r>
      <w:r w:rsidRPr="002E554D">
        <w:rPr>
          <w:rFonts w:ascii="Arial" w:hAnsi="Arial" w:cs="Arial"/>
          <w:sz w:val="24"/>
          <w:szCs w:val="24"/>
        </w:rPr>
        <w:t>=</w:t>
      </w:r>
      <w:r w:rsidR="004D5EB7" w:rsidRPr="002E554D">
        <w:rPr>
          <w:rFonts w:ascii="Arial" w:hAnsi="Arial" w:cs="Arial"/>
          <w:sz w:val="24"/>
          <w:szCs w:val="24"/>
        </w:rPr>
        <w:t xml:space="preserve"> </w:t>
      </w:r>
      <w:r w:rsidRPr="002E554D">
        <w:rPr>
          <w:rFonts w:ascii="Arial" w:hAnsi="Arial" w:cs="Arial"/>
          <w:sz w:val="24"/>
          <w:szCs w:val="24"/>
        </w:rPr>
        <w:t xml:space="preserve">63,22-18,51 </w:t>
      </w:r>
      <w:r w:rsidRPr="002E554D">
        <w:rPr>
          <w:rFonts w:ascii="Arial" w:hAnsi="Arial" w:cs="Arial"/>
          <w:sz w:val="24"/>
          <w:szCs w:val="24"/>
        </w:rPr>
        <w:tab/>
        <w:t xml:space="preserve"> </w:t>
      </w:r>
      <w:r w:rsidRPr="002E554D">
        <w:rPr>
          <w:rFonts w:ascii="Arial" w:hAnsi="Arial" w:cs="Arial"/>
          <w:sz w:val="24"/>
          <w:szCs w:val="24"/>
        </w:rPr>
        <w:tab/>
      </w:r>
      <w:r w:rsidRPr="002E554D">
        <w:rPr>
          <w:rFonts w:ascii="Arial" w:hAnsi="Arial" w:cs="Arial"/>
          <w:sz w:val="24"/>
          <w:szCs w:val="24"/>
        </w:rPr>
        <w:tab/>
      </w:r>
      <w:r w:rsidRPr="002E554D">
        <w:rPr>
          <w:rFonts w:ascii="Arial" w:hAnsi="Arial" w:cs="Arial"/>
          <w:sz w:val="24"/>
          <w:szCs w:val="24"/>
        </w:rPr>
        <w:tab/>
      </w:r>
      <w:r w:rsidRPr="002E554D">
        <w:rPr>
          <w:rFonts w:ascii="Arial" w:hAnsi="Arial" w:cs="Arial"/>
          <w:sz w:val="24"/>
          <w:szCs w:val="24"/>
        </w:rPr>
        <w:tab/>
      </w:r>
      <w:r w:rsidRPr="002E554D">
        <w:rPr>
          <w:rFonts w:ascii="Arial" w:hAnsi="Arial" w:cs="Arial"/>
          <w:sz w:val="24"/>
          <w:szCs w:val="24"/>
        </w:rPr>
        <w:tab/>
      </w:r>
      <w:r w:rsidRPr="002E554D">
        <w:rPr>
          <w:rFonts w:ascii="Arial" w:hAnsi="Arial" w:cs="Arial"/>
          <w:sz w:val="24"/>
          <w:szCs w:val="24"/>
        </w:rPr>
        <w:tab/>
      </w:r>
      <w:r w:rsidRPr="002E554D">
        <w:rPr>
          <w:rFonts w:ascii="Arial" w:hAnsi="Arial" w:cs="Arial"/>
          <w:sz w:val="24"/>
          <w:szCs w:val="24"/>
        </w:rPr>
        <w:tab/>
      </w:r>
      <w:r w:rsidRPr="002E554D">
        <w:rPr>
          <w:rFonts w:ascii="Arial" w:hAnsi="Arial" w:cs="Arial"/>
          <w:sz w:val="24"/>
          <w:szCs w:val="24"/>
        </w:rPr>
        <w:tab/>
        <w:t xml:space="preserve">  (14)</w:t>
      </w:r>
    </w:p>
    <w:p w14:paraId="5C0EBEE2" w14:textId="5608F2E7" w:rsidR="004D5EB7" w:rsidRPr="002E554D" w:rsidRDefault="00AE38DE" w:rsidP="00AE38DE">
      <w:pPr>
        <w:autoSpaceDE w:val="0"/>
        <w:autoSpaceDN w:val="0"/>
        <w:adjustRightInd w:val="0"/>
        <w:spacing w:after="0" w:line="360" w:lineRule="auto"/>
        <w:jc w:val="both"/>
        <w:rPr>
          <w:rFonts w:ascii="Arial" w:hAnsi="Arial" w:cs="Arial"/>
          <w:sz w:val="24"/>
          <w:szCs w:val="24"/>
        </w:rPr>
      </w:pPr>
      <w:r w:rsidRPr="002E554D">
        <w:rPr>
          <w:rFonts w:ascii="Arial" w:hAnsi="Arial" w:cs="Arial"/>
          <w:sz w:val="24"/>
          <w:szCs w:val="24"/>
        </w:rPr>
        <w:t>E</w:t>
      </w:r>
      <w:r w:rsidR="001752E4">
        <w:rPr>
          <w:rFonts w:ascii="Arial" w:hAnsi="Arial" w:cs="Arial"/>
          <w:sz w:val="24"/>
          <w:szCs w:val="24"/>
        </w:rPr>
        <w:t>conomia</w:t>
      </w:r>
      <w:r w:rsidR="004D5EB7" w:rsidRPr="002E554D">
        <w:rPr>
          <w:rFonts w:ascii="Arial" w:hAnsi="Arial" w:cs="Arial"/>
          <w:sz w:val="24"/>
          <w:szCs w:val="24"/>
        </w:rPr>
        <w:t xml:space="preserve"> </w:t>
      </w:r>
      <w:r w:rsidRPr="002E554D">
        <w:rPr>
          <w:rFonts w:ascii="Arial" w:hAnsi="Arial" w:cs="Arial"/>
          <w:sz w:val="24"/>
          <w:szCs w:val="24"/>
        </w:rPr>
        <w:t>=</w:t>
      </w:r>
      <w:r w:rsidR="004D5EB7" w:rsidRPr="002E554D">
        <w:rPr>
          <w:rFonts w:ascii="Arial" w:hAnsi="Arial" w:cs="Arial"/>
          <w:sz w:val="24"/>
          <w:szCs w:val="24"/>
        </w:rPr>
        <w:t xml:space="preserve"> </w:t>
      </w:r>
      <w:r w:rsidR="00686463" w:rsidRPr="002E554D">
        <w:rPr>
          <w:rFonts w:ascii="Arial" w:hAnsi="Arial" w:cs="Arial"/>
          <w:sz w:val="24"/>
          <w:szCs w:val="24"/>
        </w:rPr>
        <w:t xml:space="preserve">44,71 </w:t>
      </w:r>
    </w:p>
    <w:p w14:paraId="5A31A9EC" w14:textId="77777777" w:rsidR="004D5EB7" w:rsidRPr="002E554D" w:rsidRDefault="004D5EB7" w:rsidP="00AE38DE">
      <w:pPr>
        <w:autoSpaceDE w:val="0"/>
        <w:autoSpaceDN w:val="0"/>
        <w:adjustRightInd w:val="0"/>
        <w:spacing w:after="0" w:line="360" w:lineRule="auto"/>
        <w:jc w:val="both"/>
        <w:rPr>
          <w:rFonts w:ascii="Arial" w:hAnsi="Arial" w:cs="Arial"/>
          <w:sz w:val="24"/>
          <w:szCs w:val="24"/>
        </w:rPr>
      </w:pPr>
    </w:p>
    <w:p w14:paraId="25D7FCF8" w14:textId="0D318338" w:rsidR="00573FC2" w:rsidRPr="002E554D" w:rsidRDefault="0029401A" w:rsidP="00573FC2">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Para a</w:t>
      </w:r>
      <w:r w:rsidR="00573FC2" w:rsidRPr="002E554D">
        <w:rPr>
          <w:rFonts w:ascii="Arial" w:hAnsi="Arial" w:cs="Arial"/>
          <w:sz w:val="24"/>
          <w:szCs w:val="24"/>
        </w:rPr>
        <w:t xml:space="preserve"> determinação do </w:t>
      </w:r>
      <w:r w:rsidR="004D5EB7" w:rsidRPr="002E554D">
        <w:rPr>
          <w:rFonts w:ascii="Arial" w:hAnsi="Arial" w:cs="Arial"/>
          <w:sz w:val="24"/>
          <w:szCs w:val="24"/>
        </w:rPr>
        <w:t>tempo de retorno foi feita a análise dos custos de impl</w:t>
      </w:r>
      <w:r w:rsidR="00573FC2" w:rsidRPr="002E554D">
        <w:rPr>
          <w:rFonts w:ascii="Arial" w:hAnsi="Arial" w:cs="Arial"/>
          <w:sz w:val="24"/>
          <w:szCs w:val="24"/>
        </w:rPr>
        <w:t>antação (materiais, mão de obra, etc.) na cida</w:t>
      </w:r>
      <w:r w:rsidR="004D5EB7" w:rsidRPr="002E554D">
        <w:rPr>
          <w:rFonts w:ascii="Arial" w:hAnsi="Arial" w:cs="Arial"/>
          <w:sz w:val="24"/>
          <w:szCs w:val="24"/>
        </w:rPr>
        <w:t xml:space="preserve">de de Teófilo Otoni, além da </w:t>
      </w:r>
      <w:r w:rsidR="004D5EB7" w:rsidRPr="002E554D">
        <w:rPr>
          <w:rFonts w:ascii="Arial" w:hAnsi="Arial" w:cs="Arial"/>
          <w:sz w:val="24"/>
          <w:szCs w:val="24"/>
        </w:rPr>
        <w:lastRenderedPageBreak/>
        <w:t>aná</w:t>
      </w:r>
      <w:r w:rsidR="00573FC2" w:rsidRPr="002E554D">
        <w:rPr>
          <w:rFonts w:ascii="Arial" w:hAnsi="Arial" w:cs="Arial"/>
          <w:sz w:val="24"/>
          <w:szCs w:val="24"/>
        </w:rPr>
        <w:t>lise d</w:t>
      </w:r>
      <w:r w:rsidR="005B7E23">
        <w:rPr>
          <w:rFonts w:ascii="Arial" w:hAnsi="Arial" w:cs="Arial"/>
          <w:sz w:val="24"/>
          <w:szCs w:val="24"/>
        </w:rPr>
        <w:t>o custo na tarifa da concessioná</w:t>
      </w:r>
      <w:r w:rsidR="00573FC2" w:rsidRPr="002E554D">
        <w:rPr>
          <w:rFonts w:ascii="Arial" w:hAnsi="Arial" w:cs="Arial"/>
          <w:sz w:val="24"/>
          <w:szCs w:val="24"/>
        </w:rPr>
        <w:t>ria local e sua possível economia com a utilização do sistema de aproveitamento de água pluvial.</w:t>
      </w:r>
    </w:p>
    <w:p w14:paraId="5538B194" w14:textId="77777777" w:rsidR="004D5EB7" w:rsidRDefault="004D5EB7" w:rsidP="00573FC2">
      <w:pPr>
        <w:autoSpaceDE w:val="0"/>
        <w:autoSpaceDN w:val="0"/>
        <w:adjustRightInd w:val="0"/>
        <w:spacing w:after="0" w:line="360" w:lineRule="auto"/>
        <w:ind w:firstLine="709"/>
        <w:jc w:val="both"/>
        <w:rPr>
          <w:rFonts w:ascii="Arial" w:hAnsi="Arial" w:cs="Arial"/>
          <w:sz w:val="24"/>
          <w:szCs w:val="24"/>
        </w:rPr>
      </w:pPr>
    </w:p>
    <w:p w14:paraId="305B7CCF" w14:textId="7FC9DAB8" w:rsidR="001752E4" w:rsidRDefault="001752E4" w:rsidP="00573FC2">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Onde: </w:t>
      </w:r>
    </w:p>
    <w:p w14:paraId="40CFD276" w14:textId="77777777" w:rsidR="001752E4" w:rsidRPr="002E554D" w:rsidRDefault="001752E4" w:rsidP="00573FC2">
      <w:pPr>
        <w:autoSpaceDE w:val="0"/>
        <w:autoSpaceDN w:val="0"/>
        <w:adjustRightInd w:val="0"/>
        <w:spacing w:after="0" w:line="360" w:lineRule="auto"/>
        <w:ind w:firstLine="709"/>
        <w:jc w:val="both"/>
        <w:rPr>
          <w:rFonts w:ascii="Arial" w:hAnsi="Arial" w:cs="Arial"/>
          <w:sz w:val="24"/>
          <w:szCs w:val="24"/>
        </w:rPr>
      </w:pPr>
    </w:p>
    <w:p w14:paraId="5A4C8796" w14:textId="65E89D7F" w:rsidR="004D5EB7" w:rsidRDefault="004D5EB7" w:rsidP="004D5EB7">
      <w:pPr>
        <w:autoSpaceDE w:val="0"/>
        <w:autoSpaceDN w:val="0"/>
        <w:adjustRightInd w:val="0"/>
        <w:spacing w:after="0" w:line="360" w:lineRule="auto"/>
        <w:jc w:val="both"/>
        <w:rPr>
          <w:rFonts w:ascii="Arial" w:hAnsi="Arial" w:cs="Arial"/>
          <w:sz w:val="24"/>
          <w:szCs w:val="24"/>
        </w:rPr>
      </w:pPr>
      <w:r w:rsidRPr="002E554D">
        <w:rPr>
          <w:rFonts w:ascii="Arial" w:hAnsi="Arial" w:cs="Arial"/>
          <w:sz w:val="24"/>
          <w:szCs w:val="24"/>
        </w:rPr>
        <w:t xml:space="preserve">Tempo de Retorno = Custo de Implantação ÷ Economia em Reais ÷ 12 </w:t>
      </w:r>
      <w:r w:rsidR="009C7945">
        <w:rPr>
          <w:rFonts w:ascii="Arial" w:hAnsi="Arial" w:cs="Arial"/>
          <w:sz w:val="24"/>
          <w:szCs w:val="24"/>
        </w:rPr>
        <w:t>meses</w:t>
      </w:r>
      <w:r w:rsidRPr="002E554D">
        <w:rPr>
          <w:rFonts w:ascii="Arial" w:hAnsi="Arial" w:cs="Arial"/>
          <w:sz w:val="24"/>
          <w:szCs w:val="24"/>
        </w:rPr>
        <w:t xml:space="preserve"> (15)</w:t>
      </w:r>
    </w:p>
    <w:p w14:paraId="7DD8CD96" w14:textId="77777777" w:rsidR="001752E4" w:rsidRDefault="001752E4" w:rsidP="004D5EB7">
      <w:pPr>
        <w:autoSpaceDE w:val="0"/>
        <w:autoSpaceDN w:val="0"/>
        <w:adjustRightInd w:val="0"/>
        <w:spacing w:after="0" w:line="360" w:lineRule="auto"/>
        <w:jc w:val="both"/>
        <w:rPr>
          <w:rFonts w:ascii="Arial" w:hAnsi="Arial" w:cs="Arial"/>
          <w:sz w:val="24"/>
          <w:szCs w:val="24"/>
        </w:rPr>
      </w:pPr>
    </w:p>
    <w:p w14:paraId="0153E05E" w14:textId="048375B7" w:rsidR="001752E4" w:rsidRDefault="001752E4" w:rsidP="001752E4">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Logo:</w:t>
      </w:r>
    </w:p>
    <w:p w14:paraId="09D326C8" w14:textId="77777777" w:rsidR="001752E4" w:rsidRPr="002E554D" w:rsidRDefault="001752E4" w:rsidP="004D5EB7">
      <w:pPr>
        <w:autoSpaceDE w:val="0"/>
        <w:autoSpaceDN w:val="0"/>
        <w:adjustRightInd w:val="0"/>
        <w:spacing w:after="0" w:line="360" w:lineRule="auto"/>
        <w:jc w:val="both"/>
        <w:rPr>
          <w:rFonts w:ascii="Arial" w:hAnsi="Arial" w:cs="Arial"/>
          <w:sz w:val="24"/>
          <w:szCs w:val="24"/>
        </w:rPr>
      </w:pPr>
    </w:p>
    <w:p w14:paraId="210681E4" w14:textId="5317602B" w:rsidR="004D5EB7" w:rsidRPr="002E554D" w:rsidRDefault="004D5EB7" w:rsidP="004D5EB7">
      <w:pPr>
        <w:autoSpaceDE w:val="0"/>
        <w:autoSpaceDN w:val="0"/>
        <w:adjustRightInd w:val="0"/>
        <w:spacing w:after="0" w:line="360" w:lineRule="auto"/>
        <w:jc w:val="both"/>
        <w:rPr>
          <w:rFonts w:ascii="Arial" w:hAnsi="Arial" w:cs="Arial"/>
          <w:sz w:val="24"/>
          <w:szCs w:val="24"/>
        </w:rPr>
      </w:pPr>
      <w:r w:rsidRPr="002E554D">
        <w:rPr>
          <w:rFonts w:ascii="Arial" w:hAnsi="Arial" w:cs="Arial"/>
          <w:sz w:val="24"/>
          <w:szCs w:val="24"/>
        </w:rPr>
        <w:t>Tempo de Retorno = 2.561,50 ÷ 44,71 ÷ 12</w:t>
      </w:r>
      <w:r w:rsidR="001752E4">
        <w:rPr>
          <w:rFonts w:ascii="Arial" w:hAnsi="Arial" w:cs="Arial"/>
          <w:sz w:val="24"/>
          <w:szCs w:val="24"/>
        </w:rPr>
        <w:t xml:space="preserve"> </w:t>
      </w:r>
      <w:r w:rsidR="001752E4">
        <w:rPr>
          <w:rFonts w:ascii="Arial" w:hAnsi="Arial" w:cs="Arial"/>
          <w:sz w:val="24"/>
          <w:szCs w:val="24"/>
        </w:rPr>
        <w:tab/>
      </w:r>
      <w:r w:rsidR="001752E4">
        <w:rPr>
          <w:rFonts w:ascii="Arial" w:hAnsi="Arial" w:cs="Arial"/>
          <w:sz w:val="24"/>
          <w:szCs w:val="24"/>
        </w:rPr>
        <w:tab/>
      </w:r>
      <w:r w:rsidR="001752E4">
        <w:rPr>
          <w:rFonts w:ascii="Arial" w:hAnsi="Arial" w:cs="Arial"/>
          <w:sz w:val="24"/>
          <w:szCs w:val="24"/>
        </w:rPr>
        <w:tab/>
      </w:r>
      <w:r w:rsidR="001752E4">
        <w:rPr>
          <w:rFonts w:ascii="Arial" w:hAnsi="Arial" w:cs="Arial"/>
          <w:sz w:val="24"/>
          <w:szCs w:val="24"/>
        </w:rPr>
        <w:tab/>
      </w:r>
      <w:r w:rsidR="001752E4">
        <w:rPr>
          <w:rFonts w:ascii="Arial" w:hAnsi="Arial" w:cs="Arial"/>
          <w:sz w:val="24"/>
          <w:szCs w:val="24"/>
        </w:rPr>
        <w:tab/>
      </w:r>
      <w:r w:rsidR="001752E4">
        <w:rPr>
          <w:rFonts w:ascii="Arial" w:hAnsi="Arial" w:cs="Arial"/>
          <w:sz w:val="24"/>
          <w:szCs w:val="24"/>
        </w:rPr>
        <w:tab/>
        <w:t>(16)</w:t>
      </w:r>
    </w:p>
    <w:p w14:paraId="517EE2B1" w14:textId="16E316B8" w:rsidR="004D5EB7" w:rsidRPr="002E554D" w:rsidRDefault="004D5EB7" w:rsidP="004D5EB7">
      <w:pPr>
        <w:autoSpaceDE w:val="0"/>
        <w:autoSpaceDN w:val="0"/>
        <w:adjustRightInd w:val="0"/>
        <w:spacing w:after="0" w:line="360" w:lineRule="auto"/>
        <w:jc w:val="both"/>
        <w:rPr>
          <w:rFonts w:ascii="Arial" w:hAnsi="Arial" w:cs="Arial"/>
          <w:sz w:val="24"/>
          <w:szCs w:val="24"/>
        </w:rPr>
      </w:pPr>
      <w:r w:rsidRPr="002E554D">
        <w:rPr>
          <w:rFonts w:ascii="Arial" w:hAnsi="Arial" w:cs="Arial"/>
          <w:sz w:val="24"/>
          <w:szCs w:val="24"/>
        </w:rPr>
        <w:t>Tempo de Retorno= 4,8 anos</w:t>
      </w:r>
    </w:p>
    <w:p w14:paraId="44FA7DD4" w14:textId="77777777" w:rsidR="004D5EB7" w:rsidRPr="002E554D" w:rsidRDefault="004D5EB7" w:rsidP="00573FC2">
      <w:pPr>
        <w:autoSpaceDE w:val="0"/>
        <w:autoSpaceDN w:val="0"/>
        <w:adjustRightInd w:val="0"/>
        <w:spacing w:after="0" w:line="360" w:lineRule="auto"/>
        <w:ind w:firstLine="709"/>
        <w:jc w:val="both"/>
        <w:rPr>
          <w:rFonts w:ascii="Arial" w:hAnsi="Arial" w:cs="Arial"/>
          <w:sz w:val="24"/>
          <w:szCs w:val="24"/>
        </w:rPr>
      </w:pPr>
    </w:p>
    <w:p w14:paraId="6A1081D8" w14:textId="000CE869" w:rsidR="00573FC2" w:rsidRPr="002E554D" w:rsidRDefault="00573FC2" w:rsidP="00573FC2">
      <w:pPr>
        <w:autoSpaceDE w:val="0"/>
        <w:autoSpaceDN w:val="0"/>
        <w:adjustRightInd w:val="0"/>
        <w:spacing w:after="0" w:line="360" w:lineRule="auto"/>
        <w:ind w:firstLine="709"/>
        <w:jc w:val="both"/>
        <w:rPr>
          <w:rFonts w:ascii="Arial" w:hAnsi="Arial" w:cs="Arial"/>
          <w:sz w:val="24"/>
          <w:szCs w:val="24"/>
        </w:rPr>
      </w:pPr>
      <w:r w:rsidRPr="002E554D">
        <w:rPr>
          <w:rFonts w:ascii="Arial" w:hAnsi="Arial" w:cs="Arial"/>
          <w:sz w:val="24"/>
          <w:szCs w:val="24"/>
        </w:rPr>
        <w:t>Determinou-se então que o período para reto</w:t>
      </w:r>
      <w:r w:rsidR="004D5EB7" w:rsidRPr="002E554D">
        <w:rPr>
          <w:rFonts w:ascii="Arial" w:hAnsi="Arial" w:cs="Arial"/>
          <w:sz w:val="24"/>
          <w:szCs w:val="24"/>
        </w:rPr>
        <w:t>rno do investimento seria de 4,8</w:t>
      </w:r>
      <w:r w:rsidRPr="002E554D">
        <w:rPr>
          <w:rFonts w:ascii="Arial" w:hAnsi="Arial" w:cs="Arial"/>
          <w:sz w:val="24"/>
          <w:szCs w:val="24"/>
        </w:rPr>
        <w:t xml:space="preserve"> anos.</w:t>
      </w:r>
    </w:p>
    <w:p w14:paraId="53718434" w14:textId="69B43F14" w:rsidR="008963BB" w:rsidRPr="002E554D" w:rsidRDefault="00573FC2" w:rsidP="001A76CC">
      <w:pPr>
        <w:autoSpaceDE w:val="0"/>
        <w:autoSpaceDN w:val="0"/>
        <w:adjustRightInd w:val="0"/>
        <w:spacing w:after="0" w:line="360" w:lineRule="auto"/>
        <w:ind w:firstLine="709"/>
        <w:jc w:val="both"/>
        <w:rPr>
          <w:rFonts w:ascii="Arial" w:hAnsi="Arial" w:cs="Arial"/>
          <w:sz w:val="24"/>
          <w:szCs w:val="24"/>
        </w:rPr>
      </w:pPr>
      <w:r w:rsidRPr="002E554D">
        <w:rPr>
          <w:rFonts w:ascii="Arial" w:hAnsi="Arial" w:cs="Arial"/>
          <w:sz w:val="24"/>
          <w:szCs w:val="24"/>
        </w:rPr>
        <w:t>O aproveitamento da água pluvial traz infinitos benefícios como a conservação da água e a redução da dependência excessiva das fontes superficiais de abastecimento, além de reduzir o escoamento superficial viabilizando assim à restauração do ciclo hidrológico nas áreas urbanas, sendo este um fator necessário para garantir o desenvolvimento sustentável</w:t>
      </w:r>
    </w:p>
    <w:p w14:paraId="2EE58748" w14:textId="77777777" w:rsidR="005445AF" w:rsidRPr="002E554D" w:rsidRDefault="005445AF" w:rsidP="001A76CC">
      <w:pPr>
        <w:autoSpaceDE w:val="0"/>
        <w:autoSpaceDN w:val="0"/>
        <w:adjustRightInd w:val="0"/>
        <w:spacing w:after="0" w:line="360" w:lineRule="auto"/>
        <w:ind w:firstLine="709"/>
        <w:jc w:val="both"/>
        <w:rPr>
          <w:rFonts w:ascii="Arial" w:hAnsi="Arial" w:cs="Arial"/>
          <w:sz w:val="24"/>
          <w:szCs w:val="24"/>
        </w:rPr>
      </w:pPr>
    </w:p>
    <w:p w14:paraId="36839C7D" w14:textId="77777777" w:rsidR="005445AF" w:rsidRPr="002E554D" w:rsidRDefault="005445AF" w:rsidP="001A76CC">
      <w:pPr>
        <w:autoSpaceDE w:val="0"/>
        <w:autoSpaceDN w:val="0"/>
        <w:adjustRightInd w:val="0"/>
        <w:spacing w:after="0" w:line="360" w:lineRule="auto"/>
        <w:ind w:firstLine="709"/>
        <w:jc w:val="both"/>
        <w:rPr>
          <w:rFonts w:ascii="Arial" w:hAnsi="Arial" w:cs="Arial"/>
          <w:sz w:val="24"/>
          <w:szCs w:val="24"/>
        </w:rPr>
      </w:pPr>
    </w:p>
    <w:p w14:paraId="21D55E1E" w14:textId="77777777" w:rsidR="004728C4" w:rsidRPr="002E554D" w:rsidRDefault="004728C4" w:rsidP="001A76CC">
      <w:pPr>
        <w:autoSpaceDE w:val="0"/>
        <w:autoSpaceDN w:val="0"/>
        <w:adjustRightInd w:val="0"/>
        <w:spacing w:after="0" w:line="360" w:lineRule="auto"/>
        <w:ind w:firstLine="709"/>
        <w:jc w:val="both"/>
        <w:rPr>
          <w:rFonts w:ascii="Arial" w:hAnsi="Arial" w:cs="Arial"/>
          <w:sz w:val="24"/>
          <w:szCs w:val="24"/>
        </w:rPr>
      </w:pPr>
    </w:p>
    <w:p w14:paraId="6FC70BB5" w14:textId="77777777" w:rsidR="00CC6D8A" w:rsidRPr="002E554D" w:rsidRDefault="00CC6D8A" w:rsidP="001A76CC">
      <w:pPr>
        <w:autoSpaceDE w:val="0"/>
        <w:autoSpaceDN w:val="0"/>
        <w:adjustRightInd w:val="0"/>
        <w:spacing w:after="0" w:line="360" w:lineRule="auto"/>
        <w:ind w:firstLine="709"/>
        <w:jc w:val="both"/>
        <w:rPr>
          <w:rFonts w:ascii="Arial" w:hAnsi="Arial" w:cs="Arial"/>
          <w:sz w:val="24"/>
          <w:szCs w:val="24"/>
        </w:rPr>
      </w:pPr>
    </w:p>
    <w:p w14:paraId="4219016F" w14:textId="77777777" w:rsidR="00CC6D8A" w:rsidRPr="002E554D" w:rsidRDefault="00CC6D8A" w:rsidP="001A76CC">
      <w:pPr>
        <w:autoSpaceDE w:val="0"/>
        <w:autoSpaceDN w:val="0"/>
        <w:adjustRightInd w:val="0"/>
        <w:spacing w:after="0" w:line="360" w:lineRule="auto"/>
        <w:ind w:firstLine="709"/>
        <w:jc w:val="both"/>
        <w:rPr>
          <w:rFonts w:ascii="Arial" w:hAnsi="Arial" w:cs="Arial"/>
          <w:sz w:val="24"/>
          <w:szCs w:val="24"/>
        </w:rPr>
      </w:pPr>
    </w:p>
    <w:p w14:paraId="5458E1B4" w14:textId="77777777" w:rsidR="00CC6D8A" w:rsidRPr="002E554D" w:rsidRDefault="00CC6D8A" w:rsidP="001A76CC">
      <w:pPr>
        <w:autoSpaceDE w:val="0"/>
        <w:autoSpaceDN w:val="0"/>
        <w:adjustRightInd w:val="0"/>
        <w:spacing w:after="0" w:line="360" w:lineRule="auto"/>
        <w:ind w:firstLine="709"/>
        <w:jc w:val="both"/>
        <w:rPr>
          <w:rFonts w:ascii="Arial" w:hAnsi="Arial" w:cs="Arial"/>
          <w:sz w:val="24"/>
          <w:szCs w:val="24"/>
        </w:rPr>
      </w:pPr>
    </w:p>
    <w:p w14:paraId="70D7A32F" w14:textId="77777777" w:rsidR="00CC6D8A" w:rsidRPr="002E554D" w:rsidRDefault="00CC6D8A" w:rsidP="001A76CC">
      <w:pPr>
        <w:autoSpaceDE w:val="0"/>
        <w:autoSpaceDN w:val="0"/>
        <w:adjustRightInd w:val="0"/>
        <w:spacing w:after="0" w:line="360" w:lineRule="auto"/>
        <w:ind w:firstLine="709"/>
        <w:jc w:val="both"/>
        <w:rPr>
          <w:rFonts w:ascii="Arial" w:hAnsi="Arial" w:cs="Arial"/>
          <w:sz w:val="24"/>
          <w:szCs w:val="24"/>
        </w:rPr>
      </w:pPr>
    </w:p>
    <w:p w14:paraId="1B9C3863" w14:textId="77777777" w:rsidR="00CC6D8A" w:rsidRPr="002E554D" w:rsidRDefault="00CC6D8A" w:rsidP="001A76CC">
      <w:pPr>
        <w:autoSpaceDE w:val="0"/>
        <w:autoSpaceDN w:val="0"/>
        <w:adjustRightInd w:val="0"/>
        <w:spacing w:after="0" w:line="360" w:lineRule="auto"/>
        <w:ind w:firstLine="709"/>
        <w:jc w:val="both"/>
        <w:rPr>
          <w:rFonts w:ascii="Arial" w:hAnsi="Arial" w:cs="Arial"/>
          <w:sz w:val="24"/>
          <w:szCs w:val="24"/>
        </w:rPr>
      </w:pPr>
    </w:p>
    <w:p w14:paraId="532C009C" w14:textId="77777777" w:rsidR="00CC6D8A" w:rsidRPr="002E554D" w:rsidRDefault="00CC6D8A" w:rsidP="001A76CC">
      <w:pPr>
        <w:autoSpaceDE w:val="0"/>
        <w:autoSpaceDN w:val="0"/>
        <w:adjustRightInd w:val="0"/>
        <w:spacing w:after="0" w:line="360" w:lineRule="auto"/>
        <w:ind w:firstLine="709"/>
        <w:jc w:val="both"/>
        <w:rPr>
          <w:rFonts w:ascii="Arial" w:hAnsi="Arial" w:cs="Arial"/>
          <w:sz w:val="24"/>
          <w:szCs w:val="24"/>
        </w:rPr>
      </w:pPr>
    </w:p>
    <w:p w14:paraId="5A2047EC" w14:textId="77777777" w:rsidR="00CC6D8A" w:rsidRDefault="00CC6D8A" w:rsidP="001A76CC">
      <w:pPr>
        <w:autoSpaceDE w:val="0"/>
        <w:autoSpaceDN w:val="0"/>
        <w:adjustRightInd w:val="0"/>
        <w:spacing w:after="0" w:line="360" w:lineRule="auto"/>
        <w:ind w:firstLine="709"/>
        <w:jc w:val="both"/>
        <w:rPr>
          <w:rFonts w:ascii="Arial" w:hAnsi="Arial" w:cs="Arial"/>
          <w:sz w:val="24"/>
          <w:szCs w:val="24"/>
        </w:rPr>
      </w:pPr>
    </w:p>
    <w:p w14:paraId="695748C7" w14:textId="77777777" w:rsidR="005B3EFA" w:rsidRDefault="005B3EFA" w:rsidP="001A76CC">
      <w:pPr>
        <w:autoSpaceDE w:val="0"/>
        <w:autoSpaceDN w:val="0"/>
        <w:adjustRightInd w:val="0"/>
        <w:spacing w:after="0" w:line="360" w:lineRule="auto"/>
        <w:ind w:firstLine="709"/>
        <w:jc w:val="both"/>
        <w:rPr>
          <w:rFonts w:ascii="Arial" w:hAnsi="Arial" w:cs="Arial"/>
          <w:sz w:val="24"/>
          <w:szCs w:val="24"/>
        </w:rPr>
      </w:pPr>
    </w:p>
    <w:p w14:paraId="548FEA89" w14:textId="77777777" w:rsidR="005B3EFA" w:rsidRDefault="005B3EFA" w:rsidP="001A76CC">
      <w:pPr>
        <w:autoSpaceDE w:val="0"/>
        <w:autoSpaceDN w:val="0"/>
        <w:adjustRightInd w:val="0"/>
        <w:spacing w:after="0" w:line="360" w:lineRule="auto"/>
        <w:ind w:firstLine="709"/>
        <w:jc w:val="both"/>
        <w:rPr>
          <w:rFonts w:ascii="Arial" w:hAnsi="Arial" w:cs="Arial"/>
          <w:sz w:val="24"/>
          <w:szCs w:val="24"/>
        </w:rPr>
      </w:pPr>
    </w:p>
    <w:p w14:paraId="3025675B" w14:textId="77777777" w:rsidR="005B3EFA" w:rsidRDefault="005B3EFA" w:rsidP="001A76CC">
      <w:pPr>
        <w:autoSpaceDE w:val="0"/>
        <w:autoSpaceDN w:val="0"/>
        <w:adjustRightInd w:val="0"/>
        <w:spacing w:after="0" w:line="360" w:lineRule="auto"/>
        <w:ind w:firstLine="709"/>
        <w:jc w:val="both"/>
        <w:rPr>
          <w:rFonts w:ascii="Arial" w:hAnsi="Arial" w:cs="Arial"/>
          <w:sz w:val="24"/>
          <w:szCs w:val="24"/>
        </w:rPr>
      </w:pPr>
    </w:p>
    <w:p w14:paraId="557B1911" w14:textId="77777777" w:rsidR="005445AF" w:rsidRPr="002E554D" w:rsidRDefault="001E4880" w:rsidP="001A76CC">
      <w:pPr>
        <w:pStyle w:val="TCC-Titulo"/>
        <w:rPr>
          <w:rFonts w:ascii="Arial" w:hAnsi="Arial" w:cs="Arial"/>
        </w:rPr>
      </w:pPr>
      <w:bookmarkStart w:id="41" w:name="_Toc359608945"/>
      <w:r w:rsidRPr="002E554D">
        <w:rPr>
          <w:rFonts w:ascii="Arial" w:hAnsi="Arial" w:cs="Arial"/>
        </w:rPr>
        <w:lastRenderedPageBreak/>
        <w:t>6</w:t>
      </w:r>
      <w:r w:rsidR="005445AF" w:rsidRPr="002E554D">
        <w:rPr>
          <w:rFonts w:ascii="Arial" w:hAnsi="Arial" w:cs="Arial"/>
        </w:rPr>
        <w:t xml:space="preserve"> </w:t>
      </w:r>
      <w:r w:rsidRPr="002E554D">
        <w:rPr>
          <w:rFonts w:ascii="Arial" w:hAnsi="Arial" w:cs="Arial"/>
        </w:rPr>
        <w:t>CONCLUSÃO</w:t>
      </w:r>
      <w:bookmarkEnd w:id="41"/>
    </w:p>
    <w:p w14:paraId="6E7D8B59" w14:textId="77777777" w:rsidR="001E4880" w:rsidRPr="002E554D" w:rsidRDefault="001E4880" w:rsidP="001A76CC">
      <w:pPr>
        <w:pStyle w:val="TCC-Titulo"/>
        <w:rPr>
          <w:rFonts w:ascii="Arial" w:hAnsi="Arial" w:cs="Arial"/>
          <w:b w:val="0"/>
        </w:rPr>
      </w:pPr>
    </w:p>
    <w:p w14:paraId="6157BDEE" w14:textId="3146494B" w:rsidR="005445AF" w:rsidRPr="002E554D" w:rsidRDefault="00287887" w:rsidP="001A76CC">
      <w:pPr>
        <w:pStyle w:val="Default"/>
        <w:spacing w:line="360" w:lineRule="auto"/>
        <w:ind w:firstLine="709"/>
        <w:jc w:val="both"/>
        <w:rPr>
          <w:color w:val="auto"/>
        </w:rPr>
      </w:pPr>
      <w:r>
        <w:rPr>
          <w:color w:val="auto"/>
        </w:rPr>
        <w:t xml:space="preserve">Através deste estudo </w:t>
      </w:r>
      <w:r w:rsidR="005445AF" w:rsidRPr="002E554D">
        <w:rPr>
          <w:color w:val="auto"/>
        </w:rPr>
        <w:t>realizado</w:t>
      </w:r>
      <w:r>
        <w:rPr>
          <w:color w:val="auto"/>
        </w:rPr>
        <w:t xml:space="preserve"> tendo </w:t>
      </w:r>
      <w:r w:rsidR="005445AF" w:rsidRPr="002E554D">
        <w:rPr>
          <w:color w:val="auto"/>
        </w:rPr>
        <w:t xml:space="preserve">como referência uma residência do Programa do Governo Federal – Minha </w:t>
      </w:r>
      <w:r>
        <w:rPr>
          <w:color w:val="auto"/>
        </w:rPr>
        <w:t>Casa Minha Vida, padrão COHAB</w:t>
      </w:r>
      <w:r w:rsidR="0029401A">
        <w:rPr>
          <w:color w:val="auto"/>
        </w:rPr>
        <w:t>-MG</w:t>
      </w:r>
      <w:r w:rsidR="005445AF" w:rsidRPr="002E554D">
        <w:rPr>
          <w:color w:val="auto"/>
        </w:rPr>
        <w:t xml:space="preserve"> de 40,79m², localizada no município de Teófilo Otoni-MG, foi possível estimar o consumo de água não potável obtendo o resultado de aproximadamente 3,72m³/mês. A área de captação da água de chuva par</w:t>
      </w:r>
      <w:r w:rsidR="00326A82">
        <w:rPr>
          <w:color w:val="auto"/>
        </w:rPr>
        <w:t xml:space="preserve">a a implantação do sistema de </w:t>
      </w:r>
      <w:r w:rsidR="005445AF" w:rsidRPr="002E554D">
        <w:rPr>
          <w:color w:val="auto"/>
        </w:rPr>
        <w:t>uso de águas pluviais foi realizada apenas pela cobertura de telhado, e com dados pluviométricos regionais, assim os cálculos resultar</w:t>
      </w:r>
      <w:r w:rsidR="004728C4" w:rsidRPr="002E554D">
        <w:rPr>
          <w:color w:val="auto"/>
        </w:rPr>
        <w:t>am um volume aproveitável de 5,4</w:t>
      </w:r>
      <w:r w:rsidR="005445AF" w:rsidRPr="002E554D">
        <w:rPr>
          <w:color w:val="auto"/>
        </w:rPr>
        <w:t xml:space="preserve">6m³/mês. </w:t>
      </w:r>
    </w:p>
    <w:p w14:paraId="7E1E432D" w14:textId="5C4F9183" w:rsidR="005445AF" w:rsidRPr="002E554D" w:rsidRDefault="005445AF" w:rsidP="001A76CC">
      <w:pPr>
        <w:pStyle w:val="Default"/>
        <w:spacing w:line="360" w:lineRule="auto"/>
        <w:ind w:firstLine="709"/>
        <w:jc w:val="both"/>
        <w:rPr>
          <w:color w:val="auto"/>
        </w:rPr>
      </w:pPr>
      <w:r w:rsidRPr="002E554D">
        <w:rPr>
          <w:color w:val="auto"/>
        </w:rPr>
        <w:t>Com base nos resultados foi possível concluir que o aproveitamento das águas pluviais, obteve resultados mais que satisfatórios, pois a demanda para utilização de água não potável foi inferior à captação de água pl</w:t>
      </w:r>
      <w:r w:rsidR="00772B0A">
        <w:rPr>
          <w:color w:val="auto"/>
        </w:rPr>
        <w:t xml:space="preserve">uvial pelo sistema de </w:t>
      </w:r>
      <w:r w:rsidRPr="002E554D">
        <w:rPr>
          <w:color w:val="auto"/>
        </w:rPr>
        <w:t xml:space="preserve">uso em estudo, possibilitando assim a economia no uso não potável. </w:t>
      </w:r>
    </w:p>
    <w:p w14:paraId="6A040EE1" w14:textId="40A9CE30" w:rsidR="005445AF" w:rsidRPr="002E554D" w:rsidRDefault="005445AF" w:rsidP="001A76CC">
      <w:pPr>
        <w:pStyle w:val="Default"/>
        <w:spacing w:line="360" w:lineRule="auto"/>
        <w:ind w:firstLine="709"/>
        <w:jc w:val="both"/>
        <w:rPr>
          <w:color w:val="auto"/>
        </w:rPr>
      </w:pPr>
      <w:r w:rsidRPr="002E554D">
        <w:rPr>
          <w:color w:val="auto"/>
        </w:rPr>
        <w:t>Como o consumo de água residenc</w:t>
      </w:r>
      <w:r w:rsidR="00C74273" w:rsidRPr="002E554D">
        <w:rPr>
          <w:color w:val="auto"/>
        </w:rPr>
        <w:t>ial foi de aproximadamente 12,02</w:t>
      </w:r>
      <w:r w:rsidRPr="002E554D">
        <w:rPr>
          <w:color w:val="auto"/>
        </w:rPr>
        <w:t xml:space="preserve">m³/mês, a utilização deste sistema de aproveitamento servirá para redução dos gastos com contas de água fornecida pela concessionária local (COPASA). </w:t>
      </w:r>
    </w:p>
    <w:p w14:paraId="38BBBF8E" w14:textId="5E002C26" w:rsidR="005445AF" w:rsidRPr="002E554D" w:rsidRDefault="005445AF" w:rsidP="001A76CC">
      <w:pPr>
        <w:pStyle w:val="Default"/>
        <w:spacing w:line="360" w:lineRule="auto"/>
        <w:ind w:firstLine="709"/>
        <w:jc w:val="both"/>
        <w:rPr>
          <w:color w:val="auto"/>
        </w:rPr>
      </w:pPr>
      <w:r w:rsidRPr="002E554D">
        <w:rPr>
          <w:color w:val="auto"/>
        </w:rPr>
        <w:t>A COPASA possui uma tarifa mínima mensal, que é um valor fixo, pago pelas residências que consumirem até 6m³/mês de água. Porém a habitação em est</w:t>
      </w:r>
      <w:r w:rsidR="00287887">
        <w:rPr>
          <w:color w:val="auto"/>
        </w:rPr>
        <w:t>udo não conseguiu atingir a faixa</w:t>
      </w:r>
      <w:r w:rsidRPr="002E554D">
        <w:rPr>
          <w:color w:val="auto"/>
        </w:rPr>
        <w:t xml:space="preserve"> para poder ser contemplada </w:t>
      </w:r>
      <w:r w:rsidR="00772B0A">
        <w:rPr>
          <w:color w:val="auto"/>
        </w:rPr>
        <w:t>no benefí</w:t>
      </w:r>
      <w:r w:rsidRPr="002E554D">
        <w:rPr>
          <w:color w:val="auto"/>
        </w:rPr>
        <w:t>cio. Mas com a utilização do sistema que reduz esse consumo, basta se fazer uma pequena economia da água potável utilizada no mês para que a mesma consiga o bene</w:t>
      </w:r>
      <w:r w:rsidR="00772B0A">
        <w:rPr>
          <w:color w:val="auto"/>
        </w:rPr>
        <w:t>fício oferecido pela concessioná</w:t>
      </w:r>
      <w:r w:rsidRPr="002E554D">
        <w:rPr>
          <w:color w:val="auto"/>
        </w:rPr>
        <w:t xml:space="preserve">ria, reduzindo assim ainda mais a tarifa mensal. </w:t>
      </w:r>
    </w:p>
    <w:p w14:paraId="15B0810E" w14:textId="73989CD1" w:rsidR="005445AF" w:rsidRPr="002E554D" w:rsidRDefault="00287887" w:rsidP="001A76CC">
      <w:pPr>
        <w:pStyle w:val="Default"/>
        <w:spacing w:line="360" w:lineRule="auto"/>
        <w:ind w:firstLine="709"/>
        <w:jc w:val="both"/>
        <w:rPr>
          <w:color w:val="auto"/>
        </w:rPr>
      </w:pPr>
      <w:r>
        <w:rPr>
          <w:color w:val="auto"/>
        </w:rPr>
        <w:t xml:space="preserve">Como mostrado em estudo, </w:t>
      </w:r>
      <w:r w:rsidR="005445AF" w:rsidRPr="002E554D">
        <w:rPr>
          <w:color w:val="auto"/>
        </w:rPr>
        <w:t xml:space="preserve">apesar dos gastos com a implantação do sistema, o mesmo se torna rentável em um razoável período de tempo, e a sua utilização também é de grande valia ambiental, pois além de preservar as fontes superficiais de água, o sistema ajuda a reduzir o escoamento superficial evitando enchentes e outros problemas. </w:t>
      </w:r>
    </w:p>
    <w:p w14:paraId="2F53C117" w14:textId="5FAC1F62" w:rsidR="005445AF" w:rsidRPr="002E554D" w:rsidRDefault="005445AF" w:rsidP="001A76CC">
      <w:pPr>
        <w:pStyle w:val="Default"/>
        <w:spacing w:line="360" w:lineRule="auto"/>
        <w:ind w:firstLine="709"/>
        <w:jc w:val="both"/>
        <w:rPr>
          <w:color w:val="auto"/>
        </w:rPr>
      </w:pPr>
      <w:r w:rsidRPr="002E554D">
        <w:rPr>
          <w:color w:val="auto"/>
        </w:rPr>
        <w:t>Desse modo</w:t>
      </w:r>
      <w:r w:rsidR="00287887">
        <w:rPr>
          <w:color w:val="auto"/>
        </w:rPr>
        <w:t>,</w:t>
      </w:r>
      <w:r w:rsidR="0029401A">
        <w:rPr>
          <w:color w:val="auto"/>
        </w:rPr>
        <w:t xml:space="preserve"> a</w:t>
      </w:r>
      <w:r w:rsidRPr="002E554D">
        <w:rPr>
          <w:color w:val="auto"/>
        </w:rPr>
        <w:t xml:space="preserve"> implantação do sistema de aproveitamento de água de chuva nesse tipo de </w:t>
      </w:r>
      <w:r w:rsidR="0029401A">
        <w:rPr>
          <w:color w:val="auto"/>
        </w:rPr>
        <w:t xml:space="preserve">habitação, pode proporcionar a viabilidade tanto no âmbito financeiro, </w:t>
      </w:r>
      <w:r w:rsidRPr="002E554D">
        <w:rPr>
          <w:color w:val="auto"/>
        </w:rPr>
        <w:t xml:space="preserve">como ambiental. </w:t>
      </w:r>
    </w:p>
    <w:p w14:paraId="3B236260" w14:textId="77777777" w:rsidR="005445AF" w:rsidRPr="002E554D" w:rsidRDefault="005445AF" w:rsidP="001A76CC">
      <w:pPr>
        <w:pStyle w:val="Default"/>
        <w:spacing w:line="360" w:lineRule="auto"/>
        <w:ind w:firstLine="709"/>
        <w:jc w:val="both"/>
        <w:rPr>
          <w:color w:val="auto"/>
        </w:rPr>
      </w:pPr>
    </w:p>
    <w:p w14:paraId="5781E09A" w14:textId="77777777" w:rsidR="005445AF" w:rsidRPr="002E554D" w:rsidRDefault="005445AF" w:rsidP="001A76CC">
      <w:pPr>
        <w:pStyle w:val="Default"/>
        <w:spacing w:line="360" w:lineRule="auto"/>
        <w:ind w:firstLine="709"/>
        <w:jc w:val="both"/>
        <w:rPr>
          <w:color w:val="auto"/>
        </w:rPr>
      </w:pPr>
    </w:p>
    <w:p w14:paraId="2C926B15" w14:textId="77777777" w:rsidR="005445AF" w:rsidRDefault="005445AF" w:rsidP="001A76CC">
      <w:pPr>
        <w:pStyle w:val="Default"/>
        <w:spacing w:line="360" w:lineRule="auto"/>
        <w:ind w:firstLine="709"/>
        <w:jc w:val="both"/>
        <w:rPr>
          <w:color w:val="auto"/>
        </w:rPr>
      </w:pPr>
    </w:p>
    <w:p w14:paraId="3BA3BFF1" w14:textId="77777777" w:rsidR="007A2052" w:rsidRPr="002E554D" w:rsidRDefault="007A2052" w:rsidP="001A76CC">
      <w:pPr>
        <w:pStyle w:val="TCC-Titulo"/>
        <w:jc w:val="center"/>
        <w:rPr>
          <w:rFonts w:ascii="Arial" w:hAnsi="Arial" w:cs="Arial"/>
        </w:rPr>
      </w:pPr>
      <w:bookmarkStart w:id="42" w:name="_Toc359608946"/>
      <w:r w:rsidRPr="002E554D">
        <w:rPr>
          <w:rFonts w:ascii="Arial" w:hAnsi="Arial" w:cs="Arial"/>
        </w:rPr>
        <w:lastRenderedPageBreak/>
        <w:t>REFERÊNCIAIS</w:t>
      </w:r>
      <w:bookmarkEnd w:id="42"/>
    </w:p>
    <w:p w14:paraId="140747D0" w14:textId="77777777" w:rsidR="00790656" w:rsidRDefault="00790656" w:rsidP="00DC374F">
      <w:pPr>
        <w:autoSpaceDE w:val="0"/>
        <w:autoSpaceDN w:val="0"/>
        <w:adjustRightInd w:val="0"/>
        <w:spacing w:after="0" w:line="240" w:lineRule="auto"/>
        <w:ind w:firstLine="709"/>
        <w:jc w:val="both"/>
        <w:rPr>
          <w:rFonts w:ascii="Arial" w:hAnsi="Arial" w:cs="Arial"/>
          <w:sz w:val="24"/>
          <w:szCs w:val="24"/>
        </w:rPr>
      </w:pPr>
    </w:p>
    <w:p w14:paraId="63EA2B83" w14:textId="77777777" w:rsidR="00260192" w:rsidRPr="002E554D" w:rsidRDefault="00260192" w:rsidP="00DC374F">
      <w:pPr>
        <w:autoSpaceDE w:val="0"/>
        <w:autoSpaceDN w:val="0"/>
        <w:adjustRightInd w:val="0"/>
        <w:spacing w:after="0" w:line="240" w:lineRule="auto"/>
        <w:ind w:firstLine="709"/>
        <w:jc w:val="both"/>
        <w:rPr>
          <w:rFonts w:ascii="Arial" w:hAnsi="Arial" w:cs="Arial"/>
          <w:sz w:val="24"/>
          <w:szCs w:val="24"/>
        </w:rPr>
      </w:pPr>
    </w:p>
    <w:p w14:paraId="765AA012" w14:textId="017A1E8B" w:rsidR="00EE30B8" w:rsidRPr="002E554D" w:rsidRDefault="00EE30B8" w:rsidP="001F1189">
      <w:pPr>
        <w:pStyle w:val="ListParagraph"/>
        <w:autoSpaceDE w:val="0"/>
        <w:autoSpaceDN w:val="0"/>
        <w:adjustRightInd w:val="0"/>
        <w:spacing w:after="0" w:line="240" w:lineRule="auto"/>
        <w:ind w:left="0"/>
        <w:rPr>
          <w:rFonts w:ascii="Arial" w:hAnsi="Arial" w:cs="Arial"/>
          <w:sz w:val="24"/>
          <w:szCs w:val="24"/>
        </w:rPr>
      </w:pPr>
      <w:r w:rsidRPr="002E554D">
        <w:rPr>
          <w:rFonts w:ascii="Arial" w:hAnsi="Arial" w:cs="Arial"/>
          <w:sz w:val="24"/>
          <w:szCs w:val="24"/>
        </w:rPr>
        <w:t xml:space="preserve">ANA – </w:t>
      </w:r>
      <w:r w:rsidRPr="002E554D">
        <w:rPr>
          <w:rFonts w:ascii="Arial" w:hAnsi="Arial" w:cs="Arial"/>
          <w:b/>
          <w:sz w:val="24"/>
          <w:szCs w:val="24"/>
        </w:rPr>
        <w:t>Agencia Nacional de Águas</w:t>
      </w:r>
      <w:r w:rsidRPr="002E554D">
        <w:rPr>
          <w:rFonts w:ascii="Arial" w:hAnsi="Arial" w:cs="Arial"/>
          <w:sz w:val="24"/>
          <w:szCs w:val="24"/>
        </w:rPr>
        <w:t xml:space="preserve">. </w:t>
      </w:r>
      <w:r w:rsidR="003007B4" w:rsidRPr="002E554D">
        <w:rPr>
          <w:rFonts w:ascii="Arial" w:hAnsi="Arial" w:cs="Arial"/>
          <w:sz w:val="24"/>
          <w:szCs w:val="24"/>
        </w:rPr>
        <w:t>Disponível em: &lt;</w:t>
      </w:r>
      <w:r w:rsidRPr="002E554D">
        <w:rPr>
          <w:rFonts w:ascii="Arial" w:hAnsi="Arial" w:cs="Arial"/>
          <w:sz w:val="24"/>
          <w:szCs w:val="24"/>
        </w:rPr>
        <w:t xml:space="preserve">http://www2.ana.gov.br/Paginas/default.aspx&gt;. </w:t>
      </w:r>
      <w:r w:rsidR="00BF0909" w:rsidRPr="002E554D">
        <w:rPr>
          <w:rFonts w:ascii="Arial" w:hAnsi="Arial" w:cs="Arial"/>
          <w:sz w:val="24"/>
          <w:szCs w:val="24"/>
        </w:rPr>
        <w:t>Acesso em: 01 Dez</w:t>
      </w:r>
      <w:r w:rsidRPr="002E554D">
        <w:rPr>
          <w:rFonts w:ascii="Arial" w:hAnsi="Arial" w:cs="Arial"/>
          <w:sz w:val="24"/>
          <w:szCs w:val="24"/>
        </w:rPr>
        <w:t>. 2016.</w:t>
      </w:r>
    </w:p>
    <w:p w14:paraId="0DBBC482" w14:textId="77777777" w:rsidR="00EE30B8" w:rsidRPr="002E554D" w:rsidRDefault="00EE30B8" w:rsidP="001F1189">
      <w:pPr>
        <w:pStyle w:val="ListParagraph"/>
        <w:autoSpaceDE w:val="0"/>
        <w:autoSpaceDN w:val="0"/>
        <w:adjustRightInd w:val="0"/>
        <w:spacing w:after="0" w:line="240" w:lineRule="auto"/>
        <w:ind w:left="0"/>
        <w:rPr>
          <w:rFonts w:ascii="Arial" w:hAnsi="Arial" w:cs="Arial"/>
          <w:sz w:val="24"/>
          <w:szCs w:val="24"/>
        </w:rPr>
      </w:pPr>
    </w:p>
    <w:p w14:paraId="60D77B9A" w14:textId="77777777" w:rsidR="00C11FE1" w:rsidRPr="002E554D" w:rsidRDefault="00C11FE1" w:rsidP="001F1189">
      <w:pPr>
        <w:pStyle w:val="ListParagraph"/>
        <w:autoSpaceDE w:val="0"/>
        <w:autoSpaceDN w:val="0"/>
        <w:adjustRightInd w:val="0"/>
        <w:spacing w:after="0" w:line="240" w:lineRule="auto"/>
        <w:ind w:left="0"/>
        <w:rPr>
          <w:rFonts w:ascii="Arial" w:hAnsi="Arial" w:cs="Arial"/>
          <w:sz w:val="24"/>
          <w:szCs w:val="24"/>
        </w:rPr>
      </w:pPr>
    </w:p>
    <w:p w14:paraId="776E6D57" w14:textId="2AC14E61" w:rsidR="00EE30B8" w:rsidRPr="002E554D" w:rsidRDefault="00EE30B8" w:rsidP="001F1189">
      <w:pPr>
        <w:spacing w:after="0" w:line="240" w:lineRule="auto"/>
        <w:rPr>
          <w:rFonts w:ascii="Arial" w:hAnsi="Arial" w:cs="Arial"/>
          <w:sz w:val="24"/>
          <w:szCs w:val="24"/>
        </w:rPr>
      </w:pPr>
      <w:r w:rsidRPr="002E554D">
        <w:rPr>
          <w:rFonts w:ascii="Arial" w:hAnsi="Arial" w:cs="Arial"/>
          <w:sz w:val="24"/>
          <w:szCs w:val="24"/>
        </w:rPr>
        <w:t xml:space="preserve">ARAÚJO, G. M. </w:t>
      </w:r>
      <w:r w:rsidRPr="002E554D">
        <w:rPr>
          <w:rFonts w:ascii="Arial" w:hAnsi="Arial" w:cs="Arial"/>
          <w:b/>
          <w:bCs/>
          <w:sz w:val="24"/>
          <w:szCs w:val="24"/>
        </w:rPr>
        <w:t>Recursos Hídricos Mundiais</w:t>
      </w:r>
      <w:r w:rsidRPr="002E554D">
        <w:rPr>
          <w:rFonts w:ascii="Arial" w:hAnsi="Arial" w:cs="Arial"/>
          <w:sz w:val="24"/>
          <w:szCs w:val="24"/>
        </w:rPr>
        <w:t>. 1</w:t>
      </w:r>
      <w:r w:rsidR="007A714F">
        <w:rPr>
          <w:rFonts w:ascii="Arial" w:hAnsi="Arial" w:cs="Arial"/>
          <w:sz w:val="24"/>
          <w:szCs w:val="24"/>
        </w:rPr>
        <w:t>ª</w:t>
      </w:r>
      <w:r w:rsidRPr="002E554D">
        <w:rPr>
          <w:rFonts w:ascii="Arial" w:hAnsi="Arial" w:cs="Arial"/>
          <w:sz w:val="24"/>
          <w:szCs w:val="24"/>
        </w:rPr>
        <w:t xml:space="preserve"> ed. F</w:t>
      </w:r>
      <w:r w:rsidR="00F67644">
        <w:rPr>
          <w:rFonts w:ascii="Arial" w:hAnsi="Arial" w:cs="Arial"/>
          <w:sz w:val="24"/>
          <w:szCs w:val="24"/>
        </w:rPr>
        <w:t>ortaleza/CE: DNOCS, 1988, 44 p.</w:t>
      </w:r>
    </w:p>
    <w:p w14:paraId="626592B2" w14:textId="77777777" w:rsidR="00EE30B8" w:rsidRPr="002E554D" w:rsidRDefault="00EE30B8" w:rsidP="001F1189">
      <w:pPr>
        <w:pStyle w:val="ListParagraph"/>
        <w:autoSpaceDE w:val="0"/>
        <w:autoSpaceDN w:val="0"/>
        <w:adjustRightInd w:val="0"/>
        <w:spacing w:after="0" w:line="240" w:lineRule="auto"/>
        <w:ind w:left="0"/>
        <w:rPr>
          <w:rFonts w:ascii="Arial" w:hAnsi="Arial" w:cs="Arial"/>
          <w:sz w:val="24"/>
          <w:szCs w:val="24"/>
        </w:rPr>
      </w:pPr>
    </w:p>
    <w:p w14:paraId="42CD2D29" w14:textId="77777777" w:rsidR="00DC374F" w:rsidRDefault="00DC374F" w:rsidP="001F1189">
      <w:pPr>
        <w:pStyle w:val="ListParagraph"/>
        <w:autoSpaceDE w:val="0"/>
        <w:autoSpaceDN w:val="0"/>
        <w:adjustRightInd w:val="0"/>
        <w:spacing w:after="0" w:line="240" w:lineRule="auto"/>
        <w:ind w:left="0"/>
        <w:rPr>
          <w:rFonts w:ascii="Arial" w:hAnsi="Arial" w:cs="Arial"/>
          <w:sz w:val="24"/>
          <w:szCs w:val="24"/>
        </w:rPr>
      </w:pPr>
    </w:p>
    <w:p w14:paraId="651A9206" w14:textId="1EBBCCE0" w:rsidR="00C22F9C" w:rsidRDefault="00C22F9C" w:rsidP="001F1189">
      <w:pPr>
        <w:pStyle w:val="ListParagraph"/>
        <w:autoSpaceDE w:val="0"/>
        <w:autoSpaceDN w:val="0"/>
        <w:adjustRightInd w:val="0"/>
        <w:spacing w:after="0" w:line="240" w:lineRule="auto"/>
        <w:ind w:left="0"/>
        <w:rPr>
          <w:rFonts w:ascii="Arial" w:hAnsi="Arial" w:cs="Arial"/>
          <w:sz w:val="24"/>
          <w:szCs w:val="24"/>
        </w:rPr>
      </w:pPr>
      <w:r>
        <w:rPr>
          <w:rFonts w:ascii="Arial" w:hAnsi="Arial" w:cs="Arial"/>
          <w:sz w:val="24"/>
          <w:szCs w:val="24"/>
        </w:rPr>
        <w:t xml:space="preserve">ASSOCIAÇÃO BRASILEIRA DE NORMAS TECNICAS. </w:t>
      </w:r>
      <w:r>
        <w:rPr>
          <w:rFonts w:ascii="Arial" w:hAnsi="Arial" w:cs="Arial"/>
          <w:i/>
          <w:sz w:val="24"/>
          <w:szCs w:val="24"/>
        </w:rPr>
        <w:t xml:space="preserve">NBR 10.844/1989: </w:t>
      </w:r>
      <w:r>
        <w:rPr>
          <w:rFonts w:ascii="Arial" w:hAnsi="Arial" w:cs="Arial"/>
          <w:sz w:val="24"/>
          <w:szCs w:val="24"/>
        </w:rPr>
        <w:t>Instalações de Águas Pluviais. Rio de Janeiro, 1989.</w:t>
      </w:r>
    </w:p>
    <w:p w14:paraId="25AF6CC4" w14:textId="77777777" w:rsidR="00C22F9C" w:rsidRDefault="00C22F9C" w:rsidP="001F1189">
      <w:pPr>
        <w:pStyle w:val="ListParagraph"/>
        <w:autoSpaceDE w:val="0"/>
        <w:autoSpaceDN w:val="0"/>
        <w:adjustRightInd w:val="0"/>
        <w:spacing w:after="0" w:line="240" w:lineRule="auto"/>
        <w:ind w:left="0"/>
        <w:rPr>
          <w:rFonts w:ascii="Arial" w:hAnsi="Arial" w:cs="Arial"/>
          <w:sz w:val="24"/>
          <w:szCs w:val="24"/>
        </w:rPr>
      </w:pPr>
    </w:p>
    <w:p w14:paraId="55EC684E" w14:textId="77777777" w:rsidR="00C22F9C" w:rsidRDefault="00C22F9C" w:rsidP="001F1189">
      <w:pPr>
        <w:pStyle w:val="ListParagraph"/>
        <w:autoSpaceDE w:val="0"/>
        <w:autoSpaceDN w:val="0"/>
        <w:adjustRightInd w:val="0"/>
        <w:spacing w:after="0" w:line="240" w:lineRule="auto"/>
        <w:ind w:left="0"/>
        <w:rPr>
          <w:rFonts w:ascii="Arial" w:hAnsi="Arial" w:cs="Arial"/>
          <w:sz w:val="24"/>
          <w:szCs w:val="24"/>
        </w:rPr>
      </w:pPr>
    </w:p>
    <w:p w14:paraId="696A4EA7" w14:textId="4E8B5761" w:rsidR="00C22F9C" w:rsidRPr="00C22F9C" w:rsidRDefault="00C22F9C" w:rsidP="001F1189">
      <w:pPr>
        <w:pStyle w:val="ListParagraph"/>
        <w:autoSpaceDE w:val="0"/>
        <w:autoSpaceDN w:val="0"/>
        <w:adjustRightInd w:val="0"/>
        <w:spacing w:after="0" w:line="240" w:lineRule="auto"/>
        <w:ind w:left="0"/>
        <w:rPr>
          <w:rFonts w:ascii="Arial" w:hAnsi="Arial" w:cs="Arial"/>
          <w:sz w:val="24"/>
          <w:szCs w:val="24"/>
        </w:rPr>
      </w:pPr>
      <w:r>
        <w:rPr>
          <w:rFonts w:ascii="Arial" w:hAnsi="Arial" w:cs="Arial"/>
          <w:sz w:val="24"/>
          <w:szCs w:val="24"/>
        </w:rPr>
        <w:t xml:space="preserve">_______. </w:t>
      </w:r>
      <w:r w:rsidRPr="00C22F9C">
        <w:rPr>
          <w:rFonts w:ascii="Arial" w:hAnsi="Arial" w:cs="Arial"/>
          <w:i/>
          <w:sz w:val="24"/>
          <w:szCs w:val="24"/>
        </w:rPr>
        <w:t>NBR 15.527/2007</w:t>
      </w:r>
      <w:r>
        <w:rPr>
          <w:rFonts w:ascii="Arial" w:hAnsi="Arial" w:cs="Arial"/>
          <w:sz w:val="24"/>
          <w:szCs w:val="24"/>
        </w:rPr>
        <w:t xml:space="preserve">: Aproveitamento de Coberturas em Áreas Urbanas para fins não </w:t>
      </w:r>
      <w:proofErr w:type="spellStart"/>
      <w:r>
        <w:rPr>
          <w:rFonts w:ascii="Arial" w:hAnsi="Arial" w:cs="Arial"/>
          <w:sz w:val="24"/>
          <w:szCs w:val="24"/>
        </w:rPr>
        <w:t>Potaveis</w:t>
      </w:r>
      <w:proofErr w:type="spellEnd"/>
      <w:r>
        <w:rPr>
          <w:rFonts w:ascii="Arial" w:hAnsi="Arial" w:cs="Arial"/>
          <w:sz w:val="24"/>
          <w:szCs w:val="24"/>
        </w:rPr>
        <w:t>. Rio de Janeiro, 2007.</w:t>
      </w:r>
    </w:p>
    <w:p w14:paraId="69E4D473" w14:textId="77777777" w:rsidR="00C22F9C" w:rsidRDefault="00C22F9C" w:rsidP="001F1189">
      <w:pPr>
        <w:pStyle w:val="ListParagraph"/>
        <w:autoSpaceDE w:val="0"/>
        <w:autoSpaceDN w:val="0"/>
        <w:adjustRightInd w:val="0"/>
        <w:spacing w:after="0" w:line="240" w:lineRule="auto"/>
        <w:ind w:left="0"/>
        <w:rPr>
          <w:rFonts w:ascii="Arial" w:hAnsi="Arial" w:cs="Arial"/>
          <w:sz w:val="24"/>
          <w:szCs w:val="24"/>
        </w:rPr>
      </w:pPr>
    </w:p>
    <w:p w14:paraId="4760DC00" w14:textId="77777777" w:rsidR="00C22F9C" w:rsidRPr="002E554D" w:rsidRDefault="00C22F9C" w:rsidP="001F1189">
      <w:pPr>
        <w:pStyle w:val="ListParagraph"/>
        <w:autoSpaceDE w:val="0"/>
        <w:autoSpaceDN w:val="0"/>
        <w:adjustRightInd w:val="0"/>
        <w:spacing w:after="0" w:line="240" w:lineRule="auto"/>
        <w:ind w:left="0"/>
        <w:rPr>
          <w:rFonts w:ascii="Arial" w:hAnsi="Arial" w:cs="Arial"/>
          <w:sz w:val="24"/>
          <w:szCs w:val="24"/>
        </w:rPr>
      </w:pPr>
    </w:p>
    <w:p w14:paraId="6DB9ACAC" w14:textId="7BD24B4F" w:rsidR="00EE30B8" w:rsidRPr="002E554D" w:rsidRDefault="00EE30B8" w:rsidP="001F1189">
      <w:pPr>
        <w:pStyle w:val="ListParagraph"/>
        <w:autoSpaceDE w:val="0"/>
        <w:autoSpaceDN w:val="0"/>
        <w:adjustRightInd w:val="0"/>
        <w:spacing w:after="0" w:line="240" w:lineRule="auto"/>
        <w:ind w:left="0"/>
        <w:rPr>
          <w:rFonts w:ascii="Arial" w:hAnsi="Arial" w:cs="Arial"/>
          <w:sz w:val="24"/>
          <w:szCs w:val="24"/>
        </w:rPr>
      </w:pPr>
      <w:r w:rsidRPr="002E554D">
        <w:rPr>
          <w:rFonts w:ascii="Arial" w:hAnsi="Arial" w:cs="Arial"/>
          <w:sz w:val="24"/>
          <w:szCs w:val="24"/>
        </w:rPr>
        <w:t xml:space="preserve">BORGHETTI, N.; BORGHETT, J.R; ROSA, E. F. F. </w:t>
      </w:r>
      <w:r w:rsidRPr="002E554D">
        <w:rPr>
          <w:rFonts w:ascii="Arial" w:hAnsi="Arial" w:cs="Arial"/>
          <w:b/>
          <w:sz w:val="24"/>
          <w:szCs w:val="24"/>
        </w:rPr>
        <w:t>Aquífero Guarani – A verdadeira integração dos países do Mercosul</w:t>
      </w:r>
      <w:r w:rsidR="00F67644">
        <w:rPr>
          <w:rFonts w:ascii="Arial" w:hAnsi="Arial" w:cs="Arial"/>
          <w:sz w:val="24"/>
          <w:szCs w:val="24"/>
        </w:rPr>
        <w:t>. Curitiba: Impress</w:t>
      </w:r>
      <w:r w:rsidRPr="002E554D">
        <w:rPr>
          <w:rFonts w:ascii="Arial" w:hAnsi="Arial" w:cs="Arial"/>
          <w:sz w:val="24"/>
          <w:szCs w:val="24"/>
        </w:rPr>
        <w:t>a Oficial, 2004.</w:t>
      </w:r>
    </w:p>
    <w:p w14:paraId="072245EA" w14:textId="77777777" w:rsidR="00EE30B8" w:rsidRPr="002E554D" w:rsidRDefault="00EE30B8" w:rsidP="001F1189">
      <w:pPr>
        <w:spacing w:after="0" w:line="240" w:lineRule="auto"/>
        <w:rPr>
          <w:rFonts w:ascii="Arial" w:hAnsi="Arial" w:cs="Arial"/>
          <w:sz w:val="24"/>
          <w:szCs w:val="24"/>
        </w:rPr>
      </w:pPr>
    </w:p>
    <w:p w14:paraId="405BA371" w14:textId="77777777" w:rsidR="00F651BB" w:rsidRPr="002E554D" w:rsidRDefault="00F651BB" w:rsidP="001F1189">
      <w:pPr>
        <w:spacing w:after="0" w:line="240" w:lineRule="auto"/>
        <w:rPr>
          <w:rFonts w:ascii="Arial" w:hAnsi="Arial" w:cs="Arial"/>
          <w:sz w:val="24"/>
          <w:szCs w:val="24"/>
        </w:rPr>
      </w:pPr>
    </w:p>
    <w:p w14:paraId="3F4E4570" w14:textId="6539639C" w:rsidR="00F651BB" w:rsidRPr="002E554D" w:rsidRDefault="00F651BB" w:rsidP="001F1189">
      <w:pPr>
        <w:spacing w:after="0" w:line="240" w:lineRule="auto"/>
        <w:rPr>
          <w:rFonts w:ascii="Arial" w:hAnsi="Arial" w:cs="Arial"/>
          <w:sz w:val="24"/>
          <w:szCs w:val="24"/>
        </w:rPr>
      </w:pPr>
      <w:r w:rsidRPr="002E554D">
        <w:rPr>
          <w:rFonts w:ascii="Arial" w:hAnsi="Arial" w:cs="Arial"/>
          <w:sz w:val="24"/>
          <w:szCs w:val="24"/>
        </w:rPr>
        <w:t xml:space="preserve">BLUM, J. R. C. Critérios e padrões de qualidade da água. NARDOCCI, A. C; FINK, D. R; GRULL, D; SANTOS, G. J; PADULA, H.F; BLUM, J. R. C; EIGER, S; PAGANINI, W.S; HESPANHOL, I; PHILIPPI, A. J; BREGA, D. F; MANCUSO. P. C. S. </w:t>
      </w:r>
      <w:r w:rsidRPr="002E554D">
        <w:rPr>
          <w:rFonts w:ascii="Arial" w:hAnsi="Arial" w:cs="Arial"/>
          <w:b/>
          <w:bCs/>
          <w:sz w:val="24"/>
          <w:szCs w:val="24"/>
        </w:rPr>
        <w:t>Reuso de Água</w:t>
      </w:r>
      <w:r w:rsidR="00462599">
        <w:rPr>
          <w:rFonts w:ascii="Arial" w:hAnsi="Arial" w:cs="Arial"/>
          <w:sz w:val="24"/>
          <w:szCs w:val="24"/>
        </w:rPr>
        <w:t>. São Paulo. Ed. Manole: 2007</w:t>
      </w:r>
      <w:r w:rsidRPr="002E554D">
        <w:rPr>
          <w:rFonts w:ascii="Arial" w:hAnsi="Arial" w:cs="Arial"/>
          <w:sz w:val="24"/>
          <w:szCs w:val="24"/>
        </w:rPr>
        <w:t>. P. 125-173</w:t>
      </w:r>
    </w:p>
    <w:p w14:paraId="544A6239" w14:textId="77777777" w:rsidR="00DC374F" w:rsidRPr="002E554D" w:rsidRDefault="00DC374F" w:rsidP="001F1189">
      <w:pPr>
        <w:spacing w:after="0" w:line="240" w:lineRule="auto"/>
        <w:rPr>
          <w:rFonts w:ascii="Arial" w:hAnsi="Arial" w:cs="Arial"/>
          <w:sz w:val="24"/>
          <w:szCs w:val="24"/>
        </w:rPr>
      </w:pPr>
    </w:p>
    <w:p w14:paraId="44A706DD" w14:textId="77777777" w:rsidR="00DC374F" w:rsidRPr="002E554D" w:rsidRDefault="00DC374F" w:rsidP="001F1189">
      <w:pPr>
        <w:pStyle w:val="ListParagraph"/>
        <w:autoSpaceDE w:val="0"/>
        <w:autoSpaceDN w:val="0"/>
        <w:adjustRightInd w:val="0"/>
        <w:spacing w:after="0" w:line="240" w:lineRule="auto"/>
        <w:ind w:left="0"/>
        <w:rPr>
          <w:rFonts w:ascii="Arial" w:hAnsi="Arial" w:cs="Arial"/>
          <w:sz w:val="24"/>
          <w:szCs w:val="24"/>
        </w:rPr>
      </w:pPr>
    </w:p>
    <w:p w14:paraId="7571920E" w14:textId="799A55C0" w:rsidR="002E0E0E" w:rsidRPr="002E554D" w:rsidRDefault="002E0E0E" w:rsidP="001F1189">
      <w:pPr>
        <w:pStyle w:val="ListParagraph"/>
        <w:autoSpaceDE w:val="0"/>
        <w:autoSpaceDN w:val="0"/>
        <w:adjustRightInd w:val="0"/>
        <w:spacing w:after="0" w:line="240" w:lineRule="auto"/>
        <w:ind w:left="0"/>
        <w:rPr>
          <w:rFonts w:ascii="Arial" w:hAnsi="Arial" w:cs="Arial"/>
          <w:sz w:val="24"/>
          <w:szCs w:val="24"/>
        </w:rPr>
      </w:pPr>
      <w:r w:rsidRPr="002E554D">
        <w:rPr>
          <w:rFonts w:ascii="Arial" w:hAnsi="Arial" w:cs="Arial"/>
          <w:sz w:val="24"/>
          <w:szCs w:val="24"/>
        </w:rPr>
        <w:t xml:space="preserve">COHAB MINAS – </w:t>
      </w:r>
      <w:r w:rsidRPr="002E554D">
        <w:rPr>
          <w:rFonts w:ascii="Arial" w:hAnsi="Arial" w:cs="Arial"/>
          <w:b/>
          <w:sz w:val="24"/>
          <w:szCs w:val="24"/>
        </w:rPr>
        <w:t>Companhia de Habitação</w:t>
      </w:r>
      <w:r w:rsidR="003007B4" w:rsidRPr="002E554D">
        <w:rPr>
          <w:rFonts w:ascii="Arial" w:hAnsi="Arial" w:cs="Arial"/>
          <w:b/>
          <w:sz w:val="24"/>
          <w:szCs w:val="24"/>
        </w:rPr>
        <w:t xml:space="preserve"> do Estado de Minas Gerais.  </w:t>
      </w:r>
      <w:r w:rsidR="003007B4" w:rsidRPr="002E554D">
        <w:rPr>
          <w:rFonts w:ascii="Arial" w:hAnsi="Arial" w:cs="Arial"/>
          <w:sz w:val="24"/>
          <w:szCs w:val="24"/>
        </w:rPr>
        <w:t>Disponível em: &lt;</w:t>
      </w:r>
      <w:r w:rsidR="003007B4" w:rsidRPr="002E554D">
        <w:t xml:space="preserve"> </w:t>
      </w:r>
      <w:r w:rsidR="003007B4" w:rsidRPr="002E554D">
        <w:rPr>
          <w:rFonts w:ascii="Arial" w:hAnsi="Arial" w:cs="Arial"/>
          <w:sz w:val="24"/>
          <w:szCs w:val="24"/>
        </w:rPr>
        <w:t>http://www.cohab.mg.gov.br&gt;. Acesso em 01 Maio 2017</w:t>
      </w:r>
    </w:p>
    <w:p w14:paraId="20FD2A2F" w14:textId="77777777" w:rsidR="002E0E0E" w:rsidRDefault="002E0E0E" w:rsidP="001F1189">
      <w:pPr>
        <w:pStyle w:val="ListParagraph"/>
        <w:autoSpaceDE w:val="0"/>
        <w:autoSpaceDN w:val="0"/>
        <w:adjustRightInd w:val="0"/>
        <w:spacing w:after="0" w:line="240" w:lineRule="auto"/>
        <w:ind w:left="0"/>
        <w:rPr>
          <w:rFonts w:ascii="Arial" w:hAnsi="Arial" w:cs="Arial"/>
          <w:sz w:val="24"/>
          <w:szCs w:val="24"/>
        </w:rPr>
      </w:pPr>
    </w:p>
    <w:p w14:paraId="610B5584" w14:textId="77777777" w:rsidR="00DD7003" w:rsidRPr="002E554D" w:rsidRDefault="00DD7003" w:rsidP="001F1189">
      <w:pPr>
        <w:pStyle w:val="ListParagraph"/>
        <w:autoSpaceDE w:val="0"/>
        <w:autoSpaceDN w:val="0"/>
        <w:adjustRightInd w:val="0"/>
        <w:spacing w:after="0" w:line="240" w:lineRule="auto"/>
        <w:ind w:left="0"/>
        <w:rPr>
          <w:rFonts w:ascii="Arial" w:hAnsi="Arial" w:cs="Arial"/>
          <w:sz w:val="24"/>
          <w:szCs w:val="24"/>
        </w:rPr>
      </w:pPr>
    </w:p>
    <w:p w14:paraId="4543880E" w14:textId="38CC8038" w:rsidR="007764B7" w:rsidRPr="002E554D" w:rsidRDefault="007764B7" w:rsidP="001F1189">
      <w:pPr>
        <w:pStyle w:val="ListParagraph"/>
        <w:autoSpaceDE w:val="0"/>
        <w:autoSpaceDN w:val="0"/>
        <w:adjustRightInd w:val="0"/>
        <w:spacing w:before="240" w:after="0" w:line="240" w:lineRule="auto"/>
        <w:ind w:left="0"/>
        <w:rPr>
          <w:rFonts w:ascii="Arial" w:hAnsi="Arial" w:cs="Arial"/>
          <w:sz w:val="24"/>
          <w:szCs w:val="24"/>
        </w:rPr>
      </w:pPr>
      <w:r w:rsidRPr="002E554D">
        <w:rPr>
          <w:rFonts w:ascii="Arial" w:hAnsi="Arial" w:cs="Arial"/>
          <w:sz w:val="24"/>
          <w:szCs w:val="24"/>
        </w:rPr>
        <w:t xml:space="preserve">CONAMA – </w:t>
      </w:r>
      <w:r w:rsidRPr="002E554D">
        <w:rPr>
          <w:rFonts w:ascii="Arial" w:hAnsi="Arial" w:cs="Arial"/>
          <w:b/>
          <w:sz w:val="24"/>
          <w:szCs w:val="24"/>
        </w:rPr>
        <w:t>Conselho Nacional do Meio Ambiente:</w:t>
      </w:r>
      <w:r w:rsidRPr="002E554D">
        <w:rPr>
          <w:rFonts w:ascii="Arial" w:hAnsi="Arial" w:cs="Arial"/>
          <w:sz w:val="24"/>
          <w:szCs w:val="24"/>
        </w:rPr>
        <w:t xml:space="preserve"> Resolução nº 357 de 17 de março de 2005. Publicada no DOU nº 53, 18/03/2015, p. 58-63.</w:t>
      </w:r>
    </w:p>
    <w:p w14:paraId="72206219" w14:textId="410D69E6" w:rsidR="00EE30B8" w:rsidRPr="002E554D" w:rsidRDefault="00DD7003" w:rsidP="001F1189">
      <w:pPr>
        <w:pStyle w:val="ListParagraph"/>
        <w:autoSpaceDE w:val="0"/>
        <w:autoSpaceDN w:val="0"/>
        <w:adjustRightInd w:val="0"/>
        <w:spacing w:after="0" w:line="240" w:lineRule="auto"/>
        <w:ind w:left="0"/>
        <w:rPr>
          <w:rFonts w:ascii="Arial" w:hAnsi="Arial" w:cs="Arial"/>
          <w:sz w:val="24"/>
          <w:szCs w:val="24"/>
        </w:rPr>
      </w:pPr>
      <w:r>
        <w:rPr>
          <w:rFonts w:ascii="Arial" w:hAnsi="Arial" w:cs="Arial"/>
          <w:sz w:val="24"/>
          <w:szCs w:val="24"/>
        </w:rPr>
        <w:t xml:space="preserve">CONSTITUIÇÃO FEDERAL – Lei de nº 9.433 de 8 de janeiro de 1997. Publicada no </w:t>
      </w:r>
      <w:r w:rsidR="003D038C">
        <w:rPr>
          <w:rFonts w:ascii="Arial" w:hAnsi="Arial" w:cs="Arial"/>
          <w:sz w:val="24"/>
          <w:szCs w:val="24"/>
        </w:rPr>
        <w:t>DOU de 09/01/2017</w:t>
      </w:r>
    </w:p>
    <w:p w14:paraId="0ADC821F" w14:textId="77777777" w:rsidR="00DD7003" w:rsidRDefault="00DD7003" w:rsidP="001F1189">
      <w:pPr>
        <w:pStyle w:val="ListParagraph"/>
        <w:autoSpaceDE w:val="0"/>
        <w:autoSpaceDN w:val="0"/>
        <w:adjustRightInd w:val="0"/>
        <w:spacing w:after="0" w:line="240" w:lineRule="auto"/>
        <w:ind w:left="0"/>
        <w:rPr>
          <w:rFonts w:ascii="Arial" w:hAnsi="Arial" w:cs="Arial"/>
          <w:sz w:val="24"/>
          <w:szCs w:val="24"/>
        </w:rPr>
      </w:pPr>
    </w:p>
    <w:p w14:paraId="4BEDD554" w14:textId="77777777" w:rsidR="006A3EC1" w:rsidRDefault="006A3EC1" w:rsidP="001F1189">
      <w:pPr>
        <w:pStyle w:val="ListParagraph"/>
        <w:autoSpaceDE w:val="0"/>
        <w:autoSpaceDN w:val="0"/>
        <w:adjustRightInd w:val="0"/>
        <w:spacing w:after="0" w:line="240" w:lineRule="auto"/>
        <w:ind w:left="0"/>
        <w:rPr>
          <w:rFonts w:ascii="Arial" w:hAnsi="Arial" w:cs="Arial"/>
          <w:sz w:val="24"/>
          <w:szCs w:val="24"/>
        </w:rPr>
      </w:pPr>
    </w:p>
    <w:p w14:paraId="5B8A83FC" w14:textId="1CF22A93" w:rsidR="006A3EC1" w:rsidRPr="006A3EC1" w:rsidRDefault="006A3EC1" w:rsidP="001F1189">
      <w:pPr>
        <w:pStyle w:val="ListParagraph"/>
        <w:autoSpaceDE w:val="0"/>
        <w:autoSpaceDN w:val="0"/>
        <w:adjustRightInd w:val="0"/>
        <w:spacing w:after="0" w:line="240" w:lineRule="auto"/>
        <w:ind w:left="0"/>
        <w:rPr>
          <w:rFonts w:ascii="Arial" w:hAnsi="Arial" w:cs="Arial"/>
          <w:sz w:val="24"/>
          <w:szCs w:val="24"/>
        </w:rPr>
      </w:pPr>
      <w:r>
        <w:rPr>
          <w:rFonts w:ascii="Arial" w:hAnsi="Arial" w:cs="Arial"/>
          <w:sz w:val="24"/>
          <w:szCs w:val="24"/>
        </w:rPr>
        <w:t xml:space="preserve">COPASA – </w:t>
      </w:r>
      <w:r w:rsidRPr="006A3EC1">
        <w:rPr>
          <w:rFonts w:ascii="Arial" w:hAnsi="Arial" w:cs="Arial"/>
          <w:b/>
          <w:sz w:val="24"/>
          <w:szCs w:val="24"/>
        </w:rPr>
        <w:t>Companhia de Saneamento de Minas Gerais</w:t>
      </w:r>
      <w:r>
        <w:rPr>
          <w:rFonts w:ascii="Arial" w:hAnsi="Arial" w:cs="Arial"/>
          <w:b/>
          <w:sz w:val="24"/>
          <w:szCs w:val="24"/>
        </w:rPr>
        <w:t xml:space="preserve">. </w:t>
      </w:r>
      <w:r>
        <w:rPr>
          <w:rFonts w:ascii="Arial" w:hAnsi="Arial" w:cs="Arial"/>
          <w:sz w:val="24"/>
          <w:szCs w:val="24"/>
        </w:rPr>
        <w:t>Disponível em: &lt;</w:t>
      </w:r>
      <w:r w:rsidRPr="006A3EC1">
        <w:rPr>
          <w:rFonts w:ascii="Arial" w:hAnsi="Arial" w:cs="Arial"/>
          <w:sz w:val="24"/>
          <w:szCs w:val="24"/>
        </w:rPr>
        <w:t>http://www.copasa.com.br/wps/portal/internet</w:t>
      </w:r>
      <w:r>
        <w:rPr>
          <w:rFonts w:ascii="Arial" w:hAnsi="Arial" w:cs="Arial"/>
          <w:sz w:val="24"/>
          <w:szCs w:val="24"/>
        </w:rPr>
        <w:t>&gt;. Acessado em: 23 Fev. 2017.</w:t>
      </w:r>
    </w:p>
    <w:p w14:paraId="7E1DE296" w14:textId="77777777" w:rsidR="006A3EC1" w:rsidRDefault="006A3EC1" w:rsidP="001F1189">
      <w:pPr>
        <w:pStyle w:val="ListParagraph"/>
        <w:autoSpaceDE w:val="0"/>
        <w:autoSpaceDN w:val="0"/>
        <w:adjustRightInd w:val="0"/>
        <w:spacing w:after="0" w:line="240" w:lineRule="auto"/>
        <w:ind w:left="0"/>
        <w:rPr>
          <w:rFonts w:ascii="Arial" w:hAnsi="Arial" w:cs="Arial"/>
          <w:sz w:val="24"/>
          <w:szCs w:val="24"/>
        </w:rPr>
      </w:pPr>
    </w:p>
    <w:p w14:paraId="48789895" w14:textId="77777777" w:rsidR="00DD7003" w:rsidRPr="002E554D" w:rsidRDefault="00DD7003" w:rsidP="001F1189">
      <w:pPr>
        <w:pStyle w:val="ListParagraph"/>
        <w:autoSpaceDE w:val="0"/>
        <w:autoSpaceDN w:val="0"/>
        <w:adjustRightInd w:val="0"/>
        <w:spacing w:after="0" w:line="240" w:lineRule="auto"/>
        <w:ind w:left="0"/>
        <w:rPr>
          <w:rFonts w:ascii="Arial" w:hAnsi="Arial" w:cs="Arial"/>
          <w:sz w:val="24"/>
          <w:szCs w:val="24"/>
        </w:rPr>
      </w:pPr>
    </w:p>
    <w:p w14:paraId="5F605589" w14:textId="79B4FC94" w:rsidR="00EE30B8" w:rsidRPr="002E554D" w:rsidRDefault="00EE30B8" w:rsidP="001F1189">
      <w:pPr>
        <w:autoSpaceDE w:val="0"/>
        <w:autoSpaceDN w:val="0"/>
        <w:adjustRightInd w:val="0"/>
        <w:spacing w:after="0" w:line="240" w:lineRule="auto"/>
        <w:rPr>
          <w:rFonts w:ascii="Arial" w:hAnsi="Arial" w:cs="Arial"/>
          <w:sz w:val="24"/>
          <w:szCs w:val="24"/>
        </w:rPr>
      </w:pPr>
      <w:r w:rsidRPr="002E554D">
        <w:rPr>
          <w:rFonts w:ascii="Arial" w:hAnsi="Arial" w:cs="Arial"/>
          <w:sz w:val="24"/>
          <w:szCs w:val="24"/>
        </w:rPr>
        <w:t xml:space="preserve">GHISI, E.; CORDOVA, M.M.; ROCHA, V. L. </w:t>
      </w:r>
      <w:r w:rsidRPr="002E554D">
        <w:rPr>
          <w:rFonts w:ascii="Arial" w:hAnsi="Arial" w:cs="Arial"/>
          <w:b/>
          <w:sz w:val="24"/>
          <w:szCs w:val="24"/>
        </w:rPr>
        <w:t xml:space="preserve">Netuno 2.1. </w:t>
      </w:r>
      <w:r w:rsidRPr="002E554D">
        <w:rPr>
          <w:rFonts w:ascii="Arial" w:hAnsi="Arial" w:cs="Arial"/>
          <w:sz w:val="24"/>
          <w:szCs w:val="24"/>
        </w:rPr>
        <w:t xml:space="preserve">Programa computacional. Universidade Federal de Santa Catarina, Departamento de Engenharia Civil. Disponível em: </w:t>
      </w:r>
      <w:r w:rsidR="006A3EC1">
        <w:rPr>
          <w:rFonts w:ascii="Arial" w:hAnsi="Arial" w:cs="Arial"/>
          <w:sz w:val="24"/>
          <w:szCs w:val="24"/>
        </w:rPr>
        <w:t>&lt;</w:t>
      </w:r>
      <w:r w:rsidRPr="002E554D">
        <w:rPr>
          <w:rFonts w:ascii="Arial" w:hAnsi="Arial" w:cs="Arial"/>
          <w:sz w:val="24"/>
          <w:szCs w:val="24"/>
        </w:rPr>
        <w:t>http://www.labeee.ufsc.br/</w:t>
      </w:r>
      <w:r w:rsidR="006A3EC1">
        <w:rPr>
          <w:rFonts w:ascii="Arial" w:hAnsi="Arial" w:cs="Arial"/>
          <w:sz w:val="24"/>
          <w:szCs w:val="24"/>
        </w:rPr>
        <w:t>&gt;</w:t>
      </w:r>
      <w:r w:rsidRPr="002E554D">
        <w:rPr>
          <w:rFonts w:ascii="Arial" w:hAnsi="Arial" w:cs="Arial"/>
          <w:sz w:val="24"/>
          <w:szCs w:val="24"/>
        </w:rPr>
        <w:t>. Acesso em: 15 Out. 2016.</w:t>
      </w:r>
    </w:p>
    <w:p w14:paraId="0DBE5DBC" w14:textId="77777777" w:rsidR="00EE30B8" w:rsidRPr="002E554D" w:rsidRDefault="00EE30B8" w:rsidP="001F1189">
      <w:pPr>
        <w:autoSpaceDE w:val="0"/>
        <w:autoSpaceDN w:val="0"/>
        <w:adjustRightInd w:val="0"/>
        <w:spacing w:after="0" w:line="240" w:lineRule="auto"/>
        <w:rPr>
          <w:rFonts w:ascii="Arial" w:hAnsi="Arial" w:cs="Arial"/>
          <w:sz w:val="24"/>
          <w:szCs w:val="24"/>
        </w:rPr>
      </w:pPr>
    </w:p>
    <w:p w14:paraId="7DDBAEA8" w14:textId="77777777" w:rsidR="00DC374F" w:rsidRPr="002E554D" w:rsidRDefault="00DC374F" w:rsidP="001F1189">
      <w:pPr>
        <w:autoSpaceDE w:val="0"/>
        <w:autoSpaceDN w:val="0"/>
        <w:adjustRightInd w:val="0"/>
        <w:spacing w:after="0" w:line="240" w:lineRule="auto"/>
        <w:rPr>
          <w:rFonts w:ascii="Arial" w:hAnsi="Arial" w:cs="Arial"/>
          <w:sz w:val="24"/>
          <w:szCs w:val="24"/>
        </w:rPr>
      </w:pPr>
    </w:p>
    <w:p w14:paraId="5B1EBD87" w14:textId="77777777" w:rsidR="00EE30B8" w:rsidRPr="002E554D" w:rsidRDefault="00EE30B8" w:rsidP="001F1189">
      <w:pPr>
        <w:autoSpaceDE w:val="0"/>
        <w:autoSpaceDN w:val="0"/>
        <w:adjustRightInd w:val="0"/>
        <w:spacing w:after="0" w:line="240" w:lineRule="auto"/>
        <w:rPr>
          <w:rFonts w:ascii="Arial" w:hAnsi="Arial" w:cs="Arial"/>
          <w:sz w:val="24"/>
          <w:szCs w:val="24"/>
        </w:rPr>
      </w:pPr>
      <w:r w:rsidRPr="002E554D">
        <w:rPr>
          <w:rFonts w:ascii="Arial" w:hAnsi="Arial" w:cs="Arial"/>
          <w:sz w:val="24"/>
          <w:szCs w:val="24"/>
        </w:rPr>
        <w:lastRenderedPageBreak/>
        <w:t xml:space="preserve">HESPANHOL, I. </w:t>
      </w:r>
      <w:r w:rsidRPr="002E554D">
        <w:rPr>
          <w:rFonts w:ascii="Arial" w:hAnsi="Arial" w:cs="Arial"/>
          <w:b/>
          <w:sz w:val="24"/>
          <w:szCs w:val="24"/>
        </w:rPr>
        <w:t>Potencial de reuso de água no Brasil: Agricultura, indústria, municípios, recarga de aquíferos.</w:t>
      </w:r>
      <w:r w:rsidRPr="002E554D">
        <w:rPr>
          <w:rFonts w:ascii="Arial" w:hAnsi="Arial" w:cs="Arial"/>
          <w:sz w:val="24"/>
          <w:szCs w:val="24"/>
        </w:rPr>
        <w:t xml:space="preserve"> Porto Alegre/RS: Revista Brasileira de Recursos Hídricos. 2002. v. 7. n.4. p. 75-95.</w:t>
      </w:r>
    </w:p>
    <w:p w14:paraId="724A1C91" w14:textId="77777777" w:rsidR="005C7FA6" w:rsidRPr="002E554D" w:rsidRDefault="005C7FA6" w:rsidP="001F1189">
      <w:pPr>
        <w:autoSpaceDE w:val="0"/>
        <w:autoSpaceDN w:val="0"/>
        <w:adjustRightInd w:val="0"/>
        <w:spacing w:after="0" w:line="240" w:lineRule="auto"/>
        <w:rPr>
          <w:rFonts w:ascii="Arial" w:hAnsi="Arial" w:cs="Arial"/>
          <w:sz w:val="24"/>
          <w:szCs w:val="24"/>
        </w:rPr>
      </w:pPr>
    </w:p>
    <w:p w14:paraId="6FC85AD7" w14:textId="77777777" w:rsidR="00DC374F" w:rsidRPr="002E554D" w:rsidRDefault="00DC374F" w:rsidP="001F1189">
      <w:pPr>
        <w:autoSpaceDE w:val="0"/>
        <w:autoSpaceDN w:val="0"/>
        <w:adjustRightInd w:val="0"/>
        <w:spacing w:after="0" w:line="240" w:lineRule="auto"/>
        <w:rPr>
          <w:rFonts w:ascii="Arial" w:hAnsi="Arial" w:cs="Arial"/>
          <w:sz w:val="24"/>
          <w:szCs w:val="24"/>
        </w:rPr>
      </w:pPr>
    </w:p>
    <w:p w14:paraId="1F6BD20D" w14:textId="5F11A3DF" w:rsidR="00EE30B8" w:rsidRPr="002E554D" w:rsidRDefault="00EE30B8" w:rsidP="001F1189">
      <w:pPr>
        <w:autoSpaceDE w:val="0"/>
        <w:autoSpaceDN w:val="0"/>
        <w:adjustRightInd w:val="0"/>
        <w:spacing w:after="0" w:line="240" w:lineRule="auto"/>
        <w:rPr>
          <w:rFonts w:ascii="Arial" w:hAnsi="Arial" w:cs="Arial"/>
          <w:sz w:val="24"/>
          <w:szCs w:val="24"/>
        </w:rPr>
      </w:pPr>
      <w:r w:rsidRPr="002E554D">
        <w:rPr>
          <w:rFonts w:ascii="Arial" w:hAnsi="Arial" w:cs="Arial"/>
          <w:sz w:val="24"/>
          <w:szCs w:val="24"/>
        </w:rPr>
        <w:t xml:space="preserve">IBGE. </w:t>
      </w:r>
      <w:r w:rsidRPr="002E554D">
        <w:rPr>
          <w:rFonts w:ascii="Arial" w:hAnsi="Arial" w:cs="Arial"/>
          <w:b/>
          <w:sz w:val="24"/>
          <w:szCs w:val="24"/>
        </w:rPr>
        <w:t>Instituto Brasileiro de Geografia Estatística</w:t>
      </w:r>
      <w:r w:rsidRPr="002E554D">
        <w:rPr>
          <w:rFonts w:ascii="Arial" w:hAnsi="Arial" w:cs="Arial"/>
          <w:sz w:val="24"/>
          <w:szCs w:val="24"/>
        </w:rPr>
        <w:t>. Disponível em: &lt;www.ibge.gov.br&gt;  Acesso em: 12 Out</w:t>
      </w:r>
      <w:r w:rsidR="007A714F">
        <w:rPr>
          <w:rFonts w:ascii="Arial" w:hAnsi="Arial" w:cs="Arial"/>
          <w:sz w:val="24"/>
          <w:szCs w:val="24"/>
        </w:rPr>
        <w:t>.</w:t>
      </w:r>
      <w:r w:rsidRPr="002E554D">
        <w:rPr>
          <w:rFonts w:ascii="Arial" w:hAnsi="Arial" w:cs="Arial"/>
          <w:sz w:val="24"/>
          <w:szCs w:val="24"/>
        </w:rPr>
        <w:t xml:space="preserve"> 2016.</w:t>
      </w:r>
    </w:p>
    <w:p w14:paraId="0665FFA3" w14:textId="77777777" w:rsidR="00EE30B8" w:rsidRPr="002E554D" w:rsidRDefault="00EE30B8" w:rsidP="001F1189">
      <w:pPr>
        <w:pStyle w:val="ListParagraph"/>
        <w:autoSpaceDE w:val="0"/>
        <w:autoSpaceDN w:val="0"/>
        <w:adjustRightInd w:val="0"/>
        <w:spacing w:after="0" w:line="240" w:lineRule="auto"/>
        <w:ind w:left="0"/>
        <w:rPr>
          <w:rFonts w:ascii="Arial" w:hAnsi="Arial" w:cs="Arial"/>
          <w:sz w:val="24"/>
          <w:szCs w:val="24"/>
        </w:rPr>
      </w:pPr>
    </w:p>
    <w:p w14:paraId="7451D506" w14:textId="77777777" w:rsidR="00DC374F" w:rsidRPr="002E554D" w:rsidRDefault="00DC374F" w:rsidP="001F1189">
      <w:pPr>
        <w:pStyle w:val="ListParagraph"/>
        <w:autoSpaceDE w:val="0"/>
        <w:autoSpaceDN w:val="0"/>
        <w:adjustRightInd w:val="0"/>
        <w:spacing w:after="0" w:line="240" w:lineRule="auto"/>
        <w:ind w:left="0"/>
        <w:rPr>
          <w:rFonts w:ascii="Arial" w:hAnsi="Arial" w:cs="Arial"/>
          <w:sz w:val="24"/>
          <w:szCs w:val="24"/>
        </w:rPr>
      </w:pPr>
    </w:p>
    <w:p w14:paraId="120CCB90" w14:textId="77777777" w:rsidR="00EE30B8" w:rsidRPr="002E554D" w:rsidRDefault="00EE30B8" w:rsidP="001F1189">
      <w:pPr>
        <w:autoSpaceDE w:val="0"/>
        <w:autoSpaceDN w:val="0"/>
        <w:adjustRightInd w:val="0"/>
        <w:spacing w:after="0" w:line="240" w:lineRule="auto"/>
        <w:rPr>
          <w:rFonts w:ascii="Arial" w:hAnsi="Arial" w:cs="Arial"/>
          <w:sz w:val="24"/>
          <w:szCs w:val="24"/>
        </w:rPr>
      </w:pPr>
      <w:r w:rsidRPr="002E554D">
        <w:rPr>
          <w:rFonts w:ascii="Arial" w:hAnsi="Arial" w:cs="Arial"/>
          <w:sz w:val="24"/>
          <w:szCs w:val="24"/>
        </w:rPr>
        <w:t xml:space="preserve">LAJES, E. S.. </w:t>
      </w:r>
      <w:r w:rsidRPr="002E554D">
        <w:rPr>
          <w:rFonts w:ascii="Arial" w:hAnsi="Arial" w:cs="Arial"/>
          <w:b/>
          <w:sz w:val="24"/>
          <w:szCs w:val="24"/>
        </w:rPr>
        <w:t>Aproveitamento de água pluvial em concessionárias de veículos na cidade de Belo Horizonte: Potencial de economia de água potável e estudo de viabilidade</w:t>
      </w:r>
      <w:r w:rsidRPr="002E554D">
        <w:rPr>
          <w:rFonts w:ascii="Arial" w:hAnsi="Arial" w:cs="Arial"/>
          <w:sz w:val="24"/>
          <w:szCs w:val="24"/>
        </w:rPr>
        <w:t xml:space="preserve">. 181 p. Dissertação de Mestrado (Apresentada  ao Programa  de  Pós-Graduação  em  Engenharia  Civil  da  Universidade  Federal  de Santa  Catarina,  como  requisito  parcial para  obtenção  do  título  de  Mestre  em Engenharia </w:t>
      </w:r>
      <w:proofErr w:type="spellStart"/>
      <w:r w:rsidRPr="002E554D">
        <w:rPr>
          <w:rFonts w:ascii="Arial" w:hAnsi="Arial" w:cs="Arial"/>
          <w:sz w:val="24"/>
          <w:szCs w:val="24"/>
        </w:rPr>
        <w:t>Civill</w:t>
      </w:r>
      <w:proofErr w:type="spellEnd"/>
      <w:r w:rsidRPr="002E554D">
        <w:rPr>
          <w:rFonts w:ascii="Arial" w:hAnsi="Arial" w:cs="Arial"/>
          <w:sz w:val="24"/>
          <w:szCs w:val="24"/>
        </w:rPr>
        <w:t>) – Universidade Federal de Santa Catarina, Florianópolis, 2010.</w:t>
      </w:r>
    </w:p>
    <w:p w14:paraId="0FEA0166" w14:textId="77777777" w:rsidR="00EE30B8" w:rsidRPr="002E554D" w:rsidRDefault="00EE30B8" w:rsidP="001F1189">
      <w:pPr>
        <w:pStyle w:val="ListParagraph"/>
        <w:autoSpaceDE w:val="0"/>
        <w:autoSpaceDN w:val="0"/>
        <w:adjustRightInd w:val="0"/>
        <w:spacing w:after="0" w:line="240" w:lineRule="auto"/>
        <w:ind w:left="0"/>
        <w:rPr>
          <w:rFonts w:ascii="Arial" w:hAnsi="Arial" w:cs="Arial"/>
          <w:sz w:val="24"/>
          <w:szCs w:val="24"/>
        </w:rPr>
      </w:pPr>
    </w:p>
    <w:p w14:paraId="02664F2E" w14:textId="77777777" w:rsidR="00DC374F" w:rsidRPr="002E554D" w:rsidRDefault="00DC374F" w:rsidP="001F1189">
      <w:pPr>
        <w:pStyle w:val="ListParagraph"/>
        <w:autoSpaceDE w:val="0"/>
        <w:autoSpaceDN w:val="0"/>
        <w:adjustRightInd w:val="0"/>
        <w:spacing w:after="0" w:line="240" w:lineRule="auto"/>
        <w:ind w:left="0"/>
        <w:rPr>
          <w:rFonts w:ascii="Arial" w:hAnsi="Arial" w:cs="Arial"/>
          <w:sz w:val="24"/>
          <w:szCs w:val="24"/>
        </w:rPr>
      </w:pPr>
    </w:p>
    <w:p w14:paraId="1F444E5E" w14:textId="77777777" w:rsidR="00EE30B8" w:rsidRPr="002E554D" w:rsidRDefault="00EE30B8" w:rsidP="001F1189">
      <w:pPr>
        <w:pStyle w:val="ListParagraph"/>
        <w:autoSpaceDE w:val="0"/>
        <w:autoSpaceDN w:val="0"/>
        <w:adjustRightInd w:val="0"/>
        <w:spacing w:after="0" w:line="240" w:lineRule="auto"/>
        <w:ind w:left="0"/>
        <w:rPr>
          <w:rFonts w:ascii="Arial" w:hAnsi="Arial" w:cs="Arial"/>
          <w:b/>
          <w:sz w:val="24"/>
          <w:szCs w:val="24"/>
        </w:rPr>
      </w:pPr>
      <w:r w:rsidRPr="002E554D">
        <w:rPr>
          <w:rFonts w:ascii="Arial" w:hAnsi="Arial" w:cs="Arial"/>
          <w:sz w:val="24"/>
          <w:szCs w:val="24"/>
        </w:rPr>
        <w:t xml:space="preserve">LIMA, R. P.; MACHADO, T. G. </w:t>
      </w:r>
      <w:r w:rsidRPr="002E554D">
        <w:rPr>
          <w:rFonts w:ascii="Arial" w:hAnsi="Arial" w:cs="Arial"/>
          <w:b/>
          <w:sz w:val="24"/>
          <w:szCs w:val="24"/>
        </w:rPr>
        <w:t xml:space="preserve">Aproveitamento de Água Pluvial: análise do custo de implantação do sistema em edificações. </w:t>
      </w:r>
      <w:r w:rsidRPr="002E554D">
        <w:rPr>
          <w:rFonts w:ascii="Arial" w:hAnsi="Arial" w:cs="Arial"/>
          <w:sz w:val="24"/>
          <w:szCs w:val="24"/>
        </w:rPr>
        <w:t>45 p. Trabalho de Conclusão de Curso (Curso de Engenharia Civil ênfase em Ambiental) – Centro Universitário da Fundação Educacional de Barretos, Barretos, 2008.</w:t>
      </w:r>
    </w:p>
    <w:p w14:paraId="1A7F3B5A" w14:textId="77777777" w:rsidR="00EE30B8" w:rsidRPr="002E554D" w:rsidRDefault="00EE30B8" w:rsidP="001F1189">
      <w:pPr>
        <w:pStyle w:val="ListParagraph"/>
        <w:autoSpaceDE w:val="0"/>
        <w:autoSpaceDN w:val="0"/>
        <w:adjustRightInd w:val="0"/>
        <w:spacing w:after="0" w:line="240" w:lineRule="auto"/>
        <w:ind w:left="0"/>
        <w:rPr>
          <w:rFonts w:ascii="Arial" w:hAnsi="Arial" w:cs="Arial"/>
          <w:sz w:val="24"/>
          <w:szCs w:val="24"/>
        </w:rPr>
      </w:pPr>
    </w:p>
    <w:p w14:paraId="29F83EE6" w14:textId="77777777" w:rsidR="00DC374F" w:rsidRPr="002E554D" w:rsidRDefault="00DC374F" w:rsidP="001F1189">
      <w:pPr>
        <w:pStyle w:val="ListParagraph"/>
        <w:autoSpaceDE w:val="0"/>
        <w:autoSpaceDN w:val="0"/>
        <w:adjustRightInd w:val="0"/>
        <w:spacing w:after="0" w:line="240" w:lineRule="auto"/>
        <w:ind w:left="0"/>
        <w:rPr>
          <w:rFonts w:ascii="Arial" w:hAnsi="Arial" w:cs="Arial"/>
          <w:sz w:val="24"/>
          <w:szCs w:val="24"/>
        </w:rPr>
      </w:pPr>
    </w:p>
    <w:p w14:paraId="1E149EF3" w14:textId="0A51D62C" w:rsidR="00EE30B8" w:rsidRPr="002E554D" w:rsidRDefault="00EE30B8" w:rsidP="001F1189">
      <w:pPr>
        <w:autoSpaceDE w:val="0"/>
        <w:autoSpaceDN w:val="0"/>
        <w:adjustRightInd w:val="0"/>
        <w:spacing w:after="0" w:line="240" w:lineRule="auto"/>
        <w:rPr>
          <w:rFonts w:ascii="Arial" w:hAnsi="Arial" w:cs="Arial"/>
          <w:sz w:val="24"/>
          <w:szCs w:val="24"/>
        </w:rPr>
      </w:pPr>
      <w:r w:rsidRPr="002E554D">
        <w:rPr>
          <w:rFonts w:ascii="Arial" w:hAnsi="Arial" w:cs="Arial"/>
          <w:sz w:val="24"/>
          <w:szCs w:val="24"/>
        </w:rPr>
        <w:t xml:space="preserve">MACHADO, FLÁVIA O., </w:t>
      </w:r>
      <w:r w:rsidRPr="002E554D">
        <w:rPr>
          <w:rFonts w:ascii="Arial" w:hAnsi="Arial" w:cs="Arial"/>
          <w:b/>
          <w:sz w:val="24"/>
          <w:szCs w:val="24"/>
        </w:rPr>
        <w:t>Gerenciamento Sustentável das Águas Pluviais</w:t>
      </w:r>
      <w:r w:rsidRPr="002E554D">
        <w:rPr>
          <w:rFonts w:ascii="Arial" w:hAnsi="Arial" w:cs="Arial"/>
          <w:sz w:val="24"/>
          <w:szCs w:val="24"/>
        </w:rPr>
        <w:t>, 112</w:t>
      </w:r>
      <w:r w:rsidR="007A714F">
        <w:rPr>
          <w:rFonts w:ascii="Arial" w:hAnsi="Arial" w:cs="Arial"/>
          <w:sz w:val="24"/>
          <w:szCs w:val="24"/>
        </w:rPr>
        <w:t xml:space="preserve"> p</w:t>
      </w:r>
      <w:r w:rsidRPr="002E554D">
        <w:rPr>
          <w:rFonts w:ascii="Arial" w:hAnsi="Arial" w:cs="Arial"/>
          <w:sz w:val="24"/>
          <w:szCs w:val="24"/>
        </w:rPr>
        <w:t>. Dissertação (Pós-graduação do programa de Engenharia Urbana) - Universidade Federal de São Carlos, São Carlos/SP, 2002.</w:t>
      </w:r>
    </w:p>
    <w:p w14:paraId="18228D0C" w14:textId="77777777" w:rsidR="00EE30B8" w:rsidRPr="002E554D" w:rsidRDefault="00EE30B8" w:rsidP="001F1189">
      <w:pPr>
        <w:pStyle w:val="ListParagraph"/>
        <w:autoSpaceDE w:val="0"/>
        <w:autoSpaceDN w:val="0"/>
        <w:adjustRightInd w:val="0"/>
        <w:spacing w:after="0" w:line="240" w:lineRule="auto"/>
        <w:ind w:left="0"/>
        <w:rPr>
          <w:rFonts w:ascii="Arial" w:hAnsi="Arial" w:cs="Arial"/>
          <w:sz w:val="24"/>
          <w:szCs w:val="24"/>
        </w:rPr>
      </w:pPr>
    </w:p>
    <w:p w14:paraId="3391D752" w14:textId="77777777" w:rsidR="00DC374F" w:rsidRPr="002E554D" w:rsidRDefault="00DC374F" w:rsidP="001F1189">
      <w:pPr>
        <w:pStyle w:val="ListParagraph"/>
        <w:autoSpaceDE w:val="0"/>
        <w:autoSpaceDN w:val="0"/>
        <w:adjustRightInd w:val="0"/>
        <w:spacing w:after="0" w:line="240" w:lineRule="auto"/>
        <w:ind w:left="0"/>
        <w:rPr>
          <w:rFonts w:ascii="Arial" w:hAnsi="Arial" w:cs="Arial"/>
          <w:sz w:val="24"/>
          <w:szCs w:val="24"/>
        </w:rPr>
      </w:pPr>
    </w:p>
    <w:p w14:paraId="0089C4C1" w14:textId="1044A359" w:rsidR="00EE30B8" w:rsidRPr="002E554D" w:rsidRDefault="00EE30B8" w:rsidP="001F1189">
      <w:pPr>
        <w:pStyle w:val="ListParagraph"/>
        <w:autoSpaceDE w:val="0"/>
        <w:autoSpaceDN w:val="0"/>
        <w:adjustRightInd w:val="0"/>
        <w:spacing w:after="0" w:line="240" w:lineRule="auto"/>
        <w:ind w:left="0"/>
        <w:rPr>
          <w:rFonts w:ascii="Arial" w:hAnsi="Arial" w:cs="Arial"/>
          <w:sz w:val="24"/>
          <w:szCs w:val="24"/>
        </w:rPr>
      </w:pPr>
      <w:r w:rsidRPr="002E554D">
        <w:rPr>
          <w:rFonts w:ascii="Arial" w:hAnsi="Arial" w:cs="Arial"/>
          <w:sz w:val="24"/>
          <w:szCs w:val="24"/>
        </w:rPr>
        <w:t xml:space="preserve">MACEDO, J. A. B. </w:t>
      </w:r>
      <w:r w:rsidRPr="002E554D">
        <w:rPr>
          <w:rFonts w:ascii="Arial" w:hAnsi="Arial" w:cs="Arial"/>
          <w:b/>
          <w:sz w:val="24"/>
          <w:szCs w:val="24"/>
        </w:rPr>
        <w:t>Água &amp; Água</w:t>
      </w:r>
      <w:r w:rsidRPr="002E554D">
        <w:rPr>
          <w:rFonts w:ascii="Arial" w:hAnsi="Arial" w:cs="Arial"/>
          <w:sz w:val="24"/>
          <w:szCs w:val="24"/>
        </w:rPr>
        <w:t>. 3</w:t>
      </w:r>
      <w:r w:rsidR="007A714F">
        <w:rPr>
          <w:rFonts w:ascii="Arial" w:eastAsia="Times New Roman" w:hAnsi="Arial" w:cs="Arial"/>
          <w:sz w:val="24"/>
          <w:szCs w:val="24"/>
          <w:lang w:eastAsia="en-US"/>
        </w:rPr>
        <w:t>ª</w:t>
      </w:r>
      <w:r w:rsidRPr="002E554D">
        <w:rPr>
          <w:rFonts w:ascii="Arial" w:eastAsia="Times New Roman" w:hAnsi="Arial" w:cs="Arial"/>
          <w:sz w:val="24"/>
          <w:szCs w:val="24"/>
          <w:lang w:eastAsia="en-US"/>
        </w:rPr>
        <w:t xml:space="preserve"> </w:t>
      </w:r>
      <w:r w:rsidRPr="002E554D">
        <w:rPr>
          <w:rFonts w:ascii="Arial" w:hAnsi="Arial" w:cs="Arial"/>
          <w:sz w:val="24"/>
          <w:szCs w:val="24"/>
        </w:rPr>
        <w:t>ed. Minas Gerais: CRQ – MG, 2007. 1043 p.</w:t>
      </w:r>
    </w:p>
    <w:p w14:paraId="404DC6DA" w14:textId="77777777" w:rsidR="00EE30B8" w:rsidRPr="002E554D" w:rsidRDefault="00EE30B8" w:rsidP="001F1189">
      <w:pPr>
        <w:pStyle w:val="ListParagraph"/>
        <w:autoSpaceDE w:val="0"/>
        <w:autoSpaceDN w:val="0"/>
        <w:adjustRightInd w:val="0"/>
        <w:spacing w:after="0" w:line="240" w:lineRule="auto"/>
        <w:ind w:left="0"/>
        <w:rPr>
          <w:rFonts w:ascii="Arial" w:hAnsi="Arial" w:cs="Arial"/>
          <w:sz w:val="24"/>
          <w:szCs w:val="24"/>
        </w:rPr>
      </w:pPr>
    </w:p>
    <w:p w14:paraId="7CFE467E" w14:textId="77777777" w:rsidR="00DC374F" w:rsidRPr="002E554D" w:rsidRDefault="00DC374F" w:rsidP="001F1189">
      <w:pPr>
        <w:pStyle w:val="ListParagraph"/>
        <w:autoSpaceDE w:val="0"/>
        <w:autoSpaceDN w:val="0"/>
        <w:adjustRightInd w:val="0"/>
        <w:spacing w:after="0" w:line="240" w:lineRule="auto"/>
        <w:ind w:left="0"/>
        <w:rPr>
          <w:rFonts w:ascii="Arial" w:hAnsi="Arial" w:cs="Arial"/>
          <w:sz w:val="24"/>
          <w:szCs w:val="24"/>
        </w:rPr>
      </w:pPr>
    </w:p>
    <w:p w14:paraId="02D26F85" w14:textId="235AB98D" w:rsidR="00EE30B8" w:rsidRPr="002E554D" w:rsidRDefault="00EE30B8" w:rsidP="001F1189">
      <w:pPr>
        <w:autoSpaceDE w:val="0"/>
        <w:autoSpaceDN w:val="0"/>
        <w:adjustRightInd w:val="0"/>
        <w:spacing w:after="0" w:line="240" w:lineRule="auto"/>
        <w:rPr>
          <w:rFonts w:ascii="Arial" w:hAnsi="Arial" w:cs="Arial"/>
          <w:sz w:val="24"/>
          <w:szCs w:val="24"/>
        </w:rPr>
      </w:pPr>
      <w:r w:rsidRPr="002E554D">
        <w:rPr>
          <w:rFonts w:ascii="Arial" w:hAnsi="Arial" w:cs="Arial"/>
          <w:sz w:val="24"/>
          <w:szCs w:val="24"/>
        </w:rPr>
        <w:t xml:space="preserve">MANCUSO, P. C. S. e SANTOS, H. F. </w:t>
      </w:r>
      <w:r w:rsidRPr="002E554D">
        <w:rPr>
          <w:rFonts w:ascii="Arial" w:hAnsi="Arial" w:cs="Arial"/>
          <w:b/>
          <w:sz w:val="24"/>
          <w:szCs w:val="24"/>
        </w:rPr>
        <w:t>Reuso de Água</w:t>
      </w:r>
      <w:r w:rsidRPr="002E554D">
        <w:rPr>
          <w:rFonts w:ascii="Arial" w:hAnsi="Arial" w:cs="Arial"/>
          <w:sz w:val="24"/>
          <w:szCs w:val="24"/>
        </w:rPr>
        <w:t>. São Paulo: Ed. Manole, 2004.</w:t>
      </w:r>
    </w:p>
    <w:p w14:paraId="5E0CE37B" w14:textId="77777777" w:rsidR="00EE30B8" w:rsidRPr="002E554D" w:rsidRDefault="00EE30B8" w:rsidP="001F1189">
      <w:pPr>
        <w:autoSpaceDE w:val="0"/>
        <w:autoSpaceDN w:val="0"/>
        <w:adjustRightInd w:val="0"/>
        <w:spacing w:after="0" w:line="240" w:lineRule="auto"/>
        <w:rPr>
          <w:rFonts w:ascii="Arial" w:hAnsi="Arial" w:cs="Arial"/>
          <w:sz w:val="24"/>
          <w:szCs w:val="24"/>
        </w:rPr>
      </w:pPr>
    </w:p>
    <w:p w14:paraId="41E34A95" w14:textId="77777777" w:rsidR="00DC374F" w:rsidRPr="002E554D" w:rsidRDefault="00DC374F" w:rsidP="001F1189">
      <w:pPr>
        <w:autoSpaceDE w:val="0"/>
        <w:autoSpaceDN w:val="0"/>
        <w:adjustRightInd w:val="0"/>
        <w:spacing w:after="0" w:line="240" w:lineRule="auto"/>
        <w:rPr>
          <w:rFonts w:ascii="Arial" w:hAnsi="Arial" w:cs="Arial"/>
          <w:sz w:val="24"/>
          <w:szCs w:val="24"/>
        </w:rPr>
      </w:pPr>
    </w:p>
    <w:p w14:paraId="2F7FDF4C" w14:textId="77777777" w:rsidR="00EE30B8" w:rsidRPr="002E554D" w:rsidRDefault="00EE30B8" w:rsidP="001F1189">
      <w:pPr>
        <w:autoSpaceDE w:val="0"/>
        <w:autoSpaceDN w:val="0"/>
        <w:adjustRightInd w:val="0"/>
        <w:spacing w:after="0" w:line="240" w:lineRule="auto"/>
        <w:rPr>
          <w:rFonts w:ascii="Arial" w:hAnsi="Arial" w:cs="Arial"/>
          <w:sz w:val="24"/>
          <w:szCs w:val="24"/>
        </w:rPr>
      </w:pPr>
      <w:r w:rsidRPr="002E554D">
        <w:rPr>
          <w:rFonts w:ascii="Arial" w:hAnsi="Arial" w:cs="Arial"/>
          <w:sz w:val="24"/>
          <w:szCs w:val="24"/>
        </w:rPr>
        <w:t xml:space="preserve">MIERZWA, J. C.; HESPANHOL, I. </w:t>
      </w:r>
      <w:r w:rsidRPr="002E554D">
        <w:rPr>
          <w:rFonts w:ascii="Arial" w:hAnsi="Arial" w:cs="Arial"/>
          <w:b/>
          <w:sz w:val="24"/>
          <w:szCs w:val="24"/>
        </w:rPr>
        <w:t>Água na Indústria: Uso racional e reuso</w:t>
      </w:r>
      <w:r w:rsidRPr="002E554D">
        <w:rPr>
          <w:rFonts w:ascii="Arial" w:hAnsi="Arial" w:cs="Arial"/>
          <w:sz w:val="24"/>
          <w:szCs w:val="24"/>
        </w:rPr>
        <w:t>. São Paulo: Oficina de Textos, 2005.</w:t>
      </w:r>
    </w:p>
    <w:p w14:paraId="4B452EBF" w14:textId="77777777" w:rsidR="007764B7" w:rsidRPr="002E554D" w:rsidRDefault="007764B7" w:rsidP="001F1189">
      <w:pPr>
        <w:autoSpaceDE w:val="0"/>
        <w:autoSpaceDN w:val="0"/>
        <w:adjustRightInd w:val="0"/>
        <w:spacing w:after="0" w:line="240" w:lineRule="auto"/>
        <w:rPr>
          <w:rFonts w:ascii="Arial" w:hAnsi="Arial" w:cs="Arial"/>
          <w:sz w:val="24"/>
          <w:szCs w:val="24"/>
        </w:rPr>
      </w:pPr>
    </w:p>
    <w:p w14:paraId="47B104E1" w14:textId="77777777" w:rsidR="00DC374F" w:rsidRPr="002E554D" w:rsidRDefault="00DC374F" w:rsidP="001F1189">
      <w:pPr>
        <w:autoSpaceDE w:val="0"/>
        <w:autoSpaceDN w:val="0"/>
        <w:adjustRightInd w:val="0"/>
        <w:spacing w:after="0" w:line="240" w:lineRule="auto"/>
        <w:rPr>
          <w:rFonts w:ascii="Arial" w:hAnsi="Arial" w:cs="Arial"/>
          <w:sz w:val="24"/>
          <w:szCs w:val="24"/>
        </w:rPr>
      </w:pPr>
    </w:p>
    <w:p w14:paraId="1E72209C" w14:textId="2F5A49D6" w:rsidR="007764B7" w:rsidRPr="002E554D" w:rsidRDefault="007764B7" w:rsidP="001F1189">
      <w:pPr>
        <w:pStyle w:val="NormalWeb"/>
        <w:spacing w:before="0" w:beforeAutospacing="0" w:after="0" w:afterAutospacing="0"/>
        <w:rPr>
          <w:rFonts w:ascii="Arial" w:hAnsi="Arial" w:cs="Arial"/>
        </w:rPr>
      </w:pPr>
      <w:r w:rsidRPr="002E554D">
        <w:rPr>
          <w:rFonts w:ascii="Arial" w:hAnsi="Arial" w:cs="Arial"/>
          <w:sz w:val="24"/>
          <w:szCs w:val="24"/>
        </w:rPr>
        <w:t xml:space="preserve">MIERZWA, J. C.. HESPANHOL, I.. </w:t>
      </w:r>
      <w:proofErr w:type="spellStart"/>
      <w:r w:rsidRPr="002E554D">
        <w:rPr>
          <w:rFonts w:ascii="Arial" w:hAnsi="Arial" w:cs="Arial"/>
          <w:b/>
          <w:sz w:val="24"/>
          <w:szCs w:val="24"/>
        </w:rPr>
        <w:t>Água</w:t>
      </w:r>
      <w:proofErr w:type="spellEnd"/>
      <w:r w:rsidRPr="002E554D">
        <w:rPr>
          <w:rFonts w:ascii="Arial" w:hAnsi="Arial" w:cs="Arial"/>
          <w:b/>
          <w:sz w:val="24"/>
          <w:szCs w:val="24"/>
        </w:rPr>
        <w:t xml:space="preserve"> na </w:t>
      </w:r>
      <w:proofErr w:type="spellStart"/>
      <w:r w:rsidRPr="002E554D">
        <w:rPr>
          <w:rFonts w:ascii="Arial" w:hAnsi="Arial" w:cs="Arial"/>
          <w:b/>
          <w:sz w:val="24"/>
          <w:szCs w:val="24"/>
        </w:rPr>
        <w:t>industria</w:t>
      </w:r>
      <w:proofErr w:type="spellEnd"/>
      <w:r w:rsidRPr="002E554D">
        <w:rPr>
          <w:rFonts w:ascii="Arial" w:hAnsi="Arial" w:cs="Arial"/>
          <w:b/>
          <w:sz w:val="24"/>
          <w:szCs w:val="24"/>
        </w:rPr>
        <w:t xml:space="preserve">: uso racional e </w:t>
      </w:r>
      <w:proofErr w:type="spellStart"/>
      <w:r w:rsidRPr="002E554D">
        <w:rPr>
          <w:rFonts w:ascii="Arial" w:hAnsi="Arial" w:cs="Arial"/>
          <w:b/>
          <w:sz w:val="24"/>
          <w:szCs w:val="24"/>
        </w:rPr>
        <w:t>reúso</w:t>
      </w:r>
      <w:proofErr w:type="spellEnd"/>
      <w:r w:rsidRPr="002E554D">
        <w:rPr>
          <w:rFonts w:ascii="Arial" w:hAnsi="Arial" w:cs="Arial"/>
          <w:sz w:val="24"/>
          <w:szCs w:val="24"/>
        </w:rPr>
        <w:t xml:space="preserve">. Ed. Oficina de textos. </w:t>
      </w:r>
      <w:proofErr w:type="spellStart"/>
      <w:r w:rsidRPr="002E554D">
        <w:rPr>
          <w:rFonts w:ascii="Arial" w:hAnsi="Arial" w:cs="Arial"/>
          <w:sz w:val="24"/>
          <w:szCs w:val="24"/>
        </w:rPr>
        <w:t>São</w:t>
      </w:r>
      <w:proofErr w:type="spellEnd"/>
      <w:r w:rsidRPr="002E554D">
        <w:rPr>
          <w:rFonts w:ascii="Arial" w:hAnsi="Arial" w:cs="Arial"/>
          <w:sz w:val="24"/>
          <w:szCs w:val="24"/>
        </w:rPr>
        <w:t xml:space="preserve"> Paulo. Edição Digital 2014, 57p. </w:t>
      </w:r>
      <w:proofErr w:type="spellStart"/>
      <w:r w:rsidRPr="002E554D">
        <w:rPr>
          <w:rFonts w:ascii="Arial" w:hAnsi="Arial" w:cs="Arial"/>
          <w:sz w:val="24"/>
          <w:szCs w:val="24"/>
        </w:rPr>
        <w:t>Disponível</w:t>
      </w:r>
      <w:proofErr w:type="spellEnd"/>
      <w:r w:rsidRPr="002E554D">
        <w:rPr>
          <w:rFonts w:ascii="Arial" w:hAnsi="Arial" w:cs="Arial"/>
          <w:sz w:val="24"/>
          <w:szCs w:val="24"/>
        </w:rPr>
        <w:t xml:space="preserve"> em: &lt;https://books.google.com.br/books?hl=pt-BR&amp;lr=&amp;id=V1iXBAAAQBAJ&amp;oiy=fnd&amp;p g =PT10&amp;dq=</w:t>
      </w:r>
      <w:proofErr w:type="spellStart"/>
      <w:r w:rsidRPr="002E554D">
        <w:rPr>
          <w:rFonts w:ascii="Arial" w:hAnsi="Arial" w:cs="Arial"/>
          <w:sz w:val="24"/>
          <w:szCs w:val="24"/>
        </w:rPr>
        <w:t>reuso&amp;ots</w:t>
      </w:r>
      <w:proofErr w:type="spellEnd"/>
      <w:r w:rsidRPr="002E554D">
        <w:rPr>
          <w:rFonts w:ascii="Arial" w:hAnsi="Arial" w:cs="Arial"/>
          <w:sz w:val="24"/>
          <w:szCs w:val="24"/>
        </w:rPr>
        <w:t>=</w:t>
      </w:r>
      <w:proofErr w:type="spellStart"/>
      <w:r w:rsidRPr="002E554D">
        <w:rPr>
          <w:rFonts w:ascii="Arial" w:hAnsi="Arial" w:cs="Arial"/>
          <w:sz w:val="24"/>
          <w:szCs w:val="24"/>
        </w:rPr>
        <w:t>incSTKhdfE&amp;sig</w:t>
      </w:r>
      <w:proofErr w:type="spellEnd"/>
      <w:r w:rsidRPr="002E554D">
        <w:rPr>
          <w:rFonts w:ascii="Arial" w:hAnsi="Arial" w:cs="Arial"/>
          <w:sz w:val="24"/>
          <w:szCs w:val="24"/>
        </w:rPr>
        <w:t xml:space="preserve">=8kYQsJbEEQC5upL8bnsthgNg5Ys#v= </w:t>
      </w:r>
      <w:proofErr w:type="spellStart"/>
      <w:r w:rsidRPr="002E554D">
        <w:rPr>
          <w:rFonts w:ascii="Arial" w:hAnsi="Arial" w:cs="Arial"/>
          <w:sz w:val="24"/>
          <w:szCs w:val="24"/>
        </w:rPr>
        <w:t>one</w:t>
      </w:r>
      <w:proofErr w:type="spellEnd"/>
      <w:r w:rsidRPr="002E554D">
        <w:rPr>
          <w:rFonts w:ascii="Arial" w:hAnsi="Arial" w:cs="Arial"/>
          <w:sz w:val="24"/>
          <w:szCs w:val="24"/>
        </w:rPr>
        <w:t xml:space="preserve"> </w:t>
      </w:r>
      <w:proofErr w:type="spellStart"/>
      <w:r w:rsidRPr="002E554D">
        <w:rPr>
          <w:rFonts w:ascii="Arial" w:hAnsi="Arial" w:cs="Arial"/>
          <w:sz w:val="24"/>
          <w:szCs w:val="24"/>
        </w:rPr>
        <w:t>page&amp;</w:t>
      </w:r>
      <w:r w:rsidR="007A714F">
        <w:rPr>
          <w:rFonts w:ascii="Arial" w:hAnsi="Arial" w:cs="Arial"/>
          <w:sz w:val="24"/>
          <w:szCs w:val="24"/>
        </w:rPr>
        <w:t>q</w:t>
      </w:r>
      <w:proofErr w:type="spellEnd"/>
      <w:r w:rsidR="007A714F">
        <w:rPr>
          <w:rFonts w:ascii="Arial" w:hAnsi="Arial" w:cs="Arial"/>
          <w:sz w:val="24"/>
          <w:szCs w:val="24"/>
        </w:rPr>
        <w:t>=</w:t>
      </w:r>
      <w:proofErr w:type="spellStart"/>
      <w:r w:rsidR="007A714F">
        <w:rPr>
          <w:rFonts w:ascii="Arial" w:hAnsi="Arial" w:cs="Arial"/>
          <w:sz w:val="24"/>
          <w:szCs w:val="24"/>
        </w:rPr>
        <w:t>reuso&amp;f</w:t>
      </w:r>
      <w:proofErr w:type="spellEnd"/>
      <w:r w:rsidR="007A714F">
        <w:rPr>
          <w:rFonts w:ascii="Arial" w:hAnsi="Arial" w:cs="Arial"/>
          <w:sz w:val="24"/>
          <w:szCs w:val="24"/>
        </w:rPr>
        <w:t>=false&gt;. Acesso em 16 F</w:t>
      </w:r>
      <w:r w:rsidRPr="002E554D">
        <w:rPr>
          <w:rFonts w:ascii="Arial" w:hAnsi="Arial" w:cs="Arial"/>
          <w:sz w:val="24"/>
          <w:szCs w:val="24"/>
        </w:rPr>
        <w:t>ev</w:t>
      </w:r>
      <w:r w:rsidR="007A714F">
        <w:rPr>
          <w:rFonts w:ascii="Arial" w:hAnsi="Arial" w:cs="Arial"/>
          <w:sz w:val="24"/>
          <w:szCs w:val="24"/>
        </w:rPr>
        <w:t>.</w:t>
      </w:r>
      <w:r w:rsidRPr="002E554D">
        <w:rPr>
          <w:rFonts w:ascii="Arial" w:hAnsi="Arial" w:cs="Arial"/>
          <w:sz w:val="24"/>
          <w:szCs w:val="24"/>
        </w:rPr>
        <w:t xml:space="preserve"> 2017 </w:t>
      </w:r>
    </w:p>
    <w:p w14:paraId="381F28EF" w14:textId="77777777" w:rsidR="007764B7" w:rsidRPr="002E554D" w:rsidRDefault="007764B7" w:rsidP="001F1189">
      <w:pPr>
        <w:autoSpaceDE w:val="0"/>
        <w:autoSpaceDN w:val="0"/>
        <w:adjustRightInd w:val="0"/>
        <w:spacing w:after="0" w:line="240" w:lineRule="auto"/>
        <w:rPr>
          <w:rFonts w:ascii="Arial" w:hAnsi="Arial" w:cs="Arial"/>
          <w:sz w:val="24"/>
          <w:szCs w:val="24"/>
        </w:rPr>
      </w:pPr>
    </w:p>
    <w:p w14:paraId="6D1501E7" w14:textId="77777777" w:rsidR="00DC374F" w:rsidRPr="002E554D" w:rsidRDefault="00DC374F" w:rsidP="001F1189">
      <w:pPr>
        <w:autoSpaceDE w:val="0"/>
        <w:autoSpaceDN w:val="0"/>
        <w:adjustRightInd w:val="0"/>
        <w:spacing w:after="0" w:line="240" w:lineRule="auto"/>
        <w:rPr>
          <w:rFonts w:ascii="Arial" w:hAnsi="Arial" w:cs="Arial"/>
          <w:sz w:val="24"/>
          <w:szCs w:val="24"/>
        </w:rPr>
      </w:pPr>
    </w:p>
    <w:p w14:paraId="1C93B506" w14:textId="77777777" w:rsidR="00EE30B8" w:rsidRPr="002E554D" w:rsidRDefault="00EE30B8" w:rsidP="001F1189">
      <w:pPr>
        <w:autoSpaceDE w:val="0"/>
        <w:autoSpaceDN w:val="0"/>
        <w:adjustRightInd w:val="0"/>
        <w:spacing w:after="0" w:line="240" w:lineRule="auto"/>
        <w:rPr>
          <w:rFonts w:ascii="Arial" w:hAnsi="Arial" w:cs="Arial"/>
          <w:sz w:val="24"/>
          <w:szCs w:val="24"/>
        </w:rPr>
      </w:pPr>
      <w:r w:rsidRPr="002E554D">
        <w:rPr>
          <w:rFonts w:ascii="Arial" w:hAnsi="Arial" w:cs="Arial"/>
          <w:sz w:val="24"/>
          <w:szCs w:val="24"/>
        </w:rPr>
        <w:t xml:space="preserve">NARDOCCI, A. C. Avaliação de riscos em reuso de água. In: FINK, D. R; GRULL, D; SANTOS, G. J; PADULA, H.F; BLUM, J. R. C; EIGER, S; PAGANINI, I; PHILIPPI, A. J; BREGA, D. F; MANCUSO. P. C. S. </w:t>
      </w:r>
      <w:r w:rsidRPr="002E554D">
        <w:rPr>
          <w:rFonts w:ascii="Arial" w:hAnsi="Arial" w:cs="Arial"/>
          <w:b/>
          <w:sz w:val="24"/>
          <w:szCs w:val="24"/>
        </w:rPr>
        <w:t>Reuso de Água</w:t>
      </w:r>
      <w:r w:rsidRPr="002E554D">
        <w:rPr>
          <w:rFonts w:ascii="Arial" w:hAnsi="Arial" w:cs="Arial"/>
          <w:sz w:val="24"/>
          <w:szCs w:val="24"/>
        </w:rPr>
        <w:t>. São Paulo: Ed. Manole, 2007. p. 403-430.</w:t>
      </w:r>
    </w:p>
    <w:p w14:paraId="33E9DC45" w14:textId="77777777" w:rsidR="007A714F" w:rsidRDefault="00EE30B8" w:rsidP="001F1189">
      <w:pPr>
        <w:autoSpaceDE w:val="0"/>
        <w:autoSpaceDN w:val="0"/>
        <w:adjustRightInd w:val="0"/>
        <w:spacing w:after="0" w:line="240" w:lineRule="auto"/>
        <w:rPr>
          <w:rFonts w:ascii="Arial" w:hAnsi="Arial" w:cs="Arial"/>
          <w:sz w:val="24"/>
          <w:szCs w:val="24"/>
        </w:rPr>
      </w:pPr>
      <w:r w:rsidRPr="002E554D">
        <w:rPr>
          <w:rFonts w:ascii="Arial" w:hAnsi="Arial" w:cs="Arial"/>
          <w:sz w:val="24"/>
          <w:szCs w:val="24"/>
        </w:rPr>
        <w:lastRenderedPageBreak/>
        <w:t xml:space="preserve">OLIVEIRA, SULAYRE M. D., </w:t>
      </w:r>
      <w:r w:rsidRPr="002E554D">
        <w:rPr>
          <w:rFonts w:ascii="Arial" w:hAnsi="Arial" w:cs="Arial"/>
          <w:b/>
          <w:sz w:val="24"/>
          <w:szCs w:val="24"/>
        </w:rPr>
        <w:t>Aproveitamento da Água da Chuva e Reuso de Água em Residências, Unifamiliares: Estudo de Caso em Palhoça – SC</w:t>
      </w:r>
      <w:r w:rsidRPr="002E554D">
        <w:rPr>
          <w:rFonts w:ascii="Arial" w:hAnsi="Arial" w:cs="Arial"/>
          <w:sz w:val="24"/>
          <w:szCs w:val="24"/>
        </w:rPr>
        <w:t>. 134 p. Dissertação (Trabalho de Conclusão de Curso para obtenção de título de Engenheiro Civil) -  Universidade Federal de Santa Catarina, Florianópolis, 2005. Disponível em: &lt;</w:t>
      </w:r>
      <w:r w:rsidRPr="002E554D">
        <w:rPr>
          <w:rFonts w:ascii="Arial" w:hAnsi="Arial" w:cs="Arial"/>
        </w:rPr>
        <w:t xml:space="preserve"> </w:t>
      </w:r>
      <w:r w:rsidRPr="002E554D">
        <w:rPr>
          <w:rFonts w:ascii="Arial" w:hAnsi="Arial" w:cs="Arial"/>
          <w:sz w:val="24"/>
          <w:szCs w:val="24"/>
        </w:rPr>
        <w:t>http://www.labeee.ufsc.br/sites/default/files/publicacoes/tccs/TCC_</w:t>
      </w:r>
    </w:p>
    <w:p w14:paraId="005777CE" w14:textId="2DB41916" w:rsidR="00EE30B8" w:rsidRPr="002E554D" w:rsidRDefault="00EE30B8" w:rsidP="001F1189">
      <w:pPr>
        <w:autoSpaceDE w:val="0"/>
        <w:autoSpaceDN w:val="0"/>
        <w:adjustRightInd w:val="0"/>
        <w:spacing w:after="0" w:line="240" w:lineRule="auto"/>
        <w:rPr>
          <w:rFonts w:ascii="Arial" w:hAnsi="Arial" w:cs="Arial"/>
          <w:sz w:val="24"/>
          <w:szCs w:val="24"/>
        </w:rPr>
      </w:pPr>
      <w:r w:rsidRPr="002E554D">
        <w:rPr>
          <w:rFonts w:ascii="Arial" w:hAnsi="Arial" w:cs="Arial"/>
          <w:sz w:val="24"/>
          <w:szCs w:val="24"/>
        </w:rPr>
        <w:t>Sulayre_Mengotti_Oliveira.pdf&gt;.  Acesso em: 18 Agosto 2016.</w:t>
      </w:r>
    </w:p>
    <w:p w14:paraId="369BC2AC" w14:textId="77777777" w:rsidR="00EE30B8" w:rsidRPr="002E554D" w:rsidRDefault="00EE30B8" w:rsidP="001F1189">
      <w:pPr>
        <w:pStyle w:val="ListParagraph"/>
        <w:autoSpaceDE w:val="0"/>
        <w:autoSpaceDN w:val="0"/>
        <w:adjustRightInd w:val="0"/>
        <w:spacing w:after="0" w:line="240" w:lineRule="auto"/>
        <w:ind w:left="0"/>
        <w:rPr>
          <w:rFonts w:ascii="Arial" w:hAnsi="Arial" w:cs="Arial"/>
          <w:sz w:val="24"/>
          <w:szCs w:val="24"/>
        </w:rPr>
      </w:pPr>
    </w:p>
    <w:p w14:paraId="7265ED82" w14:textId="77777777" w:rsidR="00DC374F" w:rsidRPr="002E554D" w:rsidRDefault="00DC374F" w:rsidP="001F1189">
      <w:pPr>
        <w:pStyle w:val="ListParagraph"/>
        <w:autoSpaceDE w:val="0"/>
        <w:autoSpaceDN w:val="0"/>
        <w:adjustRightInd w:val="0"/>
        <w:spacing w:after="0" w:line="240" w:lineRule="auto"/>
        <w:ind w:left="0"/>
        <w:rPr>
          <w:rFonts w:ascii="Arial" w:hAnsi="Arial" w:cs="Arial"/>
          <w:sz w:val="24"/>
          <w:szCs w:val="24"/>
        </w:rPr>
      </w:pPr>
    </w:p>
    <w:p w14:paraId="10881A1A" w14:textId="77777777" w:rsidR="00EE30B8" w:rsidRPr="002E554D" w:rsidRDefault="00EE30B8" w:rsidP="001F1189">
      <w:pPr>
        <w:pStyle w:val="ListParagraph"/>
        <w:autoSpaceDE w:val="0"/>
        <w:autoSpaceDN w:val="0"/>
        <w:adjustRightInd w:val="0"/>
        <w:spacing w:after="0" w:line="240" w:lineRule="auto"/>
        <w:ind w:left="0"/>
        <w:rPr>
          <w:rFonts w:ascii="Arial" w:hAnsi="Arial" w:cs="Arial"/>
          <w:sz w:val="24"/>
          <w:szCs w:val="24"/>
        </w:rPr>
      </w:pPr>
      <w:r w:rsidRPr="002E554D">
        <w:rPr>
          <w:rFonts w:ascii="Arial" w:hAnsi="Arial" w:cs="Arial"/>
          <w:sz w:val="24"/>
          <w:szCs w:val="24"/>
        </w:rPr>
        <w:t xml:space="preserve">PETTERS, M. R. </w:t>
      </w:r>
      <w:r w:rsidRPr="002E554D">
        <w:rPr>
          <w:rFonts w:ascii="Arial" w:hAnsi="Arial" w:cs="Arial"/>
          <w:b/>
          <w:bCs/>
          <w:sz w:val="24"/>
          <w:szCs w:val="24"/>
        </w:rPr>
        <w:t>Potencialidade de uso de fontes alternativas de água para fins não potáveis em uma unidade residencial</w:t>
      </w:r>
      <w:r w:rsidRPr="002E554D">
        <w:rPr>
          <w:rFonts w:ascii="Arial" w:hAnsi="Arial" w:cs="Arial"/>
          <w:sz w:val="24"/>
          <w:szCs w:val="24"/>
        </w:rPr>
        <w:t>. 109 p. Dissertação (Mestrado em Engenharia Ambiental) – Escola de Engenharia Ambiental, Universidade Federal de Santa Catarina, Florianópolis, SC, 2006.</w:t>
      </w:r>
    </w:p>
    <w:p w14:paraId="505E2299" w14:textId="77777777" w:rsidR="00EE30B8" w:rsidRPr="002E554D" w:rsidRDefault="00EE30B8" w:rsidP="001F1189">
      <w:pPr>
        <w:pStyle w:val="ListParagraph"/>
        <w:autoSpaceDE w:val="0"/>
        <w:autoSpaceDN w:val="0"/>
        <w:adjustRightInd w:val="0"/>
        <w:spacing w:after="0" w:line="240" w:lineRule="auto"/>
        <w:ind w:left="0"/>
        <w:rPr>
          <w:rFonts w:ascii="Arial" w:hAnsi="Arial" w:cs="Arial"/>
          <w:sz w:val="24"/>
          <w:szCs w:val="24"/>
        </w:rPr>
      </w:pPr>
    </w:p>
    <w:p w14:paraId="3EBA119F" w14:textId="77777777" w:rsidR="00EE30B8" w:rsidRPr="002E554D" w:rsidRDefault="00EE30B8" w:rsidP="001F1189">
      <w:pPr>
        <w:pStyle w:val="ListParagraph"/>
        <w:autoSpaceDE w:val="0"/>
        <w:autoSpaceDN w:val="0"/>
        <w:adjustRightInd w:val="0"/>
        <w:spacing w:after="0" w:line="240" w:lineRule="auto"/>
        <w:ind w:left="0"/>
        <w:rPr>
          <w:rFonts w:ascii="Arial" w:hAnsi="Arial" w:cs="Arial"/>
          <w:sz w:val="24"/>
          <w:szCs w:val="24"/>
        </w:rPr>
      </w:pPr>
    </w:p>
    <w:p w14:paraId="0342D24A" w14:textId="77777777" w:rsidR="00EE30B8" w:rsidRPr="002E554D" w:rsidRDefault="00EE30B8" w:rsidP="001F1189">
      <w:pPr>
        <w:autoSpaceDE w:val="0"/>
        <w:autoSpaceDN w:val="0"/>
        <w:adjustRightInd w:val="0"/>
        <w:spacing w:after="0" w:line="240" w:lineRule="auto"/>
        <w:rPr>
          <w:rFonts w:ascii="Arial" w:hAnsi="Arial" w:cs="Arial"/>
          <w:sz w:val="24"/>
          <w:szCs w:val="24"/>
        </w:rPr>
      </w:pPr>
      <w:r w:rsidRPr="002E554D">
        <w:rPr>
          <w:rFonts w:ascii="Arial" w:hAnsi="Arial" w:cs="Arial"/>
          <w:sz w:val="24"/>
          <w:szCs w:val="24"/>
        </w:rPr>
        <w:t xml:space="preserve">PNUMA. </w:t>
      </w:r>
      <w:r w:rsidRPr="002E554D">
        <w:rPr>
          <w:rFonts w:ascii="Arial" w:hAnsi="Arial" w:cs="Arial"/>
          <w:b/>
          <w:sz w:val="24"/>
          <w:szCs w:val="24"/>
        </w:rPr>
        <w:t>Programa das Nações Unidas para o Meio Ambiente</w:t>
      </w:r>
      <w:r w:rsidRPr="002E554D">
        <w:rPr>
          <w:rFonts w:ascii="Arial" w:hAnsi="Arial" w:cs="Arial"/>
          <w:sz w:val="24"/>
          <w:szCs w:val="24"/>
        </w:rPr>
        <w:t>. Disponível em: &lt;http://www.ou-brasil.org.br/agencias_pnuma.php&gt;.  Acesso em: 29 Set. 2016.</w:t>
      </w:r>
    </w:p>
    <w:p w14:paraId="358A05F9" w14:textId="77777777" w:rsidR="00EE30B8" w:rsidRPr="002E554D" w:rsidRDefault="00EE30B8" w:rsidP="001F1189">
      <w:pPr>
        <w:autoSpaceDE w:val="0"/>
        <w:autoSpaceDN w:val="0"/>
        <w:adjustRightInd w:val="0"/>
        <w:spacing w:after="0" w:line="240" w:lineRule="auto"/>
        <w:rPr>
          <w:rFonts w:ascii="Arial" w:hAnsi="Arial" w:cs="Arial"/>
          <w:sz w:val="24"/>
          <w:szCs w:val="24"/>
        </w:rPr>
      </w:pPr>
    </w:p>
    <w:p w14:paraId="29B99956" w14:textId="77777777" w:rsidR="00DC374F" w:rsidRPr="002E554D" w:rsidRDefault="00DC374F" w:rsidP="001F1189">
      <w:pPr>
        <w:autoSpaceDE w:val="0"/>
        <w:autoSpaceDN w:val="0"/>
        <w:adjustRightInd w:val="0"/>
        <w:spacing w:after="0" w:line="240" w:lineRule="auto"/>
        <w:rPr>
          <w:rFonts w:ascii="Arial" w:hAnsi="Arial" w:cs="Arial"/>
          <w:sz w:val="24"/>
          <w:szCs w:val="24"/>
        </w:rPr>
      </w:pPr>
    </w:p>
    <w:p w14:paraId="0B13F7EE" w14:textId="35CF6917" w:rsidR="00A46936" w:rsidRPr="002E554D" w:rsidRDefault="00A46936" w:rsidP="001F1189">
      <w:pPr>
        <w:pStyle w:val="ListParagraph"/>
        <w:autoSpaceDE w:val="0"/>
        <w:autoSpaceDN w:val="0"/>
        <w:adjustRightInd w:val="0"/>
        <w:spacing w:after="0" w:line="240" w:lineRule="auto"/>
        <w:ind w:left="0"/>
        <w:rPr>
          <w:rFonts w:ascii="Arial" w:hAnsi="Arial" w:cs="Arial"/>
          <w:sz w:val="24"/>
          <w:szCs w:val="24"/>
        </w:rPr>
      </w:pPr>
      <w:r w:rsidRPr="002E554D">
        <w:rPr>
          <w:rFonts w:ascii="Arial" w:hAnsi="Arial" w:cs="Arial"/>
          <w:sz w:val="24"/>
          <w:szCs w:val="24"/>
        </w:rPr>
        <w:t xml:space="preserve">PORTAL BRASIL – </w:t>
      </w:r>
      <w:r w:rsidR="00C12C6B" w:rsidRPr="002E554D">
        <w:rPr>
          <w:rFonts w:ascii="Arial" w:hAnsi="Arial" w:cs="Arial"/>
          <w:b/>
          <w:sz w:val="24"/>
          <w:szCs w:val="24"/>
        </w:rPr>
        <w:t xml:space="preserve">MEIO AMBIENTE: </w:t>
      </w:r>
      <w:r w:rsidRPr="002E554D">
        <w:rPr>
          <w:rFonts w:ascii="Arial" w:hAnsi="Arial" w:cs="Arial"/>
          <w:b/>
          <w:sz w:val="24"/>
          <w:szCs w:val="24"/>
        </w:rPr>
        <w:t>Recursos Hídricos</w:t>
      </w:r>
      <w:r w:rsidRPr="002E554D">
        <w:rPr>
          <w:rFonts w:ascii="Arial" w:hAnsi="Arial" w:cs="Arial"/>
          <w:sz w:val="24"/>
          <w:szCs w:val="24"/>
        </w:rPr>
        <w:t xml:space="preserve">  -  </w:t>
      </w:r>
      <w:r w:rsidR="00C12C6B" w:rsidRPr="002E554D">
        <w:rPr>
          <w:rFonts w:ascii="Arial" w:hAnsi="Arial" w:cs="Arial"/>
          <w:sz w:val="24"/>
          <w:szCs w:val="24"/>
        </w:rPr>
        <w:t>Disponível em: &lt;http://www.brasil.gov.br/meio-ambiente/2010/11/recursos-hidricos&gt; . Acesso em:  12 Fev</w:t>
      </w:r>
      <w:r w:rsidR="007A714F">
        <w:rPr>
          <w:rFonts w:ascii="Arial" w:hAnsi="Arial" w:cs="Arial"/>
          <w:sz w:val="24"/>
          <w:szCs w:val="24"/>
        </w:rPr>
        <w:t>.</w:t>
      </w:r>
      <w:r w:rsidR="00C12C6B" w:rsidRPr="002E554D">
        <w:rPr>
          <w:rFonts w:ascii="Arial" w:hAnsi="Arial" w:cs="Arial"/>
          <w:sz w:val="24"/>
          <w:szCs w:val="24"/>
        </w:rPr>
        <w:t xml:space="preserve"> 2017.</w:t>
      </w:r>
    </w:p>
    <w:p w14:paraId="181B211B" w14:textId="77777777" w:rsidR="00A46936" w:rsidRPr="002E554D" w:rsidRDefault="00A46936" w:rsidP="001F1189">
      <w:pPr>
        <w:autoSpaceDE w:val="0"/>
        <w:autoSpaceDN w:val="0"/>
        <w:adjustRightInd w:val="0"/>
        <w:spacing w:after="0" w:line="240" w:lineRule="auto"/>
        <w:rPr>
          <w:rFonts w:ascii="Arial" w:hAnsi="Arial" w:cs="Arial"/>
          <w:sz w:val="24"/>
          <w:szCs w:val="24"/>
        </w:rPr>
      </w:pPr>
    </w:p>
    <w:p w14:paraId="503C50CF" w14:textId="77777777" w:rsidR="00DC374F" w:rsidRPr="002E554D" w:rsidRDefault="00DC374F" w:rsidP="001F1189">
      <w:pPr>
        <w:autoSpaceDE w:val="0"/>
        <w:autoSpaceDN w:val="0"/>
        <w:adjustRightInd w:val="0"/>
        <w:spacing w:after="0" w:line="240" w:lineRule="auto"/>
        <w:rPr>
          <w:rFonts w:ascii="Arial" w:hAnsi="Arial" w:cs="Arial"/>
          <w:sz w:val="24"/>
          <w:szCs w:val="24"/>
        </w:rPr>
      </w:pPr>
    </w:p>
    <w:p w14:paraId="63D1D2C3" w14:textId="77777777" w:rsidR="00EE30B8" w:rsidRPr="002E554D" w:rsidRDefault="00EE30B8" w:rsidP="001F1189">
      <w:pPr>
        <w:autoSpaceDE w:val="0"/>
        <w:autoSpaceDN w:val="0"/>
        <w:adjustRightInd w:val="0"/>
        <w:spacing w:after="0" w:line="240" w:lineRule="auto"/>
        <w:rPr>
          <w:rFonts w:ascii="Arial" w:hAnsi="Arial" w:cs="Arial"/>
          <w:sz w:val="24"/>
          <w:szCs w:val="24"/>
        </w:rPr>
      </w:pPr>
      <w:r w:rsidRPr="002E554D">
        <w:rPr>
          <w:rFonts w:ascii="Arial" w:hAnsi="Arial" w:cs="Arial"/>
          <w:sz w:val="24"/>
          <w:szCs w:val="24"/>
        </w:rPr>
        <w:t xml:space="preserve">ROCHA, A. L.; BARRETO, D.; IOSHIMOTO, E. </w:t>
      </w:r>
      <w:r w:rsidRPr="002E554D">
        <w:rPr>
          <w:rFonts w:ascii="Arial" w:hAnsi="Arial" w:cs="Arial"/>
          <w:b/>
          <w:sz w:val="24"/>
          <w:szCs w:val="24"/>
        </w:rPr>
        <w:t>Caracterização e monitoramento do consumo predial de água.</w:t>
      </w:r>
      <w:r w:rsidRPr="002E554D">
        <w:rPr>
          <w:rFonts w:ascii="Arial" w:hAnsi="Arial" w:cs="Arial"/>
          <w:sz w:val="24"/>
          <w:szCs w:val="24"/>
        </w:rPr>
        <w:t xml:space="preserve"> Brasília: (1998). Ministério do Planejamento e Orçamento/ Secretária de Política Urbana. 38p. (Programa Nacional de Combate ao Desperdício de Água – PNCDA. DTA E1). Brasília, 1998.</w:t>
      </w:r>
    </w:p>
    <w:p w14:paraId="038F6766" w14:textId="77777777" w:rsidR="00EE30B8" w:rsidRPr="002E554D" w:rsidRDefault="00EE30B8" w:rsidP="001F1189">
      <w:pPr>
        <w:autoSpaceDE w:val="0"/>
        <w:autoSpaceDN w:val="0"/>
        <w:adjustRightInd w:val="0"/>
        <w:spacing w:after="0" w:line="240" w:lineRule="auto"/>
        <w:rPr>
          <w:rFonts w:ascii="Arial" w:hAnsi="Arial" w:cs="Arial"/>
          <w:sz w:val="24"/>
          <w:szCs w:val="24"/>
        </w:rPr>
      </w:pPr>
    </w:p>
    <w:p w14:paraId="34F4E380" w14:textId="77777777" w:rsidR="00DC374F" w:rsidRPr="002E554D" w:rsidRDefault="00DC374F" w:rsidP="001F1189">
      <w:pPr>
        <w:autoSpaceDE w:val="0"/>
        <w:autoSpaceDN w:val="0"/>
        <w:adjustRightInd w:val="0"/>
        <w:spacing w:after="0" w:line="240" w:lineRule="auto"/>
        <w:rPr>
          <w:rFonts w:ascii="Arial" w:hAnsi="Arial" w:cs="Arial"/>
          <w:sz w:val="24"/>
          <w:szCs w:val="24"/>
        </w:rPr>
      </w:pPr>
    </w:p>
    <w:p w14:paraId="2F7E5E64" w14:textId="77777777" w:rsidR="00EE30B8" w:rsidRPr="002E554D" w:rsidRDefault="00EE30B8" w:rsidP="001F1189">
      <w:pPr>
        <w:autoSpaceDE w:val="0"/>
        <w:autoSpaceDN w:val="0"/>
        <w:adjustRightInd w:val="0"/>
        <w:spacing w:after="0" w:line="240" w:lineRule="auto"/>
        <w:rPr>
          <w:rFonts w:ascii="Arial" w:hAnsi="Arial" w:cs="Arial"/>
          <w:sz w:val="24"/>
          <w:szCs w:val="24"/>
        </w:rPr>
      </w:pPr>
      <w:r w:rsidRPr="002E554D">
        <w:rPr>
          <w:rFonts w:ascii="Arial" w:hAnsi="Arial" w:cs="Arial"/>
          <w:sz w:val="24"/>
          <w:szCs w:val="24"/>
        </w:rPr>
        <w:t xml:space="preserve">SABESP - </w:t>
      </w:r>
      <w:r w:rsidRPr="002E554D">
        <w:rPr>
          <w:rFonts w:ascii="Arial" w:hAnsi="Arial" w:cs="Arial"/>
          <w:b/>
          <w:sz w:val="24"/>
          <w:szCs w:val="24"/>
        </w:rPr>
        <w:t>Companhia de Saneamento Básico de São Paulo</w:t>
      </w:r>
      <w:r w:rsidRPr="002E554D">
        <w:rPr>
          <w:rFonts w:ascii="Arial" w:hAnsi="Arial" w:cs="Arial"/>
          <w:sz w:val="24"/>
          <w:szCs w:val="24"/>
        </w:rPr>
        <w:t>. Disponível em:  &lt;http://www.sabesp.com.br&gt;. Acesso em: 02 Out. 2016.</w:t>
      </w:r>
    </w:p>
    <w:p w14:paraId="1DF7EDDC" w14:textId="77777777" w:rsidR="00EE30B8" w:rsidRPr="002E554D" w:rsidRDefault="00EE30B8" w:rsidP="001F1189">
      <w:pPr>
        <w:pStyle w:val="ListParagraph"/>
        <w:autoSpaceDE w:val="0"/>
        <w:autoSpaceDN w:val="0"/>
        <w:adjustRightInd w:val="0"/>
        <w:spacing w:after="0" w:line="240" w:lineRule="auto"/>
        <w:ind w:left="0"/>
        <w:rPr>
          <w:rFonts w:ascii="Arial" w:hAnsi="Arial" w:cs="Arial"/>
          <w:sz w:val="24"/>
          <w:szCs w:val="24"/>
        </w:rPr>
      </w:pPr>
    </w:p>
    <w:p w14:paraId="31C87839" w14:textId="77777777" w:rsidR="00DC374F" w:rsidRPr="002E554D" w:rsidRDefault="00DC374F" w:rsidP="001F1189">
      <w:pPr>
        <w:pStyle w:val="ListParagraph"/>
        <w:autoSpaceDE w:val="0"/>
        <w:autoSpaceDN w:val="0"/>
        <w:adjustRightInd w:val="0"/>
        <w:spacing w:after="0" w:line="240" w:lineRule="auto"/>
        <w:ind w:left="0"/>
        <w:rPr>
          <w:rFonts w:ascii="Arial" w:hAnsi="Arial" w:cs="Arial"/>
          <w:sz w:val="24"/>
          <w:szCs w:val="24"/>
        </w:rPr>
      </w:pPr>
    </w:p>
    <w:p w14:paraId="4B6CC7FE" w14:textId="0BA0A60C" w:rsidR="00EE30B8" w:rsidRPr="002E554D" w:rsidRDefault="00EE30B8" w:rsidP="001F1189">
      <w:pPr>
        <w:pStyle w:val="ListParagraph"/>
        <w:autoSpaceDE w:val="0"/>
        <w:autoSpaceDN w:val="0"/>
        <w:adjustRightInd w:val="0"/>
        <w:spacing w:after="0" w:line="240" w:lineRule="auto"/>
        <w:ind w:left="0"/>
        <w:rPr>
          <w:rFonts w:ascii="Arial" w:hAnsi="Arial" w:cs="Arial"/>
          <w:sz w:val="24"/>
          <w:szCs w:val="24"/>
        </w:rPr>
      </w:pPr>
      <w:r w:rsidRPr="002E554D">
        <w:rPr>
          <w:rFonts w:ascii="Arial" w:hAnsi="Arial" w:cs="Arial"/>
          <w:sz w:val="24"/>
          <w:szCs w:val="24"/>
        </w:rPr>
        <w:t xml:space="preserve">SNIS – </w:t>
      </w:r>
      <w:r w:rsidRPr="002E554D">
        <w:rPr>
          <w:rFonts w:ascii="Arial" w:hAnsi="Arial" w:cs="Arial"/>
          <w:b/>
          <w:sz w:val="24"/>
          <w:szCs w:val="24"/>
        </w:rPr>
        <w:t>Sistema Nacional de Informações sobre Saneamento: Diagnostico dos Serviços de Água e Esgoto – 201</w:t>
      </w:r>
      <w:r w:rsidR="006F48AA" w:rsidRPr="002E554D">
        <w:rPr>
          <w:rFonts w:ascii="Arial" w:hAnsi="Arial" w:cs="Arial"/>
          <w:b/>
          <w:sz w:val="24"/>
          <w:szCs w:val="24"/>
        </w:rPr>
        <w:t>5</w:t>
      </w:r>
      <w:r w:rsidRPr="002E554D">
        <w:rPr>
          <w:rFonts w:ascii="Arial" w:hAnsi="Arial" w:cs="Arial"/>
          <w:sz w:val="24"/>
          <w:szCs w:val="24"/>
        </w:rPr>
        <w:t xml:space="preserve">. 212 p. Brasília: SNSA/MCIDADES, </w:t>
      </w:r>
      <w:r w:rsidR="007A714F">
        <w:rPr>
          <w:rFonts w:ascii="Arial" w:hAnsi="Arial" w:cs="Arial"/>
          <w:sz w:val="24"/>
          <w:szCs w:val="24"/>
        </w:rPr>
        <w:t>F</w:t>
      </w:r>
      <w:r w:rsidR="0099765E" w:rsidRPr="002E554D">
        <w:rPr>
          <w:rFonts w:ascii="Arial" w:hAnsi="Arial" w:cs="Arial"/>
          <w:sz w:val="24"/>
          <w:szCs w:val="24"/>
        </w:rPr>
        <w:t>evereiro de 2017</w:t>
      </w:r>
      <w:r w:rsidRPr="002E554D">
        <w:rPr>
          <w:rFonts w:ascii="Arial" w:hAnsi="Arial" w:cs="Arial"/>
          <w:sz w:val="24"/>
          <w:szCs w:val="24"/>
        </w:rPr>
        <w:t>.</w:t>
      </w:r>
    </w:p>
    <w:p w14:paraId="27414885" w14:textId="77777777" w:rsidR="00EE30B8" w:rsidRPr="002E554D" w:rsidRDefault="00EE30B8" w:rsidP="001F1189">
      <w:pPr>
        <w:pStyle w:val="ListParagraph"/>
        <w:autoSpaceDE w:val="0"/>
        <w:autoSpaceDN w:val="0"/>
        <w:adjustRightInd w:val="0"/>
        <w:spacing w:after="0" w:line="240" w:lineRule="auto"/>
        <w:ind w:left="0"/>
        <w:rPr>
          <w:rFonts w:ascii="Arial" w:hAnsi="Arial" w:cs="Arial"/>
          <w:sz w:val="24"/>
          <w:szCs w:val="24"/>
        </w:rPr>
      </w:pPr>
    </w:p>
    <w:p w14:paraId="72B8EA8F" w14:textId="77777777" w:rsidR="00DC374F" w:rsidRPr="002E554D" w:rsidRDefault="00DC374F" w:rsidP="001F1189">
      <w:pPr>
        <w:pStyle w:val="ListParagraph"/>
        <w:autoSpaceDE w:val="0"/>
        <w:autoSpaceDN w:val="0"/>
        <w:adjustRightInd w:val="0"/>
        <w:spacing w:after="0" w:line="240" w:lineRule="auto"/>
        <w:ind w:left="0"/>
        <w:rPr>
          <w:rFonts w:ascii="Arial" w:hAnsi="Arial" w:cs="Arial"/>
          <w:sz w:val="24"/>
          <w:szCs w:val="24"/>
        </w:rPr>
      </w:pPr>
    </w:p>
    <w:p w14:paraId="0E87E9B7" w14:textId="05AEE232" w:rsidR="00EE30B8" w:rsidRPr="002E554D" w:rsidRDefault="00EE30B8" w:rsidP="001F1189">
      <w:pPr>
        <w:pStyle w:val="ListParagraph"/>
        <w:autoSpaceDE w:val="0"/>
        <w:autoSpaceDN w:val="0"/>
        <w:adjustRightInd w:val="0"/>
        <w:spacing w:after="0" w:line="240" w:lineRule="auto"/>
        <w:ind w:left="0"/>
        <w:rPr>
          <w:rFonts w:ascii="Arial" w:hAnsi="Arial" w:cs="Arial"/>
          <w:sz w:val="24"/>
          <w:szCs w:val="24"/>
        </w:rPr>
      </w:pPr>
      <w:r w:rsidRPr="002E554D">
        <w:rPr>
          <w:rFonts w:ascii="Arial" w:hAnsi="Arial" w:cs="Arial"/>
          <w:sz w:val="24"/>
          <w:szCs w:val="24"/>
        </w:rPr>
        <w:t xml:space="preserve">SOECO/MG –, </w:t>
      </w:r>
      <w:r w:rsidRPr="002E554D">
        <w:rPr>
          <w:rFonts w:ascii="Arial" w:hAnsi="Arial" w:cs="Arial"/>
          <w:b/>
          <w:sz w:val="24"/>
          <w:szCs w:val="24"/>
        </w:rPr>
        <w:t>Gerenciamento Sustentável da Água da Chuva.</w:t>
      </w:r>
      <w:r w:rsidRPr="002E554D">
        <w:rPr>
          <w:rFonts w:ascii="Arial" w:hAnsi="Arial" w:cs="Arial"/>
          <w:sz w:val="24"/>
          <w:szCs w:val="24"/>
        </w:rPr>
        <w:t xml:space="preserve"> Belo Horizonte, 2009. Disponível em: &lt;http://www.soecomg.hpg.ig.co</w:t>
      </w:r>
      <w:r w:rsidR="007A714F">
        <w:rPr>
          <w:rFonts w:ascii="Arial" w:hAnsi="Arial" w:cs="Arial"/>
          <w:sz w:val="24"/>
          <w:szCs w:val="24"/>
        </w:rPr>
        <w:t>m.br/agua8.htm&gt;. Acesso em: 11 J</w:t>
      </w:r>
      <w:r w:rsidRPr="002E554D">
        <w:rPr>
          <w:rFonts w:ascii="Arial" w:hAnsi="Arial" w:cs="Arial"/>
          <w:sz w:val="24"/>
          <w:szCs w:val="24"/>
        </w:rPr>
        <w:t>ul.</w:t>
      </w:r>
      <w:r w:rsidR="007A714F">
        <w:rPr>
          <w:rFonts w:ascii="Arial" w:hAnsi="Arial" w:cs="Arial"/>
          <w:sz w:val="24"/>
          <w:szCs w:val="24"/>
        </w:rPr>
        <w:t xml:space="preserve"> </w:t>
      </w:r>
      <w:r w:rsidRPr="002E554D">
        <w:rPr>
          <w:rFonts w:ascii="Arial" w:hAnsi="Arial" w:cs="Arial"/>
          <w:sz w:val="24"/>
          <w:szCs w:val="24"/>
        </w:rPr>
        <w:t>2009.</w:t>
      </w:r>
    </w:p>
    <w:p w14:paraId="0A11DB1D" w14:textId="77777777" w:rsidR="003E0D2C" w:rsidRPr="002E554D" w:rsidRDefault="003E0D2C" w:rsidP="001F1189">
      <w:pPr>
        <w:pStyle w:val="ListParagraph"/>
        <w:autoSpaceDE w:val="0"/>
        <w:autoSpaceDN w:val="0"/>
        <w:adjustRightInd w:val="0"/>
        <w:spacing w:after="0" w:line="240" w:lineRule="auto"/>
        <w:ind w:left="0"/>
        <w:rPr>
          <w:rFonts w:ascii="Arial" w:hAnsi="Arial" w:cs="Arial"/>
          <w:sz w:val="24"/>
          <w:szCs w:val="24"/>
        </w:rPr>
      </w:pPr>
    </w:p>
    <w:p w14:paraId="3B0B7792" w14:textId="77777777" w:rsidR="00DC374F" w:rsidRPr="002E554D" w:rsidRDefault="00DC374F" w:rsidP="001F1189">
      <w:pPr>
        <w:pStyle w:val="ListParagraph"/>
        <w:autoSpaceDE w:val="0"/>
        <w:autoSpaceDN w:val="0"/>
        <w:adjustRightInd w:val="0"/>
        <w:spacing w:after="0" w:line="240" w:lineRule="auto"/>
        <w:ind w:left="0"/>
        <w:rPr>
          <w:rFonts w:ascii="Arial" w:hAnsi="Arial" w:cs="Arial"/>
          <w:sz w:val="24"/>
          <w:szCs w:val="24"/>
        </w:rPr>
      </w:pPr>
    </w:p>
    <w:p w14:paraId="6A0F8F05" w14:textId="23B3AFB0" w:rsidR="003E0D2C" w:rsidRPr="002E554D" w:rsidRDefault="003E0D2C" w:rsidP="001F1189">
      <w:pPr>
        <w:pStyle w:val="ListParagraph"/>
        <w:autoSpaceDE w:val="0"/>
        <w:autoSpaceDN w:val="0"/>
        <w:adjustRightInd w:val="0"/>
        <w:spacing w:after="0" w:line="240" w:lineRule="auto"/>
        <w:ind w:left="0"/>
        <w:rPr>
          <w:rFonts w:ascii="Arial" w:hAnsi="Arial" w:cs="Arial"/>
          <w:sz w:val="24"/>
          <w:szCs w:val="24"/>
        </w:rPr>
      </w:pPr>
      <w:r w:rsidRPr="002E554D">
        <w:rPr>
          <w:rFonts w:ascii="Arial" w:hAnsi="Arial" w:cs="Arial"/>
          <w:sz w:val="24"/>
          <w:szCs w:val="24"/>
        </w:rPr>
        <w:t xml:space="preserve">ONU – </w:t>
      </w:r>
      <w:r w:rsidRPr="002E554D">
        <w:rPr>
          <w:rFonts w:ascii="Arial" w:hAnsi="Arial" w:cs="Arial"/>
          <w:b/>
          <w:sz w:val="24"/>
          <w:szCs w:val="24"/>
        </w:rPr>
        <w:t xml:space="preserve">ORGANIZAÇÃO DAS NAÇÕES UNIDAS. </w:t>
      </w:r>
      <w:r w:rsidR="007A714F" w:rsidRPr="002E554D">
        <w:rPr>
          <w:rFonts w:ascii="Arial" w:hAnsi="Arial" w:cs="Arial"/>
          <w:sz w:val="24"/>
          <w:szCs w:val="24"/>
        </w:rPr>
        <w:t>Disponível</w:t>
      </w:r>
      <w:r w:rsidRPr="002E554D">
        <w:rPr>
          <w:rFonts w:ascii="Arial" w:hAnsi="Arial" w:cs="Arial"/>
          <w:sz w:val="24"/>
          <w:szCs w:val="24"/>
        </w:rPr>
        <w:t xml:space="preserve"> em: &lt;http://</w:t>
      </w:r>
      <w:r w:rsidR="007A714F">
        <w:rPr>
          <w:rFonts w:ascii="Arial" w:hAnsi="Arial" w:cs="Arial"/>
          <w:sz w:val="24"/>
          <w:szCs w:val="24"/>
        </w:rPr>
        <w:t>www.onu.org.br&gt;. Acesso em: 20 J</w:t>
      </w:r>
      <w:r w:rsidRPr="002E554D">
        <w:rPr>
          <w:rFonts w:ascii="Arial" w:hAnsi="Arial" w:cs="Arial"/>
          <w:sz w:val="24"/>
          <w:szCs w:val="24"/>
        </w:rPr>
        <w:t>an. 2017</w:t>
      </w:r>
    </w:p>
    <w:p w14:paraId="0F1DCB54" w14:textId="77777777" w:rsidR="00EE30B8" w:rsidRPr="002E554D" w:rsidRDefault="00EE30B8" w:rsidP="001F1189">
      <w:pPr>
        <w:pStyle w:val="ListParagraph"/>
        <w:autoSpaceDE w:val="0"/>
        <w:autoSpaceDN w:val="0"/>
        <w:adjustRightInd w:val="0"/>
        <w:spacing w:after="0" w:line="240" w:lineRule="auto"/>
        <w:ind w:left="0"/>
        <w:rPr>
          <w:rFonts w:ascii="Arial" w:hAnsi="Arial" w:cs="Arial"/>
          <w:sz w:val="24"/>
          <w:szCs w:val="24"/>
        </w:rPr>
      </w:pPr>
    </w:p>
    <w:p w14:paraId="41F6ED30" w14:textId="77777777" w:rsidR="00DC374F" w:rsidRPr="002E554D" w:rsidRDefault="00DC374F" w:rsidP="001F1189">
      <w:pPr>
        <w:pStyle w:val="ListParagraph"/>
        <w:autoSpaceDE w:val="0"/>
        <w:autoSpaceDN w:val="0"/>
        <w:adjustRightInd w:val="0"/>
        <w:spacing w:after="0" w:line="240" w:lineRule="auto"/>
        <w:ind w:left="0"/>
        <w:rPr>
          <w:rFonts w:ascii="Arial" w:hAnsi="Arial" w:cs="Arial"/>
          <w:sz w:val="24"/>
          <w:szCs w:val="24"/>
        </w:rPr>
      </w:pPr>
    </w:p>
    <w:p w14:paraId="050E11B0" w14:textId="365264A2" w:rsidR="00EE30B8" w:rsidRPr="002E554D" w:rsidRDefault="00EE30B8" w:rsidP="001F1189">
      <w:pPr>
        <w:pStyle w:val="ListParagraph"/>
        <w:autoSpaceDE w:val="0"/>
        <w:autoSpaceDN w:val="0"/>
        <w:adjustRightInd w:val="0"/>
        <w:spacing w:after="0" w:line="240" w:lineRule="auto"/>
        <w:ind w:left="0"/>
        <w:rPr>
          <w:rFonts w:ascii="Arial" w:hAnsi="Arial" w:cs="Arial"/>
          <w:sz w:val="24"/>
          <w:szCs w:val="24"/>
        </w:rPr>
      </w:pPr>
      <w:r w:rsidRPr="002E554D">
        <w:rPr>
          <w:rFonts w:ascii="Arial" w:hAnsi="Arial" w:cs="Arial"/>
          <w:sz w:val="24"/>
          <w:szCs w:val="24"/>
        </w:rPr>
        <w:t xml:space="preserve">TOMAZ, Plínio. </w:t>
      </w:r>
      <w:r w:rsidRPr="002E554D">
        <w:rPr>
          <w:rFonts w:ascii="Arial" w:hAnsi="Arial" w:cs="Arial"/>
          <w:b/>
          <w:bCs/>
          <w:sz w:val="24"/>
          <w:szCs w:val="24"/>
        </w:rPr>
        <w:t>Aproveitamento de água de chuva</w:t>
      </w:r>
      <w:r w:rsidRPr="002E554D">
        <w:rPr>
          <w:rFonts w:ascii="Arial" w:hAnsi="Arial" w:cs="Arial"/>
          <w:sz w:val="24"/>
          <w:szCs w:val="24"/>
        </w:rPr>
        <w:t>. 1</w:t>
      </w:r>
      <w:r w:rsidR="007A714F">
        <w:rPr>
          <w:rFonts w:ascii="Arial" w:hAnsi="Arial" w:cs="Arial"/>
          <w:sz w:val="24"/>
          <w:szCs w:val="24"/>
        </w:rPr>
        <w:t>ª</w:t>
      </w:r>
      <w:r w:rsidRPr="002E554D">
        <w:rPr>
          <w:rFonts w:ascii="Arial" w:hAnsi="Arial" w:cs="Arial"/>
          <w:sz w:val="24"/>
          <w:szCs w:val="24"/>
        </w:rPr>
        <w:t xml:space="preserve"> ed. São Paulo: Navegar Editora, 2003. 182 p.</w:t>
      </w:r>
    </w:p>
    <w:p w14:paraId="4DE71D9F" w14:textId="2D0ECF43" w:rsidR="00EE30B8" w:rsidRPr="002E554D" w:rsidRDefault="00EE30B8" w:rsidP="001F1189">
      <w:pPr>
        <w:pStyle w:val="ListParagraph"/>
        <w:autoSpaceDE w:val="0"/>
        <w:autoSpaceDN w:val="0"/>
        <w:adjustRightInd w:val="0"/>
        <w:spacing w:after="0" w:line="240" w:lineRule="auto"/>
        <w:ind w:left="0"/>
        <w:rPr>
          <w:rFonts w:ascii="Arial" w:hAnsi="Arial" w:cs="Arial"/>
          <w:sz w:val="24"/>
          <w:szCs w:val="24"/>
        </w:rPr>
      </w:pPr>
      <w:r w:rsidRPr="002E554D">
        <w:rPr>
          <w:rFonts w:ascii="Arial" w:hAnsi="Arial" w:cs="Arial"/>
          <w:sz w:val="24"/>
          <w:szCs w:val="24"/>
        </w:rPr>
        <w:lastRenderedPageBreak/>
        <w:t xml:space="preserve">TOMAZ, Plínio. </w:t>
      </w:r>
      <w:r w:rsidRPr="002E554D">
        <w:rPr>
          <w:rFonts w:ascii="Arial" w:hAnsi="Arial" w:cs="Arial"/>
          <w:b/>
          <w:bCs/>
          <w:sz w:val="24"/>
          <w:szCs w:val="24"/>
        </w:rPr>
        <w:t>Aproveitamento de água de chuva</w:t>
      </w:r>
      <w:r w:rsidRPr="002E554D">
        <w:rPr>
          <w:rFonts w:ascii="Arial" w:hAnsi="Arial" w:cs="Arial"/>
          <w:sz w:val="24"/>
          <w:szCs w:val="24"/>
        </w:rPr>
        <w:t>. 2</w:t>
      </w:r>
      <w:r w:rsidR="007A714F">
        <w:rPr>
          <w:rFonts w:ascii="Arial" w:hAnsi="Arial" w:cs="Arial"/>
          <w:sz w:val="24"/>
          <w:szCs w:val="24"/>
        </w:rPr>
        <w:t>ª</w:t>
      </w:r>
      <w:r w:rsidRPr="002E554D">
        <w:rPr>
          <w:rFonts w:ascii="Arial" w:hAnsi="Arial" w:cs="Arial"/>
          <w:sz w:val="24"/>
          <w:szCs w:val="24"/>
        </w:rPr>
        <w:t xml:space="preserve"> ed. São Paulo: Navegar Editora, 2005. 184 p.</w:t>
      </w:r>
    </w:p>
    <w:p w14:paraId="36683015" w14:textId="77777777" w:rsidR="00EE30B8" w:rsidRPr="002E554D" w:rsidRDefault="00EE30B8" w:rsidP="001F1189">
      <w:pPr>
        <w:pStyle w:val="ListParagraph"/>
        <w:autoSpaceDE w:val="0"/>
        <w:autoSpaceDN w:val="0"/>
        <w:adjustRightInd w:val="0"/>
        <w:spacing w:after="0" w:line="240" w:lineRule="auto"/>
        <w:ind w:left="0"/>
        <w:rPr>
          <w:rFonts w:ascii="Arial" w:hAnsi="Arial" w:cs="Arial"/>
          <w:sz w:val="24"/>
          <w:szCs w:val="24"/>
        </w:rPr>
      </w:pPr>
    </w:p>
    <w:p w14:paraId="5439BC37" w14:textId="77777777" w:rsidR="00DC374F" w:rsidRPr="002E554D" w:rsidRDefault="00DC374F" w:rsidP="001F1189">
      <w:pPr>
        <w:pStyle w:val="ListParagraph"/>
        <w:autoSpaceDE w:val="0"/>
        <w:autoSpaceDN w:val="0"/>
        <w:adjustRightInd w:val="0"/>
        <w:spacing w:after="0" w:line="240" w:lineRule="auto"/>
        <w:ind w:left="0"/>
        <w:rPr>
          <w:rFonts w:ascii="Arial" w:hAnsi="Arial" w:cs="Arial"/>
          <w:sz w:val="24"/>
          <w:szCs w:val="24"/>
        </w:rPr>
      </w:pPr>
    </w:p>
    <w:p w14:paraId="56096EDE" w14:textId="77777777" w:rsidR="00EE30B8" w:rsidRPr="002E554D" w:rsidRDefault="00EE30B8" w:rsidP="001F1189">
      <w:pPr>
        <w:pStyle w:val="ListParagraph"/>
        <w:autoSpaceDE w:val="0"/>
        <w:autoSpaceDN w:val="0"/>
        <w:adjustRightInd w:val="0"/>
        <w:spacing w:after="0" w:line="240" w:lineRule="auto"/>
        <w:ind w:left="0"/>
        <w:rPr>
          <w:rFonts w:ascii="Arial" w:hAnsi="Arial" w:cs="Arial"/>
          <w:sz w:val="24"/>
          <w:szCs w:val="24"/>
          <w:lang w:val="en-US"/>
        </w:rPr>
      </w:pPr>
      <w:r w:rsidRPr="002E554D">
        <w:rPr>
          <w:rFonts w:ascii="Arial" w:hAnsi="Arial" w:cs="Arial"/>
          <w:sz w:val="24"/>
          <w:szCs w:val="24"/>
        </w:rPr>
        <w:t xml:space="preserve">TOMAZ, Plínio. </w:t>
      </w:r>
      <w:r w:rsidRPr="002E554D">
        <w:rPr>
          <w:rFonts w:ascii="Arial" w:hAnsi="Arial" w:cs="Arial"/>
          <w:b/>
          <w:bCs/>
          <w:sz w:val="24"/>
          <w:szCs w:val="24"/>
        </w:rPr>
        <w:t>Aproveitamento de água de chuva</w:t>
      </w:r>
      <w:r w:rsidRPr="002E554D">
        <w:rPr>
          <w:rFonts w:ascii="Arial" w:hAnsi="Arial" w:cs="Arial"/>
          <w:sz w:val="24"/>
          <w:szCs w:val="24"/>
        </w:rPr>
        <w:t>, 2015, 530 p. Disponível em: &lt;http://www.pliniotomaz.com.br/downloads/livros/Livro_aprov._aguadechuva/Livro%20Aproveitamento%20de%20agua%20de%20chuva%205%20dez%202015.pdf</w:t>
      </w:r>
      <w:r w:rsidRPr="002E554D">
        <w:rPr>
          <w:rStyle w:val="Hyperlink"/>
          <w:rFonts w:ascii="Arial" w:hAnsi="Arial" w:cs="Arial"/>
          <w:color w:val="auto"/>
          <w:sz w:val="24"/>
          <w:szCs w:val="24"/>
          <w:u w:val="none"/>
        </w:rPr>
        <w:t>&gt;</w:t>
      </w:r>
      <w:r w:rsidRPr="002E554D">
        <w:rPr>
          <w:rFonts w:ascii="Arial" w:hAnsi="Arial" w:cs="Arial"/>
          <w:sz w:val="24"/>
          <w:szCs w:val="24"/>
        </w:rPr>
        <w:t xml:space="preserve"> . </w:t>
      </w:r>
      <w:proofErr w:type="spellStart"/>
      <w:r w:rsidRPr="002E554D">
        <w:rPr>
          <w:rFonts w:ascii="Arial" w:hAnsi="Arial" w:cs="Arial"/>
          <w:sz w:val="24"/>
          <w:szCs w:val="24"/>
          <w:lang w:val="en-US"/>
        </w:rPr>
        <w:t>Acesso</w:t>
      </w:r>
      <w:proofErr w:type="spellEnd"/>
      <w:r w:rsidRPr="002E554D">
        <w:rPr>
          <w:rFonts w:ascii="Arial" w:hAnsi="Arial" w:cs="Arial"/>
          <w:sz w:val="24"/>
          <w:szCs w:val="24"/>
          <w:lang w:val="en-US"/>
        </w:rPr>
        <w:t xml:space="preserve"> </w:t>
      </w:r>
      <w:proofErr w:type="spellStart"/>
      <w:r w:rsidRPr="002E554D">
        <w:rPr>
          <w:rFonts w:ascii="Arial" w:hAnsi="Arial" w:cs="Arial"/>
          <w:sz w:val="24"/>
          <w:szCs w:val="24"/>
          <w:lang w:val="en-US"/>
        </w:rPr>
        <w:t>em</w:t>
      </w:r>
      <w:proofErr w:type="spellEnd"/>
      <w:r w:rsidRPr="002E554D">
        <w:rPr>
          <w:rFonts w:ascii="Arial" w:hAnsi="Arial" w:cs="Arial"/>
          <w:sz w:val="24"/>
          <w:szCs w:val="24"/>
          <w:lang w:val="en-US"/>
        </w:rPr>
        <w:t xml:space="preserve">: 19 </w:t>
      </w:r>
      <w:proofErr w:type="spellStart"/>
      <w:r w:rsidRPr="002E554D">
        <w:rPr>
          <w:rFonts w:ascii="Arial" w:hAnsi="Arial" w:cs="Arial"/>
          <w:sz w:val="24"/>
          <w:szCs w:val="24"/>
          <w:lang w:val="en-US"/>
        </w:rPr>
        <w:t>Agosto</w:t>
      </w:r>
      <w:proofErr w:type="spellEnd"/>
      <w:r w:rsidRPr="002E554D">
        <w:rPr>
          <w:rFonts w:ascii="Arial" w:hAnsi="Arial" w:cs="Arial"/>
          <w:sz w:val="24"/>
          <w:szCs w:val="24"/>
          <w:lang w:val="en-US"/>
        </w:rPr>
        <w:t xml:space="preserve"> 2016.</w:t>
      </w:r>
    </w:p>
    <w:p w14:paraId="42EF214D" w14:textId="77777777" w:rsidR="00EE30B8" w:rsidRPr="002E554D" w:rsidRDefault="00EE30B8" w:rsidP="001F1189">
      <w:pPr>
        <w:pStyle w:val="ListParagraph"/>
        <w:autoSpaceDE w:val="0"/>
        <w:autoSpaceDN w:val="0"/>
        <w:adjustRightInd w:val="0"/>
        <w:spacing w:after="0" w:line="240" w:lineRule="auto"/>
        <w:ind w:left="0"/>
        <w:rPr>
          <w:rFonts w:ascii="Arial" w:hAnsi="Arial" w:cs="Arial"/>
          <w:sz w:val="24"/>
          <w:szCs w:val="24"/>
          <w:lang w:val="en-US"/>
        </w:rPr>
      </w:pPr>
    </w:p>
    <w:p w14:paraId="45F67979" w14:textId="77777777" w:rsidR="00DC374F" w:rsidRPr="002E554D" w:rsidRDefault="00DC374F" w:rsidP="001F1189">
      <w:pPr>
        <w:pStyle w:val="ListParagraph"/>
        <w:autoSpaceDE w:val="0"/>
        <w:autoSpaceDN w:val="0"/>
        <w:adjustRightInd w:val="0"/>
        <w:spacing w:after="0" w:line="240" w:lineRule="auto"/>
        <w:ind w:left="0"/>
        <w:rPr>
          <w:rFonts w:ascii="Arial" w:hAnsi="Arial" w:cs="Arial"/>
          <w:sz w:val="24"/>
          <w:szCs w:val="24"/>
          <w:lang w:val="en-US"/>
        </w:rPr>
      </w:pPr>
    </w:p>
    <w:p w14:paraId="48F7A752" w14:textId="144F03D3" w:rsidR="00211720" w:rsidRPr="002E554D" w:rsidRDefault="00EE30B8" w:rsidP="001F1189">
      <w:pPr>
        <w:pStyle w:val="ListParagraph"/>
        <w:autoSpaceDE w:val="0"/>
        <w:autoSpaceDN w:val="0"/>
        <w:adjustRightInd w:val="0"/>
        <w:spacing w:after="0" w:line="240" w:lineRule="auto"/>
        <w:ind w:left="0"/>
        <w:rPr>
          <w:rFonts w:ascii="Arial" w:hAnsi="Arial" w:cs="Arial"/>
          <w:sz w:val="24"/>
          <w:szCs w:val="24"/>
        </w:rPr>
      </w:pPr>
      <w:proofErr w:type="gramStart"/>
      <w:r w:rsidRPr="002E554D">
        <w:rPr>
          <w:rFonts w:ascii="Arial" w:hAnsi="Arial" w:cs="Arial"/>
          <w:sz w:val="24"/>
          <w:szCs w:val="24"/>
          <w:lang w:val="en-US"/>
        </w:rPr>
        <w:t>UNESCO – United Nations Educational, Scientific and Cultural Organization.</w:t>
      </w:r>
      <w:proofErr w:type="gramEnd"/>
      <w:r w:rsidRPr="002E554D">
        <w:rPr>
          <w:rFonts w:ascii="Arial" w:hAnsi="Arial" w:cs="Arial"/>
          <w:sz w:val="24"/>
          <w:szCs w:val="24"/>
          <w:lang w:val="en-US"/>
        </w:rPr>
        <w:t xml:space="preserve">  </w:t>
      </w:r>
      <w:proofErr w:type="gramStart"/>
      <w:r w:rsidRPr="002E554D">
        <w:rPr>
          <w:rFonts w:ascii="Arial" w:hAnsi="Arial" w:cs="Arial"/>
          <w:b/>
          <w:sz w:val="24"/>
          <w:szCs w:val="24"/>
          <w:lang w:val="en-US"/>
        </w:rPr>
        <w:t xml:space="preserve">World Water Assessment </w:t>
      </w:r>
      <w:proofErr w:type="spellStart"/>
      <w:r w:rsidRPr="002E554D">
        <w:rPr>
          <w:rFonts w:ascii="Arial" w:hAnsi="Arial" w:cs="Arial"/>
          <w:b/>
          <w:sz w:val="24"/>
          <w:szCs w:val="24"/>
          <w:lang w:val="en-US"/>
        </w:rPr>
        <w:t>Programme</w:t>
      </w:r>
      <w:proofErr w:type="spellEnd"/>
      <w:r w:rsidRPr="002E554D">
        <w:rPr>
          <w:rFonts w:ascii="Arial" w:hAnsi="Arial" w:cs="Arial"/>
          <w:b/>
          <w:sz w:val="24"/>
          <w:szCs w:val="24"/>
          <w:lang w:val="en-US"/>
        </w:rPr>
        <w:t xml:space="preserve"> - WWAP</w:t>
      </w:r>
      <w:r w:rsidRPr="002E554D">
        <w:rPr>
          <w:rFonts w:ascii="Arial" w:hAnsi="Arial" w:cs="Arial"/>
          <w:sz w:val="24"/>
          <w:szCs w:val="24"/>
          <w:lang w:val="en-US"/>
        </w:rPr>
        <w:t>.</w:t>
      </w:r>
      <w:proofErr w:type="gramEnd"/>
      <w:r w:rsidRPr="002E554D">
        <w:rPr>
          <w:rFonts w:ascii="Arial" w:hAnsi="Arial" w:cs="Arial"/>
          <w:sz w:val="24"/>
          <w:szCs w:val="24"/>
          <w:lang w:val="en-US"/>
        </w:rPr>
        <w:t xml:space="preserve"> </w:t>
      </w:r>
      <w:proofErr w:type="spellStart"/>
      <w:r w:rsidRPr="002E554D">
        <w:rPr>
          <w:rFonts w:ascii="Arial" w:hAnsi="Arial" w:cs="Arial"/>
          <w:sz w:val="24"/>
          <w:szCs w:val="24"/>
          <w:lang w:val="en-US"/>
        </w:rPr>
        <w:t>Disponível</w:t>
      </w:r>
      <w:proofErr w:type="spellEnd"/>
      <w:r w:rsidRPr="002E554D">
        <w:rPr>
          <w:rFonts w:ascii="Arial" w:hAnsi="Arial" w:cs="Arial"/>
          <w:sz w:val="24"/>
          <w:szCs w:val="24"/>
          <w:lang w:val="en-US"/>
        </w:rPr>
        <w:t xml:space="preserve"> </w:t>
      </w:r>
      <w:proofErr w:type="spellStart"/>
      <w:r w:rsidRPr="002E554D">
        <w:rPr>
          <w:rFonts w:ascii="Arial" w:hAnsi="Arial" w:cs="Arial"/>
          <w:sz w:val="24"/>
          <w:szCs w:val="24"/>
          <w:lang w:val="en-US"/>
        </w:rPr>
        <w:t>em</w:t>
      </w:r>
      <w:proofErr w:type="spellEnd"/>
      <w:r w:rsidRPr="002E554D">
        <w:rPr>
          <w:rFonts w:ascii="Arial" w:hAnsi="Arial" w:cs="Arial"/>
          <w:sz w:val="24"/>
          <w:szCs w:val="24"/>
          <w:lang w:val="en-US"/>
        </w:rPr>
        <w:t xml:space="preserve">: &lt;http://www.unesco.org/water/ iyfw2/water_use.shtml &gt;. </w:t>
      </w:r>
      <w:r w:rsidR="007A714F">
        <w:rPr>
          <w:rFonts w:ascii="Arial" w:hAnsi="Arial" w:cs="Arial"/>
          <w:sz w:val="24"/>
          <w:szCs w:val="24"/>
        </w:rPr>
        <w:t>Acesso em: 20 Maio</w:t>
      </w:r>
      <w:r w:rsidR="00DC374F" w:rsidRPr="002E554D">
        <w:rPr>
          <w:rFonts w:ascii="Arial" w:hAnsi="Arial" w:cs="Arial"/>
          <w:sz w:val="24"/>
          <w:szCs w:val="24"/>
        </w:rPr>
        <w:t xml:space="preserve"> 2017</w:t>
      </w:r>
      <w:r w:rsidRPr="002E554D">
        <w:rPr>
          <w:rFonts w:ascii="Arial" w:hAnsi="Arial" w:cs="Arial"/>
          <w:sz w:val="24"/>
          <w:szCs w:val="24"/>
        </w:rPr>
        <w:t>.</w:t>
      </w:r>
    </w:p>
    <w:sectPr w:rsidR="00211720" w:rsidRPr="002E554D" w:rsidSect="00E26314">
      <w:headerReference w:type="default" r:id="rId19"/>
      <w:pgSz w:w="11906" w:h="16838"/>
      <w:pgMar w:top="1701" w:right="1134" w:bottom="1134" w:left="1701" w:header="1134" w:footer="709" w:gutter="0"/>
      <w:pgNumType w:start="13"/>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87AD24" w15:done="0"/>
  <w15:commentEx w15:paraId="14C5DFE0" w15:done="0"/>
  <w15:commentEx w15:paraId="17943D56" w15:done="0"/>
  <w15:commentEx w15:paraId="51A0E858" w15:done="0"/>
  <w15:commentEx w15:paraId="293B0CE8" w15:done="0"/>
  <w15:commentEx w15:paraId="2A11D015" w15:done="0"/>
  <w15:commentEx w15:paraId="40A39F16" w15:done="0"/>
  <w15:commentEx w15:paraId="160602AF" w15:done="0"/>
  <w15:commentEx w15:paraId="494CF521" w15:done="0"/>
  <w15:commentEx w15:paraId="5F16D0B5" w15:done="0"/>
  <w15:commentEx w15:paraId="433DD8D8" w15:done="0"/>
  <w15:commentEx w15:paraId="16BDFEFB" w15:done="0"/>
  <w15:commentEx w15:paraId="4A63C5E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C69E0" w14:textId="77777777" w:rsidR="0029401A" w:rsidRDefault="0029401A" w:rsidP="00442EAB">
      <w:pPr>
        <w:spacing w:after="0" w:line="240" w:lineRule="auto"/>
      </w:pPr>
      <w:r>
        <w:separator/>
      </w:r>
    </w:p>
  </w:endnote>
  <w:endnote w:type="continuationSeparator" w:id="0">
    <w:p w14:paraId="097443B9" w14:textId="77777777" w:rsidR="0029401A" w:rsidRDefault="0029401A" w:rsidP="0044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PIMCCJ+TimesNewRoman">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889B4" w14:textId="77777777" w:rsidR="0029401A" w:rsidRDefault="0029401A" w:rsidP="00442EAB">
      <w:pPr>
        <w:spacing w:after="0" w:line="240" w:lineRule="auto"/>
      </w:pPr>
      <w:r>
        <w:separator/>
      </w:r>
    </w:p>
  </w:footnote>
  <w:footnote w:type="continuationSeparator" w:id="0">
    <w:p w14:paraId="69597759" w14:textId="77777777" w:rsidR="0029401A" w:rsidRDefault="0029401A" w:rsidP="00442E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429672"/>
      <w:docPartObj>
        <w:docPartGallery w:val="Page Numbers (Top of Page)"/>
        <w:docPartUnique/>
      </w:docPartObj>
    </w:sdtPr>
    <w:sdtEndPr>
      <w:rPr>
        <w:rFonts w:ascii="Arial" w:hAnsi="Arial"/>
        <w:sz w:val="24"/>
        <w:szCs w:val="24"/>
      </w:rPr>
    </w:sdtEndPr>
    <w:sdtContent>
      <w:p w14:paraId="3661B079" w14:textId="77777777" w:rsidR="0029401A" w:rsidRPr="00E26314" w:rsidRDefault="0029401A">
        <w:pPr>
          <w:pStyle w:val="Header"/>
          <w:jc w:val="right"/>
          <w:rPr>
            <w:rFonts w:ascii="Arial" w:hAnsi="Arial"/>
            <w:sz w:val="24"/>
            <w:szCs w:val="24"/>
          </w:rPr>
        </w:pPr>
        <w:r w:rsidRPr="00E26314">
          <w:rPr>
            <w:rFonts w:ascii="Arial" w:hAnsi="Arial"/>
            <w:sz w:val="24"/>
            <w:szCs w:val="24"/>
          </w:rPr>
          <w:fldChar w:fldCharType="begin"/>
        </w:r>
        <w:r w:rsidRPr="00E26314">
          <w:rPr>
            <w:rFonts w:ascii="Arial" w:hAnsi="Arial"/>
            <w:sz w:val="24"/>
            <w:szCs w:val="24"/>
          </w:rPr>
          <w:instrText>PAGE   \* MERGEFORMAT</w:instrText>
        </w:r>
        <w:r w:rsidRPr="00E26314">
          <w:rPr>
            <w:rFonts w:ascii="Arial" w:hAnsi="Arial"/>
            <w:sz w:val="24"/>
            <w:szCs w:val="24"/>
          </w:rPr>
          <w:fldChar w:fldCharType="separate"/>
        </w:r>
        <w:r w:rsidR="00E26314">
          <w:rPr>
            <w:rFonts w:ascii="Arial" w:hAnsi="Arial"/>
            <w:noProof/>
            <w:sz w:val="24"/>
            <w:szCs w:val="24"/>
          </w:rPr>
          <w:t>13</w:t>
        </w:r>
        <w:r w:rsidRPr="00E26314">
          <w:rPr>
            <w:rFonts w:ascii="Arial" w:hAnsi="Arial"/>
            <w:sz w:val="24"/>
            <w:szCs w:val="24"/>
          </w:rPr>
          <w:fldChar w:fldCharType="end"/>
        </w: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24FB7" w14:textId="77777777" w:rsidR="0029401A" w:rsidRPr="004E570B" w:rsidRDefault="0029401A">
    <w:pPr>
      <w:pStyle w:val="Header"/>
      <w:jc w:val="right"/>
      <w:rPr>
        <w:rFonts w:ascii="Arial" w:hAnsi="Arial" w:cs="Arial"/>
        <w:sz w:val="24"/>
        <w:szCs w:val="24"/>
      </w:rPr>
    </w:pPr>
    <w:r w:rsidRPr="004E570B">
      <w:rPr>
        <w:rFonts w:ascii="Arial" w:hAnsi="Arial" w:cs="Arial"/>
        <w:sz w:val="24"/>
        <w:szCs w:val="24"/>
      </w:rPr>
      <w:fldChar w:fldCharType="begin"/>
    </w:r>
    <w:r w:rsidRPr="004E570B">
      <w:rPr>
        <w:rFonts w:ascii="Arial" w:hAnsi="Arial" w:cs="Arial"/>
        <w:sz w:val="24"/>
        <w:szCs w:val="24"/>
      </w:rPr>
      <w:instrText>PAGE   \* MERGEFORMAT</w:instrText>
    </w:r>
    <w:r w:rsidRPr="004E570B">
      <w:rPr>
        <w:rFonts w:ascii="Arial" w:hAnsi="Arial" w:cs="Arial"/>
        <w:sz w:val="24"/>
        <w:szCs w:val="24"/>
      </w:rPr>
      <w:fldChar w:fldCharType="separate"/>
    </w:r>
    <w:r w:rsidR="00E26314">
      <w:rPr>
        <w:rFonts w:ascii="Arial" w:hAnsi="Arial" w:cs="Arial"/>
        <w:noProof/>
        <w:sz w:val="24"/>
        <w:szCs w:val="24"/>
      </w:rPr>
      <w:t>21</w:t>
    </w:r>
    <w:r w:rsidRPr="004E570B">
      <w:rPr>
        <w:rFonts w:ascii="Arial" w:hAnsi="Arial" w:cs="Arial"/>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2D0"/>
    <w:multiLevelType w:val="multilevel"/>
    <w:tmpl w:val="24701F80"/>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
    <w:nsid w:val="03562320"/>
    <w:multiLevelType w:val="multilevel"/>
    <w:tmpl w:val="DC12271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039E05A0"/>
    <w:multiLevelType w:val="hybridMultilevel"/>
    <w:tmpl w:val="DC46074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nsid w:val="060C20C6"/>
    <w:multiLevelType w:val="hybridMultilevel"/>
    <w:tmpl w:val="0B18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
    <w:nsid w:val="063677A1"/>
    <w:multiLevelType w:val="hybridMultilevel"/>
    <w:tmpl w:val="2DBE4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C73419A"/>
    <w:multiLevelType w:val="hybridMultilevel"/>
    <w:tmpl w:val="00EA4A0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nsid w:val="0D081818"/>
    <w:multiLevelType w:val="hybridMultilevel"/>
    <w:tmpl w:val="62329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F322DBF"/>
    <w:multiLevelType w:val="hybridMultilevel"/>
    <w:tmpl w:val="7B32D4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1691E6B"/>
    <w:multiLevelType w:val="hybridMultilevel"/>
    <w:tmpl w:val="1EC48C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41D4FF1"/>
    <w:multiLevelType w:val="multilevel"/>
    <w:tmpl w:val="4CA81E3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ascii="Times New Roman" w:hAnsi="Times New Roman" w:cs="Times New Roman" w:hint="default"/>
        <w:sz w:val="24"/>
        <w:szCs w:val="24"/>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nsid w:val="163359BD"/>
    <w:multiLevelType w:val="hybridMultilevel"/>
    <w:tmpl w:val="017C6B0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nsid w:val="163D4738"/>
    <w:multiLevelType w:val="hybridMultilevel"/>
    <w:tmpl w:val="C40484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70C69B5"/>
    <w:multiLevelType w:val="hybridMultilevel"/>
    <w:tmpl w:val="412A4B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03A77B2"/>
    <w:multiLevelType w:val="hybridMultilevel"/>
    <w:tmpl w:val="C49291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5FF63DD"/>
    <w:multiLevelType w:val="hybridMultilevel"/>
    <w:tmpl w:val="9200B374"/>
    <w:lvl w:ilvl="0" w:tplc="211EEB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9330EF"/>
    <w:multiLevelType w:val="hybridMultilevel"/>
    <w:tmpl w:val="56B868B8"/>
    <w:lvl w:ilvl="0" w:tplc="DF323A3A">
      <w:start w:val="1"/>
      <w:numFmt w:val="decimal"/>
      <w:lvlText w:val="%1."/>
      <w:lvlJc w:val="left"/>
      <w:pPr>
        <w:ind w:left="1211" w:hanging="360"/>
      </w:pPr>
      <w:rPr>
        <w:rFonts w:hint="default"/>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31BB2167"/>
    <w:multiLevelType w:val="hybridMultilevel"/>
    <w:tmpl w:val="7346BD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8A70D28"/>
    <w:multiLevelType w:val="multilevel"/>
    <w:tmpl w:val="DC12271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38E13D01"/>
    <w:multiLevelType w:val="hybridMultilevel"/>
    <w:tmpl w:val="063A50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90A6F4B"/>
    <w:multiLevelType w:val="hybridMultilevel"/>
    <w:tmpl w:val="298C612E"/>
    <w:lvl w:ilvl="0" w:tplc="04160001">
      <w:start w:val="1"/>
      <w:numFmt w:val="bullet"/>
      <w:lvlText w:val=""/>
      <w:lvlJc w:val="left"/>
      <w:pPr>
        <w:ind w:left="2355" w:hanging="360"/>
      </w:pPr>
      <w:rPr>
        <w:rFonts w:ascii="Symbol" w:hAnsi="Symbol" w:hint="default"/>
      </w:rPr>
    </w:lvl>
    <w:lvl w:ilvl="1" w:tplc="04160003" w:tentative="1">
      <w:start w:val="1"/>
      <w:numFmt w:val="bullet"/>
      <w:lvlText w:val="o"/>
      <w:lvlJc w:val="left"/>
      <w:pPr>
        <w:ind w:left="3075" w:hanging="360"/>
      </w:pPr>
      <w:rPr>
        <w:rFonts w:ascii="Courier New" w:hAnsi="Courier New" w:cs="Courier New" w:hint="default"/>
      </w:rPr>
    </w:lvl>
    <w:lvl w:ilvl="2" w:tplc="04160005" w:tentative="1">
      <w:start w:val="1"/>
      <w:numFmt w:val="bullet"/>
      <w:lvlText w:val=""/>
      <w:lvlJc w:val="left"/>
      <w:pPr>
        <w:ind w:left="3795" w:hanging="360"/>
      </w:pPr>
      <w:rPr>
        <w:rFonts w:ascii="Wingdings" w:hAnsi="Wingdings" w:hint="default"/>
      </w:rPr>
    </w:lvl>
    <w:lvl w:ilvl="3" w:tplc="04160001" w:tentative="1">
      <w:start w:val="1"/>
      <w:numFmt w:val="bullet"/>
      <w:lvlText w:val=""/>
      <w:lvlJc w:val="left"/>
      <w:pPr>
        <w:ind w:left="4515" w:hanging="360"/>
      </w:pPr>
      <w:rPr>
        <w:rFonts w:ascii="Symbol" w:hAnsi="Symbol" w:hint="default"/>
      </w:rPr>
    </w:lvl>
    <w:lvl w:ilvl="4" w:tplc="04160003" w:tentative="1">
      <w:start w:val="1"/>
      <w:numFmt w:val="bullet"/>
      <w:lvlText w:val="o"/>
      <w:lvlJc w:val="left"/>
      <w:pPr>
        <w:ind w:left="5235" w:hanging="360"/>
      </w:pPr>
      <w:rPr>
        <w:rFonts w:ascii="Courier New" w:hAnsi="Courier New" w:cs="Courier New" w:hint="default"/>
      </w:rPr>
    </w:lvl>
    <w:lvl w:ilvl="5" w:tplc="04160005" w:tentative="1">
      <w:start w:val="1"/>
      <w:numFmt w:val="bullet"/>
      <w:lvlText w:val=""/>
      <w:lvlJc w:val="left"/>
      <w:pPr>
        <w:ind w:left="5955" w:hanging="360"/>
      </w:pPr>
      <w:rPr>
        <w:rFonts w:ascii="Wingdings" w:hAnsi="Wingdings" w:hint="default"/>
      </w:rPr>
    </w:lvl>
    <w:lvl w:ilvl="6" w:tplc="04160001" w:tentative="1">
      <w:start w:val="1"/>
      <w:numFmt w:val="bullet"/>
      <w:lvlText w:val=""/>
      <w:lvlJc w:val="left"/>
      <w:pPr>
        <w:ind w:left="6675" w:hanging="360"/>
      </w:pPr>
      <w:rPr>
        <w:rFonts w:ascii="Symbol" w:hAnsi="Symbol" w:hint="default"/>
      </w:rPr>
    </w:lvl>
    <w:lvl w:ilvl="7" w:tplc="04160003" w:tentative="1">
      <w:start w:val="1"/>
      <w:numFmt w:val="bullet"/>
      <w:lvlText w:val="o"/>
      <w:lvlJc w:val="left"/>
      <w:pPr>
        <w:ind w:left="7395" w:hanging="360"/>
      </w:pPr>
      <w:rPr>
        <w:rFonts w:ascii="Courier New" w:hAnsi="Courier New" w:cs="Courier New" w:hint="default"/>
      </w:rPr>
    </w:lvl>
    <w:lvl w:ilvl="8" w:tplc="04160005" w:tentative="1">
      <w:start w:val="1"/>
      <w:numFmt w:val="bullet"/>
      <w:lvlText w:val=""/>
      <w:lvlJc w:val="left"/>
      <w:pPr>
        <w:ind w:left="8115" w:hanging="360"/>
      </w:pPr>
      <w:rPr>
        <w:rFonts w:ascii="Wingdings" w:hAnsi="Wingdings" w:hint="default"/>
      </w:rPr>
    </w:lvl>
  </w:abstractNum>
  <w:abstractNum w:abstractNumId="20">
    <w:nsid w:val="3DDB2E0F"/>
    <w:multiLevelType w:val="multilevel"/>
    <w:tmpl w:val="57D03FC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7B1AC6"/>
    <w:multiLevelType w:val="hybridMultilevel"/>
    <w:tmpl w:val="A97099A4"/>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691760F"/>
    <w:multiLevelType w:val="hybridMultilevel"/>
    <w:tmpl w:val="17B62A46"/>
    <w:lvl w:ilvl="0" w:tplc="0416000F">
      <w:start w:val="1"/>
      <w:numFmt w:val="decimal"/>
      <w:lvlText w:val="%1."/>
      <w:lvlJc w:val="left"/>
      <w:pPr>
        <w:ind w:left="720" w:hanging="360"/>
      </w:pPr>
      <w:rPr>
        <w:rFonts w:hint="default"/>
      </w:rPr>
    </w:lvl>
    <w:lvl w:ilvl="1" w:tplc="B964CE84">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6D80B20"/>
    <w:multiLevelType w:val="hybridMultilevel"/>
    <w:tmpl w:val="46F244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7430AEC"/>
    <w:multiLevelType w:val="multilevel"/>
    <w:tmpl w:val="41BC5F9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B51E6E"/>
    <w:multiLevelType w:val="hybridMultilevel"/>
    <w:tmpl w:val="F46A17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EB1271F"/>
    <w:multiLevelType w:val="multilevel"/>
    <w:tmpl w:val="24701F80"/>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27">
    <w:nsid w:val="63B61481"/>
    <w:multiLevelType w:val="multilevel"/>
    <w:tmpl w:val="920E8C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463763B"/>
    <w:multiLevelType w:val="multilevel"/>
    <w:tmpl w:val="3226278A"/>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4D50DD2"/>
    <w:multiLevelType w:val="hybridMultilevel"/>
    <w:tmpl w:val="9CE6AD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7CA70DD"/>
    <w:multiLevelType w:val="hybridMultilevel"/>
    <w:tmpl w:val="2C18F9EC"/>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1">
    <w:nsid w:val="67D76371"/>
    <w:multiLevelType w:val="hybridMultilevel"/>
    <w:tmpl w:val="EC306F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A882133"/>
    <w:multiLevelType w:val="multilevel"/>
    <w:tmpl w:val="A0A2DD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1BE657A"/>
    <w:multiLevelType w:val="hybridMultilevel"/>
    <w:tmpl w:val="E19CA0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5157725"/>
    <w:multiLevelType w:val="hybridMultilevel"/>
    <w:tmpl w:val="B6D6CD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54770C3"/>
    <w:multiLevelType w:val="hybridMultilevel"/>
    <w:tmpl w:val="767C16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7E96DF0"/>
    <w:multiLevelType w:val="hybridMultilevel"/>
    <w:tmpl w:val="674667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AF54B44"/>
    <w:multiLevelType w:val="hybridMultilevel"/>
    <w:tmpl w:val="63089F8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8">
    <w:nsid w:val="7EAA0369"/>
    <w:multiLevelType w:val="hybridMultilevel"/>
    <w:tmpl w:val="F8E40C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F0A76D8"/>
    <w:multiLevelType w:val="hybridMultilevel"/>
    <w:tmpl w:val="2B0CF1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8"/>
  </w:num>
  <w:num w:numId="2">
    <w:abstractNumId w:val="22"/>
  </w:num>
  <w:num w:numId="3">
    <w:abstractNumId w:val="35"/>
  </w:num>
  <w:num w:numId="4">
    <w:abstractNumId w:val="25"/>
  </w:num>
  <w:num w:numId="5">
    <w:abstractNumId w:val="21"/>
  </w:num>
  <w:num w:numId="6">
    <w:abstractNumId w:val="3"/>
  </w:num>
  <w:num w:numId="7">
    <w:abstractNumId w:val="13"/>
  </w:num>
  <w:num w:numId="8">
    <w:abstractNumId w:val="33"/>
  </w:num>
  <w:num w:numId="9">
    <w:abstractNumId w:val="30"/>
  </w:num>
  <w:num w:numId="10">
    <w:abstractNumId w:val="26"/>
  </w:num>
  <w:num w:numId="11">
    <w:abstractNumId w:val="0"/>
  </w:num>
  <w:num w:numId="12">
    <w:abstractNumId w:val="15"/>
  </w:num>
  <w:num w:numId="13">
    <w:abstractNumId w:val="17"/>
  </w:num>
  <w:num w:numId="14">
    <w:abstractNumId w:val="1"/>
  </w:num>
  <w:num w:numId="15">
    <w:abstractNumId w:val="9"/>
  </w:num>
  <w:num w:numId="16">
    <w:abstractNumId w:val="23"/>
  </w:num>
  <w:num w:numId="17">
    <w:abstractNumId w:val="14"/>
  </w:num>
  <w:num w:numId="18">
    <w:abstractNumId w:val="36"/>
  </w:num>
  <w:num w:numId="19">
    <w:abstractNumId w:val="32"/>
  </w:num>
  <w:num w:numId="20">
    <w:abstractNumId w:val="16"/>
  </w:num>
  <w:num w:numId="21">
    <w:abstractNumId w:val="34"/>
  </w:num>
  <w:num w:numId="22">
    <w:abstractNumId w:val="18"/>
  </w:num>
  <w:num w:numId="23">
    <w:abstractNumId w:val="7"/>
  </w:num>
  <w:num w:numId="24">
    <w:abstractNumId w:val="24"/>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9"/>
  </w:num>
  <w:num w:numId="28">
    <w:abstractNumId w:val="12"/>
  </w:num>
  <w:num w:numId="29">
    <w:abstractNumId w:val="11"/>
  </w:num>
  <w:num w:numId="30">
    <w:abstractNumId w:val="10"/>
  </w:num>
  <w:num w:numId="31">
    <w:abstractNumId w:val="29"/>
  </w:num>
  <w:num w:numId="32">
    <w:abstractNumId w:val="5"/>
  </w:num>
  <w:num w:numId="33">
    <w:abstractNumId w:val="28"/>
  </w:num>
  <w:num w:numId="34">
    <w:abstractNumId w:val="2"/>
  </w:num>
  <w:num w:numId="35">
    <w:abstractNumId w:val="4"/>
  </w:num>
  <w:num w:numId="36">
    <w:abstractNumId w:val="8"/>
  </w:num>
  <w:num w:numId="37">
    <w:abstractNumId w:val="37"/>
  </w:num>
  <w:num w:numId="38">
    <w:abstractNumId w:val="39"/>
  </w:num>
  <w:num w:numId="39">
    <w:abstractNumId w:val="31"/>
  </w:num>
  <w:num w:numId="4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as Viegas">
    <w15:presenceInfo w15:providerId="AD" w15:userId="S-1-5-21-2885527695-383534223-928245544-1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148"/>
    <w:rsid w:val="00012C00"/>
    <w:rsid w:val="000203D2"/>
    <w:rsid w:val="0002207A"/>
    <w:rsid w:val="0002264A"/>
    <w:rsid w:val="00024A69"/>
    <w:rsid w:val="00035FDB"/>
    <w:rsid w:val="00052B94"/>
    <w:rsid w:val="000569ED"/>
    <w:rsid w:val="000579BF"/>
    <w:rsid w:val="000707D5"/>
    <w:rsid w:val="00075C32"/>
    <w:rsid w:val="000A5105"/>
    <w:rsid w:val="000B02CF"/>
    <w:rsid w:val="000B0CE8"/>
    <w:rsid w:val="000C6FAD"/>
    <w:rsid w:val="000D2DBE"/>
    <w:rsid w:val="000D49C1"/>
    <w:rsid w:val="000E0B26"/>
    <w:rsid w:val="000F24C9"/>
    <w:rsid w:val="000F4F39"/>
    <w:rsid w:val="0013239F"/>
    <w:rsid w:val="001506CB"/>
    <w:rsid w:val="0016438E"/>
    <w:rsid w:val="00167369"/>
    <w:rsid w:val="001752E4"/>
    <w:rsid w:val="001A3FCB"/>
    <w:rsid w:val="001A5A3D"/>
    <w:rsid w:val="001A76CC"/>
    <w:rsid w:val="001B2C8A"/>
    <w:rsid w:val="001B6879"/>
    <w:rsid w:val="001E4880"/>
    <w:rsid w:val="001E6BC9"/>
    <w:rsid w:val="001F1189"/>
    <w:rsid w:val="001F41A5"/>
    <w:rsid w:val="0020047C"/>
    <w:rsid w:val="002102AE"/>
    <w:rsid w:val="00211720"/>
    <w:rsid w:val="0022648E"/>
    <w:rsid w:val="00230829"/>
    <w:rsid w:val="00232396"/>
    <w:rsid w:val="002335A8"/>
    <w:rsid w:val="00233A10"/>
    <w:rsid w:val="00243365"/>
    <w:rsid w:val="00260192"/>
    <w:rsid w:val="002743A0"/>
    <w:rsid w:val="002765A0"/>
    <w:rsid w:val="00287433"/>
    <w:rsid w:val="00287887"/>
    <w:rsid w:val="0029401A"/>
    <w:rsid w:val="002A6BE5"/>
    <w:rsid w:val="002B2796"/>
    <w:rsid w:val="002D1AF1"/>
    <w:rsid w:val="002E0E0E"/>
    <w:rsid w:val="002E554D"/>
    <w:rsid w:val="002E5631"/>
    <w:rsid w:val="002F40E5"/>
    <w:rsid w:val="003007B4"/>
    <w:rsid w:val="00301127"/>
    <w:rsid w:val="00301D9E"/>
    <w:rsid w:val="00305C0E"/>
    <w:rsid w:val="00312253"/>
    <w:rsid w:val="00313DBF"/>
    <w:rsid w:val="00326A82"/>
    <w:rsid w:val="0033630C"/>
    <w:rsid w:val="003476C4"/>
    <w:rsid w:val="0035393E"/>
    <w:rsid w:val="00354266"/>
    <w:rsid w:val="00357683"/>
    <w:rsid w:val="00382C9F"/>
    <w:rsid w:val="00385130"/>
    <w:rsid w:val="00386B10"/>
    <w:rsid w:val="00387816"/>
    <w:rsid w:val="00392822"/>
    <w:rsid w:val="0039589E"/>
    <w:rsid w:val="00396318"/>
    <w:rsid w:val="00396BE2"/>
    <w:rsid w:val="003B2EF1"/>
    <w:rsid w:val="003B79FE"/>
    <w:rsid w:val="003B7B66"/>
    <w:rsid w:val="003C73A4"/>
    <w:rsid w:val="003D038C"/>
    <w:rsid w:val="003D2148"/>
    <w:rsid w:val="003D3043"/>
    <w:rsid w:val="003D508E"/>
    <w:rsid w:val="003E0D2C"/>
    <w:rsid w:val="003E36D8"/>
    <w:rsid w:val="003E4D4A"/>
    <w:rsid w:val="003E6C3C"/>
    <w:rsid w:val="0040380E"/>
    <w:rsid w:val="00413F8E"/>
    <w:rsid w:val="0041775A"/>
    <w:rsid w:val="00417980"/>
    <w:rsid w:val="00421E5C"/>
    <w:rsid w:val="00442EAB"/>
    <w:rsid w:val="00460E67"/>
    <w:rsid w:val="00462599"/>
    <w:rsid w:val="004649E1"/>
    <w:rsid w:val="004728C4"/>
    <w:rsid w:val="004920F9"/>
    <w:rsid w:val="0049461B"/>
    <w:rsid w:val="004B1569"/>
    <w:rsid w:val="004B1E34"/>
    <w:rsid w:val="004B7FD7"/>
    <w:rsid w:val="004C089D"/>
    <w:rsid w:val="004C452B"/>
    <w:rsid w:val="004C6FD0"/>
    <w:rsid w:val="004D5EB7"/>
    <w:rsid w:val="004E3918"/>
    <w:rsid w:val="004E570B"/>
    <w:rsid w:val="004F27ED"/>
    <w:rsid w:val="0050330C"/>
    <w:rsid w:val="00506CEC"/>
    <w:rsid w:val="00507134"/>
    <w:rsid w:val="00523FE8"/>
    <w:rsid w:val="00524BCC"/>
    <w:rsid w:val="0053580D"/>
    <w:rsid w:val="005445AF"/>
    <w:rsid w:val="00557018"/>
    <w:rsid w:val="005624D8"/>
    <w:rsid w:val="00563F64"/>
    <w:rsid w:val="005726C2"/>
    <w:rsid w:val="00573FC2"/>
    <w:rsid w:val="00584A7C"/>
    <w:rsid w:val="005913D8"/>
    <w:rsid w:val="005945C2"/>
    <w:rsid w:val="005950F4"/>
    <w:rsid w:val="00597EF5"/>
    <w:rsid w:val="005A3579"/>
    <w:rsid w:val="005A387C"/>
    <w:rsid w:val="005B3EFA"/>
    <w:rsid w:val="005B655B"/>
    <w:rsid w:val="005B7E23"/>
    <w:rsid w:val="005C4237"/>
    <w:rsid w:val="005C7FA6"/>
    <w:rsid w:val="005D1844"/>
    <w:rsid w:val="005F2597"/>
    <w:rsid w:val="005F2897"/>
    <w:rsid w:val="006072CF"/>
    <w:rsid w:val="00611C9A"/>
    <w:rsid w:val="00617DF6"/>
    <w:rsid w:val="00620DE2"/>
    <w:rsid w:val="006261B3"/>
    <w:rsid w:val="006317FB"/>
    <w:rsid w:val="0065142A"/>
    <w:rsid w:val="006518CB"/>
    <w:rsid w:val="00671967"/>
    <w:rsid w:val="00672E98"/>
    <w:rsid w:val="0067383B"/>
    <w:rsid w:val="0067480D"/>
    <w:rsid w:val="006765D7"/>
    <w:rsid w:val="0068561F"/>
    <w:rsid w:val="00686218"/>
    <w:rsid w:val="00686463"/>
    <w:rsid w:val="00686C72"/>
    <w:rsid w:val="006921D2"/>
    <w:rsid w:val="006A1EA8"/>
    <w:rsid w:val="006A3EC1"/>
    <w:rsid w:val="006F48AA"/>
    <w:rsid w:val="00701104"/>
    <w:rsid w:val="00717C26"/>
    <w:rsid w:val="00723E49"/>
    <w:rsid w:val="00732F62"/>
    <w:rsid w:val="00742E99"/>
    <w:rsid w:val="007458D1"/>
    <w:rsid w:val="00764087"/>
    <w:rsid w:val="0077040B"/>
    <w:rsid w:val="00772B0A"/>
    <w:rsid w:val="007764B7"/>
    <w:rsid w:val="0078695C"/>
    <w:rsid w:val="00786F99"/>
    <w:rsid w:val="00790656"/>
    <w:rsid w:val="007A2052"/>
    <w:rsid w:val="007A6066"/>
    <w:rsid w:val="007A6556"/>
    <w:rsid w:val="007A714F"/>
    <w:rsid w:val="007C55F0"/>
    <w:rsid w:val="007C7FF1"/>
    <w:rsid w:val="007D74EA"/>
    <w:rsid w:val="007E0EEF"/>
    <w:rsid w:val="007F7996"/>
    <w:rsid w:val="0081031A"/>
    <w:rsid w:val="008117C3"/>
    <w:rsid w:val="00834DB5"/>
    <w:rsid w:val="00855DBA"/>
    <w:rsid w:val="00866D93"/>
    <w:rsid w:val="00867898"/>
    <w:rsid w:val="008700C6"/>
    <w:rsid w:val="00876882"/>
    <w:rsid w:val="00883CE5"/>
    <w:rsid w:val="008963BB"/>
    <w:rsid w:val="008965AD"/>
    <w:rsid w:val="008A2838"/>
    <w:rsid w:val="008B4AC9"/>
    <w:rsid w:val="008B5F36"/>
    <w:rsid w:val="008C23AD"/>
    <w:rsid w:val="008D0515"/>
    <w:rsid w:val="008D3885"/>
    <w:rsid w:val="008D4605"/>
    <w:rsid w:val="008F3F61"/>
    <w:rsid w:val="00911388"/>
    <w:rsid w:val="00916FA1"/>
    <w:rsid w:val="009301EE"/>
    <w:rsid w:val="00942504"/>
    <w:rsid w:val="00955C3B"/>
    <w:rsid w:val="00965147"/>
    <w:rsid w:val="00973D85"/>
    <w:rsid w:val="009761FF"/>
    <w:rsid w:val="0099765E"/>
    <w:rsid w:val="009A69A7"/>
    <w:rsid w:val="009B3C1E"/>
    <w:rsid w:val="009C7945"/>
    <w:rsid w:val="009D23A8"/>
    <w:rsid w:val="009D51C6"/>
    <w:rsid w:val="009F264D"/>
    <w:rsid w:val="009F400C"/>
    <w:rsid w:val="00A037ED"/>
    <w:rsid w:val="00A074A3"/>
    <w:rsid w:val="00A11785"/>
    <w:rsid w:val="00A17839"/>
    <w:rsid w:val="00A23843"/>
    <w:rsid w:val="00A23C77"/>
    <w:rsid w:val="00A32474"/>
    <w:rsid w:val="00A332F7"/>
    <w:rsid w:val="00A340D7"/>
    <w:rsid w:val="00A43F55"/>
    <w:rsid w:val="00A45F70"/>
    <w:rsid w:val="00A46936"/>
    <w:rsid w:val="00A70733"/>
    <w:rsid w:val="00A86362"/>
    <w:rsid w:val="00A87C98"/>
    <w:rsid w:val="00AA115B"/>
    <w:rsid w:val="00AB2267"/>
    <w:rsid w:val="00AB44FE"/>
    <w:rsid w:val="00AC46CA"/>
    <w:rsid w:val="00AC7AD2"/>
    <w:rsid w:val="00AD690C"/>
    <w:rsid w:val="00AE24F6"/>
    <w:rsid w:val="00AE38DE"/>
    <w:rsid w:val="00AF16F1"/>
    <w:rsid w:val="00B04CC5"/>
    <w:rsid w:val="00B2051A"/>
    <w:rsid w:val="00B2119A"/>
    <w:rsid w:val="00B24A1A"/>
    <w:rsid w:val="00B31D30"/>
    <w:rsid w:val="00B70B3C"/>
    <w:rsid w:val="00B7114B"/>
    <w:rsid w:val="00B8082E"/>
    <w:rsid w:val="00B8222A"/>
    <w:rsid w:val="00B94C56"/>
    <w:rsid w:val="00BB0891"/>
    <w:rsid w:val="00BB4D1C"/>
    <w:rsid w:val="00BC3880"/>
    <w:rsid w:val="00BC4CEC"/>
    <w:rsid w:val="00BD0913"/>
    <w:rsid w:val="00BD0EF6"/>
    <w:rsid w:val="00BD6484"/>
    <w:rsid w:val="00BE48B6"/>
    <w:rsid w:val="00BE59FC"/>
    <w:rsid w:val="00BE6B34"/>
    <w:rsid w:val="00BF0909"/>
    <w:rsid w:val="00C01405"/>
    <w:rsid w:val="00C04891"/>
    <w:rsid w:val="00C11FE1"/>
    <w:rsid w:val="00C12C6B"/>
    <w:rsid w:val="00C12CEB"/>
    <w:rsid w:val="00C1629D"/>
    <w:rsid w:val="00C22210"/>
    <w:rsid w:val="00C223E5"/>
    <w:rsid w:val="00C22F9C"/>
    <w:rsid w:val="00C31460"/>
    <w:rsid w:val="00C445B9"/>
    <w:rsid w:val="00C44B17"/>
    <w:rsid w:val="00C45D91"/>
    <w:rsid w:val="00C62E10"/>
    <w:rsid w:val="00C64006"/>
    <w:rsid w:val="00C735F7"/>
    <w:rsid w:val="00C74273"/>
    <w:rsid w:val="00C95B43"/>
    <w:rsid w:val="00CC1F7E"/>
    <w:rsid w:val="00CC6D8A"/>
    <w:rsid w:val="00D10687"/>
    <w:rsid w:val="00D13EFF"/>
    <w:rsid w:val="00D1731C"/>
    <w:rsid w:val="00D3550C"/>
    <w:rsid w:val="00D377B0"/>
    <w:rsid w:val="00D47CC3"/>
    <w:rsid w:val="00D54027"/>
    <w:rsid w:val="00DA1EEC"/>
    <w:rsid w:val="00DC374F"/>
    <w:rsid w:val="00DD0E06"/>
    <w:rsid w:val="00DD7003"/>
    <w:rsid w:val="00DE080D"/>
    <w:rsid w:val="00DE4EFA"/>
    <w:rsid w:val="00DE5585"/>
    <w:rsid w:val="00E0432A"/>
    <w:rsid w:val="00E21A24"/>
    <w:rsid w:val="00E21EDB"/>
    <w:rsid w:val="00E26314"/>
    <w:rsid w:val="00E279DA"/>
    <w:rsid w:val="00E4343E"/>
    <w:rsid w:val="00E54374"/>
    <w:rsid w:val="00E62D3C"/>
    <w:rsid w:val="00E74BD1"/>
    <w:rsid w:val="00E77E96"/>
    <w:rsid w:val="00E843BA"/>
    <w:rsid w:val="00E96C07"/>
    <w:rsid w:val="00E977E9"/>
    <w:rsid w:val="00EA76FC"/>
    <w:rsid w:val="00EC27E8"/>
    <w:rsid w:val="00EE30B8"/>
    <w:rsid w:val="00EE3B61"/>
    <w:rsid w:val="00EE48F5"/>
    <w:rsid w:val="00F00835"/>
    <w:rsid w:val="00F0656F"/>
    <w:rsid w:val="00F2566C"/>
    <w:rsid w:val="00F360A3"/>
    <w:rsid w:val="00F51DAE"/>
    <w:rsid w:val="00F55E07"/>
    <w:rsid w:val="00F62E64"/>
    <w:rsid w:val="00F651BB"/>
    <w:rsid w:val="00F67644"/>
    <w:rsid w:val="00F71D66"/>
    <w:rsid w:val="00F72F7C"/>
    <w:rsid w:val="00F744B3"/>
    <w:rsid w:val="00F80816"/>
    <w:rsid w:val="00F8236E"/>
    <w:rsid w:val="00F86734"/>
    <w:rsid w:val="00F93502"/>
    <w:rsid w:val="00FA6D7C"/>
    <w:rsid w:val="00FB4B6F"/>
    <w:rsid w:val="00FB4EE0"/>
    <w:rsid w:val="00FC26F2"/>
    <w:rsid w:val="00FE11D8"/>
    <w:rsid w:val="00FE1B10"/>
    <w:rsid w:val="00FE6017"/>
    <w:rsid w:val="00FE7B0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5A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48"/>
    <w:rPr>
      <w:rFonts w:eastAsiaTheme="minorEastAsia"/>
      <w:lang w:eastAsia="pt-BR"/>
    </w:rPr>
  </w:style>
  <w:style w:type="paragraph" w:styleId="Heading1">
    <w:name w:val="heading 1"/>
    <w:basedOn w:val="Normal"/>
    <w:next w:val="Normal"/>
    <w:link w:val="Heading1Char"/>
    <w:uiPriority w:val="9"/>
    <w:qFormat/>
    <w:rsid w:val="00442E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360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EAB"/>
    <w:rPr>
      <w:rFonts w:asciiTheme="majorHAnsi" w:eastAsiaTheme="majorEastAsia" w:hAnsiTheme="majorHAnsi" w:cstheme="majorBidi"/>
      <w:color w:val="365F91" w:themeColor="accent1" w:themeShade="BF"/>
      <w:sz w:val="32"/>
      <w:szCs w:val="32"/>
      <w:lang w:eastAsia="pt-BR"/>
    </w:rPr>
  </w:style>
  <w:style w:type="character" w:customStyle="1" w:styleId="Heading2Char">
    <w:name w:val="Heading 2 Char"/>
    <w:basedOn w:val="DefaultParagraphFont"/>
    <w:link w:val="Heading2"/>
    <w:uiPriority w:val="9"/>
    <w:rsid w:val="00F360A3"/>
    <w:rPr>
      <w:rFonts w:asciiTheme="majorHAnsi" w:eastAsiaTheme="majorEastAsia" w:hAnsiTheme="majorHAnsi" w:cstheme="majorBidi"/>
      <w:color w:val="365F91" w:themeColor="accent1" w:themeShade="BF"/>
      <w:sz w:val="26"/>
      <w:szCs w:val="26"/>
      <w:lang w:eastAsia="pt-BR"/>
    </w:rPr>
  </w:style>
  <w:style w:type="character" w:styleId="Strong">
    <w:name w:val="Strong"/>
    <w:basedOn w:val="DefaultParagraphFont"/>
    <w:uiPriority w:val="22"/>
    <w:qFormat/>
    <w:rsid w:val="002F40E5"/>
    <w:rPr>
      <w:b/>
      <w:bCs/>
    </w:rPr>
  </w:style>
  <w:style w:type="character" w:styleId="Emphasis">
    <w:name w:val="Emphasis"/>
    <w:basedOn w:val="DefaultParagraphFont"/>
    <w:uiPriority w:val="20"/>
    <w:qFormat/>
    <w:rsid w:val="002F40E5"/>
    <w:rPr>
      <w:i/>
      <w:iCs/>
    </w:rPr>
  </w:style>
  <w:style w:type="paragraph" w:styleId="Header">
    <w:name w:val="header"/>
    <w:basedOn w:val="Normal"/>
    <w:link w:val="HeaderChar"/>
    <w:uiPriority w:val="99"/>
    <w:unhideWhenUsed/>
    <w:rsid w:val="00442EAB"/>
    <w:pPr>
      <w:tabs>
        <w:tab w:val="center" w:pos="4252"/>
        <w:tab w:val="right" w:pos="8504"/>
      </w:tabs>
      <w:spacing w:after="0" w:line="240" w:lineRule="auto"/>
    </w:pPr>
  </w:style>
  <w:style w:type="character" w:customStyle="1" w:styleId="HeaderChar">
    <w:name w:val="Header Char"/>
    <w:basedOn w:val="DefaultParagraphFont"/>
    <w:link w:val="Header"/>
    <w:uiPriority w:val="99"/>
    <w:rsid w:val="00442EAB"/>
    <w:rPr>
      <w:rFonts w:eastAsiaTheme="minorEastAsia"/>
      <w:lang w:eastAsia="pt-BR"/>
    </w:rPr>
  </w:style>
  <w:style w:type="paragraph" w:styleId="Footer">
    <w:name w:val="footer"/>
    <w:basedOn w:val="Normal"/>
    <w:link w:val="FooterChar"/>
    <w:uiPriority w:val="99"/>
    <w:unhideWhenUsed/>
    <w:rsid w:val="00442EAB"/>
    <w:pPr>
      <w:tabs>
        <w:tab w:val="center" w:pos="4252"/>
        <w:tab w:val="right" w:pos="8504"/>
      </w:tabs>
      <w:spacing w:after="0" w:line="240" w:lineRule="auto"/>
    </w:pPr>
  </w:style>
  <w:style w:type="character" w:customStyle="1" w:styleId="FooterChar">
    <w:name w:val="Footer Char"/>
    <w:basedOn w:val="DefaultParagraphFont"/>
    <w:link w:val="Footer"/>
    <w:uiPriority w:val="99"/>
    <w:rsid w:val="00442EAB"/>
    <w:rPr>
      <w:rFonts w:eastAsiaTheme="minorEastAsia"/>
      <w:lang w:eastAsia="pt-BR"/>
    </w:rPr>
  </w:style>
  <w:style w:type="paragraph" w:styleId="TOC1">
    <w:name w:val="toc 1"/>
    <w:basedOn w:val="Normal"/>
    <w:next w:val="Normal"/>
    <w:autoRedefine/>
    <w:uiPriority w:val="39"/>
    <w:unhideWhenUsed/>
    <w:rsid w:val="00A43F55"/>
    <w:pPr>
      <w:tabs>
        <w:tab w:val="right" w:leader="dot" w:pos="9061"/>
      </w:tabs>
      <w:spacing w:after="100"/>
    </w:pPr>
    <w:rPr>
      <w:b/>
      <w:noProof/>
    </w:rPr>
  </w:style>
  <w:style w:type="paragraph" w:styleId="TOCHeading">
    <w:name w:val="TOC Heading"/>
    <w:basedOn w:val="Heading1"/>
    <w:next w:val="Normal"/>
    <w:uiPriority w:val="39"/>
    <w:unhideWhenUsed/>
    <w:qFormat/>
    <w:rsid w:val="00442EAB"/>
    <w:pPr>
      <w:spacing w:line="259" w:lineRule="auto"/>
      <w:outlineLvl w:val="9"/>
    </w:pPr>
  </w:style>
  <w:style w:type="character" w:styleId="Hyperlink">
    <w:name w:val="Hyperlink"/>
    <w:basedOn w:val="DefaultParagraphFont"/>
    <w:uiPriority w:val="99"/>
    <w:unhideWhenUsed/>
    <w:rsid w:val="00442EAB"/>
    <w:rPr>
      <w:color w:val="0000FF" w:themeColor="hyperlink"/>
      <w:u w:val="single"/>
    </w:rPr>
  </w:style>
  <w:style w:type="paragraph" w:customStyle="1" w:styleId="Default">
    <w:name w:val="Default"/>
    <w:rsid w:val="00717C2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71D6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71D66"/>
    <w:rPr>
      <w:rFonts w:ascii="Lucida Grande" w:eastAsiaTheme="minorEastAsia" w:hAnsi="Lucida Grande"/>
      <w:sz w:val="18"/>
      <w:szCs w:val="18"/>
      <w:lang w:eastAsia="pt-BR"/>
    </w:rPr>
  </w:style>
  <w:style w:type="paragraph" w:styleId="ListParagraph">
    <w:name w:val="List Paragraph"/>
    <w:basedOn w:val="Normal"/>
    <w:uiPriority w:val="34"/>
    <w:qFormat/>
    <w:rsid w:val="00790656"/>
    <w:pPr>
      <w:ind w:left="720"/>
      <w:contextualSpacing/>
    </w:pPr>
  </w:style>
  <w:style w:type="character" w:customStyle="1" w:styleId="highlight">
    <w:name w:val="highlight"/>
    <w:basedOn w:val="DefaultParagraphFont"/>
    <w:rsid w:val="008B5F36"/>
  </w:style>
  <w:style w:type="paragraph" w:styleId="Subtitle">
    <w:name w:val="Subtitle"/>
    <w:basedOn w:val="Normal"/>
    <w:next w:val="Normal"/>
    <w:link w:val="SubtitleChar"/>
    <w:uiPriority w:val="11"/>
    <w:qFormat/>
    <w:rsid w:val="00F360A3"/>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F360A3"/>
    <w:rPr>
      <w:rFonts w:eastAsiaTheme="minorEastAsia"/>
      <w:color w:val="5A5A5A" w:themeColor="text1" w:themeTint="A5"/>
      <w:spacing w:val="15"/>
      <w:lang w:eastAsia="pt-BR"/>
    </w:rPr>
  </w:style>
  <w:style w:type="paragraph" w:customStyle="1" w:styleId="TCC-Titulo">
    <w:name w:val="TCC  - Titulo"/>
    <w:basedOn w:val="Heading1"/>
    <w:link w:val="TCC-TituloChar"/>
    <w:qFormat/>
    <w:rsid w:val="00B31D30"/>
    <w:pPr>
      <w:spacing w:before="0" w:line="360" w:lineRule="auto"/>
    </w:pPr>
    <w:rPr>
      <w:rFonts w:ascii="Times New Roman" w:hAnsi="Times New Roman" w:cs="Times New Roman"/>
      <w:b/>
      <w:color w:val="auto"/>
      <w:sz w:val="24"/>
      <w:szCs w:val="24"/>
    </w:rPr>
  </w:style>
  <w:style w:type="character" w:customStyle="1" w:styleId="TCC-TituloChar">
    <w:name w:val="TCC  - Titulo Char"/>
    <w:basedOn w:val="Heading1Char"/>
    <w:link w:val="TCC-Titulo"/>
    <w:rsid w:val="00B31D30"/>
    <w:rPr>
      <w:rFonts w:ascii="Times New Roman" w:eastAsiaTheme="majorEastAsia" w:hAnsi="Times New Roman" w:cs="Times New Roman"/>
      <w:b/>
      <w:color w:val="365F91" w:themeColor="accent1" w:themeShade="BF"/>
      <w:sz w:val="24"/>
      <w:szCs w:val="24"/>
      <w:lang w:eastAsia="pt-BR"/>
    </w:rPr>
  </w:style>
  <w:style w:type="paragraph" w:styleId="BodyText">
    <w:name w:val="Body Text"/>
    <w:basedOn w:val="Normal"/>
    <w:next w:val="Normal"/>
    <w:link w:val="BodyTextChar"/>
    <w:uiPriority w:val="99"/>
    <w:rsid w:val="005445AF"/>
    <w:pPr>
      <w:autoSpaceDE w:val="0"/>
      <w:autoSpaceDN w:val="0"/>
      <w:adjustRightInd w:val="0"/>
      <w:spacing w:after="0" w:line="240" w:lineRule="auto"/>
    </w:pPr>
    <w:rPr>
      <w:rFonts w:ascii="PIMCCJ+TimesNewRoman" w:hAnsi="PIMCCJ+TimesNewRoman"/>
      <w:sz w:val="24"/>
      <w:szCs w:val="24"/>
    </w:rPr>
  </w:style>
  <w:style w:type="character" w:customStyle="1" w:styleId="BodyTextChar">
    <w:name w:val="Body Text Char"/>
    <w:basedOn w:val="DefaultParagraphFont"/>
    <w:link w:val="BodyText"/>
    <w:uiPriority w:val="99"/>
    <w:rsid w:val="005445AF"/>
    <w:rPr>
      <w:rFonts w:ascii="PIMCCJ+TimesNewRoman" w:eastAsiaTheme="minorEastAsia" w:hAnsi="PIMCCJ+TimesNewRoman"/>
      <w:sz w:val="24"/>
      <w:szCs w:val="24"/>
      <w:lang w:eastAsia="pt-BR"/>
    </w:rPr>
  </w:style>
  <w:style w:type="paragraph" w:styleId="NoSpacing">
    <w:name w:val="No Spacing"/>
    <w:uiPriority w:val="1"/>
    <w:qFormat/>
    <w:rsid w:val="005445AF"/>
    <w:pPr>
      <w:spacing w:after="0" w:line="240" w:lineRule="auto"/>
    </w:pPr>
    <w:rPr>
      <w:rFonts w:eastAsiaTheme="minorEastAsia"/>
      <w:lang w:eastAsia="pt-BR"/>
    </w:rPr>
  </w:style>
  <w:style w:type="table" w:styleId="LightShading-Accent1">
    <w:name w:val="Light Shading Accent 1"/>
    <w:basedOn w:val="TableNormal"/>
    <w:uiPriority w:val="60"/>
    <w:rsid w:val="005445A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3">
    <w:name w:val="toc 3"/>
    <w:basedOn w:val="Normal"/>
    <w:next w:val="Normal"/>
    <w:autoRedefine/>
    <w:uiPriority w:val="39"/>
    <w:unhideWhenUsed/>
    <w:rsid w:val="005445AF"/>
    <w:pPr>
      <w:suppressAutoHyphens/>
      <w:spacing w:after="100" w:line="240" w:lineRule="auto"/>
      <w:ind w:left="480"/>
    </w:pPr>
    <w:rPr>
      <w:rFonts w:ascii="Times New Roman" w:eastAsia="Times New Roman" w:hAnsi="Times New Roman" w:cs="Times New Roman"/>
      <w:sz w:val="24"/>
      <w:szCs w:val="24"/>
      <w:lang w:eastAsia="ar-SA"/>
    </w:rPr>
  </w:style>
  <w:style w:type="character" w:customStyle="1" w:styleId="apple-converted-space">
    <w:name w:val="apple-converted-space"/>
    <w:basedOn w:val="DefaultParagraphFont"/>
    <w:rsid w:val="005445AF"/>
  </w:style>
  <w:style w:type="character" w:styleId="CommentReference">
    <w:name w:val="annotation reference"/>
    <w:basedOn w:val="DefaultParagraphFont"/>
    <w:uiPriority w:val="99"/>
    <w:semiHidden/>
    <w:unhideWhenUsed/>
    <w:rsid w:val="00C44B17"/>
    <w:rPr>
      <w:sz w:val="16"/>
      <w:szCs w:val="16"/>
    </w:rPr>
  </w:style>
  <w:style w:type="paragraph" w:styleId="CommentText">
    <w:name w:val="annotation text"/>
    <w:basedOn w:val="Normal"/>
    <w:link w:val="CommentTextChar"/>
    <w:uiPriority w:val="99"/>
    <w:semiHidden/>
    <w:unhideWhenUsed/>
    <w:rsid w:val="00C44B17"/>
    <w:pPr>
      <w:spacing w:line="240" w:lineRule="auto"/>
    </w:pPr>
    <w:rPr>
      <w:sz w:val="20"/>
      <w:szCs w:val="20"/>
    </w:rPr>
  </w:style>
  <w:style w:type="character" w:customStyle="1" w:styleId="CommentTextChar">
    <w:name w:val="Comment Text Char"/>
    <w:basedOn w:val="DefaultParagraphFont"/>
    <w:link w:val="CommentText"/>
    <w:uiPriority w:val="99"/>
    <w:semiHidden/>
    <w:rsid w:val="00C44B17"/>
    <w:rPr>
      <w:rFonts w:eastAsiaTheme="minorEastAsia"/>
      <w:sz w:val="20"/>
      <w:szCs w:val="20"/>
      <w:lang w:eastAsia="pt-BR"/>
    </w:rPr>
  </w:style>
  <w:style w:type="paragraph" w:styleId="CommentSubject">
    <w:name w:val="annotation subject"/>
    <w:basedOn w:val="CommentText"/>
    <w:next w:val="CommentText"/>
    <w:link w:val="CommentSubjectChar"/>
    <w:uiPriority w:val="99"/>
    <w:semiHidden/>
    <w:unhideWhenUsed/>
    <w:rsid w:val="00C44B17"/>
    <w:rPr>
      <w:b/>
      <w:bCs/>
    </w:rPr>
  </w:style>
  <w:style w:type="character" w:customStyle="1" w:styleId="CommentSubjectChar">
    <w:name w:val="Comment Subject Char"/>
    <w:basedOn w:val="CommentTextChar"/>
    <w:link w:val="CommentSubject"/>
    <w:uiPriority w:val="99"/>
    <w:semiHidden/>
    <w:rsid w:val="00C44B17"/>
    <w:rPr>
      <w:rFonts w:eastAsiaTheme="minorEastAsia"/>
      <w:b/>
      <w:bCs/>
      <w:sz w:val="20"/>
      <w:szCs w:val="20"/>
      <w:lang w:eastAsia="pt-BR"/>
    </w:rPr>
  </w:style>
  <w:style w:type="table" w:styleId="TableGrid">
    <w:name w:val="Table Grid"/>
    <w:basedOn w:val="TableNormal"/>
    <w:uiPriority w:val="59"/>
    <w:rsid w:val="00F82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C7FA6"/>
    <w:pPr>
      <w:spacing w:before="100" w:beforeAutospacing="1" w:after="100" w:afterAutospacing="1" w:line="240" w:lineRule="auto"/>
    </w:pPr>
    <w:rPr>
      <w:rFonts w:ascii="Times" w:eastAsiaTheme="minorHAnsi" w:hAnsi="Times" w:cs="Times New Roman"/>
      <w:sz w:val="20"/>
      <w:szCs w:val="20"/>
      <w:lang w:eastAsia="en-US"/>
    </w:rPr>
  </w:style>
  <w:style w:type="paragraph" w:styleId="Revision">
    <w:name w:val="Revision"/>
    <w:hidden/>
    <w:uiPriority w:val="99"/>
    <w:semiHidden/>
    <w:rsid w:val="003007B4"/>
    <w:pPr>
      <w:spacing w:after="0" w:line="240" w:lineRule="auto"/>
    </w:pPr>
    <w:rPr>
      <w:rFonts w:eastAsiaTheme="minorEastAsia"/>
      <w:lang w:eastAsia="pt-BR"/>
    </w:rPr>
  </w:style>
  <w:style w:type="character" w:styleId="PageNumber">
    <w:name w:val="page number"/>
    <w:basedOn w:val="DefaultParagraphFont"/>
    <w:uiPriority w:val="99"/>
    <w:semiHidden/>
    <w:unhideWhenUsed/>
    <w:rsid w:val="004B7FD7"/>
  </w:style>
  <w:style w:type="character" w:styleId="PlaceholderText">
    <w:name w:val="Placeholder Text"/>
    <w:basedOn w:val="DefaultParagraphFont"/>
    <w:uiPriority w:val="99"/>
    <w:semiHidden/>
    <w:rsid w:val="007D74EA"/>
    <w:rPr>
      <w:color w:val="808080"/>
    </w:rPr>
  </w:style>
  <w:style w:type="character" w:styleId="LineNumber">
    <w:name w:val="line number"/>
    <w:basedOn w:val="DefaultParagraphFont"/>
    <w:uiPriority w:val="99"/>
    <w:semiHidden/>
    <w:unhideWhenUsed/>
    <w:rsid w:val="00EE3B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48"/>
    <w:rPr>
      <w:rFonts w:eastAsiaTheme="minorEastAsia"/>
      <w:lang w:eastAsia="pt-BR"/>
    </w:rPr>
  </w:style>
  <w:style w:type="paragraph" w:styleId="Heading1">
    <w:name w:val="heading 1"/>
    <w:basedOn w:val="Normal"/>
    <w:next w:val="Normal"/>
    <w:link w:val="Heading1Char"/>
    <w:uiPriority w:val="9"/>
    <w:qFormat/>
    <w:rsid w:val="00442E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360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EAB"/>
    <w:rPr>
      <w:rFonts w:asciiTheme="majorHAnsi" w:eastAsiaTheme="majorEastAsia" w:hAnsiTheme="majorHAnsi" w:cstheme="majorBidi"/>
      <w:color w:val="365F91" w:themeColor="accent1" w:themeShade="BF"/>
      <w:sz w:val="32"/>
      <w:szCs w:val="32"/>
      <w:lang w:eastAsia="pt-BR"/>
    </w:rPr>
  </w:style>
  <w:style w:type="character" w:customStyle="1" w:styleId="Heading2Char">
    <w:name w:val="Heading 2 Char"/>
    <w:basedOn w:val="DefaultParagraphFont"/>
    <w:link w:val="Heading2"/>
    <w:uiPriority w:val="9"/>
    <w:rsid w:val="00F360A3"/>
    <w:rPr>
      <w:rFonts w:asciiTheme="majorHAnsi" w:eastAsiaTheme="majorEastAsia" w:hAnsiTheme="majorHAnsi" w:cstheme="majorBidi"/>
      <w:color w:val="365F91" w:themeColor="accent1" w:themeShade="BF"/>
      <w:sz w:val="26"/>
      <w:szCs w:val="26"/>
      <w:lang w:eastAsia="pt-BR"/>
    </w:rPr>
  </w:style>
  <w:style w:type="character" w:styleId="Strong">
    <w:name w:val="Strong"/>
    <w:basedOn w:val="DefaultParagraphFont"/>
    <w:uiPriority w:val="22"/>
    <w:qFormat/>
    <w:rsid w:val="002F40E5"/>
    <w:rPr>
      <w:b/>
      <w:bCs/>
    </w:rPr>
  </w:style>
  <w:style w:type="character" w:styleId="Emphasis">
    <w:name w:val="Emphasis"/>
    <w:basedOn w:val="DefaultParagraphFont"/>
    <w:uiPriority w:val="20"/>
    <w:qFormat/>
    <w:rsid w:val="002F40E5"/>
    <w:rPr>
      <w:i/>
      <w:iCs/>
    </w:rPr>
  </w:style>
  <w:style w:type="paragraph" w:styleId="Header">
    <w:name w:val="header"/>
    <w:basedOn w:val="Normal"/>
    <w:link w:val="HeaderChar"/>
    <w:uiPriority w:val="99"/>
    <w:unhideWhenUsed/>
    <w:rsid w:val="00442EAB"/>
    <w:pPr>
      <w:tabs>
        <w:tab w:val="center" w:pos="4252"/>
        <w:tab w:val="right" w:pos="8504"/>
      </w:tabs>
      <w:spacing w:after="0" w:line="240" w:lineRule="auto"/>
    </w:pPr>
  </w:style>
  <w:style w:type="character" w:customStyle="1" w:styleId="HeaderChar">
    <w:name w:val="Header Char"/>
    <w:basedOn w:val="DefaultParagraphFont"/>
    <w:link w:val="Header"/>
    <w:uiPriority w:val="99"/>
    <w:rsid w:val="00442EAB"/>
    <w:rPr>
      <w:rFonts w:eastAsiaTheme="minorEastAsia"/>
      <w:lang w:eastAsia="pt-BR"/>
    </w:rPr>
  </w:style>
  <w:style w:type="paragraph" w:styleId="Footer">
    <w:name w:val="footer"/>
    <w:basedOn w:val="Normal"/>
    <w:link w:val="FooterChar"/>
    <w:uiPriority w:val="99"/>
    <w:unhideWhenUsed/>
    <w:rsid w:val="00442EAB"/>
    <w:pPr>
      <w:tabs>
        <w:tab w:val="center" w:pos="4252"/>
        <w:tab w:val="right" w:pos="8504"/>
      </w:tabs>
      <w:spacing w:after="0" w:line="240" w:lineRule="auto"/>
    </w:pPr>
  </w:style>
  <w:style w:type="character" w:customStyle="1" w:styleId="FooterChar">
    <w:name w:val="Footer Char"/>
    <w:basedOn w:val="DefaultParagraphFont"/>
    <w:link w:val="Footer"/>
    <w:uiPriority w:val="99"/>
    <w:rsid w:val="00442EAB"/>
    <w:rPr>
      <w:rFonts w:eastAsiaTheme="minorEastAsia"/>
      <w:lang w:eastAsia="pt-BR"/>
    </w:rPr>
  </w:style>
  <w:style w:type="paragraph" w:styleId="TOC1">
    <w:name w:val="toc 1"/>
    <w:basedOn w:val="Normal"/>
    <w:next w:val="Normal"/>
    <w:autoRedefine/>
    <w:uiPriority w:val="39"/>
    <w:unhideWhenUsed/>
    <w:rsid w:val="00A43F55"/>
    <w:pPr>
      <w:tabs>
        <w:tab w:val="right" w:leader="dot" w:pos="9061"/>
      </w:tabs>
      <w:spacing w:after="100"/>
    </w:pPr>
    <w:rPr>
      <w:b/>
      <w:noProof/>
    </w:rPr>
  </w:style>
  <w:style w:type="paragraph" w:styleId="TOCHeading">
    <w:name w:val="TOC Heading"/>
    <w:basedOn w:val="Heading1"/>
    <w:next w:val="Normal"/>
    <w:uiPriority w:val="39"/>
    <w:unhideWhenUsed/>
    <w:qFormat/>
    <w:rsid w:val="00442EAB"/>
    <w:pPr>
      <w:spacing w:line="259" w:lineRule="auto"/>
      <w:outlineLvl w:val="9"/>
    </w:pPr>
  </w:style>
  <w:style w:type="character" w:styleId="Hyperlink">
    <w:name w:val="Hyperlink"/>
    <w:basedOn w:val="DefaultParagraphFont"/>
    <w:uiPriority w:val="99"/>
    <w:unhideWhenUsed/>
    <w:rsid w:val="00442EAB"/>
    <w:rPr>
      <w:color w:val="0000FF" w:themeColor="hyperlink"/>
      <w:u w:val="single"/>
    </w:rPr>
  </w:style>
  <w:style w:type="paragraph" w:customStyle="1" w:styleId="Default">
    <w:name w:val="Default"/>
    <w:rsid w:val="00717C2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71D6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71D66"/>
    <w:rPr>
      <w:rFonts w:ascii="Lucida Grande" w:eastAsiaTheme="minorEastAsia" w:hAnsi="Lucida Grande"/>
      <w:sz w:val="18"/>
      <w:szCs w:val="18"/>
      <w:lang w:eastAsia="pt-BR"/>
    </w:rPr>
  </w:style>
  <w:style w:type="paragraph" w:styleId="ListParagraph">
    <w:name w:val="List Paragraph"/>
    <w:basedOn w:val="Normal"/>
    <w:uiPriority w:val="34"/>
    <w:qFormat/>
    <w:rsid w:val="00790656"/>
    <w:pPr>
      <w:ind w:left="720"/>
      <w:contextualSpacing/>
    </w:pPr>
  </w:style>
  <w:style w:type="character" w:customStyle="1" w:styleId="highlight">
    <w:name w:val="highlight"/>
    <w:basedOn w:val="DefaultParagraphFont"/>
    <w:rsid w:val="008B5F36"/>
  </w:style>
  <w:style w:type="paragraph" w:styleId="Subtitle">
    <w:name w:val="Subtitle"/>
    <w:basedOn w:val="Normal"/>
    <w:next w:val="Normal"/>
    <w:link w:val="SubtitleChar"/>
    <w:uiPriority w:val="11"/>
    <w:qFormat/>
    <w:rsid w:val="00F360A3"/>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F360A3"/>
    <w:rPr>
      <w:rFonts w:eastAsiaTheme="minorEastAsia"/>
      <w:color w:val="5A5A5A" w:themeColor="text1" w:themeTint="A5"/>
      <w:spacing w:val="15"/>
      <w:lang w:eastAsia="pt-BR"/>
    </w:rPr>
  </w:style>
  <w:style w:type="paragraph" w:customStyle="1" w:styleId="TCC-Titulo">
    <w:name w:val="TCC  - Titulo"/>
    <w:basedOn w:val="Heading1"/>
    <w:link w:val="TCC-TituloChar"/>
    <w:qFormat/>
    <w:rsid w:val="00B31D30"/>
    <w:pPr>
      <w:spacing w:before="0" w:line="360" w:lineRule="auto"/>
    </w:pPr>
    <w:rPr>
      <w:rFonts w:ascii="Times New Roman" w:hAnsi="Times New Roman" w:cs="Times New Roman"/>
      <w:b/>
      <w:color w:val="auto"/>
      <w:sz w:val="24"/>
      <w:szCs w:val="24"/>
    </w:rPr>
  </w:style>
  <w:style w:type="character" w:customStyle="1" w:styleId="TCC-TituloChar">
    <w:name w:val="TCC  - Titulo Char"/>
    <w:basedOn w:val="Heading1Char"/>
    <w:link w:val="TCC-Titulo"/>
    <w:rsid w:val="00B31D30"/>
    <w:rPr>
      <w:rFonts w:ascii="Times New Roman" w:eastAsiaTheme="majorEastAsia" w:hAnsi="Times New Roman" w:cs="Times New Roman"/>
      <w:b/>
      <w:color w:val="365F91" w:themeColor="accent1" w:themeShade="BF"/>
      <w:sz w:val="24"/>
      <w:szCs w:val="24"/>
      <w:lang w:eastAsia="pt-BR"/>
    </w:rPr>
  </w:style>
  <w:style w:type="paragraph" w:styleId="BodyText">
    <w:name w:val="Body Text"/>
    <w:basedOn w:val="Normal"/>
    <w:next w:val="Normal"/>
    <w:link w:val="BodyTextChar"/>
    <w:uiPriority w:val="99"/>
    <w:rsid w:val="005445AF"/>
    <w:pPr>
      <w:autoSpaceDE w:val="0"/>
      <w:autoSpaceDN w:val="0"/>
      <w:adjustRightInd w:val="0"/>
      <w:spacing w:after="0" w:line="240" w:lineRule="auto"/>
    </w:pPr>
    <w:rPr>
      <w:rFonts w:ascii="PIMCCJ+TimesNewRoman" w:hAnsi="PIMCCJ+TimesNewRoman"/>
      <w:sz w:val="24"/>
      <w:szCs w:val="24"/>
    </w:rPr>
  </w:style>
  <w:style w:type="character" w:customStyle="1" w:styleId="BodyTextChar">
    <w:name w:val="Body Text Char"/>
    <w:basedOn w:val="DefaultParagraphFont"/>
    <w:link w:val="BodyText"/>
    <w:uiPriority w:val="99"/>
    <w:rsid w:val="005445AF"/>
    <w:rPr>
      <w:rFonts w:ascii="PIMCCJ+TimesNewRoman" w:eastAsiaTheme="minorEastAsia" w:hAnsi="PIMCCJ+TimesNewRoman"/>
      <w:sz w:val="24"/>
      <w:szCs w:val="24"/>
      <w:lang w:eastAsia="pt-BR"/>
    </w:rPr>
  </w:style>
  <w:style w:type="paragraph" w:styleId="NoSpacing">
    <w:name w:val="No Spacing"/>
    <w:uiPriority w:val="1"/>
    <w:qFormat/>
    <w:rsid w:val="005445AF"/>
    <w:pPr>
      <w:spacing w:after="0" w:line="240" w:lineRule="auto"/>
    </w:pPr>
    <w:rPr>
      <w:rFonts w:eastAsiaTheme="minorEastAsia"/>
      <w:lang w:eastAsia="pt-BR"/>
    </w:rPr>
  </w:style>
  <w:style w:type="table" w:styleId="LightShading-Accent1">
    <w:name w:val="Light Shading Accent 1"/>
    <w:basedOn w:val="TableNormal"/>
    <w:uiPriority w:val="60"/>
    <w:rsid w:val="005445A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3">
    <w:name w:val="toc 3"/>
    <w:basedOn w:val="Normal"/>
    <w:next w:val="Normal"/>
    <w:autoRedefine/>
    <w:uiPriority w:val="39"/>
    <w:unhideWhenUsed/>
    <w:rsid w:val="005445AF"/>
    <w:pPr>
      <w:suppressAutoHyphens/>
      <w:spacing w:after="100" w:line="240" w:lineRule="auto"/>
      <w:ind w:left="480"/>
    </w:pPr>
    <w:rPr>
      <w:rFonts w:ascii="Times New Roman" w:eastAsia="Times New Roman" w:hAnsi="Times New Roman" w:cs="Times New Roman"/>
      <w:sz w:val="24"/>
      <w:szCs w:val="24"/>
      <w:lang w:eastAsia="ar-SA"/>
    </w:rPr>
  </w:style>
  <w:style w:type="character" w:customStyle="1" w:styleId="apple-converted-space">
    <w:name w:val="apple-converted-space"/>
    <w:basedOn w:val="DefaultParagraphFont"/>
    <w:rsid w:val="005445AF"/>
  </w:style>
  <w:style w:type="character" w:styleId="CommentReference">
    <w:name w:val="annotation reference"/>
    <w:basedOn w:val="DefaultParagraphFont"/>
    <w:uiPriority w:val="99"/>
    <w:semiHidden/>
    <w:unhideWhenUsed/>
    <w:rsid w:val="00C44B17"/>
    <w:rPr>
      <w:sz w:val="16"/>
      <w:szCs w:val="16"/>
    </w:rPr>
  </w:style>
  <w:style w:type="paragraph" w:styleId="CommentText">
    <w:name w:val="annotation text"/>
    <w:basedOn w:val="Normal"/>
    <w:link w:val="CommentTextChar"/>
    <w:uiPriority w:val="99"/>
    <w:semiHidden/>
    <w:unhideWhenUsed/>
    <w:rsid w:val="00C44B17"/>
    <w:pPr>
      <w:spacing w:line="240" w:lineRule="auto"/>
    </w:pPr>
    <w:rPr>
      <w:sz w:val="20"/>
      <w:szCs w:val="20"/>
    </w:rPr>
  </w:style>
  <w:style w:type="character" w:customStyle="1" w:styleId="CommentTextChar">
    <w:name w:val="Comment Text Char"/>
    <w:basedOn w:val="DefaultParagraphFont"/>
    <w:link w:val="CommentText"/>
    <w:uiPriority w:val="99"/>
    <w:semiHidden/>
    <w:rsid w:val="00C44B17"/>
    <w:rPr>
      <w:rFonts w:eastAsiaTheme="minorEastAsia"/>
      <w:sz w:val="20"/>
      <w:szCs w:val="20"/>
      <w:lang w:eastAsia="pt-BR"/>
    </w:rPr>
  </w:style>
  <w:style w:type="paragraph" w:styleId="CommentSubject">
    <w:name w:val="annotation subject"/>
    <w:basedOn w:val="CommentText"/>
    <w:next w:val="CommentText"/>
    <w:link w:val="CommentSubjectChar"/>
    <w:uiPriority w:val="99"/>
    <w:semiHidden/>
    <w:unhideWhenUsed/>
    <w:rsid w:val="00C44B17"/>
    <w:rPr>
      <w:b/>
      <w:bCs/>
    </w:rPr>
  </w:style>
  <w:style w:type="character" w:customStyle="1" w:styleId="CommentSubjectChar">
    <w:name w:val="Comment Subject Char"/>
    <w:basedOn w:val="CommentTextChar"/>
    <w:link w:val="CommentSubject"/>
    <w:uiPriority w:val="99"/>
    <w:semiHidden/>
    <w:rsid w:val="00C44B17"/>
    <w:rPr>
      <w:rFonts w:eastAsiaTheme="minorEastAsia"/>
      <w:b/>
      <w:bCs/>
      <w:sz w:val="20"/>
      <w:szCs w:val="20"/>
      <w:lang w:eastAsia="pt-BR"/>
    </w:rPr>
  </w:style>
  <w:style w:type="table" w:styleId="TableGrid">
    <w:name w:val="Table Grid"/>
    <w:basedOn w:val="TableNormal"/>
    <w:uiPriority w:val="59"/>
    <w:rsid w:val="00F82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C7FA6"/>
    <w:pPr>
      <w:spacing w:before="100" w:beforeAutospacing="1" w:after="100" w:afterAutospacing="1" w:line="240" w:lineRule="auto"/>
    </w:pPr>
    <w:rPr>
      <w:rFonts w:ascii="Times" w:eastAsiaTheme="minorHAnsi" w:hAnsi="Times" w:cs="Times New Roman"/>
      <w:sz w:val="20"/>
      <w:szCs w:val="20"/>
      <w:lang w:eastAsia="en-US"/>
    </w:rPr>
  </w:style>
  <w:style w:type="paragraph" w:styleId="Revision">
    <w:name w:val="Revision"/>
    <w:hidden/>
    <w:uiPriority w:val="99"/>
    <w:semiHidden/>
    <w:rsid w:val="003007B4"/>
    <w:pPr>
      <w:spacing w:after="0" w:line="240" w:lineRule="auto"/>
    </w:pPr>
    <w:rPr>
      <w:rFonts w:eastAsiaTheme="minorEastAsia"/>
      <w:lang w:eastAsia="pt-BR"/>
    </w:rPr>
  </w:style>
  <w:style w:type="character" w:styleId="PageNumber">
    <w:name w:val="page number"/>
    <w:basedOn w:val="DefaultParagraphFont"/>
    <w:uiPriority w:val="99"/>
    <w:semiHidden/>
    <w:unhideWhenUsed/>
    <w:rsid w:val="004B7FD7"/>
  </w:style>
  <w:style w:type="character" w:styleId="PlaceholderText">
    <w:name w:val="Placeholder Text"/>
    <w:basedOn w:val="DefaultParagraphFont"/>
    <w:uiPriority w:val="99"/>
    <w:semiHidden/>
    <w:rsid w:val="007D74EA"/>
    <w:rPr>
      <w:color w:val="808080"/>
    </w:rPr>
  </w:style>
  <w:style w:type="character" w:styleId="LineNumber">
    <w:name w:val="line number"/>
    <w:basedOn w:val="DefaultParagraphFont"/>
    <w:uiPriority w:val="99"/>
    <w:semiHidden/>
    <w:unhideWhenUsed/>
    <w:rsid w:val="00EE3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1182">
      <w:bodyDiv w:val="1"/>
      <w:marLeft w:val="0"/>
      <w:marRight w:val="0"/>
      <w:marTop w:val="0"/>
      <w:marBottom w:val="0"/>
      <w:divBdr>
        <w:top w:val="none" w:sz="0" w:space="0" w:color="auto"/>
        <w:left w:val="none" w:sz="0" w:space="0" w:color="auto"/>
        <w:bottom w:val="none" w:sz="0" w:space="0" w:color="auto"/>
        <w:right w:val="none" w:sz="0" w:space="0" w:color="auto"/>
      </w:divBdr>
      <w:divsChild>
        <w:div w:id="113595722">
          <w:marLeft w:val="0"/>
          <w:marRight w:val="0"/>
          <w:marTop w:val="0"/>
          <w:marBottom w:val="0"/>
          <w:divBdr>
            <w:top w:val="none" w:sz="0" w:space="0" w:color="auto"/>
            <w:left w:val="none" w:sz="0" w:space="0" w:color="auto"/>
            <w:bottom w:val="none" w:sz="0" w:space="0" w:color="auto"/>
            <w:right w:val="none" w:sz="0" w:space="0" w:color="auto"/>
          </w:divBdr>
          <w:divsChild>
            <w:div w:id="1791240632">
              <w:marLeft w:val="0"/>
              <w:marRight w:val="0"/>
              <w:marTop w:val="0"/>
              <w:marBottom w:val="0"/>
              <w:divBdr>
                <w:top w:val="none" w:sz="0" w:space="0" w:color="auto"/>
                <w:left w:val="none" w:sz="0" w:space="0" w:color="auto"/>
                <w:bottom w:val="none" w:sz="0" w:space="0" w:color="auto"/>
                <w:right w:val="none" w:sz="0" w:space="0" w:color="auto"/>
              </w:divBdr>
              <w:divsChild>
                <w:div w:id="12055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25510">
      <w:bodyDiv w:val="1"/>
      <w:marLeft w:val="0"/>
      <w:marRight w:val="0"/>
      <w:marTop w:val="0"/>
      <w:marBottom w:val="0"/>
      <w:divBdr>
        <w:top w:val="none" w:sz="0" w:space="0" w:color="auto"/>
        <w:left w:val="none" w:sz="0" w:space="0" w:color="auto"/>
        <w:bottom w:val="none" w:sz="0" w:space="0" w:color="auto"/>
        <w:right w:val="none" w:sz="0" w:space="0" w:color="auto"/>
      </w:divBdr>
    </w:div>
    <w:div w:id="627468065">
      <w:bodyDiv w:val="1"/>
      <w:marLeft w:val="0"/>
      <w:marRight w:val="0"/>
      <w:marTop w:val="0"/>
      <w:marBottom w:val="0"/>
      <w:divBdr>
        <w:top w:val="none" w:sz="0" w:space="0" w:color="auto"/>
        <w:left w:val="none" w:sz="0" w:space="0" w:color="auto"/>
        <w:bottom w:val="none" w:sz="0" w:space="0" w:color="auto"/>
        <w:right w:val="none" w:sz="0" w:space="0" w:color="auto"/>
      </w:divBdr>
      <w:divsChild>
        <w:div w:id="578297088">
          <w:marLeft w:val="0"/>
          <w:marRight w:val="0"/>
          <w:marTop w:val="0"/>
          <w:marBottom w:val="0"/>
          <w:divBdr>
            <w:top w:val="none" w:sz="0" w:space="0" w:color="auto"/>
            <w:left w:val="none" w:sz="0" w:space="0" w:color="auto"/>
            <w:bottom w:val="none" w:sz="0" w:space="0" w:color="auto"/>
            <w:right w:val="none" w:sz="0" w:space="0" w:color="auto"/>
          </w:divBdr>
        </w:div>
        <w:div w:id="258299579">
          <w:marLeft w:val="0"/>
          <w:marRight w:val="0"/>
          <w:marTop w:val="0"/>
          <w:marBottom w:val="0"/>
          <w:divBdr>
            <w:top w:val="none" w:sz="0" w:space="0" w:color="auto"/>
            <w:left w:val="none" w:sz="0" w:space="0" w:color="auto"/>
            <w:bottom w:val="none" w:sz="0" w:space="0" w:color="auto"/>
            <w:right w:val="none" w:sz="0" w:space="0" w:color="auto"/>
          </w:divBdr>
        </w:div>
        <w:div w:id="1733186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29" Type="http://schemas.microsoft.com/office/2011/relationships/people" Target="people.xml"/><Relationship Id="rId30" Type="http://schemas.microsoft.com/office/2011/relationships/commentsExtended" Target="commentsExtended.xml"/><Relationship Id="rId10" Type="http://schemas.openxmlformats.org/officeDocument/2006/relationships/header" Target="header1.xml"/><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hyperlink" Target="http://www.teofilootoni.mg.gov.br/pmto/wp-content/uploads/2013/07/mcmv.jpg" TargetMode="External"/><Relationship Id="rId14" Type="http://schemas.openxmlformats.org/officeDocument/2006/relationships/image" Target="media/image2.jpeg"/><Relationship Id="rId15" Type="http://schemas.openxmlformats.org/officeDocument/2006/relationships/image" Target="media/image3.JPG"/><Relationship Id="rId16" Type="http://schemas.openxmlformats.org/officeDocument/2006/relationships/image" Target="media/image4.JPG"/><Relationship Id="rId17" Type="http://schemas.openxmlformats.org/officeDocument/2006/relationships/image" Target="media/image5.JPG"/><Relationship Id="rId18" Type="http://schemas.openxmlformats.org/officeDocument/2006/relationships/image" Target="media/image6.png"/><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Km³/Ano</a:t>
            </a:r>
          </a:p>
        </c:rich>
      </c:tx>
      <c:layout/>
      <c:overlay val="0"/>
    </c:title>
    <c:autoTitleDeleted val="0"/>
    <c:plotArea>
      <c:layout/>
      <c:ofPieChart>
        <c:ofPieType val="bar"/>
        <c:varyColors val="1"/>
        <c:ser>
          <c:idx val="0"/>
          <c:order val="0"/>
          <c:tx>
            <c:strRef>
              <c:f>Plan1!$B$1</c:f>
              <c:strCache>
                <c:ptCount val="1"/>
                <c:pt idx="0">
                  <c:v>Vendas</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Plan1!$A$2:$A$5</c:f>
              <c:strCache>
                <c:ptCount val="4"/>
                <c:pt idx="0">
                  <c:v>Agricultura</c:v>
                </c:pt>
                <c:pt idx="1">
                  <c:v>Indústria</c:v>
                </c:pt>
                <c:pt idx="2">
                  <c:v>Doméstico</c:v>
                </c:pt>
                <c:pt idx="3">
                  <c:v>Reservatório</c:v>
                </c:pt>
              </c:strCache>
            </c:strRef>
          </c:cat>
          <c:val>
            <c:numRef>
              <c:f>Plan1!$B$2:$B$5</c:f>
              <c:numCache>
                <c:formatCode>General</c:formatCode>
                <c:ptCount val="4"/>
                <c:pt idx="0">
                  <c:v>86.0</c:v>
                </c:pt>
                <c:pt idx="1">
                  <c:v>4.0</c:v>
                </c:pt>
                <c:pt idx="2">
                  <c:v>2.0</c:v>
                </c:pt>
                <c:pt idx="3">
                  <c:v>8.0</c:v>
                </c:pt>
              </c:numCache>
            </c:numRef>
          </c:val>
        </c:ser>
        <c:dLbls>
          <c:showLegendKey val="0"/>
          <c:showVal val="0"/>
          <c:showCatName val="0"/>
          <c:showSerName val="0"/>
          <c:showPercent val="0"/>
          <c:showBubbleSize val="0"/>
          <c:showLeaderLines val="1"/>
        </c:dLbls>
        <c:gapWidth val="100"/>
        <c:secondPieSize val="75"/>
        <c:serLines/>
      </c:ofPieChart>
    </c:plotArea>
    <c:legend>
      <c:legendPos val="r"/>
      <c:layout/>
      <c:overlay val="0"/>
    </c:legend>
    <c:plotVisOnly val="1"/>
    <c:dispBlanksAs val="gap"/>
    <c:showDLblsOverMax val="0"/>
  </c:chart>
  <c:spPr>
    <a:ln>
      <a:solidFill>
        <a:schemeClr val="tx1">
          <a:alpha val="40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0"/>
      <c:rAngAx val="0"/>
      <c:perspective val="20"/>
    </c:view3D>
    <c:floor>
      <c:thickness val="0"/>
    </c:floor>
    <c:sideWall>
      <c:thickness val="0"/>
    </c:sideWall>
    <c:backWall>
      <c:thickness val="0"/>
    </c:backWall>
    <c:plotArea>
      <c:layout/>
      <c:pie3DChart>
        <c:varyColors val="1"/>
        <c:ser>
          <c:idx val="0"/>
          <c:order val="0"/>
          <c:tx>
            <c:strRef>
              <c:f>Plan1!$B$1</c:f>
              <c:strCache>
                <c:ptCount val="1"/>
                <c:pt idx="0">
                  <c:v>Colunas1</c:v>
                </c:pt>
              </c:strCache>
            </c:strRef>
          </c:tx>
          <c:explosion val="25"/>
          <c:dLbls>
            <c:dLbl>
              <c:idx val="0"/>
              <c:layout/>
              <c:showLegendKey val="0"/>
              <c:showVal val="1"/>
              <c:showCatName val="0"/>
              <c:showSerName val="0"/>
              <c:showPercent val="0"/>
              <c:showBubbleSize val="0"/>
              <c:extLst>
                <c:ext xmlns:c15="http://schemas.microsoft.com/office/drawing/2012/chart" uri="{CE6537A1-D6FC-4f65-9D91-7224C49458BB}"/>
              </c:extLst>
            </c:dLbl>
            <c:dLbl>
              <c:idx val="1"/>
              <c:layout/>
              <c:showLegendKey val="0"/>
              <c:showVal val="1"/>
              <c:showCatName val="0"/>
              <c:showSerName val="0"/>
              <c:showPercent val="0"/>
              <c:showBubbleSize val="0"/>
              <c:extLst>
                <c:ext xmlns:c15="http://schemas.microsoft.com/office/drawing/2012/chart" uri="{CE6537A1-D6FC-4f65-9D91-7224C49458BB}"/>
              </c:extLst>
            </c:dLbl>
            <c:dLbl>
              <c:idx val="2"/>
              <c:layout/>
              <c:showLegendKey val="0"/>
              <c:showVal val="1"/>
              <c:showCatName val="0"/>
              <c:showSerName val="0"/>
              <c:showPercent val="0"/>
              <c:showBubbleSize val="0"/>
              <c:extLst>
                <c:ext xmlns:c15="http://schemas.microsoft.com/office/drawing/2012/chart" uri="{CE6537A1-D6FC-4f65-9D91-7224C49458BB}"/>
              </c:extLst>
            </c:dLbl>
            <c:dLbl>
              <c:idx val="3"/>
              <c:layout/>
              <c:showLegendKey val="0"/>
              <c:showVal val="1"/>
              <c:showCatName val="0"/>
              <c:showSerName val="0"/>
              <c:showPercent val="0"/>
              <c:showBubbleSize val="0"/>
              <c:extLst>
                <c:ext xmlns:c15="http://schemas.microsoft.com/office/drawing/2012/chart" uri="{CE6537A1-D6FC-4f65-9D91-7224C49458BB}"/>
              </c:extLst>
            </c:dLbl>
            <c:dLbl>
              <c:idx val="4"/>
              <c:layout/>
              <c:showLegendKey val="0"/>
              <c:showVal val="1"/>
              <c:showCatName val="0"/>
              <c:showSerName val="0"/>
              <c:showPercent val="0"/>
              <c:showBubbleSize val="0"/>
              <c:extLst>
                <c:ext xmlns:c15="http://schemas.microsoft.com/office/drawing/2012/chart" uri="{CE6537A1-D6FC-4f65-9D91-7224C49458BB}"/>
              </c:extLst>
            </c:dLbl>
            <c:dLbl>
              <c:idx val="5"/>
              <c:layout/>
              <c:showLegendKey val="0"/>
              <c:showVal val="1"/>
              <c:showCatName val="0"/>
              <c:showSerName val="0"/>
              <c:showPercent val="0"/>
              <c:showBubbleSize val="0"/>
              <c:extLst>
                <c:ext xmlns:c15="http://schemas.microsoft.com/office/drawing/2012/chart" uri="{CE6537A1-D6FC-4f65-9D91-7224C49458BB}"/>
              </c:extLst>
            </c:dLbl>
            <c:dLbl>
              <c:idx val="6"/>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Plan1!$A$2:$A$8</c:f>
              <c:strCache>
                <c:ptCount val="7"/>
                <c:pt idx="0">
                  <c:v>Chuveiro</c:v>
                </c:pt>
                <c:pt idx="1">
                  <c:v>Lavagen de roupa</c:v>
                </c:pt>
                <c:pt idx="2">
                  <c:v>Beber e cozinhar</c:v>
                </c:pt>
                <c:pt idx="3">
                  <c:v>Lavagem de pratos</c:v>
                </c:pt>
                <c:pt idx="4">
                  <c:v>Pequenos trabalhos</c:v>
                </c:pt>
                <c:pt idx="5">
                  <c:v>Vaso sanitário</c:v>
                </c:pt>
                <c:pt idx="6">
                  <c:v>Lavagem de carros e jadim</c:v>
                </c:pt>
              </c:strCache>
            </c:strRef>
          </c:cat>
          <c:val>
            <c:numRef>
              <c:f>Plan1!$B$2:$B$8</c:f>
              <c:numCache>
                <c:formatCode>General</c:formatCode>
                <c:ptCount val="7"/>
                <c:pt idx="0">
                  <c:v>36.0</c:v>
                </c:pt>
                <c:pt idx="1">
                  <c:v>12.0</c:v>
                </c:pt>
                <c:pt idx="2">
                  <c:v>4.0</c:v>
                </c:pt>
                <c:pt idx="3">
                  <c:v>6.0</c:v>
                </c:pt>
                <c:pt idx="4">
                  <c:v>9.0</c:v>
                </c:pt>
                <c:pt idx="5">
                  <c:v>27.0</c:v>
                </c:pt>
                <c:pt idx="6">
                  <c:v>6.0</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zero"/>
    <c:showDLblsOverMax val="0"/>
  </c:chart>
  <c:spPr>
    <a:ln>
      <a:solidFill>
        <a:schemeClr val="tx1">
          <a:alpha val="40000"/>
        </a:schemeClr>
      </a:solidFill>
    </a:ln>
  </c:spPr>
  <c:txPr>
    <a:bodyPr/>
    <a:lstStyle/>
    <a:p>
      <a:pPr>
        <a:defRPr sz="1000">
          <a:latin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0C37F-7EC9-014B-8B8D-410257AA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49</Pages>
  <Words>9016</Words>
  <Characters>51396</Characters>
  <Application>Microsoft Macintosh Word</Application>
  <DocSecurity>0</DocSecurity>
  <Lines>428</Lines>
  <Paragraphs>120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Viegas</dc:creator>
  <cp:lastModifiedBy>Lucas Viegas</cp:lastModifiedBy>
  <cp:revision>60</cp:revision>
  <cp:lastPrinted>2017-07-04T19:10:00Z</cp:lastPrinted>
  <dcterms:created xsi:type="dcterms:W3CDTF">2017-06-12T12:24:00Z</dcterms:created>
  <dcterms:modified xsi:type="dcterms:W3CDTF">2017-07-04T19:17:00Z</dcterms:modified>
</cp:coreProperties>
</file>