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D0140" w14:textId="77777777" w:rsidR="00CB4ACF" w:rsidRPr="00CB4ACF" w:rsidRDefault="00CB4ACF" w:rsidP="00CB4ACF">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 xml:space="preserve">FACULDADE DOCTUM DE VITÓRIA </w:t>
      </w:r>
    </w:p>
    <w:p w14:paraId="3C35B883" w14:textId="77777777" w:rsidR="00CB4ACF" w:rsidRPr="00CB4ACF" w:rsidRDefault="00CB4ACF" w:rsidP="00CB4ACF">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CURSO DE DIREITO</w:t>
      </w:r>
    </w:p>
    <w:p w14:paraId="73F43F46" w14:textId="77777777" w:rsidR="00CB4ACF" w:rsidRDefault="00CB4ACF" w:rsidP="00CB4ACF">
      <w:pPr>
        <w:spacing w:after="240" w:line="240" w:lineRule="auto"/>
        <w:rPr>
          <w:rFonts w:ascii="Times New Roman" w:eastAsia="Times New Roman" w:hAnsi="Times New Roman" w:cs="Times New Roman"/>
          <w:sz w:val="24"/>
          <w:szCs w:val="24"/>
          <w:lang w:eastAsia="pt-BR"/>
        </w:rPr>
      </w:pPr>
    </w:p>
    <w:p w14:paraId="7C2C4E6C" w14:textId="77777777" w:rsidR="00CB4ACF" w:rsidRPr="00CB4ACF" w:rsidRDefault="00CB4ACF" w:rsidP="00CB4ACF">
      <w:pPr>
        <w:spacing w:after="240" w:line="240" w:lineRule="auto"/>
        <w:rPr>
          <w:rFonts w:ascii="Times New Roman" w:eastAsia="Times New Roman" w:hAnsi="Times New Roman" w:cs="Times New Roman"/>
          <w:sz w:val="24"/>
          <w:szCs w:val="24"/>
          <w:lang w:eastAsia="pt-BR"/>
        </w:rPr>
      </w:pPr>
    </w:p>
    <w:p w14:paraId="4AC977F3" w14:textId="0838B3CA" w:rsidR="00CB4ACF" w:rsidRPr="000B1BE5" w:rsidRDefault="00CB4ACF" w:rsidP="00CB4ACF">
      <w:pPr>
        <w:spacing w:after="0" w:line="240" w:lineRule="auto"/>
        <w:jc w:val="center"/>
        <w:rPr>
          <w:rFonts w:ascii="Times New Roman" w:eastAsia="Times New Roman" w:hAnsi="Times New Roman" w:cs="Times New Roman"/>
          <w:sz w:val="24"/>
          <w:szCs w:val="24"/>
          <w:lang w:eastAsia="pt-BR"/>
        </w:rPr>
      </w:pPr>
      <w:r w:rsidRPr="000B1BE5">
        <w:rPr>
          <w:rFonts w:ascii="Arial" w:eastAsia="Times New Roman" w:hAnsi="Arial" w:cs="Arial"/>
          <w:sz w:val="24"/>
          <w:szCs w:val="24"/>
          <w:lang w:eastAsia="pt-BR"/>
        </w:rPr>
        <w:t xml:space="preserve">DIRLENE </w:t>
      </w:r>
      <w:r w:rsidR="000B1BE5" w:rsidRPr="000B1BE5">
        <w:rPr>
          <w:rFonts w:ascii="Arial" w:eastAsia="Times New Roman" w:hAnsi="Arial" w:cs="Arial"/>
          <w:sz w:val="24"/>
          <w:szCs w:val="24"/>
          <w:lang w:eastAsia="pt-BR"/>
        </w:rPr>
        <w:t>PEREIRA PEDRO</w:t>
      </w:r>
    </w:p>
    <w:p w14:paraId="2E0B82B7" w14:textId="77777777" w:rsidR="00CB4ACF" w:rsidRDefault="00CB4ACF" w:rsidP="00CB4ACF">
      <w:pPr>
        <w:spacing w:after="240" w:line="240" w:lineRule="auto"/>
        <w:rPr>
          <w:rFonts w:ascii="Times New Roman" w:eastAsia="Times New Roman" w:hAnsi="Times New Roman" w:cs="Times New Roman"/>
          <w:sz w:val="24"/>
          <w:szCs w:val="24"/>
          <w:lang w:eastAsia="pt-BR"/>
        </w:rPr>
      </w:pPr>
    </w:p>
    <w:p w14:paraId="0AA26D5E" w14:textId="77777777" w:rsidR="00CB4ACF" w:rsidRDefault="00CB4ACF" w:rsidP="00CB4ACF">
      <w:pPr>
        <w:spacing w:after="240" w:line="240" w:lineRule="auto"/>
        <w:rPr>
          <w:rFonts w:ascii="Times New Roman" w:eastAsia="Times New Roman" w:hAnsi="Times New Roman" w:cs="Times New Roman"/>
          <w:sz w:val="24"/>
          <w:szCs w:val="24"/>
          <w:lang w:eastAsia="pt-BR"/>
        </w:rPr>
      </w:pPr>
    </w:p>
    <w:p w14:paraId="144A5C2F" w14:textId="77777777" w:rsidR="00CB4ACF" w:rsidRDefault="00CB4ACF" w:rsidP="00CB4ACF">
      <w:pPr>
        <w:spacing w:after="240" w:line="240" w:lineRule="auto"/>
        <w:rPr>
          <w:rFonts w:ascii="Times New Roman" w:eastAsia="Times New Roman" w:hAnsi="Times New Roman" w:cs="Times New Roman"/>
          <w:sz w:val="24"/>
          <w:szCs w:val="24"/>
          <w:lang w:eastAsia="pt-BR"/>
        </w:rPr>
      </w:pPr>
    </w:p>
    <w:p w14:paraId="03BF30EC" w14:textId="77777777" w:rsidR="00CB4ACF" w:rsidRDefault="00CB4ACF" w:rsidP="00CB4ACF">
      <w:pPr>
        <w:spacing w:after="240" w:line="240" w:lineRule="auto"/>
        <w:rPr>
          <w:rFonts w:ascii="Times New Roman" w:eastAsia="Times New Roman" w:hAnsi="Times New Roman" w:cs="Times New Roman"/>
          <w:sz w:val="24"/>
          <w:szCs w:val="24"/>
          <w:lang w:eastAsia="pt-BR"/>
        </w:rPr>
      </w:pPr>
      <w:r w:rsidRPr="00CB4ACF">
        <w:rPr>
          <w:rFonts w:ascii="Times New Roman" w:eastAsia="Times New Roman" w:hAnsi="Times New Roman" w:cs="Times New Roman"/>
          <w:sz w:val="24"/>
          <w:szCs w:val="24"/>
          <w:lang w:eastAsia="pt-BR"/>
        </w:rPr>
        <w:br/>
      </w:r>
      <w:r w:rsidRPr="00CB4ACF">
        <w:rPr>
          <w:rFonts w:ascii="Times New Roman" w:eastAsia="Times New Roman" w:hAnsi="Times New Roman" w:cs="Times New Roman"/>
          <w:sz w:val="24"/>
          <w:szCs w:val="24"/>
          <w:lang w:eastAsia="pt-BR"/>
        </w:rPr>
        <w:br/>
      </w:r>
    </w:p>
    <w:p w14:paraId="58C489E7" w14:textId="77777777" w:rsidR="00CB4ACF" w:rsidRPr="00CB4ACF" w:rsidRDefault="00CB4ACF" w:rsidP="00CB4ACF">
      <w:pPr>
        <w:spacing w:after="240" w:line="240" w:lineRule="auto"/>
        <w:rPr>
          <w:rFonts w:ascii="Times New Roman" w:eastAsia="Times New Roman" w:hAnsi="Times New Roman" w:cs="Times New Roman"/>
          <w:sz w:val="24"/>
          <w:szCs w:val="24"/>
          <w:lang w:eastAsia="pt-BR"/>
        </w:rPr>
      </w:pPr>
    </w:p>
    <w:p w14:paraId="7B601C95" w14:textId="7EB1CA1A" w:rsidR="00CB4ACF" w:rsidRDefault="000B1BE5" w:rsidP="000B1BE5">
      <w:pPr>
        <w:spacing w:after="240" w:line="360" w:lineRule="auto"/>
        <w:jc w:val="center"/>
        <w:rPr>
          <w:rFonts w:ascii="Times New Roman" w:eastAsia="Times New Roman" w:hAnsi="Times New Roman" w:cs="Times New Roman"/>
          <w:sz w:val="24"/>
          <w:szCs w:val="24"/>
          <w:lang w:eastAsia="pt-BR"/>
        </w:rPr>
      </w:pPr>
      <w:r w:rsidRPr="001371C1">
        <w:rPr>
          <w:rFonts w:ascii="Arial" w:hAnsi="Arial" w:cs="Arial"/>
          <w:b/>
          <w:sz w:val="28"/>
          <w:szCs w:val="28"/>
        </w:rPr>
        <w:t>INCOMPATIBILIDADE COM OS OBJETIVOS DA PENA DO BENEFÍCIO DE SAÍDA TEMPORÁRIA DO DIA DAS MÃES E DOS PAIS ÀQUELES QUE COMETERAM HOMICÍDIO DOLOSO CONTRA SEUS GENITORES</w:t>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r w:rsidR="00CB4ACF" w:rsidRPr="00CB4ACF">
        <w:rPr>
          <w:rFonts w:ascii="Times New Roman" w:eastAsia="Times New Roman" w:hAnsi="Times New Roman" w:cs="Times New Roman"/>
          <w:sz w:val="24"/>
          <w:szCs w:val="24"/>
          <w:lang w:eastAsia="pt-BR"/>
        </w:rPr>
        <w:br/>
      </w:r>
    </w:p>
    <w:p w14:paraId="4B05635E" w14:textId="77777777" w:rsidR="00CB4ACF" w:rsidRPr="00CB4ACF" w:rsidRDefault="00CB4ACF" w:rsidP="00CB4ACF">
      <w:pPr>
        <w:spacing w:after="240" w:line="240" w:lineRule="auto"/>
        <w:rPr>
          <w:rFonts w:ascii="Times New Roman" w:eastAsia="Times New Roman" w:hAnsi="Times New Roman" w:cs="Times New Roman"/>
          <w:sz w:val="24"/>
          <w:szCs w:val="24"/>
          <w:lang w:eastAsia="pt-BR"/>
        </w:rPr>
      </w:pPr>
    </w:p>
    <w:p w14:paraId="28C1E0FF" w14:textId="77777777" w:rsidR="00CB4ACF" w:rsidRPr="00CB4ACF" w:rsidRDefault="00CB4ACF" w:rsidP="00CB4ACF">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VITÓRIA</w:t>
      </w:r>
    </w:p>
    <w:p w14:paraId="30E153EE" w14:textId="77777777" w:rsidR="00CB4ACF" w:rsidRPr="00CB4ACF" w:rsidRDefault="00CB4ACF" w:rsidP="00CB4ACF">
      <w:pPr>
        <w:spacing w:after="0" w:line="360" w:lineRule="auto"/>
        <w:jc w:val="center"/>
        <w:rPr>
          <w:rFonts w:ascii="Arial" w:eastAsia="Times New Roman" w:hAnsi="Arial" w:cs="Arial"/>
          <w:color w:val="000000"/>
          <w:sz w:val="24"/>
          <w:szCs w:val="24"/>
          <w:lang w:eastAsia="pt-BR"/>
        </w:rPr>
      </w:pPr>
      <w:r w:rsidRPr="00CB4ACF">
        <w:rPr>
          <w:rFonts w:ascii="Arial" w:eastAsia="Times New Roman" w:hAnsi="Arial" w:cs="Arial"/>
          <w:color w:val="000000"/>
          <w:sz w:val="24"/>
          <w:szCs w:val="24"/>
          <w:lang w:eastAsia="pt-BR"/>
        </w:rPr>
        <w:t>201</w:t>
      </w:r>
      <w:r>
        <w:rPr>
          <w:rFonts w:ascii="Arial" w:eastAsia="Times New Roman" w:hAnsi="Arial" w:cs="Arial"/>
          <w:color w:val="000000"/>
          <w:sz w:val="24"/>
          <w:szCs w:val="24"/>
          <w:lang w:eastAsia="pt-BR"/>
        </w:rPr>
        <w:t>9</w:t>
      </w:r>
    </w:p>
    <w:p w14:paraId="402292A8" w14:textId="77777777" w:rsidR="00621ADD" w:rsidRDefault="00621ADD" w:rsidP="00CB4ACF">
      <w:pPr>
        <w:spacing w:after="0" w:line="360" w:lineRule="auto"/>
        <w:jc w:val="center"/>
        <w:rPr>
          <w:rFonts w:ascii="Arial" w:eastAsia="Times New Roman" w:hAnsi="Arial" w:cs="Arial"/>
          <w:color w:val="000000"/>
          <w:sz w:val="24"/>
          <w:szCs w:val="24"/>
          <w:lang w:eastAsia="pt-BR"/>
        </w:rPr>
        <w:sectPr w:rsidR="00621ADD" w:rsidSect="006308C1">
          <w:headerReference w:type="default" r:id="rId8"/>
          <w:footerReference w:type="default" r:id="rId9"/>
          <w:headerReference w:type="first" r:id="rId10"/>
          <w:pgSz w:w="11906" w:h="16838"/>
          <w:pgMar w:top="1701" w:right="1134" w:bottom="1134" w:left="1701" w:header="1134" w:footer="1134" w:gutter="0"/>
          <w:pgNumType w:start="2"/>
          <w:cols w:space="708"/>
          <w:titlePg/>
          <w:docGrid w:linePitch="360"/>
        </w:sectPr>
      </w:pPr>
    </w:p>
    <w:p w14:paraId="4F5D9B44" w14:textId="2262B766" w:rsidR="00CB4ACF" w:rsidRPr="00CB4ACF" w:rsidRDefault="00CB4ACF" w:rsidP="00CB4ACF">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lastRenderedPageBreak/>
        <w:t>FACULDADE DOCTUM DE VITÓRIA</w:t>
      </w:r>
    </w:p>
    <w:p w14:paraId="551A5652" w14:textId="77777777" w:rsidR="00CB4ACF" w:rsidRPr="00CB4ACF" w:rsidRDefault="00CB4ACF" w:rsidP="00CB4ACF">
      <w:pPr>
        <w:spacing w:after="0" w:line="360" w:lineRule="auto"/>
        <w:jc w:val="center"/>
        <w:rPr>
          <w:rFonts w:ascii="Times New Roman" w:eastAsia="Times New Roman" w:hAnsi="Times New Roman" w:cs="Times New Roman"/>
          <w:sz w:val="24"/>
          <w:szCs w:val="24"/>
          <w:lang w:eastAsia="pt-BR"/>
        </w:rPr>
      </w:pPr>
      <w:r w:rsidRPr="00CB4ACF">
        <w:rPr>
          <w:rFonts w:ascii="Arial" w:eastAsia="Times New Roman" w:hAnsi="Arial" w:cs="Arial"/>
          <w:color w:val="000000"/>
          <w:sz w:val="24"/>
          <w:szCs w:val="24"/>
          <w:lang w:eastAsia="pt-BR"/>
        </w:rPr>
        <w:t>CURSO DE DIREITO</w:t>
      </w:r>
    </w:p>
    <w:p w14:paraId="6E6E60BA" w14:textId="77777777" w:rsidR="00CB4ACF" w:rsidRDefault="00CB4ACF" w:rsidP="00CB4ACF">
      <w:pPr>
        <w:spacing w:after="240" w:line="360" w:lineRule="auto"/>
        <w:rPr>
          <w:rFonts w:ascii="Times New Roman" w:eastAsia="Times New Roman" w:hAnsi="Times New Roman" w:cs="Times New Roman"/>
          <w:sz w:val="24"/>
          <w:szCs w:val="24"/>
          <w:lang w:eastAsia="pt-BR"/>
        </w:rPr>
      </w:pPr>
    </w:p>
    <w:p w14:paraId="1B81B0B7" w14:textId="77777777" w:rsidR="00CB4ACF" w:rsidRPr="00CB4ACF" w:rsidRDefault="00CB4ACF" w:rsidP="00CB4ACF">
      <w:pPr>
        <w:spacing w:after="240" w:line="360" w:lineRule="auto"/>
        <w:rPr>
          <w:rFonts w:ascii="Times New Roman" w:eastAsia="Times New Roman" w:hAnsi="Times New Roman" w:cs="Times New Roman"/>
          <w:sz w:val="24"/>
          <w:szCs w:val="24"/>
          <w:lang w:eastAsia="pt-BR"/>
        </w:rPr>
      </w:pPr>
    </w:p>
    <w:p w14:paraId="59651ABF" w14:textId="77777777" w:rsidR="00CB4ACF" w:rsidRPr="00CB4ACF" w:rsidRDefault="001371C1" w:rsidP="00CB4ACF">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DIRLENE PEREIRA PEDRO</w:t>
      </w:r>
    </w:p>
    <w:p w14:paraId="16BFE90E" w14:textId="2BB43403" w:rsidR="001371C1" w:rsidRDefault="00CB4ACF" w:rsidP="001371C1">
      <w:pPr>
        <w:spacing w:line="360" w:lineRule="auto"/>
        <w:jc w:val="center"/>
        <w:rPr>
          <w:rFonts w:ascii="Times New Roman" w:eastAsia="Times New Roman" w:hAnsi="Times New Roman" w:cs="Times New Roman"/>
          <w:sz w:val="24"/>
          <w:szCs w:val="24"/>
          <w:lang w:eastAsia="pt-BR"/>
        </w:rPr>
      </w:pPr>
      <w:r w:rsidRPr="00CB4ACF">
        <w:rPr>
          <w:rFonts w:ascii="Times New Roman" w:eastAsia="Times New Roman" w:hAnsi="Times New Roman" w:cs="Times New Roman"/>
          <w:sz w:val="24"/>
          <w:szCs w:val="24"/>
          <w:lang w:eastAsia="pt-BR"/>
        </w:rPr>
        <w:br/>
      </w:r>
      <w:r w:rsidRPr="00CB4ACF">
        <w:rPr>
          <w:rFonts w:ascii="Times New Roman" w:eastAsia="Times New Roman" w:hAnsi="Times New Roman" w:cs="Times New Roman"/>
          <w:sz w:val="24"/>
          <w:szCs w:val="24"/>
          <w:lang w:eastAsia="pt-BR"/>
        </w:rPr>
        <w:br/>
      </w:r>
      <w:r w:rsidRPr="00CB4ACF">
        <w:rPr>
          <w:rFonts w:ascii="Times New Roman" w:eastAsia="Times New Roman" w:hAnsi="Times New Roman" w:cs="Times New Roman"/>
          <w:sz w:val="24"/>
          <w:szCs w:val="24"/>
          <w:lang w:eastAsia="pt-BR"/>
        </w:rPr>
        <w:br/>
      </w:r>
      <w:r w:rsidRPr="00CB4ACF">
        <w:rPr>
          <w:rFonts w:ascii="Times New Roman" w:eastAsia="Times New Roman" w:hAnsi="Times New Roman" w:cs="Times New Roman"/>
          <w:sz w:val="24"/>
          <w:szCs w:val="24"/>
          <w:lang w:eastAsia="pt-BR"/>
        </w:rPr>
        <w:br/>
      </w:r>
    </w:p>
    <w:p w14:paraId="5B5C857E" w14:textId="77777777" w:rsidR="001371C1" w:rsidRDefault="001371C1" w:rsidP="001371C1">
      <w:pPr>
        <w:spacing w:line="360" w:lineRule="auto"/>
        <w:jc w:val="center"/>
        <w:rPr>
          <w:rFonts w:ascii="Times New Roman" w:eastAsia="Times New Roman" w:hAnsi="Times New Roman" w:cs="Times New Roman"/>
          <w:sz w:val="24"/>
          <w:szCs w:val="24"/>
          <w:lang w:eastAsia="pt-BR"/>
        </w:rPr>
      </w:pPr>
    </w:p>
    <w:p w14:paraId="077A1096" w14:textId="77777777" w:rsidR="001371C1" w:rsidRPr="001371C1" w:rsidRDefault="00CB4ACF" w:rsidP="001371C1">
      <w:pPr>
        <w:spacing w:line="360" w:lineRule="auto"/>
        <w:jc w:val="center"/>
        <w:rPr>
          <w:rFonts w:ascii="Arial" w:hAnsi="Arial" w:cs="Arial"/>
          <w:sz w:val="28"/>
          <w:szCs w:val="28"/>
        </w:rPr>
      </w:pPr>
      <w:r w:rsidRPr="00CB4ACF">
        <w:rPr>
          <w:rFonts w:ascii="Times New Roman" w:eastAsia="Times New Roman" w:hAnsi="Times New Roman" w:cs="Times New Roman"/>
          <w:sz w:val="24"/>
          <w:szCs w:val="24"/>
          <w:lang w:eastAsia="pt-BR"/>
        </w:rPr>
        <w:br/>
      </w:r>
      <w:r w:rsidR="001371C1" w:rsidRPr="001371C1">
        <w:rPr>
          <w:rFonts w:ascii="Arial" w:hAnsi="Arial" w:cs="Arial"/>
          <w:b/>
          <w:sz w:val="28"/>
          <w:szCs w:val="28"/>
        </w:rPr>
        <w:t>INCOMPATIBILIDADE COM OS OBJETIVOS DA PENA DO BENEFÍCIO DE SAÍDA TEMPORÁRIA DO DIA DAS MÃES E DOS PAIS ÀQUELES QUE COMETERAM HOMICÍDIO DOLOSO CONTRA SEUS GENITORES</w:t>
      </w:r>
    </w:p>
    <w:p w14:paraId="70DB0DDA" w14:textId="77777777" w:rsidR="001371C1" w:rsidRDefault="001371C1" w:rsidP="001371C1">
      <w:pPr>
        <w:spacing w:after="240" w:line="240" w:lineRule="auto"/>
        <w:rPr>
          <w:rFonts w:ascii="Times New Roman" w:eastAsia="Times New Roman" w:hAnsi="Times New Roman" w:cs="Times New Roman"/>
          <w:sz w:val="24"/>
          <w:szCs w:val="24"/>
          <w:lang w:eastAsia="pt-BR"/>
        </w:rPr>
      </w:pPr>
    </w:p>
    <w:p w14:paraId="1EAF495A" w14:textId="70A9587A" w:rsidR="001371C1" w:rsidRDefault="00CB4ACF" w:rsidP="001371C1">
      <w:pPr>
        <w:spacing w:after="0" w:line="240" w:lineRule="auto"/>
        <w:ind w:left="5103"/>
        <w:jc w:val="both"/>
        <w:rPr>
          <w:rFonts w:ascii="Times New Roman" w:eastAsia="Times New Roman" w:hAnsi="Times New Roman" w:cs="Times New Roman"/>
          <w:sz w:val="24"/>
          <w:szCs w:val="24"/>
          <w:lang w:eastAsia="pt-BR"/>
        </w:rPr>
      </w:pPr>
      <w:r w:rsidRPr="00CB4ACF">
        <w:rPr>
          <w:rFonts w:ascii="Times New Roman" w:eastAsia="Times New Roman" w:hAnsi="Times New Roman" w:cs="Times New Roman"/>
          <w:sz w:val="24"/>
          <w:szCs w:val="24"/>
          <w:lang w:eastAsia="pt-BR"/>
        </w:rPr>
        <w:br/>
      </w:r>
    </w:p>
    <w:p w14:paraId="6EE6C705" w14:textId="77777777" w:rsidR="00624948" w:rsidRDefault="00624948" w:rsidP="00624948">
      <w:pPr>
        <w:spacing w:after="0" w:line="240" w:lineRule="auto"/>
        <w:ind w:left="4536"/>
        <w:jc w:val="both"/>
        <w:rPr>
          <w:rFonts w:ascii="Times New Roman" w:eastAsia="Times New Roman" w:hAnsi="Times New Roman" w:cs="Times New Roman"/>
          <w:sz w:val="24"/>
          <w:szCs w:val="24"/>
          <w:lang w:eastAsia="pt-BR"/>
        </w:rPr>
      </w:pPr>
    </w:p>
    <w:p w14:paraId="64CC6608" w14:textId="77777777" w:rsidR="00624948" w:rsidRDefault="00624948" w:rsidP="00624948">
      <w:pPr>
        <w:spacing w:after="0" w:line="240" w:lineRule="auto"/>
        <w:ind w:left="4536"/>
        <w:jc w:val="both"/>
        <w:rPr>
          <w:rFonts w:ascii="Times New Roman" w:eastAsia="Times New Roman" w:hAnsi="Times New Roman" w:cs="Times New Roman"/>
          <w:sz w:val="24"/>
          <w:szCs w:val="24"/>
          <w:lang w:eastAsia="pt-BR"/>
        </w:rPr>
      </w:pPr>
    </w:p>
    <w:p w14:paraId="459DBD90" w14:textId="266DFE95" w:rsidR="00CB4ACF" w:rsidRPr="001371C1" w:rsidRDefault="00CB4ACF" w:rsidP="00624948">
      <w:pPr>
        <w:spacing w:after="0" w:line="240" w:lineRule="auto"/>
        <w:ind w:left="4536"/>
        <w:jc w:val="both"/>
        <w:rPr>
          <w:rFonts w:ascii="Times New Roman" w:eastAsia="Times New Roman" w:hAnsi="Times New Roman" w:cs="Times New Roman"/>
          <w:sz w:val="20"/>
          <w:szCs w:val="20"/>
          <w:lang w:eastAsia="pt-BR"/>
        </w:rPr>
      </w:pPr>
      <w:r w:rsidRPr="00CB4ACF">
        <w:rPr>
          <w:rFonts w:ascii="Times New Roman" w:eastAsia="Times New Roman" w:hAnsi="Times New Roman" w:cs="Times New Roman"/>
          <w:sz w:val="24"/>
          <w:szCs w:val="24"/>
          <w:lang w:eastAsia="pt-BR"/>
        </w:rPr>
        <w:br/>
      </w:r>
      <w:r w:rsidR="001371C1" w:rsidRPr="001371C1">
        <w:rPr>
          <w:rFonts w:ascii="Times New Roman" w:eastAsia="Times New Roman" w:hAnsi="Times New Roman" w:cs="Times New Roman"/>
          <w:sz w:val="20"/>
          <w:szCs w:val="20"/>
          <w:lang w:eastAsia="pt-BR"/>
        </w:rPr>
        <w:t xml:space="preserve">Artigo científico apresentado ao curso de Direito da Faculdade </w:t>
      </w:r>
      <w:proofErr w:type="spellStart"/>
      <w:r w:rsidR="001371C1" w:rsidRPr="001371C1">
        <w:rPr>
          <w:rFonts w:ascii="Times New Roman" w:eastAsia="Times New Roman" w:hAnsi="Times New Roman" w:cs="Times New Roman"/>
          <w:sz w:val="20"/>
          <w:szCs w:val="20"/>
          <w:lang w:eastAsia="pt-BR"/>
        </w:rPr>
        <w:t>Doctum</w:t>
      </w:r>
      <w:proofErr w:type="spellEnd"/>
      <w:r w:rsidR="001371C1" w:rsidRPr="001371C1">
        <w:rPr>
          <w:rFonts w:ascii="Times New Roman" w:eastAsia="Times New Roman" w:hAnsi="Times New Roman" w:cs="Times New Roman"/>
          <w:sz w:val="20"/>
          <w:szCs w:val="20"/>
          <w:lang w:eastAsia="pt-BR"/>
        </w:rPr>
        <w:t xml:space="preserve"> de Vitória, como requisito parcial para </w:t>
      </w:r>
      <w:r w:rsidR="00EE1C02">
        <w:rPr>
          <w:rFonts w:ascii="Times New Roman" w:eastAsia="Times New Roman" w:hAnsi="Times New Roman" w:cs="Times New Roman"/>
          <w:sz w:val="20"/>
          <w:szCs w:val="20"/>
          <w:lang w:eastAsia="pt-BR"/>
        </w:rPr>
        <w:t>a</w:t>
      </w:r>
      <w:r w:rsidR="001371C1" w:rsidRPr="001371C1">
        <w:rPr>
          <w:rFonts w:ascii="Times New Roman" w:eastAsia="Times New Roman" w:hAnsi="Times New Roman" w:cs="Times New Roman"/>
          <w:sz w:val="20"/>
          <w:szCs w:val="20"/>
          <w:lang w:eastAsia="pt-BR"/>
        </w:rPr>
        <w:t xml:space="preserve"> obtenção do título de Bacharel em Direito. </w:t>
      </w:r>
    </w:p>
    <w:p w14:paraId="4F7E1C2C" w14:textId="25047C73" w:rsidR="001371C1" w:rsidRPr="001371C1" w:rsidRDefault="001371C1" w:rsidP="00624948">
      <w:pPr>
        <w:spacing w:after="0" w:line="240" w:lineRule="auto"/>
        <w:ind w:left="4536"/>
        <w:jc w:val="both"/>
        <w:rPr>
          <w:rFonts w:ascii="Times New Roman" w:eastAsia="Times New Roman" w:hAnsi="Times New Roman" w:cs="Times New Roman"/>
          <w:sz w:val="20"/>
          <w:szCs w:val="20"/>
          <w:lang w:eastAsia="pt-BR"/>
        </w:rPr>
      </w:pPr>
      <w:r w:rsidRPr="001371C1">
        <w:rPr>
          <w:rFonts w:ascii="Times New Roman" w:eastAsia="Times New Roman" w:hAnsi="Times New Roman" w:cs="Times New Roman"/>
          <w:sz w:val="20"/>
          <w:szCs w:val="20"/>
          <w:lang w:eastAsia="pt-BR"/>
        </w:rPr>
        <w:t>Área de concentração: Direito Penal</w:t>
      </w:r>
      <w:r w:rsidR="00192672">
        <w:rPr>
          <w:rFonts w:ascii="Times New Roman" w:eastAsia="Times New Roman" w:hAnsi="Times New Roman" w:cs="Times New Roman"/>
          <w:sz w:val="20"/>
          <w:szCs w:val="20"/>
          <w:lang w:eastAsia="pt-BR"/>
        </w:rPr>
        <w:t>.</w:t>
      </w:r>
    </w:p>
    <w:p w14:paraId="1E0E4443" w14:textId="38270D16" w:rsidR="001371C1" w:rsidRDefault="001371C1" w:rsidP="00D835F8">
      <w:pPr>
        <w:spacing w:after="0" w:line="240" w:lineRule="auto"/>
        <w:ind w:left="4536"/>
        <w:jc w:val="both"/>
        <w:rPr>
          <w:rFonts w:ascii="Times New Roman" w:eastAsia="Times New Roman" w:hAnsi="Times New Roman" w:cs="Times New Roman"/>
          <w:color w:val="FF0000"/>
          <w:sz w:val="24"/>
          <w:szCs w:val="24"/>
          <w:lang w:eastAsia="pt-BR"/>
        </w:rPr>
      </w:pPr>
      <w:r w:rsidRPr="001371C1">
        <w:rPr>
          <w:rFonts w:ascii="Times New Roman" w:eastAsia="Times New Roman" w:hAnsi="Times New Roman" w:cs="Times New Roman"/>
          <w:sz w:val="20"/>
          <w:szCs w:val="20"/>
          <w:lang w:eastAsia="pt-BR"/>
        </w:rPr>
        <w:t>Orientador: P</w:t>
      </w:r>
      <w:r w:rsidR="00621ADD">
        <w:rPr>
          <w:rFonts w:ascii="Times New Roman" w:eastAsia="Times New Roman" w:hAnsi="Times New Roman" w:cs="Times New Roman"/>
          <w:sz w:val="20"/>
          <w:szCs w:val="20"/>
          <w:lang w:eastAsia="pt-BR"/>
        </w:rPr>
        <w:t>rof. Jardel Sabino de Deus</w:t>
      </w:r>
      <w:r w:rsidR="00192672">
        <w:rPr>
          <w:rFonts w:ascii="Times New Roman" w:eastAsia="Times New Roman" w:hAnsi="Times New Roman" w:cs="Times New Roman"/>
          <w:sz w:val="20"/>
          <w:szCs w:val="20"/>
          <w:lang w:eastAsia="pt-BR"/>
        </w:rPr>
        <w:t>.</w:t>
      </w:r>
    </w:p>
    <w:p w14:paraId="180B4989" w14:textId="77777777" w:rsidR="00624948" w:rsidRPr="00CB4ACF" w:rsidRDefault="00624948" w:rsidP="001371C1">
      <w:pPr>
        <w:spacing w:after="240" w:line="240" w:lineRule="auto"/>
        <w:jc w:val="right"/>
        <w:rPr>
          <w:rFonts w:ascii="Times New Roman" w:eastAsia="Times New Roman" w:hAnsi="Times New Roman" w:cs="Times New Roman"/>
          <w:sz w:val="24"/>
          <w:szCs w:val="24"/>
          <w:lang w:eastAsia="pt-BR"/>
        </w:rPr>
      </w:pPr>
    </w:p>
    <w:p w14:paraId="33A44567" w14:textId="2B4DDF95" w:rsidR="00CB4ACF" w:rsidRPr="00D835F8" w:rsidRDefault="00CB4ACF" w:rsidP="00D835F8">
      <w:pPr>
        <w:spacing w:after="0" w:line="240" w:lineRule="auto"/>
        <w:ind w:hanging="4820"/>
        <w:jc w:val="both"/>
        <w:rPr>
          <w:rFonts w:ascii="Arial" w:eastAsia="Times New Roman" w:hAnsi="Arial" w:cs="Arial"/>
          <w:color w:val="000000"/>
          <w:sz w:val="20"/>
          <w:szCs w:val="20"/>
          <w:lang w:eastAsia="pt-BR"/>
        </w:rPr>
      </w:pPr>
      <w:proofErr w:type="spellStart"/>
      <w:r w:rsidRPr="00CB4ACF">
        <w:rPr>
          <w:rFonts w:ascii="Arial" w:eastAsia="Times New Roman" w:hAnsi="Arial" w:cs="Arial"/>
          <w:color w:val="000000"/>
          <w:sz w:val="20"/>
          <w:szCs w:val="20"/>
          <w:lang w:eastAsia="pt-BR"/>
        </w:rPr>
        <w:t>Ar</w:t>
      </w:r>
      <w:r w:rsidRPr="00CB4ACF">
        <w:rPr>
          <w:rFonts w:ascii="Arial" w:eastAsia="Times New Roman" w:hAnsi="Arial" w:cs="Arial"/>
          <w:color w:val="000000"/>
          <w:sz w:val="24"/>
          <w:szCs w:val="24"/>
          <w:lang w:eastAsia="pt-BR"/>
        </w:rPr>
        <w:t>VITÓRIA</w:t>
      </w:r>
      <w:proofErr w:type="spellEnd"/>
    </w:p>
    <w:p w14:paraId="6BD10B99" w14:textId="77777777" w:rsidR="00D835F8" w:rsidRDefault="00D835F8" w:rsidP="00CB4ACF">
      <w:pPr>
        <w:spacing w:after="0" w:line="360" w:lineRule="auto"/>
        <w:jc w:val="center"/>
        <w:rPr>
          <w:rFonts w:ascii="Arial" w:eastAsia="Times New Roman" w:hAnsi="Arial" w:cs="Arial"/>
          <w:color w:val="000000"/>
          <w:sz w:val="24"/>
          <w:szCs w:val="24"/>
          <w:lang w:eastAsia="pt-BR"/>
        </w:rPr>
      </w:pPr>
    </w:p>
    <w:p w14:paraId="5B9EFCBA" w14:textId="77777777" w:rsidR="00D835F8" w:rsidRDefault="00D835F8" w:rsidP="00A32383">
      <w:pPr>
        <w:spacing w:after="0" w:line="360" w:lineRule="auto"/>
        <w:rPr>
          <w:rFonts w:ascii="Arial" w:eastAsia="Times New Roman" w:hAnsi="Arial" w:cs="Arial"/>
          <w:color w:val="000000"/>
          <w:sz w:val="24"/>
          <w:szCs w:val="24"/>
          <w:lang w:eastAsia="pt-BR"/>
        </w:rPr>
      </w:pPr>
    </w:p>
    <w:p w14:paraId="5782C739" w14:textId="44EFBA4D" w:rsidR="00D835F8" w:rsidRDefault="00D835F8" w:rsidP="00CB4ACF">
      <w:pPr>
        <w:spacing w:after="0" w:line="360" w:lineRule="auto"/>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VITÓRIA</w:t>
      </w:r>
    </w:p>
    <w:p w14:paraId="6DC95367" w14:textId="7567512B" w:rsidR="00D835F8" w:rsidRDefault="00CB4ACF" w:rsidP="00D835F8">
      <w:pPr>
        <w:spacing w:after="0" w:line="360" w:lineRule="auto"/>
        <w:jc w:val="center"/>
        <w:rPr>
          <w:rFonts w:ascii="Arial" w:hAnsi="Arial" w:cs="Arial"/>
          <w:b/>
          <w:sz w:val="24"/>
          <w:szCs w:val="24"/>
        </w:rPr>
      </w:pPr>
      <w:r w:rsidRPr="00CB4ACF">
        <w:rPr>
          <w:rFonts w:ascii="Arial" w:eastAsia="Times New Roman" w:hAnsi="Arial" w:cs="Arial"/>
          <w:color w:val="000000"/>
          <w:sz w:val="24"/>
          <w:szCs w:val="24"/>
          <w:lang w:eastAsia="pt-BR"/>
        </w:rPr>
        <w:t>201</w:t>
      </w:r>
      <w:r>
        <w:rPr>
          <w:rFonts w:ascii="Arial" w:eastAsia="Times New Roman" w:hAnsi="Arial" w:cs="Arial"/>
          <w:color w:val="000000"/>
          <w:sz w:val="24"/>
          <w:szCs w:val="24"/>
          <w:lang w:eastAsia="pt-BR"/>
        </w:rPr>
        <w:t>9</w:t>
      </w:r>
    </w:p>
    <w:p w14:paraId="484C9F96" w14:textId="22D55923" w:rsidR="00E84B78" w:rsidRPr="00E84B78" w:rsidRDefault="00FC5D54" w:rsidP="00E84B78">
      <w:pPr>
        <w:spacing w:line="360" w:lineRule="auto"/>
        <w:jc w:val="center"/>
        <w:rPr>
          <w:rFonts w:ascii="Arial" w:hAnsi="Arial" w:cs="Arial"/>
          <w:b/>
          <w:sz w:val="24"/>
          <w:szCs w:val="24"/>
        </w:rPr>
      </w:pPr>
      <w:r w:rsidRPr="00A92AAF">
        <w:rPr>
          <w:rFonts w:ascii="Arial" w:hAnsi="Arial" w:cs="Arial"/>
          <w:b/>
          <w:sz w:val="24"/>
          <w:szCs w:val="24"/>
        </w:rPr>
        <w:lastRenderedPageBreak/>
        <w:t>INCOMPATIBILIDADE COM OS OBJETIVOS DA PENA DO BENEFÍCIO DE SAÍDA TEMPORÁRIA DO DIA DAS MÃES E DOS PAIS ÀQUELES QUE COMETERAM HOMICÍDIO DOLOSO CONTRA SEUS GENITORES</w:t>
      </w:r>
    </w:p>
    <w:p w14:paraId="49E24E92" w14:textId="7384ADEA" w:rsidR="00A22807" w:rsidRPr="00A92AAF" w:rsidRDefault="001371C1" w:rsidP="001371C1">
      <w:pPr>
        <w:spacing w:after="0" w:line="240" w:lineRule="auto"/>
        <w:jc w:val="right"/>
        <w:rPr>
          <w:rFonts w:ascii="Arial" w:eastAsia="Arial" w:hAnsi="Arial" w:cs="Arial"/>
          <w:i/>
          <w:sz w:val="20"/>
          <w:szCs w:val="20"/>
        </w:rPr>
      </w:pPr>
      <w:r w:rsidRPr="00A92AAF">
        <w:rPr>
          <w:rFonts w:ascii="Arial" w:eastAsia="Arial" w:hAnsi="Arial" w:cs="Arial"/>
          <w:i/>
          <w:sz w:val="20"/>
          <w:szCs w:val="20"/>
        </w:rPr>
        <w:t>Dirlene Pereira Pedro</w:t>
      </w:r>
      <w:r w:rsidR="00DB2EE5">
        <w:rPr>
          <w:rStyle w:val="Refdenotaderodap"/>
          <w:rFonts w:ascii="Arial" w:eastAsia="Arial" w:hAnsi="Arial" w:cs="Arial"/>
          <w:i/>
          <w:sz w:val="20"/>
          <w:szCs w:val="20"/>
        </w:rPr>
        <w:footnoteReference w:id="1"/>
      </w:r>
    </w:p>
    <w:p w14:paraId="6817891D" w14:textId="110A99C9" w:rsidR="00A22807" w:rsidRPr="00E84B78" w:rsidRDefault="001371C1" w:rsidP="00E84B78">
      <w:pPr>
        <w:spacing w:after="0" w:line="240" w:lineRule="auto"/>
        <w:jc w:val="right"/>
        <w:rPr>
          <w:rFonts w:ascii="Arial" w:eastAsia="Arial" w:hAnsi="Arial" w:cs="Arial"/>
          <w:sz w:val="20"/>
          <w:szCs w:val="20"/>
        </w:rPr>
      </w:pPr>
      <w:r w:rsidRPr="00A92AAF">
        <w:rPr>
          <w:rFonts w:ascii="Arial" w:eastAsia="Arial" w:hAnsi="Arial" w:cs="Arial"/>
          <w:i/>
          <w:sz w:val="20"/>
          <w:szCs w:val="20"/>
        </w:rPr>
        <w:t xml:space="preserve">Prof. Orientador de Conteúdo e Metodologia: </w:t>
      </w:r>
      <w:r w:rsidR="0074035B">
        <w:rPr>
          <w:rFonts w:ascii="Arial" w:eastAsia="Arial" w:hAnsi="Arial" w:cs="Arial"/>
          <w:i/>
          <w:sz w:val="20"/>
          <w:szCs w:val="20"/>
        </w:rPr>
        <w:t>Jardel Sabino de Deus</w:t>
      </w:r>
      <w:r w:rsidR="00DB2EE5">
        <w:rPr>
          <w:rStyle w:val="Refdenotaderodap"/>
          <w:rFonts w:ascii="Arial" w:eastAsia="Arial" w:hAnsi="Arial" w:cs="Arial"/>
          <w:i/>
          <w:sz w:val="20"/>
          <w:szCs w:val="20"/>
        </w:rPr>
        <w:footnoteReference w:id="2"/>
      </w:r>
    </w:p>
    <w:p w14:paraId="2D06DD23" w14:textId="77777777" w:rsidR="00E84B78" w:rsidRPr="00A92AAF" w:rsidRDefault="00E84B78" w:rsidP="00AF02B4">
      <w:pPr>
        <w:spacing w:line="360" w:lineRule="auto"/>
        <w:rPr>
          <w:rFonts w:ascii="Arial" w:eastAsia="Arial" w:hAnsi="Arial" w:cs="Arial"/>
          <w:b/>
        </w:rPr>
      </w:pPr>
    </w:p>
    <w:p w14:paraId="750AEAE1" w14:textId="1020B6F1" w:rsidR="00DB2EE5" w:rsidRDefault="00DB2EE5" w:rsidP="00DB2EE5">
      <w:pPr>
        <w:spacing w:after="0" w:line="360" w:lineRule="auto"/>
        <w:jc w:val="both"/>
        <w:rPr>
          <w:rFonts w:ascii="Arial" w:eastAsia="Arial" w:hAnsi="Arial" w:cs="Arial"/>
          <w:b/>
          <w:sz w:val="24"/>
          <w:szCs w:val="24"/>
        </w:rPr>
      </w:pPr>
      <w:r w:rsidRPr="00A92AAF">
        <w:rPr>
          <w:rFonts w:ascii="Arial" w:eastAsia="Arial" w:hAnsi="Arial" w:cs="Arial"/>
          <w:b/>
          <w:sz w:val="24"/>
          <w:szCs w:val="24"/>
        </w:rPr>
        <w:t>RESUMO</w:t>
      </w:r>
    </w:p>
    <w:p w14:paraId="627CBF84" w14:textId="437B0847" w:rsidR="00A22807" w:rsidRPr="00805A6B" w:rsidRDefault="00640088" w:rsidP="00CE559D">
      <w:pPr>
        <w:spacing w:after="0" w:line="240" w:lineRule="auto"/>
        <w:jc w:val="both"/>
        <w:rPr>
          <w:rFonts w:ascii="Arial" w:eastAsia="Arial" w:hAnsi="Arial" w:cs="Arial"/>
          <w:sz w:val="24"/>
          <w:szCs w:val="24"/>
        </w:rPr>
      </w:pPr>
      <w:r w:rsidRPr="00805A6B">
        <w:rPr>
          <w:rFonts w:ascii="Arial" w:eastAsia="Arial" w:hAnsi="Arial" w:cs="Arial"/>
          <w:sz w:val="24"/>
          <w:szCs w:val="24"/>
        </w:rPr>
        <w:t>Este</w:t>
      </w:r>
      <w:r w:rsidR="008C34CD" w:rsidRPr="00805A6B">
        <w:rPr>
          <w:rFonts w:ascii="Arial" w:eastAsia="Arial" w:hAnsi="Arial" w:cs="Arial"/>
          <w:sz w:val="24"/>
          <w:szCs w:val="24"/>
        </w:rPr>
        <w:t xml:space="preserve"> artigo </w:t>
      </w:r>
      <w:r w:rsidR="00805A6B" w:rsidRPr="00805A6B">
        <w:rPr>
          <w:rFonts w:ascii="Arial" w:eastAsia="Arial" w:hAnsi="Arial" w:cs="Arial"/>
          <w:sz w:val="24"/>
          <w:szCs w:val="24"/>
        </w:rPr>
        <w:t>objetiva responder à seguinte problemática: Há compatibilidade jurídica e social</w:t>
      </w:r>
      <w:r w:rsidR="0021720E" w:rsidRPr="00805A6B">
        <w:rPr>
          <w:rFonts w:ascii="Arial" w:eastAsia="Arial" w:hAnsi="Arial" w:cs="Arial"/>
          <w:sz w:val="24"/>
          <w:szCs w:val="24"/>
        </w:rPr>
        <w:t xml:space="preserve"> </w:t>
      </w:r>
      <w:r w:rsidR="00805A6B" w:rsidRPr="00805A6B">
        <w:rPr>
          <w:rFonts w:ascii="Arial" w:eastAsia="Arial" w:hAnsi="Arial" w:cs="Arial"/>
          <w:sz w:val="24"/>
          <w:szCs w:val="24"/>
        </w:rPr>
        <w:t>d</w:t>
      </w:r>
      <w:r w:rsidR="0021720E" w:rsidRPr="00805A6B">
        <w:rPr>
          <w:rFonts w:ascii="Arial" w:eastAsia="Arial" w:hAnsi="Arial" w:cs="Arial"/>
          <w:sz w:val="24"/>
          <w:szCs w:val="24"/>
        </w:rPr>
        <w:t>a</w:t>
      </w:r>
      <w:r w:rsidR="00DB2EE5" w:rsidRPr="00805A6B">
        <w:rPr>
          <w:rFonts w:ascii="Arial" w:eastAsia="Arial" w:hAnsi="Arial" w:cs="Arial"/>
          <w:sz w:val="24"/>
          <w:szCs w:val="24"/>
        </w:rPr>
        <w:t xml:space="preserve"> concessão de saída temporária aos que cometeram homicídio doloso contra seus genitores no dia das mães e dos </w:t>
      </w:r>
      <w:proofErr w:type="gramStart"/>
      <w:r w:rsidR="00DB2EE5" w:rsidRPr="00805A6B">
        <w:rPr>
          <w:rFonts w:ascii="Arial" w:eastAsia="Arial" w:hAnsi="Arial" w:cs="Arial"/>
          <w:sz w:val="24"/>
          <w:szCs w:val="24"/>
        </w:rPr>
        <w:t>pais</w:t>
      </w:r>
      <w:r w:rsidR="00805A6B" w:rsidRPr="00805A6B">
        <w:rPr>
          <w:rFonts w:ascii="Arial" w:eastAsia="Arial" w:hAnsi="Arial" w:cs="Arial"/>
          <w:sz w:val="24"/>
          <w:szCs w:val="24"/>
        </w:rPr>
        <w:t>?</w:t>
      </w:r>
      <w:r w:rsidR="00BB27E6" w:rsidRPr="00805A6B">
        <w:rPr>
          <w:rFonts w:ascii="Arial" w:eastAsia="Arial" w:hAnsi="Arial" w:cs="Arial"/>
          <w:sz w:val="24"/>
          <w:szCs w:val="24"/>
        </w:rPr>
        <w:t>.</w:t>
      </w:r>
      <w:proofErr w:type="gramEnd"/>
      <w:r w:rsidR="00BB27E6" w:rsidRPr="00805A6B">
        <w:rPr>
          <w:rFonts w:ascii="Arial" w:eastAsia="Arial" w:hAnsi="Arial" w:cs="Arial"/>
          <w:sz w:val="24"/>
          <w:szCs w:val="24"/>
        </w:rPr>
        <w:t xml:space="preserve"> </w:t>
      </w:r>
      <w:r w:rsidR="00DB2EE5" w:rsidRPr="00805A6B">
        <w:rPr>
          <w:rFonts w:ascii="Arial" w:eastAsia="Arial" w:hAnsi="Arial" w:cs="Arial"/>
          <w:sz w:val="24"/>
          <w:szCs w:val="24"/>
        </w:rPr>
        <w:t xml:space="preserve">Para </w:t>
      </w:r>
      <w:r w:rsidR="00805A6B" w:rsidRPr="00805A6B">
        <w:rPr>
          <w:rFonts w:ascii="Arial" w:eastAsia="Arial" w:hAnsi="Arial" w:cs="Arial"/>
          <w:sz w:val="24"/>
          <w:szCs w:val="24"/>
        </w:rPr>
        <w:t>explorar o tema</w:t>
      </w:r>
      <w:r w:rsidR="00DB2EE5" w:rsidRPr="00805A6B">
        <w:rPr>
          <w:rFonts w:ascii="Arial" w:eastAsia="Arial" w:hAnsi="Arial" w:cs="Arial"/>
          <w:sz w:val="24"/>
          <w:szCs w:val="24"/>
        </w:rPr>
        <w:t xml:space="preserve">, </w:t>
      </w:r>
      <w:r w:rsidR="00BB27E6" w:rsidRPr="00805A6B">
        <w:rPr>
          <w:rFonts w:ascii="Arial" w:eastAsia="Arial" w:hAnsi="Arial" w:cs="Arial"/>
          <w:sz w:val="24"/>
          <w:szCs w:val="24"/>
        </w:rPr>
        <w:t>utiliz</w:t>
      </w:r>
      <w:r w:rsidR="00F41E67" w:rsidRPr="00805A6B">
        <w:rPr>
          <w:rFonts w:ascii="Arial" w:eastAsia="Arial" w:hAnsi="Arial" w:cs="Arial"/>
          <w:sz w:val="24"/>
          <w:szCs w:val="24"/>
        </w:rPr>
        <w:t>ou</w:t>
      </w:r>
      <w:r w:rsidR="00BB27E6" w:rsidRPr="00805A6B">
        <w:rPr>
          <w:rFonts w:ascii="Arial" w:eastAsia="Arial" w:hAnsi="Arial" w:cs="Arial"/>
          <w:sz w:val="24"/>
          <w:szCs w:val="24"/>
        </w:rPr>
        <w:t xml:space="preserve">-se a metodologia </w:t>
      </w:r>
      <w:r w:rsidR="00F41E67" w:rsidRPr="00805A6B">
        <w:rPr>
          <w:rFonts w:ascii="Arial" w:eastAsia="Arial" w:hAnsi="Arial" w:cs="Arial"/>
          <w:sz w:val="24"/>
          <w:szCs w:val="24"/>
        </w:rPr>
        <w:t xml:space="preserve">exploratória, </w:t>
      </w:r>
      <w:r w:rsidR="00805A6B" w:rsidRPr="00805A6B">
        <w:rPr>
          <w:rFonts w:ascii="Arial" w:eastAsia="Arial" w:hAnsi="Arial" w:cs="Arial"/>
          <w:sz w:val="24"/>
          <w:szCs w:val="24"/>
        </w:rPr>
        <w:t xml:space="preserve">a partir de uma abordagem qualitativa, </w:t>
      </w:r>
      <w:r w:rsidR="00F41E67" w:rsidRPr="00805A6B">
        <w:rPr>
          <w:rFonts w:ascii="Arial" w:eastAsia="Arial" w:hAnsi="Arial" w:cs="Arial"/>
          <w:sz w:val="24"/>
          <w:szCs w:val="24"/>
        </w:rPr>
        <w:t xml:space="preserve">com a análise de </w:t>
      </w:r>
      <w:r w:rsidR="00805A6B" w:rsidRPr="00805A6B">
        <w:rPr>
          <w:rFonts w:ascii="Arial" w:eastAsia="Arial" w:hAnsi="Arial" w:cs="Arial"/>
          <w:sz w:val="24"/>
          <w:szCs w:val="24"/>
        </w:rPr>
        <w:t xml:space="preserve">documentos, dentre </w:t>
      </w:r>
      <w:r w:rsidR="00F41E67" w:rsidRPr="00805A6B">
        <w:rPr>
          <w:rFonts w:ascii="Arial" w:eastAsia="Arial" w:hAnsi="Arial" w:cs="Arial"/>
          <w:sz w:val="24"/>
          <w:szCs w:val="24"/>
        </w:rPr>
        <w:t>doutrin</w:t>
      </w:r>
      <w:r w:rsidR="00805A6B">
        <w:rPr>
          <w:rFonts w:ascii="Arial" w:eastAsia="Arial" w:hAnsi="Arial" w:cs="Arial"/>
          <w:sz w:val="24"/>
          <w:szCs w:val="24"/>
        </w:rPr>
        <w:t>as</w:t>
      </w:r>
      <w:r w:rsidR="00F41E67" w:rsidRPr="00805A6B">
        <w:rPr>
          <w:rFonts w:ascii="Arial" w:eastAsia="Arial" w:hAnsi="Arial" w:cs="Arial"/>
          <w:sz w:val="24"/>
          <w:szCs w:val="24"/>
        </w:rPr>
        <w:t>,</w:t>
      </w:r>
      <w:r w:rsidR="00805A6B">
        <w:rPr>
          <w:rFonts w:ascii="Arial" w:eastAsia="Arial" w:hAnsi="Arial" w:cs="Arial"/>
          <w:sz w:val="24"/>
          <w:szCs w:val="24"/>
        </w:rPr>
        <w:t xml:space="preserve"> </w:t>
      </w:r>
      <w:r w:rsidR="00F41E67" w:rsidRPr="00805A6B">
        <w:rPr>
          <w:rFonts w:ascii="Arial" w:eastAsia="Arial" w:hAnsi="Arial" w:cs="Arial"/>
          <w:sz w:val="24"/>
          <w:szCs w:val="24"/>
        </w:rPr>
        <w:t>jurisprudência</w:t>
      </w:r>
      <w:r w:rsidR="00805A6B">
        <w:rPr>
          <w:rFonts w:ascii="Arial" w:eastAsia="Arial" w:hAnsi="Arial" w:cs="Arial"/>
          <w:sz w:val="24"/>
          <w:szCs w:val="24"/>
        </w:rPr>
        <w:t>s,</w:t>
      </w:r>
      <w:r w:rsidR="00F41E67" w:rsidRPr="00805A6B">
        <w:rPr>
          <w:rFonts w:ascii="Arial" w:eastAsia="Arial" w:hAnsi="Arial" w:cs="Arial"/>
          <w:sz w:val="24"/>
          <w:szCs w:val="24"/>
        </w:rPr>
        <w:t xml:space="preserve"> legislação</w:t>
      </w:r>
      <w:r w:rsidR="00805A6B">
        <w:rPr>
          <w:rFonts w:ascii="Arial" w:eastAsia="Arial" w:hAnsi="Arial" w:cs="Arial"/>
          <w:sz w:val="24"/>
          <w:szCs w:val="24"/>
        </w:rPr>
        <w:t xml:space="preserve"> e</w:t>
      </w:r>
      <w:r w:rsidR="00805A6B" w:rsidRPr="00805A6B">
        <w:rPr>
          <w:rFonts w:ascii="Arial" w:eastAsia="Arial" w:hAnsi="Arial" w:cs="Arial"/>
          <w:sz w:val="24"/>
          <w:szCs w:val="24"/>
        </w:rPr>
        <w:t xml:space="preserve"> estudo de casos concretos</w:t>
      </w:r>
      <w:r w:rsidR="00F41E67" w:rsidRPr="00805A6B">
        <w:rPr>
          <w:rFonts w:ascii="Arial" w:eastAsia="Arial" w:hAnsi="Arial" w:cs="Arial"/>
          <w:sz w:val="24"/>
          <w:szCs w:val="24"/>
        </w:rPr>
        <w:t>.</w:t>
      </w:r>
      <w:r w:rsidR="00805A6B" w:rsidRPr="00805A6B">
        <w:rPr>
          <w:rFonts w:ascii="Arial" w:eastAsia="Arial" w:hAnsi="Arial" w:cs="Arial"/>
          <w:sz w:val="24"/>
          <w:szCs w:val="24"/>
        </w:rPr>
        <w:t xml:space="preserve"> Nessa ode, constata-se que</w:t>
      </w:r>
      <w:r w:rsidR="00CE559D" w:rsidRPr="00805A6B">
        <w:rPr>
          <w:rFonts w:ascii="Arial" w:eastAsia="Arial" w:hAnsi="Arial" w:cs="Arial"/>
          <w:sz w:val="24"/>
          <w:szCs w:val="24"/>
        </w:rPr>
        <w:t xml:space="preserve"> </w:t>
      </w:r>
      <w:r w:rsidR="00BB27E6" w:rsidRPr="00805A6B">
        <w:rPr>
          <w:rFonts w:ascii="Arial" w:eastAsia="Arial" w:hAnsi="Arial" w:cs="Arial"/>
          <w:sz w:val="24"/>
          <w:szCs w:val="24"/>
        </w:rPr>
        <w:t>a</w:t>
      </w:r>
      <w:r w:rsidR="00805A6B" w:rsidRPr="00805A6B">
        <w:rPr>
          <w:rFonts w:ascii="Arial" w:eastAsia="Arial" w:hAnsi="Arial" w:cs="Arial"/>
          <w:sz w:val="24"/>
          <w:szCs w:val="24"/>
        </w:rPr>
        <w:t xml:space="preserve"> concessão da</w:t>
      </w:r>
      <w:r w:rsidR="00BB27E6" w:rsidRPr="00805A6B">
        <w:rPr>
          <w:rFonts w:ascii="Arial" w:eastAsia="Arial" w:hAnsi="Arial" w:cs="Arial"/>
          <w:sz w:val="24"/>
          <w:szCs w:val="24"/>
        </w:rPr>
        <w:t xml:space="preserve"> </w:t>
      </w:r>
      <w:r w:rsidR="00CE559D" w:rsidRPr="00805A6B">
        <w:rPr>
          <w:rFonts w:ascii="Arial" w:eastAsia="Arial" w:hAnsi="Arial" w:cs="Arial"/>
          <w:sz w:val="24"/>
          <w:szCs w:val="24"/>
        </w:rPr>
        <w:t>saída temporária</w:t>
      </w:r>
      <w:r w:rsidR="00805A6B" w:rsidRPr="00805A6B">
        <w:rPr>
          <w:rFonts w:ascii="Arial" w:eastAsia="Arial" w:hAnsi="Arial" w:cs="Arial"/>
          <w:sz w:val="24"/>
          <w:szCs w:val="24"/>
        </w:rPr>
        <w:t xml:space="preserve"> em tais datas comemorativas não cumpre os objetivos repressivo e ressocializador da pena, além de gerar grande sensação de impunidade e descrédito social no Poder Judiciário</w:t>
      </w:r>
      <w:r w:rsidR="00805A6B">
        <w:rPr>
          <w:rFonts w:ascii="Arial" w:eastAsia="Arial" w:hAnsi="Arial" w:cs="Arial"/>
          <w:sz w:val="24"/>
          <w:szCs w:val="24"/>
        </w:rPr>
        <w:t>, daí a imprescindibilidade da</w:t>
      </w:r>
      <w:r w:rsidR="00BB27E6" w:rsidRPr="00805A6B">
        <w:rPr>
          <w:rFonts w:ascii="Arial" w:eastAsia="Arial" w:hAnsi="Arial" w:cs="Arial"/>
          <w:sz w:val="24"/>
          <w:szCs w:val="24"/>
        </w:rPr>
        <w:t xml:space="preserve"> </w:t>
      </w:r>
      <w:r w:rsidR="00805A6B">
        <w:rPr>
          <w:rFonts w:ascii="Arial" w:eastAsia="Arial" w:hAnsi="Arial" w:cs="Arial"/>
          <w:sz w:val="24"/>
          <w:szCs w:val="24"/>
        </w:rPr>
        <w:t>modificação legislativa vendando</w:t>
      </w:r>
      <w:r w:rsidR="00CE559D" w:rsidRPr="00805A6B">
        <w:rPr>
          <w:rFonts w:ascii="Arial" w:eastAsia="Arial" w:hAnsi="Arial" w:cs="Arial"/>
          <w:sz w:val="24"/>
          <w:szCs w:val="24"/>
        </w:rPr>
        <w:t xml:space="preserve"> a concessão de saída temporária </w:t>
      </w:r>
      <w:r w:rsidR="007D78FA">
        <w:rPr>
          <w:rFonts w:ascii="Arial" w:eastAsia="Arial" w:hAnsi="Arial" w:cs="Arial"/>
          <w:sz w:val="24"/>
          <w:szCs w:val="24"/>
        </w:rPr>
        <w:t>d</w:t>
      </w:r>
      <w:r w:rsidR="00CE559D" w:rsidRPr="00805A6B">
        <w:rPr>
          <w:rFonts w:ascii="Arial" w:eastAsia="Arial" w:hAnsi="Arial" w:cs="Arial"/>
          <w:sz w:val="24"/>
          <w:szCs w:val="24"/>
        </w:rPr>
        <w:t>o dia das mães e dos pais</w:t>
      </w:r>
      <w:r w:rsidR="007D78FA">
        <w:rPr>
          <w:rFonts w:ascii="Arial" w:eastAsia="Arial" w:hAnsi="Arial" w:cs="Arial"/>
          <w:sz w:val="24"/>
          <w:szCs w:val="24"/>
        </w:rPr>
        <w:t>,</w:t>
      </w:r>
      <w:r w:rsidR="00CE559D" w:rsidRPr="00805A6B">
        <w:rPr>
          <w:rFonts w:ascii="Arial" w:eastAsia="Arial" w:hAnsi="Arial" w:cs="Arial"/>
          <w:sz w:val="24"/>
          <w:szCs w:val="24"/>
        </w:rPr>
        <w:t xml:space="preserve"> </w:t>
      </w:r>
      <w:r w:rsidR="00805A6B">
        <w:rPr>
          <w:rFonts w:ascii="Arial" w:eastAsia="Arial" w:hAnsi="Arial" w:cs="Arial"/>
          <w:sz w:val="24"/>
          <w:szCs w:val="24"/>
        </w:rPr>
        <w:t>aos</w:t>
      </w:r>
      <w:r w:rsidR="00CE559D" w:rsidRPr="00805A6B">
        <w:rPr>
          <w:rFonts w:ascii="Arial" w:eastAsia="Arial" w:hAnsi="Arial" w:cs="Arial"/>
          <w:sz w:val="24"/>
          <w:szCs w:val="24"/>
        </w:rPr>
        <w:t xml:space="preserve"> </w:t>
      </w:r>
      <w:r w:rsidR="007D78FA">
        <w:rPr>
          <w:rFonts w:ascii="Arial" w:eastAsia="Arial" w:hAnsi="Arial" w:cs="Arial"/>
          <w:sz w:val="24"/>
          <w:szCs w:val="24"/>
        </w:rPr>
        <w:t>que cometeram o delito tratado.</w:t>
      </w:r>
    </w:p>
    <w:p w14:paraId="6E9B842F" w14:textId="77777777" w:rsidR="00DB2EE5" w:rsidRPr="00A92AAF" w:rsidRDefault="00DB2EE5" w:rsidP="00CE559D">
      <w:pPr>
        <w:spacing w:after="0" w:line="240" w:lineRule="auto"/>
        <w:jc w:val="both"/>
        <w:rPr>
          <w:rFonts w:ascii="Arial" w:eastAsia="Arial" w:hAnsi="Arial" w:cs="Arial"/>
          <w:b/>
          <w:sz w:val="24"/>
          <w:szCs w:val="24"/>
        </w:rPr>
      </w:pPr>
    </w:p>
    <w:p w14:paraId="66CC11AE" w14:textId="65D5EBDF" w:rsidR="00A22807" w:rsidRPr="00CE559D" w:rsidRDefault="00A22807" w:rsidP="00CE559D">
      <w:pPr>
        <w:spacing w:after="0" w:line="240" w:lineRule="auto"/>
        <w:jc w:val="both"/>
        <w:rPr>
          <w:rFonts w:ascii="Arial" w:eastAsia="Arial" w:hAnsi="Arial" w:cs="Arial"/>
          <w:sz w:val="24"/>
          <w:szCs w:val="24"/>
        </w:rPr>
      </w:pPr>
      <w:r w:rsidRPr="00A92AAF">
        <w:rPr>
          <w:rFonts w:ascii="Arial" w:eastAsia="Arial" w:hAnsi="Arial" w:cs="Arial"/>
          <w:b/>
          <w:sz w:val="24"/>
          <w:szCs w:val="24"/>
        </w:rPr>
        <w:t>Palavras-chave:</w:t>
      </w:r>
      <w:r w:rsidR="00CE559D">
        <w:rPr>
          <w:rFonts w:ascii="Arial" w:eastAsia="Arial" w:hAnsi="Arial" w:cs="Arial"/>
          <w:b/>
          <w:sz w:val="24"/>
          <w:szCs w:val="24"/>
        </w:rPr>
        <w:t xml:space="preserve"> </w:t>
      </w:r>
      <w:r w:rsidR="00CE559D">
        <w:rPr>
          <w:rFonts w:ascii="Arial" w:eastAsia="Arial" w:hAnsi="Arial" w:cs="Arial"/>
          <w:sz w:val="24"/>
          <w:szCs w:val="24"/>
        </w:rPr>
        <w:t>Execução Penal; Saída Temporária; Objetivos da Pena; Parricídio; Princípio Individualização da Pena.</w:t>
      </w:r>
    </w:p>
    <w:p w14:paraId="3DCF1B2D" w14:textId="77777777" w:rsidR="00A22807" w:rsidRPr="00A92AAF" w:rsidRDefault="00A22807" w:rsidP="00CE559D">
      <w:pPr>
        <w:spacing w:after="0" w:line="240" w:lineRule="auto"/>
        <w:jc w:val="both"/>
        <w:rPr>
          <w:rFonts w:ascii="Arial" w:eastAsia="Arial" w:hAnsi="Arial" w:cs="Arial"/>
          <w:b/>
          <w:sz w:val="24"/>
          <w:szCs w:val="24"/>
        </w:rPr>
      </w:pPr>
    </w:p>
    <w:p w14:paraId="4D525474" w14:textId="77777777" w:rsidR="00A22807" w:rsidRPr="00A92AAF" w:rsidRDefault="00A22807" w:rsidP="00CE559D">
      <w:pPr>
        <w:spacing w:after="0" w:line="240" w:lineRule="auto"/>
        <w:jc w:val="both"/>
        <w:rPr>
          <w:rFonts w:ascii="Arial" w:eastAsia="Arial" w:hAnsi="Arial" w:cs="Arial"/>
          <w:b/>
          <w:sz w:val="24"/>
          <w:szCs w:val="24"/>
        </w:rPr>
      </w:pPr>
    </w:p>
    <w:p w14:paraId="6A7ECE70" w14:textId="63A3C5AF" w:rsidR="00A22807" w:rsidRDefault="00DB2EE5" w:rsidP="00CE559D">
      <w:pPr>
        <w:spacing w:after="0" w:line="240" w:lineRule="auto"/>
        <w:jc w:val="both"/>
        <w:rPr>
          <w:rFonts w:ascii="Arial" w:eastAsia="Arial" w:hAnsi="Arial" w:cs="Arial"/>
          <w:b/>
          <w:sz w:val="24"/>
          <w:szCs w:val="24"/>
        </w:rPr>
      </w:pPr>
      <w:r w:rsidRPr="00A92AAF">
        <w:rPr>
          <w:rFonts w:ascii="Arial" w:eastAsia="Arial" w:hAnsi="Arial" w:cs="Arial"/>
          <w:b/>
          <w:sz w:val="24"/>
          <w:szCs w:val="24"/>
        </w:rPr>
        <w:t>ABSTRACT</w:t>
      </w:r>
    </w:p>
    <w:p w14:paraId="1CE3C71C" w14:textId="695A2C4D" w:rsidR="00DB2EE5" w:rsidRDefault="00DB2EE5" w:rsidP="00CE559D">
      <w:pPr>
        <w:spacing w:after="0" w:line="240" w:lineRule="auto"/>
        <w:jc w:val="both"/>
        <w:rPr>
          <w:rFonts w:ascii="Arial" w:eastAsia="Arial" w:hAnsi="Arial" w:cs="Arial"/>
          <w:b/>
          <w:sz w:val="24"/>
          <w:szCs w:val="24"/>
        </w:rPr>
      </w:pPr>
    </w:p>
    <w:p w14:paraId="3DD92E1A" w14:textId="76F12EB3" w:rsidR="00E1360F" w:rsidRPr="00E1360F" w:rsidRDefault="00640088" w:rsidP="00E1360F">
      <w:pPr>
        <w:pStyle w:val="Pr-formataoHTML"/>
        <w:jc w:val="both"/>
        <w:rPr>
          <w:rFonts w:ascii="Arial" w:eastAsia="Arial" w:hAnsi="Arial" w:cs="Arial"/>
          <w:sz w:val="24"/>
          <w:szCs w:val="24"/>
          <w:lang w:eastAsia="en-US"/>
        </w:rPr>
      </w:pPr>
      <w:r w:rsidRPr="00E1360F">
        <w:rPr>
          <w:rFonts w:ascii="Arial" w:hAnsi="Arial" w:cs="Arial"/>
          <w:sz w:val="24"/>
          <w:szCs w:val="24"/>
          <w:lang w:val="en"/>
        </w:rPr>
        <w:t xml:space="preserve">This article </w:t>
      </w:r>
      <w:r w:rsidR="00E1360F">
        <w:rPr>
          <w:rFonts w:ascii="Arial" w:hAnsi="Arial" w:cs="Arial"/>
          <w:sz w:val="24"/>
          <w:szCs w:val="24"/>
          <w:lang w:val="en"/>
        </w:rPr>
        <w:t>aims</w:t>
      </w:r>
      <w:r w:rsidR="00E1360F" w:rsidRPr="00E1360F">
        <w:rPr>
          <w:rFonts w:ascii="Arial" w:hAnsi="Arial" w:cs="Arial"/>
          <w:sz w:val="24"/>
          <w:szCs w:val="24"/>
          <w:lang w:val="en"/>
        </w:rPr>
        <w:t xml:space="preserve"> to answer th</w:t>
      </w:r>
      <w:r w:rsidR="00E1360F">
        <w:rPr>
          <w:rFonts w:ascii="Arial" w:hAnsi="Arial" w:cs="Arial"/>
          <w:sz w:val="24"/>
          <w:szCs w:val="24"/>
          <w:lang w:val="en"/>
        </w:rPr>
        <w:t>is</w:t>
      </w:r>
      <w:r w:rsidR="00E1360F" w:rsidRPr="00E1360F">
        <w:rPr>
          <w:rFonts w:ascii="Arial" w:hAnsi="Arial" w:cs="Arial"/>
          <w:sz w:val="24"/>
          <w:szCs w:val="24"/>
          <w:lang w:val="en"/>
        </w:rPr>
        <w:t xml:space="preserve"> issue: Is there legal and social compatibility of the </w:t>
      </w:r>
      <w:r w:rsidRPr="00E1360F">
        <w:rPr>
          <w:rFonts w:ascii="Arial" w:hAnsi="Arial" w:cs="Arial"/>
          <w:sz w:val="24"/>
          <w:szCs w:val="24"/>
          <w:lang w:val="en"/>
        </w:rPr>
        <w:t xml:space="preserve">concession of temporary exit </w:t>
      </w:r>
      <w:r w:rsidR="00D70B2D" w:rsidRPr="00E1360F">
        <w:rPr>
          <w:rFonts w:ascii="Arial" w:hAnsi="Arial" w:cs="Arial"/>
          <w:sz w:val="24"/>
          <w:szCs w:val="24"/>
          <w:lang w:val="en"/>
        </w:rPr>
        <w:t xml:space="preserve">on the mother’s and father’s day, </w:t>
      </w:r>
      <w:r w:rsidRPr="00E1360F">
        <w:rPr>
          <w:rFonts w:ascii="Arial" w:hAnsi="Arial" w:cs="Arial"/>
          <w:sz w:val="24"/>
          <w:szCs w:val="24"/>
          <w:lang w:val="en"/>
        </w:rPr>
        <w:t xml:space="preserve">to those who committed intentional homicide against their </w:t>
      </w:r>
      <w:proofErr w:type="gramStart"/>
      <w:r w:rsidRPr="00E1360F">
        <w:rPr>
          <w:rFonts w:ascii="Arial" w:hAnsi="Arial" w:cs="Arial"/>
          <w:sz w:val="24"/>
          <w:szCs w:val="24"/>
          <w:lang w:val="en"/>
        </w:rPr>
        <w:t>parents</w:t>
      </w:r>
      <w:r w:rsidR="00E1360F" w:rsidRPr="00E1360F">
        <w:rPr>
          <w:rFonts w:ascii="Arial" w:hAnsi="Arial" w:cs="Arial"/>
          <w:sz w:val="24"/>
          <w:szCs w:val="24"/>
          <w:lang w:val="en"/>
        </w:rPr>
        <w:t>?</w:t>
      </w:r>
      <w:r w:rsidR="00BB27E6" w:rsidRPr="00E1360F">
        <w:rPr>
          <w:rFonts w:ascii="Arial" w:hAnsi="Arial" w:cs="Arial"/>
          <w:sz w:val="24"/>
          <w:szCs w:val="24"/>
          <w:lang w:val="en"/>
        </w:rPr>
        <w:t>.</w:t>
      </w:r>
      <w:proofErr w:type="gramEnd"/>
      <w:r w:rsidR="00BB27E6" w:rsidRPr="00E1360F">
        <w:rPr>
          <w:rFonts w:ascii="Arial" w:hAnsi="Arial" w:cs="Arial"/>
          <w:sz w:val="24"/>
          <w:szCs w:val="24"/>
          <w:lang w:val="en"/>
        </w:rPr>
        <w:t xml:space="preserve"> </w:t>
      </w:r>
      <w:r w:rsidR="00E1360F" w:rsidRPr="00E1360F">
        <w:rPr>
          <w:rFonts w:ascii="Arial" w:hAnsi="Arial" w:cs="Arial"/>
          <w:sz w:val="24"/>
          <w:szCs w:val="24"/>
          <w:lang w:val="en"/>
        </w:rPr>
        <w:t>For this purpose</w:t>
      </w:r>
      <w:r w:rsidRPr="00E1360F">
        <w:rPr>
          <w:rFonts w:ascii="Arial" w:hAnsi="Arial" w:cs="Arial"/>
          <w:sz w:val="24"/>
          <w:szCs w:val="24"/>
          <w:lang w:val="en"/>
        </w:rPr>
        <w:t xml:space="preserve">, </w:t>
      </w:r>
      <w:r w:rsidRPr="00E1360F">
        <w:rPr>
          <w:rFonts w:ascii="Arial" w:eastAsia="Arial" w:hAnsi="Arial" w:cs="Arial"/>
          <w:sz w:val="24"/>
          <w:szCs w:val="24"/>
          <w:lang w:eastAsia="en-US"/>
        </w:rPr>
        <w:t xml:space="preserve">it </w:t>
      </w:r>
      <w:r w:rsidR="00E1360F" w:rsidRPr="00E1360F">
        <w:rPr>
          <w:rFonts w:ascii="Arial" w:eastAsia="Arial" w:hAnsi="Arial" w:cs="Arial"/>
          <w:sz w:val="24"/>
          <w:szCs w:val="24"/>
          <w:lang w:eastAsia="en-US"/>
        </w:rPr>
        <w:t xml:space="preserve">is used the exploratory methodology, based on a qualitative approach, with the analysis of </w:t>
      </w:r>
      <w:proofErr w:type="spellStart"/>
      <w:r w:rsidR="00E1360F" w:rsidRPr="00E1360F">
        <w:rPr>
          <w:rFonts w:ascii="Arial" w:eastAsia="Arial" w:hAnsi="Arial" w:cs="Arial"/>
          <w:sz w:val="24"/>
          <w:szCs w:val="24"/>
          <w:lang w:eastAsia="en-US"/>
        </w:rPr>
        <w:t>documents</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among</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doctrines</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jurisprudence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legislation</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and</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study</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of</w:t>
      </w:r>
      <w:proofErr w:type="spellEnd"/>
      <w:r w:rsidR="00E1360F" w:rsidRPr="00E1360F">
        <w:rPr>
          <w:rFonts w:ascii="Arial" w:eastAsia="Arial" w:hAnsi="Arial" w:cs="Arial"/>
          <w:sz w:val="24"/>
          <w:szCs w:val="24"/>
          <w:lang w:eastAsia="en-US"/>
        </w:rPr>
        <w:t xml:space="preserve"> individual cases. </w:t>
      </w:r>
      <w:proofErr w:type="spellStart"/>
      <w:r w:rsidR="00E1360F" w:rsidRPr="00E1360F">
        <w:rPr>
          <w:rFonts w:ascii="Arial" w:eastAsia="Arial" w:hAnsi="Arial" w:cs="Arial"/>
          <w:sz w:val="24"/>
          <w:szCs w:val="24"/>
          <w:lang w:eastAsia="en-US"/>
        </w:rPr>
        <w:t>Therefore</w:t>
      </w:r>
      <w:proofErr w:type="spellEnd"/>
      <w:r w:rsidR="00E1360F" w:rsidRPr="00E1360F">
        <w:rPr>
          <w:rFonts w:ascii="Arial" w:eastAsia="Arial" w:hAnsi="Arial" w:cs="Arial"/>
          <w:sz w:val="24"/>
          <w:szCs w:val="24"/>
          <w:lang w:eastAsia="en-US"/>
        </w:rPr>
        <w:t xml:space="preserve">, it </w:t>
      </w:r>
      <w:proofErr w:type="spellStart"/>
      <w:r w:rsidR="00E1360F" w:rsidRPr="00E1360F">
        <w:rPr>
          <w:rFonts w:ascii="Arial" w:eastAsia="Arial" w:hAnsi="Arial" w:cs="Arial"/>
          <w:sz w:val="24"/>
          <w:szCs w:val="24"/>
          <w:lang w:eastAsia="en-US"/>
        </w:rPr>
        <w:t>is</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noted</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that</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Pr>
          <w:rFonts w:ascii="Arial" w:eastAsia="Arial" w:hAnsi="Arial" w:cs="Arial"/>
          <w:sz w:val="24"/>
          <w:szCs w:val="24"/>
          <w:lang w:eastAsia="en-US"/>
        </w:rPr>
        <w:t>concession</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of</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temporary</w:t>
      </w:r>
      <w:proofErr w:type="spellEnd"/>
      <w:r w:rsidR="00E1360F" w:rsidRPr="00E1360F">
        <w:rPr>
          <w:rFonts w:ascii="Arial" w:eastAsia="Arial" w:hAnsi="Arial" w:cs="Arial"/>
          <w:sz w:val="24"/>
          <w:szCs w:val="24"/>
          <w:lang w:eastAsia="en-US"/>
        </w:rPr>
        <w:t xml:space="preserve"> release</w:t>
      </w:r>
      <w:r w:rsid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on</w:t>
      </w:r>
      <w:proofErr w:type="spellEnd"/>
      <w:r w:rsidR="00E1360F" w:rsidRPr="00E1360F">
        <w:rPr>
          <w:rFonts w:ascii="Arial" w:eastAsia="Arial" w:hAnsi="Arial" w:cs="Arial"/>
          <w:sz w:val="24"/>
          <w:szCs w:val="24"/>
          <w:lang w:eastAsia="en-US"/>
        </w:rPr>
        <w:t xml:space="preserve"> </w:t>
      </w:r>
      <w:proofErr w:type="spellStart"/>
      <w:r w:rsidR="00E1360F">
        <w:rPr>
          <w:rFonts w:ascii="Arial" w:eastAsia="Arial" w:hAnsi="Arial" w:cs="Arial"/>
          <w:sz w:val="24"/>
          <w:szCs w:val="24"/>
          <w:lang w:eastAsia="en-US"/>
        </w:rPr>
        <w:t>those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commemorative</w:t>
      </w:r>
      <w:proofErr w:type="spellEnd"/>
      <w:r w:rsidR="00E1360F" w:rsidRPr="00E1360F">
        <w:rPr>
          <w:rFonts w:ascii="Arial" w:eastAsia="Arial" w:hAnsi="Arial" w:cs="Arial"/>
          <w:sz w:val="24"/>
          <w:szCs w:val="24"/>
          <w:lang w:eastAsia="en-US"/>
        </w:rPr>
        <w:t xml:space="preserve"> dates </w:t>
      </w:r>
      <w:proofErr w:type="spellStart"/>
      <w:r w:rsidR="00E1360F" w:rsidRPr="00E1360F">
        <w:rPr>
          <w:rFonts w:ascii="Arial" w:eastAsia="Arial" w:hAnsi="Arial" w:cs="Arial"/>
          <w:sz w:val="24"/>
          <w:szCs w:val="24"/>
          <w:lang w:eastAsia="en-US"/>
        </w:rPr>
        <w:t>is</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not</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compatible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with</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repressive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and</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resocializer</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objectives</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of</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Pr>
          <w:rFonts w:ascii="Arial" w:eastAsia="Arial" w:hAnsi="Arial" w:cs="Arial"/>
          <w:sz w:val="24"/>
          <w:szCs w:val="24"/>
          <w:lang w:eastAsia="en-US"/>
        </w:rPr>
        <w:t>penalty</w:t>
      </w:r>
      <w:proofErr w:type="spellEnd"/>
      <w:r w:rsidR="00E1360F" w:rsidRPr="00E1360F">
        <w:rPr>
          <w:rFonts w:ascii="Arial" w:eastAsia="Arial" w:hAnsi="Arial" w:cs="Arial"/>
          <w:sz w:val="24"/>
          <w:szCs w:val="24"/>
          <w:lang w:eastAsia="en-US"/>
        </w:rPr>
        <w:t xml:space="preserve">, in </w:t>
      </w:r>
      <w:proofErr w:type="spellStart"/>
      <w:r w:rsidR="00E1360F" w:rsidRPr="00E1360F">
        <w:rPr>
          <w:rFonts w:ascii="Arial" w:eastAsia="Arial" w:hAnsi="Arial" w:cs="Arial"/>
          <w:sz w:val="24"/>
          <w:szCs w:val="24"/>
          <w:lang w:eastAsia="en-US"/>
        </w:rPr>
        <w:t>addition</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to</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generating</w:t>
      </w:r>
      <w:proofErr w:type="spellEnd"/>
      <w:r w:rsidR="00E1360F" w:rsidRPr="00E1360F">
        <w:rPr>
          <w:rFonts w:ascii="Arial" w:eastAsia="Arial" w:hAnsi="Arial" w:cs="Arial"/>
          <w:sz w:val="24"/>
          <w:szCs w:val="24"/>
          <w:lang w:eastAsia="en-US"/>
        </w:rPr>
        <w:t xml:space="preserve"> a </w:t>
      </w:r>
      <w:proofErr w:type="spellStart"/>
      <w:r w:rsidR="00E1360F" w:rsidRPr="00E1360F">
        <w:rPr>
          <w:rFonts w:ascii="Arial" w:eastAsia="Arial" w:hAnsi="Arial" w:cs="Arial"/>
          <w:sz w:val="24"/>
          <w:szCs w:val="24"/>
          <w:lang w:eastAsia="en-US"/>
        </w:rPr>
        <w:t>great</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sense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of</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impunity</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and</w:t>
      </w:r>
      <w:proofErr w:type="spellEnd"/>
      <w:r w:rsidR="00E1360F" w:rsidRPr="00E1360F">
        <w:rPr>
          <w:rFonts w:ascii="Arial" w:eastAsia="Arial" w:hAnsi="Arial" w:cs="Arial"/>
          <w:sz w:val="24"/>
          <w:szCs w:val="24"/>
          <w:lang w:eastAsia="en-US"/>
        </w:rPr>
        <w:t xml:space="preserve"> social </w:t>
      </w:r>
      <w:proofErr w:type="spellStart"/>
      <w:r w:rsidR="00E1360F" w:rsidRPr="00E1360F">
        <w:rPr>
          <w:rFonts w:ascii="Arial" w:eastAsia="Arial" w:hAnsi="Arial" w:cs="Arial"/>
          <w:sz w:val="24"/>
          <w:szCs w:val="24"/>
          <w:lang w:eastAsia="en-US"/>
        </w:rPr>
        <w:t>discredit</w:t>
      </w:r>
      <w:proofErr w:type="spellEnd"/>
      <w:r w:rsidR="00E1360F" w:rsidRPr="00E1360F">
        <w:rPr>
          <w:rFonts w:ascii="Arial" w:eastAsia="Arial" w:hAnsi="Arial" w:cs="Arial"/>
          <w:sz w:val="24"/>
          <w:szCs w:val="24"/>
          <w:lang w:eastAsia="en-US"/>
        </w:rPr>
        <w:t xml:space="preserve"> in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Judiciary</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hence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indispensability</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of</w:t>
      </w:r>
      <w:proofErr w:type="spellEnd"/>
      <w:r w:rsidR="00E1360F">
        <w:rPr>
          <w:rFonts w:ascii="Arial" w:eastAsia="Arial" w:hAnsi="Arial" w:cs="Arial"/>
          <w:sz w:val="24"/>
          <w:szCs w:val="24"/>
          <w:lang w:eastAsia="en-US"/>
        </w:rPr>
        <w:t xml:space="preserve"> </w:t>
      </w:r>
      <w:proofErr w:type="spellStart"/>
      <w:r w:rsid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legislative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modification</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prohibiting</w:t>
      </w:r>
      <w:proofErr w:type="spellEnd"/>
      <w:r w:rsidR="00E1360F" w:rsidRPr="00E1360F">
        <w:rPr>
          <w:rFonts w:ascii="Arial" w:eastAsia="Arial" w:hAnsi="Arial" w:cs="Arial"/>
          <w:color w:val="FF0000"/>
          <w:sz w:val="24"/>
          <w:szCs w:val="24"/>
          <w:lang w:eastAsia="en-US"/>
        </w:rPr>
        <w:t xml:space="preserve">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concession</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of</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temporary</w:t>
      </w:r>
      <w:proofErr w:type="spellEnd"/>
      <w:r w:rsidR="00E1360F" w:rsidRPr="00E1360F">
        <w:rPr>
          <w:rFonts w:ascii="Arial" w:eastAsia="Arial" w:hAnsi="Arial" w:cs="Arial"/>
          <w:sz w:val="24"/>
          <w:szCs w:val="24"/>
          <w:lang w:eastAsia="en-US"/>
        </w:rPr>
        <w:t xml:space="preserve"> </w:t>
      </w:r>
      <w:proofErr w:type="spellStart"/>
      <w:r w:rsidR="00E1360F">
        <w:rPr>
          <w:rFonts w:ascii="Arial" w:eastAsia="Arial" w:hAnsi="Arial" w:cs="Arial"/>
          <w:sz w:val="24"/>
          <w:szCs w:val="24"/>
          <w:lang w:eastAsia="en-US"/>
        </w:rPr>
        <w:t>exit</w:t>
      </w:r>
      <w:proofErr w:type="spellEnd"/>
      <w:r w:rsidR="00E1360F" w:rsidRPr="00E1360F">
        <w:rPr>
          <w:rFonts w:ascii="Arial" w:eastAsia="Arial" w:hAnsi="Arial" w:cs="Arial"/>
          <w:sz w:val="24"/>
          <w:szCs w:val="24"/>
          <w:lang w:eastAsia="en-US"/>
        </w:rPr>
        <w:t xml:space="preserve"> </w:t>
      </w:r>
      <w:r w:rsidR="00E1360F" w:rsidRPr="00E1360F">
        <w:rPr>
          <w:rFonts w:ascii="Arial" w:hAnsi="Arial" w:cs="Arial"/>
          <w:sz w:val="24"/>
          <w:szCs w:val="24"/>
          <w:lang w:val="en"/>
        </w:rPr>
        <w:t xml:space="preserve">on </w:t>
      </w:r>
      <w:proofErr w:type="spellStart"/>
      <w:r w:rsidR="00E1360F" w:rsidRPr="00E1360F">
        <w:rPr>
          <w:rFonts w:ascii="Arial" w:hAnsi="Arial" w:cs="Arial"/>
          <w:sz w:val="24"/>
          <w:szCs w:val="24"/>
          <w:lang w:val="en"/>
        </w:rPr>
        <w:t>mather’s</w:t>
      </w:r>
      <w:proofErr w:type="spellEnd"/>
      <w:r w:rsidR="00E1360F" w:rsidRPr="00E1360F">
        <w:rPr>
          <w:rFonts w:ascii="Arial" w:hAnsi="Arial" w:cs="Arial"/>
          <w:sz w:val="24"/>
          <w:szCs w:val="24"/>
          <w:lang w:val="en"/>
        </w:rPr>
        <w:t xml:space="preserve"> and father’s days</w:t>
      </w:r>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to</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those</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who</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committed</w:t>
      </w:r>
      <w:proofErr w:type="spellEnd"/>
      <w:r w:rsidR="00E1360F" w:rsidRPr="00E1360F">
        <w:rPr>
          <w:rFonts w:ascii="Arial" w:eastAsia="Arial" w:hAnsi="Arial" w:cs="Arial"/>
          <w:sz w:val="24"/>
          <w:szCs w:val="24"/>
          <w:lang w:eastAsia="en-US"/>
        </w:rPr>
        <w:t xml:space="preserve"> </w:t>
      </w:r>
      <w:proofErr w:type="spellStart"/>
      <w:r w:rsidR="00E1360F" w:rsidRPr="00E1360F">
        <w:rPr>
          <w:rFonts w:ascii="Arial" w:eastAsia="Arial" w:hAnsi="Arial" w:cs="Arial"/>
          <w:sz w:val="24"/>
          <w:szCs w:val="24"/>
          <w:lang w:eastAsia="en-US"/>
        </w:rPr>
        <w:t>the</w:t>
      </w:r>
      <w:proofErr w:type="spellEnd"/>
      <w:r w:rsidR="00E1360F" w:rsidRPr="00E1360F">
        <w:rPr>
          <w:rFonts w:ascii="Arial" w:eastAsia="Arial" w:hAnsi="Arial" w:cs="Arial"/>
          <w:sz w:val="24"/>
          <w:szCs w:val="24"/>
          <w:lang w:eastAsia="en-US"/>
        </w:rPr>
        <w:t xml:space="preserve"> crime</w:t>
      </w:r>
      <w:r w:rsidR="00E1360F">
        <w:rPr>
          <w:rFonts w:ascii="Arial" w:eastAsia="Arial" w:hAnsi="Arial" w:cs="Arial"/>
          <w:sz w:val="24"/>
          <w:szCs w:val="24"/>
          <w:lang w:eastAsia="en-US"/>
        </w:rPr>
        <w:t xml:space="preserve"> </w:t>
      </w:r>
      <w:proofErr w:type="spellStart"/>
      <w:r w:rsidR="00E1360F">
        <w:rPr>
          <w:rFonts w:ascii="Arial" w:eastAsia="Arial" w:hAnsi="Arial" w:cs="Arial"/>
          <w:sz w:val="24"/>
          <w:szCs w:val="24"/>
          <w:lang w:eastAsia="en-US"/>
        </w:rPr>
        <w:t>under</w:t>
      </w:r>
      <w:proofErr w:type="spellEnd"/>
      <w:r w:rsidR="00E1360F">
        <w:rPr>
          <w:rFonts w:ascii="Arial" w:eastAsia="Arial" w:hAnsi="Arial" w:cs="Arial"/>
          <w:sz w:val="24"/>
          <w:szCs w:val="24"/>
          <w:lang w:eastAsia="en-US"/>
        </w:rPr>
        <w:t xml:space="preserve"> </w:t>
      </w:r>
      <w:proofErr w:type="spellStart"/>
      <w:r w:rsidR="00E1360F">
        <w:rPr>
          <w:rFonts w:ascii="Arial" w:eastAsia="Arial" w:hAnsi="Arial" w:cs="Arial"/>
          <w:sz w:val="24"/>
          <w:szCs w:val="24"/>
          <w:lang w:eastAsia="en-US"/>
        </w:rPr>
        <w:t>analysis</w:t>
      </w:r>
      <w:proofErr w:type="spellEnd"/>
      <w:r w:rsidR="00E1360F" w:rsidRPr="00E1360F">
        <w:rPr>
          <w:rFonts w:ascii="Arial" w:eastAsia="Arial" w:hAnsi="Arial" w:cs="Arial"/>
          <w:sz w:val="24"/>
          <w:szCs w:val="24"/>
          <w:lang w:eastAsia="en-US"/>
        </w:rPr>
        <w:t>.</w:t>
      </w:r>
    </w:p>
    <w:p w14:paraId="39DFA5D8" w14:textId="77777777" w:rsidR="00640088" w:rsidRDefault="00640088" w:rsidP="00640088">
      <w:pPr>
        <w:spacing w:after="0" w:line="240" w:lineRule="auto"/>
        <w:jc w:val="both"/>
        <w:rPr>
          <w:rFonts w:ascii="Arial" w:eastAsia="Arial" w:hAnsi="Arial" w:cs="Arial"/>
          <w:b/>
          <w:sz w:val="24"/>
          <w:szCs w:val="24"/>
        </w:rPr>
      </w:pPr>
    </w:p>
    <w:p w14:paraId="5579A035" w14:textId="05DB250A" w:rsidR="00101FF9" w:rsidRDefault="00640088" w:rsidP="00E84B78">
      <w:pPr>
        <w:spacing w:after="0" w:line="240" w:lineRule="auto"/>
        <w:jc w:val="both"/>
        <w:rPr>
          <w:rFonts w:ascii="Arial" w:eastAsia="Arial" w:hAnsi="Arial" w:cs="Arial"/>
          <w:b/>
          <w:sz w:val="24"/>
          <w:szCs w:val="24"/>
        </w:rPr>
      </w:pPr>
      <w:r>
        <w:rPr>
          <w:rFonts w:ascii="Arial" w:eastAsia="Arial" w:hAnsi="Arial" w:cs="Arial"/>
          <w:b/>
          <w:sz w:val="24"/>
          <w:szCs w:val="24"/>
        </w:rPr>
        <w:t xml:space="preserve">Keywords: </w:t>
      </w:r>
      <w:r>
        <w:rPr>
          <w:rFonts w:ascii="Arial" w:eastAsia="Arial" w:hAnsi="Arial" w:cs="Arial"/>
          <w:sz w:val="24"/>
          <w:szCs w:val="24"/>
        </w:rPr>
        <w:t xml:space="preserve">Criminal </w:t>
      </w:r>
      <w:proofErr w:type="spellStart"/>
      <w:r>
        <w:rPr>
          <w:rFonts w:ascii="Arial" w:eastAsia="Arial" w:hAnsi="Arial" w:cs="Arial"/>
          <w:sz w:val="24"/>
          <w:szCs w:val="24"/>
        </w:rPr>
        <w:t>Execution</w:t>
      </w:r>
      <w:proofErr w:type="spellEnd"/>
      <w:r>
        <w:rPr>
          <w:rFonts w:ascii="Arial" w:eastAsia="Arial" w:hAnsi="Arial" w:cs="Arial"/>
          <w:sz w:val="24"/>
          <w:szCs w:val="24"/>
        </w:rPr>
        <w:t xml:space="preserve">; </w:t>
      </w:r>
      <w:proofErr w:type="spellStart"/>
      <w:r w:rsidR="00A80FD7">
        <w:rPr>
          <w:rFonts w:ascii="Arial" w:eastAsia="Arial" w:hAnsi="Arial" w:cs="Arial"/>
          <w:sz w:val="24"/>
          <w:szCs w:val="24"/>
        </w:rPr>
        <w:t>T</w:t>
      </w:r>
      <w:r>
        <w:rPr>
          <w:rFonts w:ascii="Arial" w:eastAsia="Arial" w:hAnsi="Arial" w:cs="Arial"/>
          <w:sz w:val="24"/>
          <w:szCs w:val="24"/>
        </w:rPr>
        <w:t>emporary</w:t>
      </w:r>
      <w:proofErr w:type="spellEnd"/>
      <w:r>
        <w:rPr>
          <w:rFonts w:ascii="Arial" w:eastAsia="Arial" w:hAnsi="Arial" w:cs="Arial"/>
          <w:sz w:val="24"/>
          <w:szCs w:val="24"/>
        </w:rPr>
        <w:t xml:space="preserve"> </w:t>
      </w:r>
      <w:proofErr w:type="spellStart"/>
      <w:r>
        <w:rPr>
          <w:rFonts w:ascii="Arial" w:eastAsia="Arial" w:hAnsi="Arial" w:cs="Arial"/>
          <w:sz w:val="24"/>
          <w:szCs w:val="24"/>
        </w:rPr>
        <w:t>exit</w:t>
      </w:r>
      <w:proofErr w:type="spellEnd"/>
      <w:r>
        <w:rPr>
          <w:rFonts w:ascii="Arial" w:eastAsia="Arial" w:hAnsi="Arial" w:cs="Arial"/>
          <w:sz w:val="24"/>
          <w:szCs w:val="24"/>
        </w:rPr>
        <w:t xml:space="preserve">; </w:t>
      </w:r>
      <w:proofErr w:type="spellStart"/>
      <w:r>
        <w:rPr>
          <w:rFonts w:ascii="Arial" w:eastAsia="Arial" w:hAnsi="Arial" w:cs="Arial"/>
          <w:sz w:val="24"/>
          <w:szCs w:val="24"/>
        </w:rPr>
        <w:t>Punishment’s</w:t>
      </w:r>
      <w:proofErr w:type="spellEnd"/>
      <w:r>
        <w:rPr>
          <w:rFonts w:ascii="Arial" w:eastAsia="Arial" w:hAnsi="Arial" w:cs="Arial"/>
          <w:sz w:val="24"/>
          <w:szCs w:val="24"/>
        </w:rPr>
        <w:t xml:space="preserve"> </w:t>
      </w:r>
      <w:proofErr w:type="spellStart"/>
      <w:r>
        <w:rPr>
          <w:rFonts w:ascii="Arial" w:eastAsia="Arial" w:hAnsi="Arial" w:cs="Arial"/>
          <w:sz w:val="24"/>
          <w:szCs w:val="24"/>
        </w:rPr>
        <w:t>objectives</w:t>
      </w:r>
      <w:proofErr w:type="spellEnd"/>
      <w:r>
        <w:rPr>
          <w:rFonts w:ascii="Arial" w:eastAsia="Arial" w:hAnsi="Arial" w:cs="Arial"/>
          <w:sz w:val="24"/>
          <w:szCs w:val="24"/>
        </w:rPr>
        <w:t xml:space="preserve">; </w:t>
      </w:r>
      <w:proofErr w:type="spellStart"/>
      <w:r w:rsidR="00A80FD7">
        <w:rPr>
          <w:rFonts w:ascii="Arial" w:eastAsia="Arial" w:hAnsi="Arial" w:cs="Arial"/>
          <w:sz w:val="24"/>
          <w:szCs w:val="24"/>
        </w:rPr>
        <w:t>P</w:t>
      </w:r>
      <w:r>
        <w:rPr>
          <w:rFonts w:ascii="Arial" w:eastAsia="Arial" w:hAnsi="Arial" w:cs="Arial"/>
          <w:sz w:val="24"/>
          <w:szCs w:val="24"/>
        </w:rPr>
        <w:t>arricide</w:t>
      </w:r>
      <w:proofErr w:type="spellEnd"/>
      <w:r>
        <w:rPr>
          <w:rFonts w:ascii="Arial" w:eastAsia="Arial" w:hAnsi="Arial" w:cs="Arial"/>
          <w:sz w:val="24"/>
          <w:szCs w:val="24"/>
        </w:rPr>
        <w:t>;</w:t>
      </w:r>
      <w:r w:rsidRPr="00A80FD7">
        <w:rPr>
          <w:rFonts w:ascii="Arial" w:eastAsia="Arial" w:hAnsi="Arial" w:cs="Arial"/>
          <w:color w:val="FF0000"/>
          <w:sz w:val="24"/>
          <w:szCs w:val="24"/>
        </w:rPr>
        <w:t xml:space="preserve"> </w:t>
      </w:r>
      <w:proofErr w:type="spellStart"/>
      <w:r w:rsidR="00A80FD7" w:rsidRPr="00A80FD7">
        <w:rPr>
          <w:rFonts w:ascii="Arial" w:eastAsia="Arial" w:hAnsi="Arial" w:cs="Arial"/>
          <w:sz w:val="24"/>
          <w:szCs w:val="24"/>
        </w:rPr>
        <w:t>Principle</w:t>
      </w:r>
      <w:proofErr w:type="spellEnd"/>
      <w:r w:rsidR="00A80FD7" w:rsidRPr="00A80FD7">
        <w:rPr>
          <w:rFonts w:ascii="Arial" w:eastAsia="Arial" w:hAnsi="Arial" w:cs="Arial"/>
          <w:sz w:val="24"/>
          <w:szCs w:val="24"/>
        </w:rPr>
        <w:t xml:space="preserve"> </w:t>
      </w:r>
      <w:proofErr w:type="spellStart"/>
      <w:r w:rsidR="00A80FD7" w:rsidRPr="00A80FD7">
        <w:rPr>
          <w:rFonts w:ascii="Arial" w:eastAsia="Arial" w:hAnsi="Arial" w:cs="Arial"/>
          <w:sz w:val="24"/>
          <w:szCs w:val="24"/>
        </w:rPr>
        <w:t>of</w:t>
      </w:r>
      <w:proofErr w:type="spellEnd"/>
      <w:r w:rsidR="00A80FD7" w:rsidRPr="00A80FD7">
        <w:rPr>
          <w:rFonts w:ascii="Arial" w:eastAsia="Arial" w:hAnsi="Arial" w:cs="Arial"/>
          <w:sz w:val="24"/>
          <w:szCs w:val="24"/>
        </w:rPr>
        <w:t xml:space="preserve"> </w:t>
      </w:r>
      <w:proofErr w:type="spellStart"/>
      <w:r w:rsidR="00A80FD7" w:rsidRPr="00A80FD7">
        <w:rPr>
          <w:rFonts w:ascii="Arial" w:eastAsia="Arial" w:hAnsi="Arial" w:cs="Arial"/>
          <w:sz w:val="24"/>
          <w:szCs w:val="24"/>
        </w:rPr>
        <w:t>P</w:t>
      </w:r>
      <w:r w:rsidRPr="00A80FD7">
        <w:rPr>
          <w:rFonts w:ascii="Arial" w:eastAsia="Arial" w:hAnsi="Arial" w:cs="Arial"/>
          <w:sz w:val="24"/>
          <w:szCs w:val="24"/>
        </w:rPr>
        <w:t>enalties</w:t>
      </w:r>
      <w:proofErr w:type="spellEnd"/>
      <w:r w:rsidRPr="00A80FD7">
        <w:rPr>
          <w:rFonts w:ascii="Arial" w:eastAsia="Arial" w:hAnsi="Arial" w:cs="Arial"/>
          <w:sz w:val="24"/>
          <w:szCs w:val="24"/>
        </w:rPr>
        <w:t xml:space="preserve"> </w:t>
      </w:r>
      <w:proofErr w:type="spellStart"/>
      <w:r w:rsidR="00A80FD7" w:rsidRPr="00A80FD7">
        <w:rPr>
          <w:rFonts w:ascii="Arial" w:eastAsia="Arial" w:hAnsi="Arial" w:cs="Arial"/>
          <w:sz w:val="24"/>
          <w:szCs w:val="24"/>
        </w:rPr>
        <w:t>I</w:t>
      </w:r>
      <w:r w:rsidRPr="00A80FD7">
        <w:rPr>
          <w:rFonts w:ascii="Arial" w:eastAsia="Arial" w:hAnsi="Arial" w:cs="Arial"/>
          <w:sz w:val="24"/>
          <w:szCs w:val="24"/>
        </w:rPr>
        <w:t>ndividualization</w:t>
      </w:r>
      <w:proofErr w:type="spellEnd"/>
      <w:r w:rsidRPr="00A80FD7">
        <w:rPr>
          <w:rFonts w:ascii="Arial" w:eastAsia="Arial" w:hAnsi="Arial" w:cs="Arial"/>
          <w:sz w:val="24"/>
          <w:szCs w:val="24"/>
        </w:rPr>
        <w:t>.</w:t>
      </w:r>
      <w:r w:rsidRPr="00A80FD7">
        <w:rPr>
          <w:rFonts w:ascii="Arial" w:eastAsia="Arial" w:hAnsi="Arial" w:cs="Arial"/>
          <w:b/>
          <w:sz w:val="24"/>
          <w:szCs w:val="24"/>
        </w:rPr>
        <w:t xml:space="preserve"> </w:t>
      </w:r>
    </w:p>
    <w:p w14:paraId="4328AC93" w14:textId="6B7496C2" w:rsidR="00E84B78" w:rsidRDefault="00E84B78" w:rsidP="00E84B78">
      <w:pPr>
        <w:spacing w:after="0" w:line="240" w:lineRule="auto"/>
        <w:jc w:val="both"/>
        <w:rPr>
          <w:rFonts w:ascii="Arial" w:eastAsia="Arial" w:hAnsi="Arial" w:cs="Arial"/>
          <w:b/>
          <w:sz w:val="24"/>
          <w:szCs w:val="24"/>
        </w:rPr>
      </w:pPr>
    </w:p>
    <w:p w14:paraId="72C87B3F" w14:textId="77777777" w:rsidR="00A32383" w:rsidRDefault="00A32383" w:rsidP="00E84B78">
      <w:pPr>
        <w:spacing w:after="0" w:line="240" w:lineRule="auto"/>
        <w:jc w:val="both"/>
        <w:rPr>
          <w:rFonts w:ascii="Arial" w:eastAsia="Arial" w:hAnsi="Arial" w:cs="Arial"/>
          <w:b/>
          <w:sz w:val="24"/>
          <w:szCs w:val="24"/>
        </w:rPr>
      </w:pPr>
    </w:p>
    <w:p w14:paraId="32D7824E" w14:textId="40CBF4A1" w:rsidR="00A32383" w:rsidRPr="00A32383" w:rsidRDefault="00A32383" w:rsidP="00A32383">
      <w:pPr>
        <w:rPr>
          <w:lang w:val="en-US" w:eastAsia="pt-BR"/>
        </w:rPr>
        <w:sectPr w:rsidR="00A32383" w:rsidRPr="00A32383" w:rsidSect="006308C1">
          <w:pgSz w:w="11906" w:h="16838"/>
          <w:pgMar w:top="1701" w:right="1134" w:bottom="1134" w:left="1701" w:header="1134" w:footer="1134" w:gutter="0"/>
          <w:pgNumType w:start="2"/>
          <w:cols w:space="708"/>
          <w:titlePg/>
          <w:docGrid w:linePitch="360"/>
        </w:sectPr>
      </w:pPr>
    </w:p>
    <w:p w14:paraId="17BD41FE" w14:textId="0D9BF375" w:rsidR="00A22807" w:rsidRPr="00A92AAF" w:rsidRDefault="00A22807" w:rsidP="00BA62F4">
      <w:pPr>
        <w:pStyle w:val="PargrafodaLista"/>
        <w:tabs>
          <w:tab w:val="left" w:pos="284"/>
        </w:tabs>
        <w:spacing w:after="0" w:line="360" w:lineRule="auto"/>
        <w:ind w:left="0"/>
        <w:jc w:val="both"/>
        <w:rPr>
          <w:rFonts w:ascii="Arial" w:eastAsia="Times New Roman" w:hAnsi="Arial" w:cs="Arial"/>
          <w:b/>
          <w:color w:val="000000"/>
          <w:sz w:val="24"/>
          <w:szCs w:val="24"/>
          <w:lang w:val="en-US" w:eastAsia="pt-BR"/>
        </w:rPr>
      </w:pPr>
      <w:r w:rsidRPr="00A92AAF">
        <w:rPr>
          <w:rFonts w:ascii="Arial" w:eastAsia="Times New Roman" w:hAnsi="Arial" w:cs="Arial"/>
          <w:b/>
          <w:color w:val="000000"/>
          <w:sz w:val="24"/>
          <w:szCs w:val="24"/>
          <w:lang w:val="en-US" w:eastAsia="pt-BR"/>
        </w:rPr>
        <w:lastRenderedPageBreak/>
        <w:t>INTRODUÇÃO</w:t>
      </w:r>
    </w:p>
    <w:p w14:paraId="529963F8" w14:textId="6CF21717" w:rsidR="00A22807" w:rsidRDefault="00A22807" w:rsidP="00A22807">
      <w:pPr>
        <w:pStyle w:val="PargrafodaLista"/>
        <w:tabs>
          <w:tab w:val="left" w:pos="284"/>
        </w:tabs>
        <w:spacing w:after="0" w:line="360" w:lineRule="auto"/>
        <w:ind w:left="0"/>
        <w:jc w:val="both"/>
        <w:rPr>
          <w:rFonts w:ascii="Arial" w:eastAsia="Times New Roman" w:hAnsi="Arial" w:cs="Arial"/>
          <w:b/>
          <w:color w:val="000000"/>
          <w:sz w:val="24"/>
          <w:szCs w:val="24"/>
          <w:lang w:val="en-US" w:eastAsia="pt-BR"/>
        </w:rPr>
      </w:pPr>
    </w:p>
    <w:p w14:paraId="0DB0A151" w14:textId="558BF283" w:rsidR="00BB27E6" w:rsidRDefault="00BB27E6" w:rsidP="00BB27E6">
      <w:pPr>
        <w:spacing w:after="0" w:line="360" w:lineRule="auto"/>
        <w:jc w:val="both"/>
        <w:rPr>
          <w:rFonts w:ascii="Arial" w:hAnsi="Arial" w:cs="Arial"/>
          <w:sz w:val="24"/>
        </w:rPr>
      </w:pPr>
      <w:r>
        <w:rPr>
          <w:rFonts w:ascii="Arial" w:hAnsi="Arial" w:cs="Arial"/>
          <w:sz w:val="24"/>
        </w:rPr>
        <w:t>A problemática da</w:t>
      </w:r>
      <w:r w:rsidRPr="00905131">
        <w:rPr>
          <w:rFonts w:ascii="Arial" w:hAnsi="Arial" w:cs="Arial"/>
          <w:sz w:val="24"/>
        </w:rPr>
        <w:t xml:space="preserve"> presente dissertação </w:t>
      </w:r>
      <w:r w:rsidR="00805A6B">
        <w:rPr>
          <w:rFonts w:ascii="Arial" w:hAnsi="Arial" w:cs="Arial"/>
          <w:sz w:val="24"/>
        </w:rPr>
        <w:t xml:space="preserve">parte do questionamento: Há </w:t>
      </w:r>
      <w:r>
        <w:rPr>
          <w:rFonts w:ascii="Arial" w:hAnsi="Arial" w:cs="Arial"/>
          <w:sz w:val="24"/>
        </w:rPr>
        <w:t xml:space="preserve">compatibilidade </w:t>
      </w:r>
      <w:r w:rsidR="00805A6B">
        <w:rPr>
          <w:rFonts w:ascii="Arial" w:hAnsi="Arial" w:cs="Arial"/>
          <w:sz w:val="24"/>
        </w:rPr>
        <w:t xml:space="preserve">jurídica e social </w:t>
      </w:r>
      <w:r>
        <w:rPr>
          <w:rFonts w:ascii="Arial" w:hAnsi="Arial" w:cs="Arial"/>
          <w:sz w:val="24"/>
        </w:rPr>
        <w:t xml:space="preserve">da concessão de saída temporária no dia das mães e dos pais, aos que cometeram homicídio doloso contra seus </w:t>
      </w:r>
      <w:proofErr w:type="gramStart"/>
      <w:r>
        <w:rPr>
          <w:rFonts w:ascii="Arial" w:hAnsi="Arial" w:cs="Arial"/>
          <w:sz w:val="24"/>
        </w:rPr>
        <w:t>genitores</w:t>
      </w:r>
      <w:r w:rsidR="00805A6B">
        <w:rPr>
          <w:rFonts w:ascii="Arial" w:hAnsi="Arial" w:cs="Arial"/>
          <w:sz w:val="24"/>
        </w:rPr>
        <w:t>?.</w:t>
      </w:r>
      <w:proofErr w:type="gramEnd"/>
    </w:p>
    <w:p w14:paraId="6A9E1E67" w14:textId="77777777" w:rsidR="00BB27E6" w:rsidRDefault="00BB27E6" w:rsidP="003F186D">
      <w:pPr>
        <w:spacing w:after="0" w:line="360" w:lineRule="auto"/>
        <w:jc w:val="both"/>
        <w:rPr>
          <w:rFonts w:ascii="Arial" w:hAnsi="Arial" w:cs="Arial"/>
          <w:sz w:val="24"/>
        </w:rPr>
      </w:pPr>
    </w:p>
    <w:p w14:paraId="4B034791" w14:textId="3F53D5DA" w:rsidR="003F186D" w:rsidRDefault="00BB27E6" w:rsidP="003F186D">
      <w:pPr>
        <w:spacing w:after="0" w:line="360" w:lineRule="auto"/>
        <w:jc w:val="both"/>
        <w:rPr>
          <w:rFonts w:ascii="Arial" w:hAnsi="Arial" w:cs="Arial"/>
          <w:sz w:val="24"/>
        </w:rPr>
      </w:pPr>
      <w:r>
        <w:rPr>
          <w:rFonts w:ascii="Arial" w:hAnsi="Arial" w:cs="Arial"/>
          <w:sz w:val="24"/>
        </w:rPr>
        <w:t>Sob essa perspectiva, t</w:t>
      </w:r>
      <w:r w:rsidR="003F186D" w:rsidRPr="00905131">
        <w:rPr>
          <w:rFonts w:ascii="Arial" w:hAnsi="Arial" w:cs="Arial"/>
          <w:sz w:val="24"/>
        </w:rPr>
        <w:t xml:space="preserve">rata-se de artigo com viés científico que propõe uma análise detida ao instituto da saída temporária, com especial atenção </w:t>
      </w:r>
      <w:r w:rsidR="00683380">
        <w:rPr>
          <w:rFonts w:ascii="Arial" w:hAnsi="Arial" w:cs="Arial"/>
          <w:sz w:val="24"/>
        </w:rPr>
        <w:t>à</w:t>
      </w:r>
      <w:r w:rsidR="003F186D" w:rsidRPr="00905131">
        <w:rPr>
          <w:rFonts w:ascii="Arial" w:hAnsi="Arial" w:cs="Arial"/>
          <w:sz w:val="24"/>
        </w:rPr>
        <w:t xml:space="preserve"> sua caracterização e natureza jurídica no campo da Lei de Execução Penal</w:t>
      </w:r>
      <w:r w:rsidR="00101FF9">
        <w:rPr>
          <w:rFonts w:ascii="Arial" w:hAnsi="Arial" w:cs="Arial"/>
          <w:sz w:val="24"/>
        </w:rPr>
        <w:t>, bem como sua relação direta com os objetivos da pena.</w:t>
      </w:r>
    </w:p>
    <w:p w14:paraId="2C9D6147" w14:textId="2CA9AF3F" w:rsidR="007E292D" w:rsidRDefault="007E292D" w:rsidP="003F186D">
      <w:pPr>
        <w:spacing w:after="0" w:line="360" w:lineRule="auto"/>
        <w:jc w:val="both"/>
        <w:rPr>
          <w:rFonts w:ascii="Arial" w:hAnsi="Arial" w:cs="Arial"/>
          <w:sz w:val="24"/>
        </w:rPr>
      </w:pPr>
    </w:p>
    <w:p w14:paraId="278193B4" w14:textId="6FAC1511" w:rsidR="007E292D" w:rsidRDefault="007E292D" w:rsidP="003F186D">
      <w:pPr>
        <w:spacing w:after="0" w:line="360" w:lineRule="auto"/>
        <w:jc w:val="both"/>
        <w:rPr>
          <w:rFonts w:ascii="Arial" w:hAnsi="Arial" w:cs="Arial"/>
          <w:sz w:val="24"/>
        </w:rPr>
      </w:pPr>
      <w:r>
        <w:rPr>
          <w:rFonts w:ascii="Arial" w:hAnsi="Arial" w:cs="Arial"/>
          <w:sz w:val="24"/>
        </w:rPr>
        <w:t>É importante consignar</w:t>
      </w:r>
      <w:r w:rsidRPr="00905131">
        <w:rPr>
          <w:rFonts w:ascii="Arial" w:hAnsi="Arial" w:cs="Arial"/>
          <w:sz w:val="24"/>
        </w:rPr>
        <w:t xml:space="preserve"> que </w:t>
      </w:r>
      <w:r>
        <w:rPr>
          <w:rFonts w:ascii="Arial" w:hAnsi="Arial" w:cs="Arial"/>
          <w:sz w:val="24"/>
        </w:rPr>
        <w:t>o tema ora tratado é de grande atualidade, sobretudo tendo em vista a tramitação do Projeto de Lei do Senado n° 266/2018, objetivando a vedação da autorização temporária do dia das mães e dos pais, aos que cometeram homicídio doloso contra seus genitores, linha também seguida neste estudo.</w:t>
      </w:r>
    </w:p>
    <w:p w14:paraId="3B0EF308" w14:textId="77777777" w:rsidR="007E292D" w:rsidRDefault="007E292D" w:rsidP="003F186D">
      <w:pPr>
        <w:spacing w:after="0" w:line="360" w:lineRule="auto"/>
        <w:jc w:val="both"/>
        <w:rPr>
          <w:rFonts w:ascii="Arial" w:hAnsi="Arial" w:cs="Arial"/>
          <w:sz w:val="24"/>
        </w:rPr>
      </w:pPr>
    </w:p>
    <w:p w14:paraId="04B4BE2F" w14:textId="098BDF7A" w:rsidR="007E292D" w:rsidRDefault="007E292D" w:rsidP="003F186D">
      <w:pPr>
        <w:spacing w:after="0" w:line="360" w:lineRule="auto"/>
        <w:jc w:val="both"/>
        <w:rPr>
          <w:rFonts w:ascii="Arial" w:hAnsi="Arial" w:cs="Arial"/>
          <w:sz w:val="24"/>
        </w:rPr>
      </w:pPr>
      <w:r>
        <w:rPr>
          <w:rFonts w:ascii="Arial" w:hAnsi="Arial" w:cs="Arial"/>
          <w:sz w:val="24"/>
        </w:rPr>
        <w:t xml:space="preserve">Não obstante, ressalta-se que </w:t>
      </w:r>
      <w:r w:rsidRPr="00905131">
        <w:rPr>
          <w:rFonts w:ascii="Arial" w:hAnsi="Arial" w:cs="Arial"/>
          <w:sz w:val="24"/>
        </w:rPr>
        <w:t>o intento deste trabalho não é esgotar de maneira proeminente a temática aqui esboçada. Trata-se de um delinear despretensioso (e não por isso acrítico) em relação ao entendimento social e efetiva vinculação entre os objetivos da pena e os direitos explicitados na Lei de Execução Penal</w:t>
      </w:r>
      <w:r w:rsidR="00AD2A21">
        <w:rPr>
          <w:rFonts w:ascii="Arial" w:hAnsi="Arial" w:cs="Arial"/>
          <w:sz w:val="24"/>
        </w:rPr>
        <w:t xml:space="preserve"> em relação ao apenado.</w:t>
      </w:r>
    </w:p>
    <w:p w14:paraId="1272E414" w14:textId="5CA499EC" w:rsidR="00101FF9" w:rsidRPr="00BB27E6" w:rsidRDefault="00101FF9" w:rsidP="003F186D">
      <w:pPr>
        <w:spacing w:after="0" w:line="360" w:lineRule="auto"/>
        <w:jc w:val="both"/>
        <w:rPr>
          <w:rFonts w:ascii="Arial" w:hAnsi="Arial" w:cs="Arial"/>
          <w:color w:val="FF0000"/>
          <w:sz w:val="24"/>
        </w:rPr>
      </w:pPr>
    </w:p>
    <w:p w14:paraId="628C3DCA" w14:textId="10AFCDC6" w:rsidR="003F186D" w:rsidRPr="00BB27E6" w:rsidRDefault="003F186D" w:rsidP="003F186D">
      <w:pPr>
        <w:spacing w:after="0" w:line="360" w:lineRule="auto"/>
        <w:jc w:val="both"/>
        <w:rPr>
          <w:rFonts w:ascii="Arial" w:hAnsi="Arial" w:cs="Arial"/>
          <w:color w:val="FF0000"/>
          <w:sz w:val="24"/>
        </w:rPr>
      </w:pPr>
      <w:r w:rsidRPr="00BB27E6">
        <w:rPr>
          <w:rFonts w:ascii="Arial" w:hAnsi="Arial" w:cs="Arial"/>
          <w:sz w:val="24"/>
        </w:rPr>
        <w:t xml:space="preserve">A </w:t>
      </w:r>
      <w:r w:rsidR="00BB27E6" w:rsidRPr="00BB27E6">
        <w:rPr>
          <w:rFonts w:ascii="Arial" w:hAnsi="Arial" w:cs="Arial"/>
          <w:sz w:val="24"/>
        </w:rPr>
        <w:t xml:space="preserve">metodologia ora </w:t>
      </w:r>
      <w:r w:rsidR="00805A6B">
        <w:rPr>
          <w:rFonts w:ascii="Arial" w:hAnsi="Arial" w:cs="Arial"/>
          <w:sz w:val="24"/>
        </w:rPr>
        <w:t>empenhada</w:t>
      </w:r>
      <w:r w:rsidRPr="00BB27E6">
        <w:rPr>
          <w:rFonts w:ascii="Arial" w:hAnsi="Arial" w:cs="Arial"/>
          <w:sz w:val="24"/>
        </w:rPr>
        <w:t xml:space="preserve"> </w:t>
      </w:r>
      <w:r w:rsidR="00805A6B">
        <w:rPr>
          <w:rFonts w:ascii="Arial" w:hAnsi="Arial" w:cs="Arial"/>
          <w:sz w:val="24"/>
        </w:rPr>
        <w:t xml:space="preserve">é a de caráter exploratório, a partir de uma abordagem qualitativa, com a utilização de diversos tipos de documentos, dentre os quais trabalhos acadêmicos, doutrinários, jurisprudências, legislação e estudo de casos concretos. A utilização </w:t>
      </w:r>
      <w:r w:rsidRPr="00805A6B">
        <w:rPr>
          <w:rFonts w:ascii="Arial" w:hAnsi="Arial" w:cs="Arial"/>
          <w:sz w:val="24"/>
        </w:rPr>
        <w:t>ponderada de consagrados autores e juristas é uma tentativa de dar ao texto profundidade e densidade no trato sobre assunto em comento</w:t>
      </w:r>
      <w:r w:rsidR="00805A6B" w:rsidRPr="00805A6B">
        <w:rPr>
          <w:rFonts w:ascii="Arial" w:hAnsi="Arial" w:cs="Arial"/>
          <w:sz w:val="24"/>
        </w:rPr>
        <w:t xml:space="preserve">. </w:t>
      </w:r>
      <w:r w:rsidRPr="00805A6B">
        <w:rPr>
          <w:rFonts w:ascii="Arial" w:hAnsi="Arial" w:cs="Arial"/>
          <w:sz w:val="24"/>
        </w:rPr>
        <w:t xml:space="preserve">Almejou-se também o uso de linguagem didática para melhor nível de compreensão da corrente temática. </w:t>
      </w:r>
    </w:p>
    <w:p w14:paraId="28A96995" w14:textId="77777777" w:rsidR="003F186D" w:rsidRPr="00905131" w:rsidRDefault="003F186D" w:rsidP="003F186D">
      <w:pPr>
        <w:spacing w:after="0" w:line="360" w:lineRule="auto"/>
        <w:jc w:val="both"/>
        <w:rPr>
          <w:rFonts w:ascii="Arial" w:hAnsi="Arial" w:cs="Arial"/>
          <w:sz w:val="24"/>
        </w:rPr>
      </w:pPr>
    </w:p>
    <w:p w14:paraId="330DA074" w14:textId="77777777" w:rsidR="00A32383" w:rsidRDefault="003F186D" w:rsidP="003F186D">
      <w:pPr>
        <w:spacing w:after="0" w:line="360" w:lineRule="auto"/>
        <w:jc w:val="both"/>
        <w:rPr>
          <w:rFonts w:ascii="Arial" w:hAnsi="Arial" w:cs="Arial"/>
          <w:sz w:val="24"/>
        </w:rPr>
        <w:sectPr w:rsidR="00A32383" w:rsidSect="002A6FA7">
          <w:headerReference w:type="first" r:id="rId11"/>
          <w:type w:val="continuous"/>
          <w:pgSz w:w="11906" w:h="16838"/>
          <w:pgMar w:top="1701" w:right="1134" w:bottom="1134" w:left="1701" w:header="1134" w:footer="1134" w:gutter="0"/>
          <w:pgNumType w:start="2"/>
          <w:cols w:space="708"/>
          <w:titlePg/>
          <w:docGrid w:linePitch="360"/>
        </w:sectPr>
      </w:pPr>
      <w:r w:rsidRPr="00905131">
        <w:rPr>
          <w:rFonts w:ascii="Arial" w:hAnsi="Arial" w:cs="Arial"/>
          <w:sz w:val="24"/>
        </w:rPr>
        <w:t xml:space="preserve">A sistemática do artigo inicia-se pelas noções introdutórias </w:t>
      </w:r>
      <w:r w:rsidR="00CF21FC">
        <w:rPr>
          <w:rFonts w:ascii="Arial" w:hAnsi="Arial" w:cs="Arial"/>
          <w:sz w:val="24"/>
        </w:rPr>
        <w:t xml:space="preserve">acerca do instituto da saída temporária, seus requisitos jurídicos e relação direta com os objetivos da pena; ademais, comenta-se acerca dos </w:t>
      </w:r>
      <w:r w:rsidRPr="00905131">
        <w:rPr>
          <w:rFonts w:ascii="Arial" w:hAnsi="Arial" w:cs="Arial"/>
          <w:sz w:val="24"/>
        </w:rPr>
        <w:t xml:space="preserve">pilares conceituais do delito de parricídio, </w:t>
      </w:r>
      <w:r w:rsidR="00CF21FC">
        <w:rPr>
          <w:rFonts w:ascii="Arial" w:hAnsi="Arial" w:cs="Arial"/>
          <w:sz w:val="24"/>
        </w:rPr>
        <w:t>seu tratamento jurídico, repercussão social e dados empíricos</w:t>
      </w:r>
      <w:r w:rsidRPr="00905131">
        <w:rPr>
          <w:rFonts w:ascii="Arial" w:hAnsi="Arial" w:cs="Arial"/>
          <w:sz w:val="24"/>
        </w:rPr>
        <w:t xml:space="preserve">, e se finda com algumas </w:t>
      </w:r>
    </w:p>
    <w:p w14:paraId="392B4680" w14:textId="187A9E0A" w:rsidR="003F186D" w:rsidRPr="00905131" w:rsidRDefault="003F186D" w:rsidP="003F186D">
      <w:pPr>
        <w:spacing w:after="0" w:line="360" w:lineRule="auto"/>
        <w:jc w:val="both"/>
        <w:rPr>
          <w:rFonts w:ascii="Arial" w:hAnsi="Arial" w:cs="Arial"/>
          <w:sz w:val="24"/>
        </w:rPr>
      </w:pPr>
      <w:r w:rsidRPr="00905131">
        <w:rPr>
          <w:rFonts w:ascii="Arial" w:hAnsi="Arial" w:cs="Arial"/>
          <w:sz w:val="24"/>
        </w:rPr>
        <w:lastRenderedPageBreak/>
        <w:t>reflexões acerca da (</w:t>
      </w:r>
      <w:r w:rsidRPr="00905131">
        <w:rPr>
          <w:rFonts w:ascii="Arial" w:eastAsia="Arial" w:hAnsi="Arial" w:cs="Arial"/>
          <w:sz w:val="24"/>
          <w:szCs w:val="24"/>
        </w:rPr>
        <w:t>in)compatibilidade da concessão do benefício da saída temporária do dia das mães e dos pais aos que praticaram parricídio</w:t>
      </w:r>
      <w:r w:rsidR="007E292D">
        <w:rPr>
          <w:rFonts w:ascii="Arial" w:eastAsia="Arial" w:hAnsi="Arial" w:cs="Arial"/>
          <w:sz w:val="24"/>
          <w:szCs w:val="24"/>
        </w:rPr>
        <w:t>,</w:t>
      </w:r>
      <w:r w:rsidRPr="00905131">
        <w:rPr>
          <w:rFonts w:ascii="Arial" w:eastAsia="Arial" w:hAnsi="Arial" w:cs="Arial"/>
          <w:sz w:val="24"/>
          <w:szCs w:val="24"/>
        </w:rPr>
        <w:t xml:space="preserve"> em cotejo com o PLS 266/2018</w:t>
      </w:r>
      <w:r w:rsidR="00CF21FC">
        <w:rPr>
          <w:rFonts w:ascii="Arial" w:hAnsi="Arial" w:cs="Arial"/>
          <w:sz w:val="24"/>
        </w:rPr>
        <w:t xml:space="preserve">, pautando-se em </w:t>
      </w:r>
      <w:r w:rsidR="00CF21FC" w:rsidRPr="00905131">
        <w:rPr>
          <w:rFonts w:ascii="Arial" w:hAnsi="Arial" w:cs="Arial"/>
          <w:sz w:val="24"/>
        </w:rPr>
        <w:t>entendimentos doutrinários e jurisprudenciais</w:t>
      </w:r>
      <w:r w:rsidR="00CF21FC">
        <w:rPr>
          <w:rFonts w:ascii="Arial" w:hAnsi="Arial" w:cs="Arial"/>
          <w:sz w:val="24"/>
        </w:rPr>
        <w:t xml:space="preserve"> relacionados ao tema.</w:t>
      </w:r>
    </w:p>
    <w:p w14:paraId="76B2540A" w14:textId="77777777" w:rsidR="008B71AF" w:rsidRDefault="008B71AF" w:rsidP="003F186D">
      <w:pPr>
        <w:spacing w:after="0" w:line="360" w:lineRule="auto"/>
        <w:jc w:val="both"/>
        <w:rPr>
          <w:rFonts w:ascii="Arial" w:hAnsi="Arial" w:cs="Arial"/>
          <w:sz w:val="24"/>
        </w:rPr>
      </w:pPr>
    </w:p>
    <w:p w14:paraId="12D39812" w14:textId="041EDBB9" w:rsidR="008C6687" w:rsidRDefault="003F186D" w:rsidP="003F186D">
      <w:pPr>
        <w:spacing w:after="0" w:line="360" w:lineRule="auto"/>
        <w:jc w:val="both"/>
        <w:rPr>
          <w:rFonts w:ascii="Arial" w:hAnsi="Arial" w:cs="Arial"/>
          <w:sz w:val="24"/>
        </w:rPr>
      </w:pPr>
      <w:r w:rsidRPr="00905131">
        <w:rPr>
          <w:rFonts w:ascii="Arial" w:hAnsi="Arial" w:cs="Arial"/>
          <w:sz w:val="24"/>
        </w:rPr>
        <w:t>Ao final, analisar-se-á o projeto legislativo supracitado, havendo ponderação entre as circunstâncias favoráveis e desfavoráveis de tal PL</w:t>
      </w:r>
      <w:r w:rsidR="008B71AF">
        <w:rPr>
          <w:rFonts w:ascii="Arial" w:hAnsi="Arial" w:cs="Arial"/>
          <w:sz w:val="24"/>
        </w:rPr>
        <w:t>S</w:t>
      </w:r>
      <w:r w:rsidRPr="00905131">
        <w:rPr>
          <w:rFonts w:ascii="Arial" w:hAnsi="Arial" w:cs="Arial"/>
          <w:sz w:val="24"/>
        </w:rPr>
        <w:t xml:space="preserve">, e, demonstrando, em evidente respeito a posições contrárias, a firmeza e necessidade de se implementar a vedação – objeto do projeto de lei </w:t>
      </w:r>
      <w:r w:rsidR="00101FF9" w:rsidRPr="00905131">
        <w:rPr>
          <w:rFonts w:ascii="Arial" w:hAnsi="Arial" w:cs="Arial"/>
          <w:sz w:val="24"/>
        </w:rPr>
        <w:t>–</w:t>
      </w:r>
      <w:r w:rsidRPr="00905131">
        <w:rPr>
          <w:rFonts w:ascii="Arial" w:hAnsi="Arial" w:cs="Arial"/>
          <w:sz w:val="24"/>
        </w:rPr>
        <w:t xml:space="preserve"> ao </w:t>
      </w:r>
      <w:r w:rsidR="00101FF9">
        <w:rPr>
          <w:rFonts w:ascii="Arial" w:hAnsi="Arial" w:cs="Arial"/>
          <w:sz w:val="24"/>
        </w:rPr>
        <w:t>o</w:t>
      </w:r>
      <w:r w:rsidRPr="00905131">
        <w:rPr>
          <w:rFonts w:ascii="Arial" w:hAnsi="Arial" w:cs="Arial"/>
          <w:sz w:val="24"/>
        </w:rPr>
        <w:t xml:space="preserve">rdenamento </w:t>
      </w:r>
      <w:r w:rsidR="00101FF9">
        <w:rPr>
          <w:rFonts w:ascii="Arial" w:hAnsi="Arial" w:cs="Arial"/>
          <w:sz w:val="24"/>
        </w:rPr>
        <w:t>j</w:t>
      </w:r>
      <w:r w:rsidRPr="00905131">
        <w:rPr>
          <w:rFonts w:ascii="Arial" w:hAnsi="Arial" w:cs="Arial"/>
          <w:sz w:val="24"/>
        </w:rPr>
        <w:t>urídico pátrio.</w:t>
      </w:r>
    </w:p>
    <w:p w14:paraId="46D50592" w14:textId="77777777" w:rsidR="003F186D" w:rsidRPr="003F186D" w:rsidRDefault="003F186D" w:rsidP="003F186D">
      <w:pPr>
        <w:spacing w:after="0" w:line="360" w:lineRule="auto"/>
        <w:jc w:val="both"/>
        <w:rPr>
          <w:rFonts w:ascii="Arial" w:hAnsi="Arial" w:cs="Arial"/>
          <w:sz w:val="24"/>
        </w:rPr>
      </w:pPr>
    </w:p>
    <w:p w14:paraId="4AA6CF2B" w14:textId="3B995158" w:rsidR="005231D6" w:rsidRPr="008E1406" w:rsidRDefault="00727493" w:rsidP="00BA62F4">
      <w:pPr>
        <w:pStyle w:val="PargrafodaLista"/>
        <w:numPr>
          <w:ilvl w:val="0"/>
          <w:numId w:val="6"/>
        </w:numPr>
        <w:tabs>
          <w:tab w:val="left" w:pos="284"/>
        </w:tabs>
        <w:spacing w:after="0" w:line="360" w:lineRule="auto"/>
        <w:ind w:left="0" w:hanging="11"/>
        <w:jc w:val="both"/>
        <w:rPr>
          <w:rFonts w:ascii="Arial" w:eastAsia="Arial" w:hAnsi="Arial" w:cs="Arial"/>
          <w:b/>
          <w:sz w:val="24"/>
          <w:szCs w:val="24"/>
        </w:rPr>
      </w:pPr>
      <w:r>
        <w:rPr>
          <w:rFonts w:ascii="Arial" w:eastAsia="Arial" w:hAnsi="Arial" w:cs="Arial"/>
          <w:b/>
          <w:sz w:val="24"/>
          <w:szCs w:val="24"/>
        </w:rPr>
        <w:t>A SAÍDA TEMPORÁRIA DO APENADO</w:t>
      </w:r>
      <w:r w:rsidR="00A22807" w:rsidRPr="00A92AAF">
        <w:rPr>
          <w:rFonts w:ascii="Arial" w:eastAsia="Arial" w:hAnsi="Arial" w:cs="Arial"/>
          <w:b/>
          <w:sz w:val="24"/>
          <w:szCs w:val="24"/>
        </w:rPr>
        <w:t xml:space="preserve"> E SUA RELAÇÃO COM OS OBJETIVOS DA PENA</w:t>
      </w:r>
    </w:p>
    <w:p w14:paraId="440700BE" w14:textId="77777777" w:rsidR="00EC4E69" w:rsidRDefault="00EC4E69" w:rsidP="00EC4E69">
      <w:pPr>
        <w:spacing w:after="0" w:line="360" w:lineRule="auto"/>
        <w:jc w:val="both"/>
        <w:rPr>
          <w:rFonts w:ascii="Arial" w:eastAsia="Times New Roman" w:hAnsi="Arial" w:cs="Arial"/>
          <w:sz w:val="24"/>
          <w:szCs w:val="24"/>
          <w:lang w:eastAsia="pt-BR"/>
        </w:rPr>
      </w:pPr>
    </w:p>
    <w:p w14:paraId="16E09A1C" w14:textId="4B7FE543" w:rsidR="006B6BE7" w:rsidRPr="006B6BE7" w:rsidRDefault="006B6BE7" w:rsidP="00EC4E69">
      <w:pPr>
        <w:spacing w:after="0" w:line="360" w:lineRule="auto"/>
        <w:jc w:val="both"/>
        <w:rPr>
          <w:rFonts w:ascii="Calibri" w:eastAsia="Times New Roman" w:hAnsi="Calibri" w:cs="Calibri"/>
          <w:lang w:eastAsia="pt-BR"/>
        </w:rPr>
      </w:pPr>
      <w:r w:rsidRPr="006B6BE7">
        <w:rPr>
          <w:rFonts w:ascii="Arial" w:eastAsia="Times New Roman" w:hAnsi="Arial" w:cs="Arial"/>
          <w:sz w:val="24"/>
          <w:szCs w:val="24"/>
          <w:lang w:eastAsia="pt-BR"/>
        </w:rPr>
        <w:t xml:space="preserve">Em detida análise à exposição de motivos que permearam a discussão e a posterior introdução no ordenamento jurídico pátrio da Lei </w:t>
      </w:r>
      <w:r w:rsidR="002A5F69">
        <w:rPr>
          <w:rFonts w:ascii="Arial" w:eastAsia="Times New Roman" w:hAnsi="Arial" w:cs="Arial"/>
          <w:sz w:val="24"/>
          <w:szCs w:val="24"/>
          <w:lang w:eastAsia="pt-BR"/>
        </w:rPr>
        <w:t xml:space="preserve">nº </w:t>
      </w:r>
      <w:r w:rsidRPr="006B6BE7">
        <w:rPr>
          <w:rFonts w:ascii="Arial" w:eastAsia="Times New Roman" w:hAnsi="Arial" w:cs="Arial"/>
          <w:sz w:val="24"/>
          <w:szCs w:val="24"/>
          <w:lang w:eastAsia="pt-BR"/>
        </w:rPr>
        <w:t>7.210</w:t>
      </w:r>
      <w:r w:rsidR="00E07E0B">
        <w:rPr>
          <w:rFonts w:ascii="Arial" w:eastAsia="Times New Roman" w:hAnsi="Arial" w:cs="Arial"/>
          <w:sz w:val="24"/>
          <w:szCs w:val="24"/>
          <w:lang w:eastAsia="pt-BR"/>
        </w:rPr>
        <w:t xml:space="preserve">, que </w:t>
      </w:r>
      <w:r w:rsidR="00222A86">
        <w:rPr>
          <w:rFonts w:ascii="Arial" w:eastAsia="Times New Roman" w:hAnsi="Arial" w:cs="Arial"/>
          <w:sz w:val="24"/>
          <w:szCs w:val="24"/>
          <w:lang w:eastAsia="pt-BR"/>
        </w:rPr>
        <w:t>instituiu a Lei de Execução Penal</w:t>
      </w:r>
      <w:r w:rsidR="00E07E0B">
        <w:rPr>
          <w:rFonts w:ascii="Arial" w:eastAsia="Times New Roman" w:hAnsi="Arial" w:cs="Arial"/>
          <w:sz w:val="24"/>
          <w:szCs w:val="24"/>
          <w:lang w:eastAsia="pt-BR"/>
        </w:rPr>
        <w:t xml:space="preserve"> (BRASIL, 1984)</w:t>
      </w:r>
      <w:r w:rsidRPr="006B6BE7">
        <w:rPr>
          <w:rFonts w:ascii="Arial" w:eastAsia="Times New Roman" w:hAnsi="Arial" w:cs="Arial"/>
          <w:sz w:val="24"/>
          <w:szCs w:val="24"/>
          <w:lang w:eastAsia="pt-BR"/>
        </w:rPr>
        <w:t xml:space="preserve">, percebe-se que </w:t>
      </w:r>
      <w:r w:rsidR="00BE1636">
        <w:rPr>
          <w:rFonts w:ascii="Arial" w:eastAsia="Times New Roman" w:hAnsi="Arial" w:cs="Arial"/>
          <w:sz w:val="24"/>
          <w:szCs w:val="24"/>
          <w:lang w:eastAsia="pt-BR"/>
        </w:rPr>
        <w:t xml:space="preserve">esta </w:t>
      </w:r>
      <w:r w:rsidRPr="006B6BE7">
        <w:rPr>
          <w:rFonts w:ascii="Arial" w:eastAsia="Times New Roman" w:hAnsi="Arial" w:cs="Arial"/>
          <w:sz w:val="24"/>
          <w:szCs w:val="24"/>
          <w:lang w:eastAsia="pt-BR"/>
        </w:rPr>
        <w:t>tinha como objeto primordial reconhecer a impossibilidade de</w:t>
      </w:r>
      <w:r w:rsidR="00683380">
        <w:rPr>
          <w:rFonts w:ascii="Arial" w:eastAsia="Times New Roman" w:hAnsi="Arial" w:cs="Arial"/>
          <w:sz w:val="24"/>
          <w:szCs w:val="24"/>
          <w:lang w:eastAsia="pt-BR"/>
        </w:rPr>
        <w:t xml:space="preserve"> sua</w:t>
      </w:r>
      <w:r w:rsidRPr="006B6BE7">
        <w:rPr>
          <w:rFonts w:ascii="Arial" w:eastAsia="Times New Roman" w:hAnsi="Arial" w:cs="Arial"/>
          <w:sz w:val="24"/>
          <w:szCs w:val="24"/>
          <w:lang w:eastAsia="pt-BR"/>
        </w:rPr>
        <w:t xml:space="preserve"> inteira submissão ao Direito Penal e ao Processo Penal e, de mesmo modo,</w:t>
      </w:r>
      <w:r w:rsidRPr="00222A86">
        <w:rPr>
          <w:rFonts w:ascii="Arial" w:eastAsia="Times New Roman" w:hAnsi="Arial" w:cs="Arial"/>
          <w:color w:val="FF0000"/>
          <w:sz w:val="24"/>
          <w:szCs w:val="24"/>
          <w:lang w:eastAsia="pt-BR"/>
        </w:rPr>
        <w:t xml:space="preserve"> </w:t>
      </w:r>
      <w:r w:rsidRPr="00222A86">
        <w:rPr>
          <w:rFonts w:ascii="Arial" w:eastAsia="Times New Roman" w:hAnsi="Arial" w:cs="Arial"/>
          <w:sz w:val="24"/>
          <w:szCs w:val="24"/>
          <w:lang w:eastAsia="pt-BR"/>
        </w:rPr>
        <w:t>a inviabilidade de que o direito regulador da execução</w:t>
      </w:r>
      <w:r w:rsidR="005F7A12">
        <w:rPr>
          <w:rFonts w:ascii="Arial" w:eastAsia="Times New Roman" w:hAnsi="Arial" w:cs="Arial"/>
          <w:sz w:val="24"/>
          <w:szCs w:val="24"/>
          <w:lang w:eastAsia="pt-BR"/>
        </w:rPr>
        <w:t xml:space="preserve"> penal</w:t>
      </w:r>
      <w:r w:rsidRPr="00222A86">
        <w:rPr>
          <w:rFonts w:ascii="Arial" w:eastAsia="Times New Roman" w:hAnsi="Arial" w:cs="Arial"/>
          <w:sz w:val="24"/>
          <w:szCs w:val="24"/>
          <w:lang w:eastAsia="pt-BR"/>
        </w:rPr>
        <w:t xml:space="preserve"> </w:t>
      </w:r>
      <w:r w:rsidR="00222A86" w:rsidRPr="00222A86">
        <w:rPr>
          <w:rFonts w:ascii="Arial" w:eastAsia="Times New Roman" w:hAnsi="Arial" w:cs="Arial"/>
          <w:sz w:val="24"/>
          <w:szCs w:val="24"/>
          <w:lang w:eastAsia="pt-BR"/>
        </w:rPr>
        <w:t>fosse</w:t>
      </w:r>
      <w:r w:rsidRPr="00222A86">
        <w:rPr>
          <w:rFonts w:ascii="Arial" w:eastAsia="Times New Roman" w:hAnsi="Arial" w:cs="Arial"/>
          <w:sz w:val="24"/>
          <w:szCs w:val="24"/>
          <w:lang w:eastAsia="pt-BR"/>
        </w:rPr>
        <w:t>, </w:t>
      </w:r>
      <w:r w:rsidR="005C6473">
        <w:rPr>
          <w:rFonts w:ascii="Arial" w:eastAsia="Times New Roman" w:hAnsi="Arial" w:cs="Arial"/>
          <w:iCs/>
          <w:sz w:val="24"/>
          <w:szCs w:val="24"/>
          <w:lang w:eastAsia="pt-BR"/>
        </w:rPr>
        <w:t>em sua totalidade</w:t>
      </w:r>
      <w:r w:rsidRPr="00222A86">
        <w:rPr>
          <w:rFonts w:ascii="Arial" w:eastAsia="Times New Roman" w:hAnsi="Arial" w:cs="Arial"/>
          <w:sz w:val="24"/>
          <w:szCs w:val="24"/>
          <w:lang w:eastAsia="pt-BR"/>
        </w:rPr>
        <w:t>, de competência da esfera administrativa.</w:t>
      </w:r>
    </w:p>
    <w:p w14:paraId="704ACBF9" w14:textId="77777777" w:rsidR="00EC4E69" w:rsidRDefault="00EC4E69" w:rsidP="00EC4E69">
      <w:pPr>
        <w:spacing w:after="0" w:line="360" w:lineRule="auto"/>
        <w:jc w:val="both"/>
        <w:rPr>
          <w:rFonts w:ascii="Arial" w:eastAsia="Times New Roman" w:hAnsi="Arial" w:cs="Arial"/>
          <w:sz w:val="24"/>
          <w:szCs w:val="24"/>
          <w:lang w:eastAsia="pt-BR"/>
        </w:rPr>
      </w:pPr>
    </w:p>
    <w:p w14:paraId="46E686CE" w14:textId="56D45DA1" w:rsidR="006B6BE7" w:rsidRPr="006B6BE7" w:rsidRDefault="006B6BE7" w:rsidP="00EC4E69">
      <w:pPr>
        <w:spacing w:after="0" w:line="360" w:lineRule="auto"/>
        <w:jc w:val="both"/>
        <w:rPr>
          <w:rFonts w:ascii="Calibri" w:eastAsia="Times New Roman" w:hAnsi="Calibri" w:cs="Calibri"/>
          <w:lang w:eastAsia="pt-BR"/>
        </w:rPr>
      </w:pPr>
      <w:r w:rsidRPr="006B6BE7">
        <w:rPr>
          <w:rFonts w:ascii="Arial" w:eastAsia="Times New Roman" w:hAnsi="Arial" w:cs="Arial"/>
          <w:sz w:val="24"/>
          <w:szCs w:val="24"/>
          <w:lang w:eastAsia="pt-BR"/>
        </w:rPr>
        <w:t>Os tópicos 13 e 14</w:t>
      </w:r>
      <w:r w:rsidR="002D1C79">
        <w:rPr>
          <w:rStyle w:val="Refdenotaderodap"/>
          <w:rFonts w:ascii="Arial" w:eastAsia="Times New Roman" w:hAnsi="Arial" w:cs="Arial"/>
          <w:sz w:val="24"/>
          <w:szCs w:val="24"/>
          <w:lang w:eastAsia="pt-BR"/>
        </w:rPr>
        <w:footnoteReference w:id="3"/>
      </w:r>
      <w:r w:rsidRPr="006B6BE7">
        <w:rPr>
          <w:rFonts w:ascii="Arial" w:eastAsia="Times New Roman" w:hAnsi="Arial" w:cs="Arial"/>
          <w:sz w:val="24"/>
          <w:szCs w:val="24"/>
          <w:lang w:eastAsia="pt-BR"/>
        </w:rPr>
        <w:t xml:space="preserve"> da exposição de motivos da referida Lei são de clareza solar quanto aos princípios regentes e o norte teórico-hermenêutico da figura da Execução Penal: a efetivação do preceito secundário da norma penal (aqui abrangendo também o instituto da medida de segurança), balizada na repressão e prevenção das infrações e</w:t>
      </w:r>
      <w:r w:rsidR="00683380">
        <w:rPr>
          <w:rFonts w:ascii="Arial" w:eastAsia="Times New Roman" w:hAnsi="Arial" w:cs="Arial"/>
          <w:sz w:val="24"/>
          <w:szCs w:val="24"/>
          <w:lang w:eastAsia="pt-BR"/>
        </w:rPr>
        <w:t xml:space="preserve"> </w:t>
      </w:r>
      <w:r w:rsidRPr="006B6BE7">
        <w:rPr>
          <w:rFonts w:ascii="Arial" w:eastAsia="Times New Roman" w:hAnsi="Arial" w:cs="Arial"/>
          <w:sz w:val="24"/>
          <w:szCs w:val="24"/>
          <w:lang w:eastAsia="pt-BR"/>
        </w:rPr>
        <w:t>na oferta de meios ressocializadores para os destinatários da pena, com o escopo de que pudessem participar de forma construtiva na sociedade</w:t>
      </w:r>
      <w:r w:rsidR="00E07E0B">
        <w:rPr>
          <w:rFonts w:ascii="Arial" w:eastAsia="Times New Roman" w:hAnsi="Arial" w:cs="Arial"/>
          <w:sz w:val="24"/>
          <w:szCs w:val="24"/>
          <w:lang w:eastAsia="pt-BR"/>
        </w:rPr>
        <w:t xml:space="preserve"> (BRASIL, 1983).</w:t>
      </w:r>
    </w:p>
    <w:p w14:paraId="47A9E8F9" w14:textId="77777777" w:rsidR="00EC4E69" w:rsidRDefault="00EC4E69" w:rsidP="00EC4E69">
      <w:pPr>
        <w:spacing w:after="0" w:line="360" w:lineRule="auto"/>
        <w:jc w:val="both"/>
        <w:rPr>
          <w:rFonts w:ascii="Arial" w:eastAsia="Times New Roman" w:hAnsi="Arial" w:cs="Arial"/>
          <w:sz w:val="24"/>
          <w:szCs w:val="24"/>
          <w:lang w:eastAsia="pt-BR"/>
        </w:rPr>
      </w:pPr>
    </w:p>
    <w:p w14:paraId="7771B04C" w14:textId="007FF36A" w:rsidR="006B6BE7" w:rsidRPr="006B6BE7" w:rsidRDefault="006B6BE7" w:rsidP="00EC4E69">
      <w:pPr>
        <w:spacing w:after="0" w:line="360" w:lineRule="auto"/>
        <w:jc w:val="both"/>
        <w:rPr>
          <w:rFonts w:ascii="Calibri" w:eastAsia="Times New Roman" w:hAnsi="Calibri" w:cs="Calibri"/>
          <w:lang w:eastAsia="pt-BR"/>
        </w:rPr>
      </w:pPr>
      <w:r w:rsidRPr="006B6BE7">
        <w:rPr>
          <w:rFonts w:ascii="Arial" w:eastAsia="Times New Roman" w:hAnsi="Arial" w:cs="Arial"/>
          <w:sz w:val="24"/>
          <w:szCs w:val="24"/>
          <w:lang w:eastAsia="pt-BR"/>
        </w:rPr>
        <w:lastRenderedPageBreak/>
        <w:t xml:space="preserve">Em suma, a mencionada exposição de motivos apenas reforça, inobstante as diversas </w:t>
      </w:r>
      <w:r w:rsidR="00222A86">
        <w:rPr>
          <w:rFonts w:ascii="Arial" w:eastAsia="Times New Roman" w:hAnsi="Arial" w:cs="Arial"/>
          <w:sz w:val="24"/>
          <w:szCs w:val="24"/>
          <w:lang w:eastAsia="pt-BR"/>
        </w:rPr>
        <w:t>correntes teóricas sobre</w:t>
      </w:r>
      <w:r w:rsidRPr="006B6BE7">
        <w:rPr>
          <w:rFonts w:ascii="Arial" w:eastAsia="Times New Roman" w:hAnsi="Arial" w:cs="Arial"/>
          <w:sz w:val="24"/>
          <w:szCs w:val="24"/>
          <w:lang w:eastAsia="pt-BR"/>
        </w:rPr>
        <w:t xml:space="preserve"> a finalidade do Direito Penal, </w:t>
      </w:r>
      <w:r w:rsidR="005F7A12">
        <w:rPr>
          <w:rFonts w:ascii="Arial" w:eastAsia="Times New Roman" w:hAnsi="Arial" w:cs="Arial"/>
          <w:sz w:val="24"/>
          <w:szCs w:val="24"/>
          <w:lang w:eastAsia="pt-BR"/>
        </w:rPr>
        <w:t>a</w:t>
      </w:r>
      <w:r w:rsidRPr="006B6BE7">
        <w:rPr>
          <w:rFonts w:ascii="Arial" w:eastAsia="Times New Roman" w:hAnsi="Arial" w:cs="Arial"/>
          <w:sz w:val="24"/>
          <w:szCs w:val="24"/>
          <w:lang w:eastAsia="pt-BR"/>
        </w:rPr>
        <w:t xml:space="preserve"> necessária proteção de bens jurídicos e </w:t>
      </w:r>
      <w:r w:rsidR="005F7A12">
        <w:rPr>
          <w:rFonts w:ascii="Arial" w:eastAsia="Times New Roman" w:hAnsi="Arial" w:cs="Arial"/>
          <w:sz w:val="24"/>
          <w:szCs w:val="24"/>
          <w:lang w:eastAsia="pt-BR"/>
        </w:rPr>
        <w:t xml:space="preserve">a </w:t>
      </w:r>
      <w:r w:rsidRPr="006B6BE7">
        <w:rPr>
          <w:rFonts w:ascii="Arial" w:eastAsia="Times New Roman" w:hAnsi="Arial" w:cs="Arial"/>
          <w:sz w:val="24"/>
          <w:szCs w:val="24"/>
          <w:lang w:eastAsia="pt-BR"/>
        </w:rPr>
        <w:t>reincorporação do desviante ao seio da comunidade</w:t>
      </w:r>
      <w:r w:rsidR="00580B0F">
        <w:rPr>
          <w:rFonts w:ascii="Arial" w:eastAsia="Times New Roman" w:hAnsi="Arial" w:cs="Arial"/>
          <w:sz w:val="24"/>
          <w:szCs w:val="24"/>
          <w:lang w:eastAsia="pt-BR"/>
        </w:rPr>
        <w:t>, demonstrada em diversos mecanismos inseridos na execução penal.</w:t>
      </w:r>
    </w:p>
    <w:p w14:paraId="3A5F54B4" w14:textId="77777777" w:rsidR="00EC4E69" w:rsidRDefault="00EC4E69" w:rsidP="00EC4E69">
      <w:pPr>
        <w:spacing w:after="0" w:line="360" w:lineRule="auto"/>
        <w:jc w:val="both"/>
        <w:rPr>
          <w:rFonts w:ascii="Arial" w:eastAsia="Arial" w:hAnsi="Arial" w:cs="Arial"/>
          <w:sz w:val="24"/>
          <w:szCs w:val="24"/>
        </w:rPr>
      </w:pPr>
    </w:p>
    <w:p w14:paraId="5F0E6BCB" w14:textId="50970F85" w:rsidR="00574C7E" w:rsidRDefault="00222A86" w:rsidP="00EC4E69">
      <w:pPr>
        <w:spacing w:after="0" w:line="360" w:lineRule="auto"/>
        <w:jc w:val="both"/>
        <w:rPr>
          <w:rFonts w:ascii="Arial" w:eastAsia="Arial" w:hAnsi="Arial" w:cs="Arial"/>
          <w:sz w:val="24"/>
          <w:szCs w:val="24"/>
        </w:rPr>
      </w:pPr>
      <w:r>
        <w:rPr>
          <w:rFonts w:ascii="Arial" w:eastAsia="Arial" w:hAnsi="Arial" w:cs="Arial"/>
          <w:sz w:val="24"/>
          <w:szCs w:val="24"/>
        </w:rPr>
        <w:t>Nesta toada, um dos institutos ressocializadores na fase executória penal é a</w:t>
      </w:r>
      <w:r w:rsidR="008E1406">
        <w:rPr>
          <w:rFonts w:ascii="Arial" w:eastAsia="Arial" w:hAnsi="Arial" w:cs="Arial"/>
          <w:sz w:val="24"/>
          <w:szCs w:val="24"/>
        </w:rPr>
        <w:t xml:space="preserve"> permissão de saída</w:t>
      </w:r>
      <w:r>
        <w:rPr>
          <w:rFonts w:ascii="Arial" w:eastAsia="Arial" w:hAnsi="Arial" w:cs="Arial"/>
          <w:sz w:val="24"/>
          <w:szCs w:val="24"/>
        </w:rPr>
        <w:t>, a qual</w:t>
      </w:r>
      <w:r w:rsidR="008E1406">
        <w:rPr>
          <w:rFonts w:ascii="Arial" w:eastAsia="Arial" w:hAnsi="Arial" w:cs="Arial"/>
          <w:sz w:val="24"/>
          <w:szCs w:val="24"/>
        </w:rPr>
        <w:t xml:space="preserve"> possui natureza administrativa, submetida à apreciação do diretor prisional</w:t>
      </w:r>
      <w:r w:rsidR="004A67AF">
        <w:rPr>
          <w:rFonts w:ascii="Arial" w:eastAsia="Arial" w:hAnsi="Arial" w:cs="Arial"/>
          <w:sz w:val="24"/>
          <w:szCs w:val="24"/>
        </w:rPr>
        <w:t>, em oposição à saída temporária, de caráter jurisdicional</w:t>
      </w:r>
      <w:r w:rsidR="00D34F22">
        <w:rPr>
          <w:rFonts w:ascii="Arial" w:eastAsia="Arial" w:hAnsi="Arial" w:cs="Arial"/>
          <w:sz w:val="24"/>
          <w:szCs w:val="24"/>
        </w:rPr>
        <w:t xml:space="preserve">. Sua </w:t>
      </w:r>
      <w:r w:rsidR="008E1406">
        <w:rPr>
          <w:rFonts w:ascii="Arial" w:eastAsia="Arial" w:hAnsi="Arial" w:cs="Arial"/>
          <w:sz w:val="24"/>
          <w:szCs w:val="24"/>
        </w:rPr>
        <w:t>finalidade</w:t>
      </w:r>
      <w:r w:rsidR="00D34F22">
        <w:rPr>
          <w:rFonts w:ascii="Arial" w:eastAsia="Arial" w:hAnsi="Arial" w:cs="Arial"/>
          <w:sz w:val="24"/>
          <w:szCs w:val="24"/>
        </w:rPr>
        <w:t xml:space="preserve"> é</w:t>
      </w:r>
      <w:r w:rsidR="008E1406">
        <w:rPr>
          <w:rFonts w:ascii="Arial" w:eastAsia="Arial" w:hAnsi="Arial" w:cs="Arial"/>
          <w:sz w:val="24"/>
          <w:szCs w:val="24"/>
        </w:rPr>
        <w:t xml:space="preserve"> humanitária</w:t>
      </w:r>
      <w:r w:rsidR="00D34F22">
        <w:rPr>
          <w:rFonts w:ascii="Arial" w:eastAsia="Arial" w:hAnsi="Arial" w:cs="Arial"/>
          <w:sz w:val="24"/>
          <w:szCs w:val="24"/>
        </w:rPr>
        <w:t xml:space="preserve"> e passível de concessão</w:t>
      </w:r>
      <w:r w:rsidR="008E1406">
        <w:rPr>
          <w:rFonts w:ascii="Arial" w:eastAsia="Arial" w:hAnsi="Arial" w:cs="Arial"/>
          <w:sz w:val="24"/>
          <w:szCs w:val="24"/>
        </w:rPr>
        <w:t xml:space="preserve"> nas hipóteses elencadas taxativamente pelo art. 120 da Lei de Execução Penal</w:t>
      </w:r>
      <w:r w:rsidR="004A67AF">
        <w:rPr>
          <w:rFonts w:ascii="Arial" w:eastAsia="Arial" w:hAnsi="Arial" w:cs="Arial"/>
          <w:sz w:val="24"/>
          <w:szCs w:val="24"/>
        </w:rPr>
        <w:t xml:space="preserve"> </w:t>
      </w:r>
      <w:r w:rsidR="008E1406">
        <w:rPr>
          <w:rFonts w:ascii="Arial" w:eastAsia="Arial" w:hAnsi="Arial" w:cs="Arial"/>
          <w:sz w:val="24"/>
          <w:szCs w:val="24"/>
        </w:rPr>
        <w:t xml:space="preserve">(MARCÃO, 2012, </w:t>
      </w:r>
      <w:r w:rsidR="00E705E3">
        <w:rPr>
          <w:rFonts w:ascii="Arial" w:eastAsia="Arial" w:hAnsi="Arial" w:cs="Arial"/>
          <w:sz w:val="24"/>
          <w:szCs w:val="24"/>
        </w:rPr>
        <w:t>p.</w:t>
      </w:r>
      <w:r w:rsidR="008E1406" w:rsidRPr="007D4654">
        <w:rPr>
          <w:rFonts w:ascii="Arial" w:eastAsia="Arial" w:hAnsi="Arial" w:cs="Arial"/>
          <w:sz w:val="24"/>
          <w:szCs w:val="24"/>
        </w:rPr>
        <w:t xml:space="preserve"> 98-99).</w:t>
      </w:r>
    </w:p>
    <w:p w14:paraId="2EAE7C7E" w14:textId="77777777" w:rsidR="00D34F22" w:rsidRDefault="00D34F22" w:rsidP="00EC4E69">
      <w:pPr>
        <w:spacing w:after="0" w:line="360" w:lineRule="auto"/>
        <w:jc w:val="both"/>
        <w:rPr>
          <w:rFonts w:ascii="Arial" w:eastAsia="Arial" w:hAnsi="Arial" w:cs="Arial"/>
          <w:sz w:val="24"/>
          <w:szCs w:val="24"/>
        </w:rPr>
      </w:pPr>
    </w:p>
    <w:p w14:paraId="2CFFD880" w14:textId="5A0C10F9" w:rsidR="006B6BE7" w:rsidRDefault="006B6BE7" w:rsidP="00EC4E69">
      <w:pPr>
        <w:spacing w:after="0" w:line="360" w:lineRule="auto"/>
        <w:jc w:val="both"/>
        <w:rPr>
          <w:rFonts w:ascii="Arial" w:eastAsia="Arial" w:hAnsi="Arial" w:cs="Arial"/>
          <w:sz w:val="24"/>
          <w:szCs w:val="24"/>
        </w:rPr>
      </w:pPr>
      <w:r>
        <w:rPr>
          <w:rFonts w:ascii="Arial" w:eastAsia="Arial" w:hAnsi="Arial" w:cs="Arial"/>
          <w:sz w:val="24"/>
          <w:szCs w:val="24"/>
        </w:rPr>
        <w:t>Outra diferença entre a permissão de saída e a saída temporária é que esta última só poderá ser concedida aos apenados em regime semiaberto, enquanto a permissão de saída pode abranger presos provisórios, bem como apenados do regime fechado e semiaberto (MARANHÃO, 2012, p. 361).</w:t>
      </w:r>
    </w:p>
    <w:p w14:paraId="7C5F1EC0" w14:textId="77777777" w:rsidR="00EC4E69" w:rsidRDefault="00EC4E69" w:rsidP="00EC4E69">
      <w:pPr>
        <w:spacing w:after="0" w:line="360" w:lineRule="auto"/>
        <w:jc w:val="both"/>
        <w:rPr>
          <w:rFonts w:ascii="Arial" w:eastAsia="Arial" w:hAnsi="Arial" w:cs="Arial"/>
          <w:sz w:val="24"/>
          <w:szCs w:val="24"/>
        </w:rPr>
      </w:pPr>
    </w:p>
    <w:p w14:paraId="4A09596B" w14:textId="746B6923" w:rsidR="0038356A" w:rsidRDefault="004A67AF" w:rsidP="00EC4E69">
      <w:pPr>
        <w:spacing w:after="0" w:line="360" w:lineRule="auto"/>
        <w:jc w:val="both"/>
        <w:rPr>
          <w:rFonts w:ascii="Arial" w:eastAsia="Arial" w:hAnsi="Arial" w:cs="Arial"/>
          <w:sz w:val="24"/>
          <w:szCs w:val="24"/>
        </w:rPr>
      </w:pPr>
      <w:r>
        <w:rPr>
          <w:rFonts w:ascii="Arial" w:eastAsia="Arial" w:hAnsi="Arial" w:cs="Arial"/>
          <w:sz w:val="24"/>
          <w:szCs w:val="24"/>
        </w:rPr>
        <w:t>Não obstante, a</w:t>
      </w:r>
      <w:r w:rsidR="0038356A" w:rsidRPr="0038356A">
        <w:rPr>
          <w:rFonts w:ascii="Arial" w:eastAsia="Arial" w:hAnsi="Arial" w:cs="Arial"/>
          <w:sz w:val="24"/>
          <w:szCs w:val="24"/>
        </w:rPr>
        <w:t xml:space="preserve"> saída temporária</w:t>
      </w:r>
      <w:r w:rsidR="0038356A">
        <w:rPr>
          <w:rFonts w:ascii="Arial" w:eastAsia="Arial" w:hAnsi="Arial" w:cs="Arial"/>
          <w:sz w:val="24"/>
          <w:szCs w:val="24"/>
        </w:rPr>
        <w:t xml:space="preserve">, </w:t>
      </w:r>
      <w:r w:rsidR="00222A86">
        <w:rPr>
          <w:rFonts w:ascii="Arial" w:eastAsia="Arial" w:hAnsi="Arial" w:cs="Arial"/>
          <w:sz w:val="24"/>
          <w:szCs w:val="24"/>
        </w:rPr>
        <w:t>foco deste estudo</w:t>
      </w:r>
      <w:r w:rsidR="0038356A">
        <w:rPr>
          <w:rFonts w:ascii="Arial" w:eastAsia="Arial" w:hAnsi="Arial" w:cs="Arial"/>
          <w:sz w:val="24"/>
          <w:szCs w:val="24"/>
        </w:rPr>
        <w:t>, pode ser concedida</w:t>
      </w:r>
      <w:r w:rsidR="00222A86">
        <w:rPr>
          <w:rFonts w:ascii="Arial" w:eastAsia="Arial" w:hAnsi="Arial" w:cs="Arial"/>
          <w:sz w:val="24"/>
          <w:szCs w:val="24"/>
        </w:rPr>
        <w:t>, conforme disposto no art. 122 da Lei de Execução Penal,</w:t>
      </w:r>
      <w:r w:rsidR="0038356A">
        <w:rPr>
          <w:rFonts w:ascii="Arial" w:eastAsia="Arial" w:hAnsi="Arial" w:cs="Arial"/>
          <w:sz w:val="24"/>
          <w:szCs w:val="24"/>
        </w:rPr>
        <w:t xml:space="preserve"> </w:t>
      </w:r>
      <w:r w:rsidR="00222A86">
        <w:rPr>
          <w:rFonts w:ascii="Arial" w:eastAsia="Arial" w:hAnsi="Arial" w:cs="Arial"/>
          <w:sz w:val="24"/>
          <w:szCs w:val="24"/>
        </w:rPr>
        <w:t>para</w:t>
      </w:r>
      <w:r w:rsidR="0038356A">
        <w:rPr>
          <w:rFonts w:ascii="Arial" w:eastAsia="Arial" w:hAnsi="Arial" w:cs="Arial"/>
          <w:sz w:val="24"/>
          <w:szCs w:val="24"/>
        </w:rPr>
        <w:t xml:space="preserve"> visita à família, frequência a curso supletivo profissionalizante ou participação em atividades que concorram para o retorno ao convívio social</w:t>
      </w:r>
      <w:r w:rsidR="00E07E0B">
        <w:rPr>
          <w:rFonts w:ascii="Arial" w:eastAsia="Arial" w:hAnsi="Arial" w:cs="Arial"/>
          <w:sz w:val="24"/>
          <w:szCs w:val="24"/>
        </w:rPr>
        <w:t xml:space="preserve"> (BRASIL, 1984).</w:t>
      </w:r>
    </w:p>
    <w:p w14:paraId="5FC1852E" w14:textId="77777777" w:rsidR="00EC4E69" w:rsidRDefault="00EC4E69" w:rsidP="00EC4E69">
      <w:pPr>
        <w:spacing w:after="0" w:line="360" w:lineRule="auto"/>
        <w:jc w:val="both"/>
        <w:rPr>
          <w:rFonts w:ascii="Arial" w:eastAsia="Arial" w:hAnsi="Arial" w:cs="Arial"/>
          <w:sz w:val="24"/>
          <w:szCs w:val="24"/>
        </w:rPr>
      </w:pPr>
    </w:p>
    <w:p w14:paraId="101F7A25" w14:textId="275102B7" w:rsidR="006554A5" w:rsidRDefault="00140709" w:rsidP="00EC4E69">
      <w:pPr>
        <w:spacing w:after="0" w:line="360" w:lineRule="auto"/>
        <w:jc w:val="both"/>
        <w:rPr>
          <w:rFonts w:ascii="Arial" w:eastAsia="Arial" w:hAnsi="Arial" w:cs="Arial"/>
          <w:sz w:val="24"/>
          <w:szCs w:val="24"/>
        </w:rPr>
      </w:pPr>
      <w:r>
        <w:rPr>
          <w:rFonts w:ascii="Arial" w:eastAsia="Arial" w:hAnsi="Arial" w:cs="Arial"/>
          <w:sz w:val="24"/>
          <w:szCs w:val="24"/>
        </w:rPr>
        <w:t xml:space="preserve">Acerca do </w:t>
      </w:r>
      <w:r w:rsidR="007E5498">
        <w:rPr>
          <w:rFonts w:ascii="Arial" w:eastAsia="Arial" w:hAnsi="Arial" w:cs="Arial"/>
          <w:sz w:val="24"/>
          <w:szCs w:val="24"/>
        </w:rPr>
        <w:t>benefício de saída temporária</w:t>
      </w:r>
      <w:r>
        <w:rPr>
          <w:rFonts w:ascii="Arial" w:eastAsia="Arial" w:hAnsi="Arial" w:cs="Arial"/>
          <w:sz w:val="24"/>
          <w:szCs w:val="24"/>
        </w:rPr>
        <w:t>, Chies e Rodrigues defendem que sua principal finalidade é a “gradativa reinserção do apenado no meio social”</w:t>
      </w:r>
      <w:r w:rsidR="007E5498">
        <w:rPr>
          <w:rFonts w:ascii="Arial" w:eastAsia="Arial" w:hAnsi="Arial" w:cs="Arial"/>
          <w:sz w:val="24"/>
          <w:szCs w:val="24"/>
        </w:rPr>
        <w:t xml:space="preserve">, contudo ressaltam o caráter paradoxal do sistema de execução penal, </w:t>
      </w:r>
      <w:r w:rsidR="00BA1896">
        <w:rPr>
          <w:rFonts w:ascii="Arial" w:eastAsia="Arial" w:hAnsi="Arial" w:cs="Arial"/>
          <w:sz w:val="24"/>
          <w:szCs w:val="24"/>
        </w:rPr>
        <w:t>dado que</w:t>
      </w:r>
      <w:r w:rsidR="007E5498">
        <w:rPr>
          <w:rFonts w:ascii="Arial" w:eastAsia="Arial" w:hAnsi="Arial" w:cs="Arial"/>
          <w:sz w:val="24"/>
          <w:szCs w:val="24"/>
        </w:rPr>
        <w:t xml:space="preserve">, ao mesmo tempo em que </w:t>
      </w:r>
      <w:r w:rsidR="006554A5">
        <w:rPr>
          <w:rFonts w:ascii="Arial" w:eastAsia="Arial" w:hAnsi="Arial" w:cs="Arial"/>
          <w:sz w:val="24"/>
          <w:szCs w:val="24"/>
        </w:rPr>
        <w:t xml:space="preserve">este </w:t>
      </w:r>
      <w:r w:rsidR="007E5498">
        <w:rPr>
          <w:rFonts w:ascii="Arial" w:eastAsia="Arial" w:hAnsi="Arial" w:cs="Arial"/>
          <w:sz w:val="24"/>
          <w:szCs w:val="24"/>
        </w:rPr>
        <w:t xml:space="preserve">se pauta </w:t>
      </w:r>
      <w:r w:rsidR="006554A5">
        <w:rPr>
          <w:rFonts w:ascii="Arial" w:eastAsia="Arial" w:hAnsi="Arial" w:cs="Arial"/>
          <w:sz w:val="24"/>
          <w:szCs w:val="24"/>
        </w:rPr>
        <w:t>em</w:t>
      </w:r>
      <w:r w:rsidR="007E5498">
        <w:rPr>
          <w:rFonts w:ascii="Arial" w:eastAsia="Arial" w:hAnsi="Arial" w:cs="Arial"/>
          <w:sz w:val="24"/>
          <w:szCs w:val="24"/>
        </w:rPr>
        <w:t xml:space="preserve"> uma lógica progressiva, também prevê institutos regressivos aos apenados que não correspondam satisfatoriamente aos critérios indicativos de ressocialização fixados por tal sistema</w:t>
      </w:r>
      <w:r>
        <w:rPr>
          <w:rFonts w:ascii="Arial" w:eastAsia="Arial" w:hAnsi="Arial" w:cs="Arial"/>
          <w:sz w:val="24"/>
          <w:szCs w:val="24"/>
        </w:rPr>
        <w:t xml:space="preserve"> (CHIES; RODRIGUES, 2006, p. 420-421)</w:t>
      </w:r>
      <w:r w:rsidR="007E5498">
        <w:rPr>
          <w:rFonts w:ascii="Arial" w:eastAsia="Arial" w:hAnsi="Arial" w:cs="Arial"/>
          <w:sz w:val="24"/>
          <w:szCs w:val="24"/>
        </w:rPr>
        <w:t>.</w:t>
      </w:r>
    </w:p>
    <w:p w14:paraId="00FF7FC4" w14:textId="77777777" w:rsidR="00EC4E69" w:rsidRDefault="00EC4E69" w:rsidP="00EC4E69">
      <w:pPr>
        <w:spacing w:after="0" w:line="360" w:lineRule="auto"/>
        <w:jc w:val="both"/>
        <w:rPr>
          <w:rFonts w:ascii="Arial" w:eastAsia="Arial" w:hAnsi="Arial" w:cs="Arial"/>
          <w:sz w:val="24"/>
          <w:szCs w:val="24"/>
        </w:rPr>
      </w:pPr>
    </w:p>
    <w:p w14:paraId="3D0B70A6" w14:textId="73E441E2" w:rsidR="00EC4E69" w:rsidRPr="0038356A" w:rsidRDefault="007D4654" w:rsidP="00EC4E69">
      <w:pPr>
        <w:spacing w:after="0" w:line="360" w:lineRule="auto"/>
        <w:jc w:val="both"/>
        <w:rPr>
          <w:rFonts w:ascii="Arial" w:eastAsia="Arial" w:hAnsi="Arial" w:cs="Arial"/>
          <w:sz w:val="24"/>
          <w:szCs w:val="24"/>
        </w:rPr>
      </w:pPr>
      <w:r>
        <w:rPr>
          <w:rFonts w:ascii="Arial" w:eastAsia="Arial" w:hAnsi="Arial" w:cs="Arial"/>
          <w:sz w:val="24"/>
          <w:szCs w:val="24"/>
        </w:rPr>
        <w:t>Sob essa ótica, é evidente que a execução penal</w:t>
      </w:r>
      <w:r w:rsidR="004A67AF">
        <w:rPr>
          <w:rFonts w:ascii="Arial" w:eastAsia="Arial" w:hAnsi="Arial" w:cs="Arial"/>
          <w:sz w:val="24"/>
          <w:szCs w:val="24"/>
        </w:rPr>
        <w:t xml:space="preserve"> e seus institutos</w:t>
      </w:r>
      <w:r>
        <w:rPr>
          <w:rFonts w:ascii="Arial" w:eastAsia="Arial" w:hAnsi="Arial" w:cs="Arial"/>
          <w:sz w:val="24"/>
          <w:szCs w:val="24"/>
        </w:rPr>
        <w:t xml:space="preserve"> t</w:t>
      </w:r>
      <w:r w:rsidR="004A67AF">
        <w:rPr>
          <w:rFonts w:ascii="Arial" w:eastAsia="Arial" w:hAnsi="Arial" w:cs="Arial"/>
          <w:sz w:val="24"/>
          <w:szCs w:val="24"/>
        </w:rPr>
        <w:t>ê</w:t>
      </w:r>
      <w:r>
        <w:rPr>
          <w:rFonts w:ascii="Arial" w:eastAsia="Arial" w:hAnsi="Arial" w:cs="Arial"/>
          <w:sz w:val="24"/>
          <w:szCs w:val="24"/>
        </w:rPr>
        <w:t xml:space="preserve">m como um de seus focos a ressocialização do apenado, </w:t>
      </w:r>
      <w:proofErr w:type="gramStart"/>
      <w:r>
        <w:rPr>
          <w:rFonts w:ascii="Arial" w:eastAsia="Arial" w:hAnsi="Arial" w:cs="Arial"/>
          <w:sz w:val="24"/>
          <w:szCs w:val="24"/>
        </w:rPr>
        <w:t>contudo</w:t>
      </w:r>
      <w:proofErr w:type="gramEnd"/>
      <w:r w:rsidR="00192672">
        <w:rPr>
          <w:rFonts w:ascii="Arial" w:eastAsia="Arial" w:hAnsi="Arial" w:cs="Arial"/>
          <w:sz w:val="24"/>
          <w:szCs w:val="24"/>
        </w:rPr>
        <w:t xml:space="preserve"> </w:t>
      </w:r>
      <w:r>
        <w:rPr>
          <w:rFonts w:ascii="Arial" w:eastAsia="Arial" w:hAnsi="Arial" w:cs="Arial"/>
          <w:sz w:val="24"/>
          <w:szCs w:val="24"/>
        </w:rPr>
        <w:t xml:space="preserve">esta não é sua única finalidade, conforme será </w:t>
      </w:r>
      <w:r w:rsidR="00A842B4">
        <w:rPr>
          <w:rFonts w:ascii="Arial" w:eastAsia="Arial" w:hAnsi="Arial" w:cs="Arial"/>
          <w:sz w:val="24"/>
          <w:szCs w:val="24"/>
        </w:rPr>
        <w:t>melhor abordado adiante.</w:t>
      </w:r>
      <w:r>
        <w:rPr>
          <w:rFonts w:ascii="Arial" w:eastAsia="Arial" w:hAnsi="Arial" w:cs="Arial"/>
          <w:sz w:val="24"/>
          <w:szCs w:val="24"/>
        </w:rPr>
        <w:t xml:space="preserve"> </w:t>
      </w:r>
    </w:p>
    <w:p w14:paraId="7395EE8C" w14:textId="140D082A" w:rsidR="00A92AAF" w:rsidRDefault="00A92AAF" w:rsidP="00EC4E69">
      <w:pPr>
        <w:spacing w:after="0" w:line="360" w:lineRule="auto"/>
        <w:jc w:val="both"/>
        <w:rPr>
          <w:rFonts w:ascii="Arial" w:eastAsia="Arial" w:hAnsi="Arial" w:cs="Arial"/>
          <w:sz w:val="24"/>
          <w:szCs w:val="24"/>
        </w:rPr>
      </w:pPr>
      <w:r>
        <w:rPr>
          <w:rFonts w:ascii="Arial" w:eastAsia="Arial" w:hAnsi="Arial" w:cs="Arial"/>
          <w:sz w:val="24"/>
          <w:szCs w:val="24"/>
        </w:rPr>
        <w:lastRenderedPageBreak/>
        <w:t>Consoante preceitua a Lei de Execução Penal, em seu art. 123, a autorização d</w:t>
      </w:r>
      <w:r w:rsidR="0038356A">
        <w:rPr>
          <w:rFonts w:ascii="Arial" w:eastAsia="Arial" w:hAnsi="Arial" w:cs="Arial"/>
          <w:sz w:val="24"/>
          <w:szCs w:val="24"/>
        </w:rPr>
        <w:t xml:space="preserve">a </w:t>
      </w:r>
      <w:r>
        <w:rPr>
          <w:rFonts w:ascii="Arial" w:eastAsia="Arial" w:hAnsi="Arial" w:cs="Arial"/>
          <w:sz w:val="24"/>
          <w:szCs w:val="24"/>
        </w:rPr>
        <w:t>saída temporária depende do preenchimento de certos requisitos, a serem analisados pelo magistrado para fins de sua concessão</w:t>
      </w:r>
      <w:r w:rsidR="000D0F19">
        <w:rPr>
          <w:rFonts w:ascii="Arial" w:eastAsia="Arial" w:hAnsi="Arial" w:cs="Arial"/>
          <w:sz w:val="24"/>
          <w:szCs w:val="24"/>
        </w:rPr>
        <w:t>, após a</w:t>
      </w:r>
      <w:r>
        <w:rPr>
          <w:rFonts w:ascii="Arial" w:eastAsia="Arial" w:hAnsi="Arial" w:cs="Arial"/>
          <w:sz w:val="24"/>
          <w:szCs w:val="24"/>
        </w:rPr>
        <w:t xml:space="preserve"> manifestação do Ministério Público e do responsável pelo sistema prisional no qual se encontra o apenado:</w:t>
      </w:r>
    </w:p>
    <w:p w14:paraId="730931FF" w14:textId="77777777" w:rsidR="00EC4E69" w:rsidRDefault="00EC4E69" w:rsidP="00EC4E69">
      <w:pPr>
        <w:spacing w:after="0" w:line="360" w:lineRule="auto"/>
        <w:jc w:val="both"/>
        <w:rPr>
          <w:rFonts w:ascii="Arial" w:eastAsia="Arial" w:hAnsi="Arial" w:cs="Arial"/>
          <w:sz w:val="24"/>
          <w:szCs w:val="24"/>
        </w:rPr>
      </w:pPr>
    </w:p>
    <w:p w14:paraId="4CFAB343" w14:textId="77777777" w:rsidR="006554A5" w:rsidRDefault="006554A5" w:rsidP="006554A5">
      <w:pPr>
        <w:shd w:val="clear" w:color="auto" w:fill="FFFFFF"/>
        <w:spacing w:after="0" w:line="240" w:lineRule="auto"/>
        <w:ind w:left="2268"/>
        <w:jc w:val="both"/>
        <w:rPr>
          <w:rFonts w:ascii="Arial" w:eastAsia="Times New Roman" w:hAnsi="Arial" w:cs="Arial"/>
          <w:color w:val="000000"/>
          <w:sz w:val="20"/>
          <w:szCs w:val="20"/>
          <w:lang w:eastAsia="pt-BR"/>
        </w:rPr>
      </w:pPr>
      <w:r w:rsidRPr="006554A5">
        <w:rPr>
          <w:rFonts w:ascii="Arial" w:eastAsia="Times New Roman" w:hAnsi="Arial" w:cs="Arial"/>
          <w:color w:val="000000"/>
          <w:sz w:val="20"/>
          <w:szCs w:val="20"/>
          <w:lang w:eastAsia="pt-BR"/>
        </w:rPr>
        <w:t>Art. 123. A autorização será concedida por ato motivado do Juiz da execução, ouvidos o Ministério Público e a administração penitenciária e dependerá da satisfação dos seguintes requisitos:</w:t>
      </w:r>
      <w:bookmarkStart w:id="0" w:name="art123i"/>
      <w:bookmarkEnd w:id="0"/>
    </w:p>
    <w:p w14:paraId="309D4AD2" w14:textId="73E901E5" w:rsidR="006554A5" w:rsidRPr="006554A5" w:rsidRDefault="006554A5" w:rsidP="006554A5">
      <w:pPr>
        <w:shd w:val="clear" w:color="auto" w:fill="FFFFFF"/>
        <w:spacing w:after="0" w:line="240" w:lineRule="auto"/>
        <w:ind w:left="2268"/>
        <w:jc w:val="both"/>
        <w:rPr>
          <w:rFonts w:ascii="Arial" w:eastAsia="Times New Roman" w:hAnsi="Arial" w:cs="Arial"/>
          <w:color w:val="000000"/>
          <w:sz w:val="20"/>
          <w:szCs w:val="20"/>
          <w:lang w:eastAsia="pt-BR"/>
        </w:rPr>
      </w:pPr>
      <w:r w:rsidRPr="006554A5">
        <w:rPr>
          <w:rFonts w:ascii="Arial" w:eastAsia="Times New Roman" w:hAnsi="Arial" w:cs="Arial"/>
          <w:color w:val="000000"/>
          <w:sz w:val="20"/>
          <w:szCs w:val="20"/>
          <w:lang w:eastAsia="pt-BR"/>
        </w:rPr>
        <w:t xml:space="preserve">I - </w:t>
      </w:r>
      <w:proofErr w:type="gramStart"/>
      <w:r w:rsidRPr="006554A5">
        <w:rPr>
          <w:rFonts w:ascii="Arial" w:eastAsia="Times New Roman" w:hAnsi="Arial" w:cs="Arial"/>
          <w:color w:val="000000"/>
          <w:sz w:val="20"/>
          <w:szCs w:val="20"/>
          <w:lang w:eastAsia="pt-BR"/>
        </w:rPr>
        <w:t>comportamento</w:t>
      </w:r>
      <w:proofErr w:type="gramEnd"/>
      <w:r w:rsidRPr="006554A5">
        <w:rPr>
          <w:rFonts w:ascii="Arial" w:eastAsia="Times New Roman" w:hAnsi="Arial" w:cs="Arial"/>
          <w:color w:val="000000"/>
          <w:sz w:val="20"/>
          <w:szCs w:val="20"/>
          <w:lang w:eastAsia="pt-BR"/>
        </w:rPr>
        <w:t xml:space="preserve"> adequado;</w:t>
      </w:r>
    </w:p>
    <w:p w14:paraId="1D4C3362" w14:textId="77777777" w:rsidR="006554A5" w:rsidRPr="006554A5" w:rsidRDefault="006554A5" w:rsidP="006554A5">
      <w:pPr>
        <w:shd w:val="clear" w:color="auto" w:fill="FFFFFF"/>
        <w:spacing w:after="0" w:line="240" w:lineRule="auto"/>
        <w:ind w:left="2268"/>
        <w:jc w:val="both"/>
        <w:rPr>
          <w:rFonts w:ascii="Arial" w:eastAsia="Times New Roman" w:hAnsi="Arial" w:cs="Arial"/>
          <w:color w:val="000000"/>
          <w:sz w:val="20"/>
          <w:szCs w:val="20"/>
          <w:lang w:eastAsia="pt-BR"/>
        </w:rPr>
      </w:pPr>
      <w:bookmarkStart w:id="1" w:name="art123ii"/>
      <w:bookmarkEnd w:id="1"/>
      <w:r w:rsidRPr="006554A5">
        <w:rPr>
          <w:rFonts w:ascii="Arial" w:eastAsia="Times New Roman" w:hAnsi="Arial" w:cs="Arial"/>
          <w:color w:val="000000"/>
          <w:sz w:val="20"/>
          <w:szCs w:val="20"/>
          <w:lang w:eastAsia="pt-BR"/>
        </w:rPr>
        <w:t xml:space="preserve">II - </w:t>
      </w:r>
      <w:proofErr w:type="gramStart"/>
      <w:r w:rsidRPr="006554A5">
        <w:rPr>
          <w:rFonts w:ascii="Arial" w:eastAsia="Times New Roman" w:hAnsi="Arial" w:cs="Arial"/>
          <w:color w:val="000000"/>
          <w:sz w:val="20"/>
          <w:szCs w:val="20"/>
          <w:lang w:eastAsia="pt-BR"/>
        </w:rPr>
        <w:t>cumprimento</w:t>
      </w:r>
      <w:proofErr w:type="gramEnd"/>
      <w:r w:rsidRPr="006554A5">
        <w:rPr>
          <w:rFonts w:ascii="Arial" w:eastAsia="Times New Roman" w:hAnsi="Arial" w:cs="Arial"/>
          <w:color w:val="000000"/>
          <w:sz w:val="20"/>
          <w:szCs w:val="20"/>
          <w:lang w:eastAsia="pt-BR"/>
        </w:rPr>
        <w:t xml:space="preserve"> mínimo de 1/6 (um sexto) da pena, se o condenado for primário, e 1/4 (um quarto), se reincidente;</w:t>
      </w:r>
    </w:p>
    <w:p w14:paraId="18CDC04B" w14:textId="7D651562" w:rsidR="00FE4BAE" w:rsidRPr="00EC4E69" w:rsidRDefault="006554A5" w:rsidP="00EC4E69">
      <w:pPr>
        <w:shd w:val="clear" w:color="auto" w:fill="FFFFFF"/>
        <w:spacing w:after="0" w:line="240" w:lineRule="auto"/>
        <w:ind w:left="2268"/>
        <w:jc w:val="both"/>
        <w:rPr>
          <w:rFonts w:ascii="Arial" w:eastAsia="Times New Roman" w:hAnsi="Arial" w:cs="Arial"/>
          <w:color w:val="000000"/>
          <w:sz w:val="20"/>
          <w:szCs w:val="20"/>
          <w:lang w:eastAsia="pt-BR"/>
        </w:rPr>
      </w:pPr>
      <w:bookmarkStart w:id="2" w:name="art123iii"/>
      <w:bookmarkEnd w:id="2"/>
      <w:r w:rsidRPr="006554A5">
        <w:rPr>
          <w:rFonts w:ascii="Arial" w:eastAsia="Times New Roman" w:hAnsi="Arial" w:cs="Arial"/>
          <w:color w:val="000000"/>
          <w:sz w:val="20"/>
          <w:szCs w:val="20"/>
          <w:lang w:eastAsia="pt-BR"/>
        </w:rPr>
        <w:t>III - compatibilidade do benefício com os objetivos da pena.</w:t>
      </w:r>
      <w:r w:rsidR="003A16AA">
        <w:rPr>
          <w:rFonts w:ascii="Arial" w:eastAsia="Times New Roman" w:hAnsi="Arial" w:cs="Arial"/>
          <w:color w:val="000000"/>
          <w:sz w:val="20"/>
          <w:szCs w:val="20"/>
          <w:lang w:eastAsia="pt-BR"/>
        </w:rPr>
        <w:t xml:space="preserve"> (BRASIL, 1984).</w:t>
      </w:r>
    </w:p>
    <w:p w14:paraId="18234B4A" w14:textId="1A30DE57" w:rsidR="00EC4E69" w:rsidRDefault="00EC4E69" w:rsidP="00EC4E69">
      <w:pPr>
        <w:spacing w:after="0" w:line="360" w:lineRule="auto"/>
        <w:jc w:val="both"/>
        <w:rPr>
          <w:rFonts w:ascii="Arial" w:eastAsia="Arial" w:hAnsi="Arial" w:cs="Arial"/>
          <w:sz w:val="24"/>
          <w:szCs w:val="24"/>
        </w:rPr>
      </w:pPr>
    </w:p>
    <w:p w14:paraId="4C6B6249" w14:textId="3D345DD3" w:rsidR="00672AD1" w:rsidRDefault="00672AD1" w:rsidP="00EC4E69">
      <w:pPr>
        <w:spacing w:after="0" w:line="360" w:lineRule="auto"/>
        <w:jc w:val="both"/>
        <w:rPr>
          <w:rFonts w:ascii="Arial" w:eastAsia="Arial" w:hAnsi="Arial" w:cs="Arial"/>
          <w:sz w:val="24"/>
          <w:szCs w:val="24"/>
        </w:rPr>
      </w:pPr>
      <w:r>
        <w:rPr>
          <w:rFonts w:ascii="Arial" w:eastAsia="Arial" w:hAnsi="Arial" w:cs="Arial"/>
          <w:sz w:val="24"/>
          <w:szCs w:val="24"/>
        </w:rPr>
        <w:t>Sobreleva consignar, ainda, que</w:t>
      </w:r>
      <w:r w:rsidR="001873CB">
        <w:rPr>
          <w:rFonts w:ascii="Arial" w:eastAsia="Arial" w:hAnsi="Arial" w:cs="Arial"/>
          <w:sz w:val="24"/>
          <w:szCs w:val="24"/>
        </w:rPr>
        <w:t>,</w:t>
      </w:r>
      <w:r>
        <w:rPr>
          <w:rFonts w:ascii="Arial" w:eastAsia="Arial" w:hAnsi="Arial" w:cs="Arial"/>
          <w:sz w:val="24"/>
          <w:szCs w:val="24"/>
        </w:rPr>
        <w:t xml:space="preserve"> a cada apenado</w:t>
      </w:r>
      <w:r w:rsidR="001873CB">
        <w:rPr>
          <w:rFonts w:ascii="Arial" w:eastAsia="Arial" w:hAnsi="Arial" w:cs="Arial"/>
          <w:sz w:val="24"/>
          <w:szCs w:val="24"/>
        </w:rPr>
        <w:t>,</w:t>
      </w:r>
      <w:r>
        <w:rPr>
          <w:rFonts w:ascii="Arial" w:eastAsia="Arial" w:hAnsi="Arial" w:cs="Arial"/>
          <w:sz w:val="24"/>
          <w:szCs w:val="24"/>
        </w:rPr>
        <w:t xml:space="preserve"> poderão ser concedidas até 5 (cinco) saídas temporárias anualmente. </w:t>
      </w:r>
      <w:r w:rsidR="00D64524" w:rsidRPr="001D382E">
        <w:rPr>
          <w:rFonts w:ascii="Arial" w:eastAsia="Arial" w:hAnsi="Arial" w:cs="Arial"/>
          <w:sz w:val="24"/>
          <w:szCs w:val="24"/>
        </w:rPr>
        <w:t>Embora não haja datas pré-definidas pela legislação penal – mas tão somente regulamenta-se a</w:t>
      </w:r>
      <w:r w:rsidR="001D382E" w:rsidRPr="001D382E">
        <w:rPr>
          <w:rFonts w:ascii="Arial" w:eastAsia="Arial" w:hAnsi="Arial" w:cs="Arial"/>
          <w:sz w:val="24"/>
          <w:szCs w:val="24"/>
        </w:rPr>
        <w:t xml:space="preserve">s </w:t>
      </w:r>
      <w:r w:rsidR="00D64524" w:rsidRPr="001D382E">
        <w:rPr>
          <w:rFonts w:ascii="Arial" w:eastAsia="Arial" w:hAnsi="Arial" w:cs="Arial"/>
          <w:sz w:val="24"/>
          <w:szCs w:val="24"/>
        </w:rPr>
        <w:t>formas de sua concessão</w:t>
      </w:r>
      <w:r w:rsidR="003A16AA">
        <w:rPr>
          <w:rFonts w:ascii="Arial" w:eastAsia="Arial" w:hAnsi="Arial" w:cs="Arial"/>
          <w:sz w:val="24"/>
          <w:szCs w:val="24"/>
        </w:rPr>
        <w:t xml:space="preserve">, consoante o </w:t>
      </w:r>
      <w:r w:rsidR="00D64524" w:rsidRPr="001D382E">
        <w:rPr>
          <w:rFonts w:ascii="Arial" w:eastAsia="Arial" w:hAnsi="Arial" w:cs="Arial"/>
          <w:sz w:val="24"/>
          <w:szCs w:val="24"/>
        </w:rPr>
        <w:t>art. 124, da Lei</w:t>
      </w:r>
      <w:r w:rsidR="003A16AA">
        <w:rPr>
          <w:rFonts w:ascii="Arial" w:eastAsia="Arial" w:hAnsi="Arial" w:cs="Arial"/>
          <w:sz w:val="24"/>
          <w:szCs w:val="24"/>
        </w:rPr>
        <w:t xml:space="preserve"> de Execução Penal (BRASIL, 1984)</w:t>
      </w:r>
      <w:r w:rsidR="00D64524" w:rsidRPr="001D382E">
        <w:rPr>
          <w:rFonts w:ascii="Arial" w:eastAsia="Arial" w:hAnsi="Arial" w:cs="Arial"/>
          <w:sz w:val="24"/>
          <w:szCs w:val="24"/>
        </w:rPr>
        <w:t xml:space="preserve"> –, as saídas temporárias são ordinariamente concedidas em datas comemorativas, visando facilitar a locomoção do apenado. No </w:t>
      </w:r>
      <w:r w:rsidR="001D382E">
        <w:rPr>
          <w:rFonts w:ascii="Arial" w:eastAsia="Arial" w:hAnsi="Arial" w:cs="Arial"/>
          <w:sz w:val="24"/>
          <w:szCs w:val="24"/>
        </w:rPr>
        <w:t>estado de São Paulo</w:t>
      </w:r>
      <w:r w:rsidR="00D64524" w:rsidRPr="001D382E">
        <w:rPr>
          <w:rFonts w:ascii="Arial" w:eastAsia="Arial" w:hAnsi="Arial" w:cs="Arial"/>
          <w:sz w:val="24"/>
          <w:szCs w:val="24"/>
        </w:rPr>
        <w:t xml:space="preserve">, são elas: i) Natal/ano novo; </w:t>
      </w:r>
      <w:proofErr w:type="spellStart"/>
      <w:r w:rsidR="00D64524" w:rsidRPr="001D382E">
        <w:rPr>
          <w:rFonts w:ascii="Arial" w:eastAsia="Arial" w:hAnsi="Arial" w:cs="Arial"/>
          <w:sz w:val="24"/>
          <w:szCs w:val="24"/>
        </w:rPr>
        <w:t>ii</w:t>
      </w:r>
      <w:proofErr w:type="spellEnd"/>
      <w:r w:rsidR="00D64524" w:rsidRPr="001D382E">
        <w:rPr>
          <w:rFonts w:ascii="Arial" w:eastAsia="Arial" w:hAnsi="Arial" w:cs="Arial"/>
          <w:sz w:val="24"/>
          <w:szCs w:val="24"/>
        </w:rPr>
        <w:t xml:space="preserve">) Dia dos pais; </w:t>
      </w:r>
      <w:proofErr w:type="spellStart"/>
      <w:r w:rsidR="00D64524" w:rsidRPr="001D382E">
        <w:rPr>
          <w:rFonts w:ascii="Arial" w:eastAsia="Arial" w:hAnsi="Arial" w:cs="Arial"/>
          <w:sz w:val="24"/>
          <w:szCs w:val="24"/>
        </w:rPr>
        <w:t>iii</w:t>
      </w:r>
      <w:proofErr w:type="spellEnd"/>
      <w:r w:rsidR="00D64524" w:rsidRPr="001D382E">
        <w:rPr>
          <w:rFonts w:ascii="Arial" w:eastAsia="Arial" w:hAnsi="Arial" w:cs="Arial"/>
          <w:sz w:val="24"/>
          <w:szCs w:val="24"/>
        </w:rPr>
        <w:t xml:space="preserve">) Dia das mães; </w:t>
      </w:r>
      <w:proofErr w:type="spellStart"/>
      <w:r w:rsidR="00D64524" w:rsidRPr="001D382E">
        <w:rPr>
          <w:rFonts w:ascii="Arial" w:eastAsia="Arial" w:hAnsi="Arial" w:cs="Arial"/>
          <w:sz w:val="24"/>
          <w:szCs w:val="24"/>
        </w:rPr>
        <w:t>iv</w:t>
      </w:r>
      <w:proofErr w:type="spellEnd"/>
      <w:r w:rsidR="00D64524" w:rsidRPr="001D382E">
        <w:rPr>
          <w:rFonts w:ascii="Arial" w:eastAsia="Arial" w:hAnsi="Arial" w:cs="Arial"/>
          <w:sz w:val="24"/>
          <w:szCs w:val="24"/>
        </w:rPr>
        <w:t>) Páscoa; v) Finados</w:t>
      </w:r>
      <w:r w:rsidR="001D382E">
        <w:rPr>
          <w:rFonts w:ascii="Arial" w:eastAsia="Arial" w:hAnsi="Arial" w:cs="Arial"/>
          <w:sz w:val="24"/>
          <w:szCs w:val="24"/>
        </w:rPr>
        <w:t xml:space="preserve"> (SANTOS SOUZA, 2018)</w:t>
      </w:r>
      <w:r w:rsidR="00D64524" w:rsidRPr="001D382E">
        <w:rPr>
          <w:rFonts w:ascii="Arial" w:eastAsia="Arial" w:hAnsi="Arial" w:cs="Arial"/>
          <w:sz w:val="24"/>
          <w:szCs w:val="24"/>
        </w:rPr>
        <w:t>.</w:t>
      </w:r>
    </w:p>
    <w:p w14:paraId="600EB2F9" w14:textId="77777777" w:rsidR="00672AD1" w:rsidRDefault="00672AD1" w:rsidP="00EC4E69">
      <w:pPr>
        <w:spacing w:after="0" w:line="360" w:lineRule="auto"/>
        <w:jc w:val="both"/>
        <w:rPr>
          <w:rFonts w:ascii="Arial" w:eastAsia="Arial" w:hAnsi="Arial" w:cs="Arial"/>
          <w:sz w:val="24"/>
          <w:szCs w:val="24"/>
        </w:rPr>
      </w:pPr>
    </w:p>
    <w:p w14:paraId="6255097F" w14:textId="76E52A5C" w:rsidR="00683380" w:rsidRDefault="009D4FE1" w:rsidP="00EC4E69">
      <w:pPr>
        <w:spacing w:after="0" w:line="360" w:lineRule="auto"/>
        <w:jc w:val="both"/>
        <w:rPr>
          <w:rFonts w:ascii="Arial" w:eastAsia="Arial" w:hAnsi="Arial" w:cs="Arial"/>
          <w:sz w:val="24"/>
          <w:szCs w:val="24"/>
        </w:rPr>
      </w:pPr>
      <w:r>
        <w:rPr>
          <w:rFonts w:ascii="Arial" w:eastAsia="Arial" w:hAnsi="Arial" w:cs="Arial"/>
          <w:sz w:val="24"/>
          <w:szCs w:val="24"/>
        </w:rPr>
        <w:t>Não obstante</w:t>
      </w:r>
      <w:r w:rsidR="00A92AAF">
        <w:rPr>
          <w:rFonts w:ascii="Arial" w:eastAsia="Arial" w:hAnsi="Arial" w:cs="Arial"/>
          <w:sz w:val="24"/>
          <w:szCs w:val="24"/>
        </w:rPr>
        <w:t>, observa-se que um dos requisitos para concessão da saída temporária é a compatibilidade dest</w:t>
      </w:r>
      <w:r w:rsidR="006554A5">
        <w:rPr>
          <w:rFonts w:ascii="Arial" w:eastAsia="Arial" w:hAnsi="Arial" w:cs="Arial"/>
          <w:sz w:val="24"/>
          <w:szCs w:val="24"/>
        </w:rPr>
        <w:t>a</w:t>
      </w:r>
      <w:r w:rsidR="00A92AAF">
        <w:rPr>
          <w:rFonts w:ascii="Arial" w:eastAsia="Arial" w:hAnsi="Arial" w:cs="Arial"/>
          <w:sz w:val="24"/>
          <w:szCs w:val="24"/>
        </w:rPr>
        <w:t xml:space="preserve"> com as finalidades da pena.</w:t>
      </w:r>
      <w:r w:rsidR="005F7A12">
        <w:rPr>
          <w:rFonts w:ascii="Arial" w:eastAsia="Arial" w:hAnsi="Arial" w:cs="Arial"/>
          <w:sz w:val="24"/>
          <w:szCs w:val="24"/>
        </w:rPr>
        <w:t xml:space="preserve"> Quanto a essa exigência legal, Maranhão </w:t>
      </w:r>
      <w:r w:rsidR="0046124E">
        <w:rPr>
          <w:rFonts w:ascii="Arial" w:eastAsia="Arial" w:hAnsi="Arial" w:cs="Arial"/>
          <w:sz w:val="24"/>
          <w:szCs w:val="24"/>
        </w:rPr>
        <w:t>ressalta que “cumpre ao julgador analisar o pe</w:t>
      </w:r>
      <w:r w:rsidR="00FD7332">
        <w:rPr>
          <w:rFonts w:ascii="Arial" w:eastAsia="Arial" w:hAnsi="Arial" w:cs="Arial"/>
          <w:sz w:val="24"/>
          <w:szCs w:val="24"/>
        </w:rPr>
        <w:t>d</w:t>
      </w:r>
      <w:r w:rsidR="0046124E">
        <w:rPr>
          <w:rFonts w:ascii="Arial" w:eastAsia="Arial" w:hAnsi="Arial" w:cs="Arial"/>
          <w:sz w:val="24"/>
          <w:szCs w:val="24"/>
        </w:rPr>
        <w:t>ido de saída temporária de maneira a identificar o pleno benefício da medida com o caráter reeducador da pena” (MARANHÃO, 2012,</w:t>
      </w:r>
      <w:r w:rsidR="0071634F">
        <w:rPr>
          <w:rFonts w:ascii="Arial" w:eastAsia="Arial" w:hAnsi="Arial" w:cs="Arial"/>
          <w:sz w:val="24"/>
          <w:szCs w:val="24"/>
        </w:rPr>
        <w:t xml:space="preserve"> </w:t>
      </w:r>
      <w:r w:rsidR="0046124E">
        <w:rPr>
          <w:rFonts w:ascii="Arial" w:eastAsia="Arial" w:hAnsi="Arial" w:cs="Arial"/>
          <w:sz w:val="24"/>
          <w:szCs w:val="24"/>
        </w:rPr>
        <w:t>p. 364-365)</w:t>
      </w:r>
      <w:r w:rsidR="004D7877">
        <w:rPr>
          <w:rFonts w:ascii="Arial" w:eastAsia="Arial" w:hAnsi="Arial" w:cs="Arial"/>
          <w:sz w:val="24"/>
          <w:szCs w:val="24"/>
        </w:rPr>
        <w:t>, de forma que tal benefício não advém</w:t>
      </w:r>
      <w:r w:rsidR="00683380">
        <w:rPr>
          <w:rFonts w:ascii="Arial" w:eastAsia="Arial" w:hAnsi="Arial" w:cs="Arial"/>
          <w:sz w:val="24"/>
          <w:szCs w:val="24"/>
        </w:rPr>
        <w:t xml:space="preserve"> </w:t>
      </w:r>
      <w:r w:rsidR="004D7877">
        <w:rPr>
          <w:rFonts w:ascii="Arial" w:eastAsia="Arial" w:hAnsi="Arial" w:cs="Arial"/>
          <w:sz w:val="24"/>
          <w:szCs w:val="24"/>
        </w:rPr>
        <w:t>de uma análise meramente automática</w:t>
      </w:r>
      <w:r w:rsidR="00683380">
        <w:rPr>
          <w:rFonts w:ascii="Arial" w:eastAsia="Arial" w:hAnsi="Arial" w:cs="Arial"/>
          <w:sz w:val="24"/>
          <w:szCs w:val="24"/>
        </w:rPr>
        <w:t>, ao contrário do que a praxe jurídica vem realizando, conforme será melhor abordado adianta</w:t>
      </w:r>
      <w:r w:rsidR="004D7877">
        <w:rPr>
          <w:rFonts w:ascii="Arial" w:eastAsia="Arial" w:hAnsi="Arial" w:cs="Arial"/>
          <w:sz w:val="24"/>
          <w:szCs w:val="24"/>
        </w:rPr>
        <w:t>.</w:t>
      </w:r>
      <w:r w:rsidR="004A67AF" w:rsidRPr="004A67AF">
        <w:rPr>
          <w:rFonts w:ascii="Arial" w:eastAsia="Arial" w:hAnsi="Arial" w:cs="Arial"/>
          <w:sz w:val="24"/>
          <w:szCs w:val="24"/>
        </w:rPr>
        <w:t xml:space="preserve"> </w:t>
      </w:r>
    </w:p>
    <w:p w14:paraId="662E4420" w14:textId="77777777" w:rsidR="00683380" w:rsidRDefault="00683380" w:rsidP="00EC4E69">
      <w:pPr>
        <w:spacing w:after="0" w:line="360" w:lineRule="auto"/>
        <w:jc w:val="both"/>
        <w:rPr>
          <w:rFonts w:ascii="Arial" w:eastAsia="Arial" w:hAnsi="Arial" w:cs="Arial"/>
          <w:sz w:val="24"/>
          <w:szCs w:val="24"/>
        </w:rPr>
      </w:pPr>
    </w:p>
    <w:p w14:paraId="6F68093A" w14:textId="63C25773" w:rsidR="00895014" w:rsidRDefault="00683380" w:rsidP="00EC4E69">
      <w:pPr>
        <w:spacing w:after="0" w:line="360" w:lineRule="auto"/>
        <w:jc w:val="both"/>
        <w:rPr>
          <w:rFonts w:ascii="Arial" w:eastAsia="Arial" w:hAnsi="Arial" w:cs="Arial"/>
          <w:sz w:val="24"/>
          <w:szCs w:val="24"/>
        </w:rPr>
      </w:pPr>
      <w:r>
        <w:rPr>
          <w:rFonts w:ascii="Arial" w:eastAsia="Arial" w:hAnsi="Arial" w:cs="Arial"/>
          <w:sz w:val="24"/>
          <w:szCs w:val="24"/>
        </w:rPr>
        <w:t>Acerca das finalidades da pena</w:t>
      </w:r>
      <w:r w:rsidR="004A67AF">
        <w:rPr>
          <w:rFonts w:ascii="Arial" w:eastAsia="Arial" w:hAnsi="Arial" w:cs="Arial"/>
          <w:sz w:val="24"/>
          <w:szCs w:val="24"/>
        </w:rPr>
        <w:t xml:space="preserve">, faz-se imprescindível a análise das correntes teóricas sobre </w:t>
      </w:r>
      <w:r>
        <w:rPr>
          <w:rFonts w:ascii="Arial" w:eastAsia="Arial" w:hAnsi="Arial" w:cs="Arial"/>
          <w:sz w:val="24"/>
          <w:szCs w:val="24"/>
        </w:rPr>
        <w:t xml:space="preserve">a temática. </w:t>
      </w:r>
      <w:r w:rsidR="00895014">
        <w:rPr>
          <w:rFonts w:ascii="Arial" w:eastAsia="Arial" w:hAnsi="Arial" w:cs="Arial"/>
          <w:sz w:val="24"/>
          <w:szCs w:val="24"/>
        </w:rPr>
        <w:t xml:space="preserve">No ordenamento jurídico pátrio, Boschi </w:t>
      </w:r>
      <w:r w:rsidR="004D7877">
        <w:rPr>
          <w:rFonts w:ascii="Arial" w:eastAsia="Arial" w:hAnsi="Arial" w:cs="Arial"/>
          <w:sz w:val="24"/>
          <w:szCs w:val="24"/>
        </w:rPr>
        <w:t>pondera</w:t>
      </w:r>
      <w:r w:rsidR="00895014">
        <w:rPr>
          <w:rFonts w:ascii="Arial" w:eastAsia="Arial" w:hAnsi="Arial" w:cs="Arial"/>
          <w:sz w:val="24"/>
          <w:szCs w:val="24"/>
        </w:rPr>
        <w:t xml:space="preserve"> que a pena tem como objetivo a retribuição, prevenção e ressocialização </w:t>
      </w:r>
      <w:r w:rsidR="007F13FA">
        <w:rPr>
          <w:rFonts w:ascii="Arial" w:eastAsia="Arial" w:hAnsi="Arial" w:cs="Arial"/>
          <w:sz w:val="24"/>
          <w:szCs w:val="24"/>
        </w:rPr>
        <w:t xml:space="preserve">do condenado, atentando-se, no que se refere à função retributiva, aos §§ 5° e 8° dos </w:t>
      </w:r>
      <w:proofErr w:type="spellStart"/>
      <w:r w:rsidR="007F13FA">
        <w:rPr>
          <w:rFonts w:ascii="Arial" w:eastAsia="Arial" w:hAnsi="Arial" w:cs="Arial"/>
          <w:sz w:val="24"/>
          <w:szCs w:val="24"/>
        </w:rPr>
        <w:t>arts</w:t>
      </w:r>
      <w:proofErr w:type="spellEnd"/>
      <w:r w:rsidR="007F13FA">
        <w:rPr>
          <w:rFonts w:ascii="Arial" w:eastAsia="Arial" w:hAnsi="Arial" w:cs="Arial"/>
          <w:sz w:val="24"/>
          <w:szCs w:val="24"/>
        </w:rPr>
        <w:t xml:space="preserve">. 121 e 129 do Código Penal, os quais estabelecem a possibilidade de perdão judicial se as consequências </w:t>
      </w:r>
      <w:proofErr w:type="gramStart"/>
      <w:r w:rsidR="007F13FA">
        <w:rPr>
          <w:rFonts w:ascii="Arial" w:eastAsia="Arial" w:hAnsi="Arial" w:cs="Arial"/>
          <w:sz w:val="24"/>
          <w:szCs w:val="24"/>
        </w:rPr>
        <w:lastRenderedPageBreak/>
        <w:t>do</w:t>
      </w:r>
      <w:proofErr w:type="gramEnd"/>
      <w:r w:rsidR="007F13FA">
        <w:rPr>
          <w:rFonts w:ascii="Arial" w:eastAsia="Arial" w:hAnsi="Arial" w:cs="Arial"/>
          <w:sz w:val="24"/>
          <w:szCs w:val="24"/>
        </w:rPr>
        <w:t xml:space="preserve"> delito afetarem o agente tão gravemente que a penalidade não seja necessária (BOSCHI, 2014, p. 106-108).</w:t>
      </w:r>
    </w:p>
    <w:p w14:paraId="5B5357E8" w14:textId="77777777" w:rsidR="00580B0F" w:rsidRDefault="00580B0F" w:rsidP="00EC4E69">
      <w:pPr>
        <w:spacing w:after="0" w:line="360" w:lineRule="auto"/>
        <w:jc w:val="both"/>
        <w:rPr>
          <w:rFonts w:ascii="Arial" w:eastAsia="Arial" w:hAnsi="Arial" w:cs="Arial"/>
          <w:sz w:val="24"/>
          <w:szCs w:val="24"/>
        </w:rPr>
      </w:pPr>
    </w:p>
    <w:p w14:paraId="5E85FC0C" w14:textId="39C1C066" w:rsidR="00FE4BAE" w:rsidRPr="002D1C79" w:rsidRDefault="004A67AF" w:rsidP="00EC4E69">
      <w:pPr>
        <w:spacing w:after="0" w:line="360" w:lineRule="auto"/>
        <w:jc w:val="both"/>
        <w:rPr>
          <w:rFonts w:ascii="Arial" w:eastAsia="Arial" w:hAnsi="Arial" w:cs="Arial"/>
          <w:sz w:val="24"/>
          <w:szCs w:val="24"/>
        </w:rPr>
      </w:pPr>
      <w:r>
        <w:rPr>
          <w:rFonts w:ascii="Arial" w:eastAsia="Arial" w:hAnsi="Arial" w:cs="Arial"/>
          <w:sz w:val="24"/>
          <w:szCs w:val="24"/>
        </w:rPr>
        <w:t>N</w:t>
      </w:r>
      <w:r w:rsidR="00223DFE" w:rsidRPr="002D1C79">
        <w:rPr>
          <w:rFonts w:ascii="Arial" w:eastAsia="Arial" w:hAnsi="Arial" w:cs="Arial"/>
          <w:sz w:val="24"/>
          <w:szCs w:val="24"/>
        </w:rPr>
        <w:t>o que concerne à pena com finalidade ressocializadora, Boschi argumenta que deve-se buscar a “ressocialização possível”, à medida que o Estado deverá fornecer um suporte mínimo ao condenado, a fim de que este, por sua própria vontade, realize a avaliação de sua realidade e opte por um redirecionamento, caso queira (BOSCHI,</w:t>
      </w:r>
      <w:r w:rsidR="002D1C79" w:rsidRPr="002D1C79">
        <w:rPr>
          <w:rFonts w:ascii="Arial" w:eastAsia="Arial" w:hAnsi="Arial" w:cs="Arial"/>
          <w:sz w:val="24"/>
          <w:szCs w:val="24"/>
        </w:rPr>
        <w:t xml:space="preserve"> 2014, p. 103).</w:t>
      </w:r>
    </w:p>
    <w:p w14:paraId="4ACEE853" w14:textId="77777777" w:rsidR="00EC4E69" w:rsidRDefault="00EC4E69" w:rsidP="00EC4E69">
      <w:pPr>
        <w:spacing w:after="0" w:line="360" w:lineRule="auto"/>
        <w:jc w:val="both"/>
        <w:rPr>
          <w:rFonts w:ascii="Arial" w:eastAsia="Arial" w:hAnsi="Arial" w:cs="Arial"/>
          <w:sz w:val="24"/>
          <w:szCs w:val="24"/>
        </w:rPr>
      </w:pPr>
    </w:p>
    <w:p w14:paraId="70822791" w14:textId="1B386C3B" w:rsidR="00FD7332" w:rsidRDefault="00941CDC" w:rsidP="00EC4E69">
      <w:pPr>
        <w:spacing w:after="0" w:line="360" w:lineRule="auto"/>
        <w:jc w:val="both"/>
        <w:rPr>
          <w:rFonts w:ascii="Arial" w:eastAsia="Arial" w:hAnsi="Arial" w:cs="Arial"/>
          <w:sz w:val="24"/>
          <w:szCs w:val="24"/>
        </w:rPr>
      </w:pPr>
      <w:r>
        <w:rPr>
          <w:rFonts w:ascii="Arial" w:eastAsia="Arial" w:hAnsi="Arial" w:cs="Arial"/>
          <w:sz w:val="24"/>
          <w:szCs w:val="24"/>
        </w:rPr>
        <w:t>Há, ainda, corrente teórica que adota</w:t>
      </w:r>
      <w:r w:rsidRPr="00941CDC">
        <w:rPr>
          <w:rFonts w:ascii="Arial" w:eastAsia="Arial" w:hAnsi="Arial" w:cs="Arial"/>
          <w:sz w:val="24"/>
          <w:szCs w:val="24"/>
        </w:rPr>
        <w:t xml:space="preserve"> </w:t>
      </w:r>
      <w:r>
        <w:rPr>
          <w:rFonts w:ascii="Arial" w:eastAsia="Arial" w:hAnsi="Arial" w:cs="Arial"/>
          <w:sz w:val="24"/>
          <w:szCs w:val="24"/>
        </w:rPr>
        <w:t>a concepção</w:t>
      </w:r>
      <w:r w:rsidRPr="00941CDC">
        <w:rPr>
          <w:rFonts w:ascii="Arial" w:eastAsia="Arial" w:hAnsi="Arial" w:cs="Arial"/>
          <w:sz w:val="24"/>
          <w:szCs w:val="24"/>
        </w:rPr>
        <w:t xml:space="preserve"> da pena como prevenção à prática de futuros delitos, </w:t>
      </w:r>
      <w:r>
        <w:rPr>
          <w:rFonts w:ascii="Arial" w:eastAsia="Arial" w:hAnsi="Arial" w:cs="Arial"/>
          <w:sz w:val="24"/>
          <w:szCs w:val="24"/>
        </w:rPr>
        <w:t xml:space="preserve">servindo como base às teorias relativas ou utilitárias da pena. Seu fundamento é que a pena </w:t>
      </w:r>
      <w:proofErr w:type="gramStart"/>
      <w:r w:rsidR="004A67AF">
        <w:rPr>
          <w:rFonts w:ascii="Arial" w:eastAsia="Arial" w:hAnsi="Arial" w:cs="Arial"/>
          <w:sz w:val="24"/>
          <w:szCs w:val="24"/>
        </w:rPr>
        <w:t>destina-se</w:t>
      </w:r>
      <w:proofErr w:type="gramEnd"/>
      <w:r>
        <w:rPr>
          <w:rFonts w:ascii="Arial" w:eastAsia="Arial" w:hAnsi="Arial" w:cs="Arial"/>
          <w:sz w:val="24"/>
          <w:szCs w:val="24"/>
        </w:rPr>
        <w:t xml:space="preserve"> à utilidade social, já que esta caracterizar-se-ia como um “instrumento preventivo de garantia social para evitar a prática de futuros delitos” (PRADO, 2004,</w:t>
      </w:r>
      <w:r w:rsidR="00E705E3">
        <w:rPr>
          <w:rFonts w:ascii="Arial" w:eastAsia="Arial" w:hAnsi="Arial" w:cs="Arial"/>
          <w:sz w:val="24"/>
          <w:szCs w:val="24"/>
        </w:rPr>
        <w:t xml:space="preserve"> p.</w:t>
      </w:r>
      <w:r>
        <w:rPr>
          <w:rFonts w:ascii="Arial" w:eastAsia="Arial" w:hAnsi="Arial" w:cs="Arial"/>
          <w:sz w:val="24"/>
          <w:szCs w:val="24"/>
        </w:rPr>
        <w:t xml:space="preserve"> 146-147).   </w:t>
      </w:r>
    </w:p>
    <w:p w14:paraId="440E827B" w14:textId="7BB07E53" w:rsidR="004A67AF" w:rsidRDefault="004A67AF" w:rsidP="00EC4E69">
      <w:pPr>
        <w:spacing w:after="0" w:line="360" w:lineRule="auto"/>
        <w:jc w:val="both"/>
        <w:rPr>
          <w:rFonts w:ascii="Arial" w:eastAsia="Arial" w:hAnsi="Arial" w:cs="Arial"/>
          <w:sz w:val="24"/>
          <w:szCs w:val="24"/>
        </w:rPr>
      </w:pPr>
    </w:p>
    <w:p w14:paraId="3CEB2798" w14:textId="436A5EBC" w:rsidR="004A67AF" w:rsidRPr="00941CDC" w:rsidRDefault="004A67AF" w:rsidP="00EC4E69">
      <w:pPr>
        <w:spacing w:after="0" w:line="360" w:lineRule="auto"/>
        <w:jc w:val="both"/>
        <w:rPr>
          <w:rFonts w:ascii="Arial" w:eastAsia="Arial" w:hAnsi="Arial" w:cs="Arial"/>
          <w:sz w:val="24"/>
          <w:szCs w:val="24"/>
        </w:rPr>
      </w:pPr>
      <w:r>
        <w:rPr>
          <w:rFonts w:ascii="Arial" w:eastAsia="Arial" w:hAnsi="Arial" w:cs="Arial"/>
          <w:sz w:val="24"/>
          <w:szCs w:val="24"/>
        </w:rPr>
        <w:t>Em paralelo, a</w:t>
      </w:r>
      <w:r w:rsidRPr="00FE4BAE">
        <w:rPr>
          <w:rFonts w:ascii="Arial" w:eastAsia="Arial" w:hAnsi="Arial" w:cs="Arial"/>
          <w:sz w:val="24"/>
          <w:szCs w:val="24"/>
        </w:rPr>
        <w:t xml:space="preserve">cerca da função retributiva da pena, a qual é defendida pelas teorias absolutas da pena, </w:t>
      </w:r>
      <w:r>
        <w:rPr>
          <w:rFonts w:ascii="Arial" w:eastAsia="Arial" w:hAnsi="Arial" w:cs="Arial"/>
          <w:sz w:val="24"/>
          <w:szCs w:val="24"/>
        </w:rPr>
        <w:t>Prado explicita que, segundo tal pensamento, a pena seria uma verdadeira retribuição, destinada à “compensação do mal causado pelo crime. É decorrente de uma exigência de justiça, seja como compensação da culpabilidade, punição pela transgressão do direito (teoria da retribuição), seja como expiação do agente (teoria da expiação</w:t>
      </w:r>
      <w:r w:rsidR="001B6DE3">
        <w:rPr>
          <w:rFonts w:ascii="Arial" w:eastAsia="Arial" w:hAnsi="Arial" w:cs="Arial"/>
          <w:sz w:val="24"/>
          <w:szCs w:val="24"/>
        </w:rPr>
        <w:t>)</w:t>
      </w:r>
      <w:r w:rsidR="00672AD1">
        <w:rPr>
          <w:rFonts w:ascii="Arial" w:eastAsia="Arial" w:hAnsi="Arial" w:cs="Arial"/>
          <w:sz w:val="24"/>
          <w:szCs w:val="24"/>
        </w:rPr>
        <w:t>.</w:t>
      </w:r>
      <w:r>
        <w:rPr>
          <w:rFonts w:ascii="Arial" w:eastAsia="Arial" w:hAnsi="Arial" w:cs="Arial"/>
          <w:sz w:val="24"/>
          <w:szCs w:val="24"/>
        </w:rPr>
        <w:t>” (PRADO, 2004, p. 144).</w:t>
      </w:r>
      <w:r w:rsidR="001B6DE3">
        <w:rPr>
          <w:rFonts w:ascii="Arial" w:eastAsia="Arial" w:hAnsi="Arial" w:cs="Arial"/>
          <w:sz w:val="24"/>
          <w:szCs w:val="24"/>
        </w:rPr>
        <w:t xml:space="preserve"> </w:t>
      </w:r>
      <w:r>
        <w:rPr>
          <w:rFonts w:ascii="Arial" w:eastAsia="Arial" w:hAnsi="Arial" w:cs="Arial"/>
          <w:sz w:val="24"/>
          <w:szCs w:val="24"/>
        </w:rPr>
        <w:t>De acordo com tal teoria, a pena seria imposta em decorrência do fato, ou seja, por te</w:t>
      </w:r>
      <w:r w:rsidR="00D6061F">
        <w:rPr>
          <w:rFonts w:ascii="Arial" w:eastAsia="Arial" w:hAnsi="Arial" w:cs="Arial"/>
          <w:sz w:val="24"/>
          <w:szCs w:val="24"/>
        </w:rPr>
        <w:t>r</w:t>
      </w:r>
      <w:r>
        <w:rPr>
          <w:rFonts w:ascii="Arial" w:eastAsia="Arial" w:hAnsi="Arial" w:cs="Arial"/>
          <w:sz w:val="24"/>
          <w:szCs w:val="24"/>
        </w:rPr>
        <w:t xml:space="preserve"> o agente cometido o ilícito (BOSCHI, 2014, p. 88).</w:t>
      </w:r>
    </w:p>
    <w:p w14:paraId="48849F80" w14:textId="77777777" w:rsidR="00EC4E69" w:rsidRDefault="00EC4E69" w:rsidP="00EC4E69">
      <w:pPr>
        <w:spacing w:after="0" w:line="360" w:lineRule="auto"/>
        <w:jc w:val="both"/>
        <w:rPr>
          <w:rFonts w:ascii="Arial" w:eastAsia="Arial" w:hAnsi="Arial" w:cs="Arial"/>
          <w:sz w:val="24"/>
          <w:szCs w:val="24"/>
        </w:rPr>
      </w:pPr>
    </w:p>
    <w:p w14:paraId="1A4777A3" w14:textId="6DBAE315" w:rsidR="000D0F19" w:rsidRDefault="00FE4BAE" w:rsidP="00EC4E69">
      <w:pPr>
        <w:spacing w:after="0" w:line="360" w:lineRule="auto"/>
        <w:jc w:val="both"/>
        <w:rPr>
          <w:rFonts w:ascii="Arial" w:eastAsia="Arial" w:hAnsi="Arial" w:cs="Arial"/>
          <w:sz w:val="24"/>
          <w:szCs w:val="24"/>
        </w:rPr>
      </w:pPr>
      <w:r>
        <w:rPr>
          <w:rFonts w:ascii="Arial" w:eastAsia="Arial" w:hAnsi="Arial" w:cs="Arial"/>
          <w:sz w:val="24"/>
          <w:szCs w:val="24"/>
        </w:rPr>
        <w:t xml:space="preserve">Conforme já citado, o direito penal pátrio adotou as três teorias referidas, mesclando-as. </w:t>
      </w:r>
      <w:r w:rsidR="005F20E7">
        <w:rPr>
          <w:rFonts w:ascii="Arial" w:eastAsia="Arial" w:hAnsi="Arial" w:cs="Arial"/>
          <w:sz w:val="24"/>
          <w:szCs w:val="24"/>
        </w:rPr>
        <w:t>Ante o exposto</w:t>
      </w:r>
      <w:r w:rsidR="000D0F19">
        <w:rPr>
          <w:rFonts w:ascii="Arial" w:eastAsia="Arial" w:hAnsi="Arial" w:cs="Arial"/>
          <w:sz w:val="24"/>
          <w:szCs w:val="24"/>
        </w:rPr>
        <w:t xml:space="preserve">, pode-se entender que cada pena </w:t>
      </w:r>
      <w:r w:rsidR="004A67AF">
        <w:rPr>
          <w:rFonts w:ascii="Arial" w:eastAsia="Arial" w:hAnsi="Arial" w:cs="Arial"/>
          <w:sz w:val="24"/>
          <w:szCs w:val="24"/>
        </w:rPr>
        <w:t xml:space="preserve">imposta ao transgressor penal possui </w:t>
      </w:r>
      <w:r w:rsidR="000D0F19">
        <w:rPr>
          <w:rFonts w:ascii="Arial" w:eastAsia="Arial" w:hAnsi="Arial" w:cs="Arial"/>
          <w:sz w:val="24"/>
          <w:szCs w:val="24"/>
        </w:rPr>
        <w:t>detém uma finalidade específica atrelada ao delito em si cometido pelo apenado</w:t>
      </w:r>
      <w:r w:rsidR="004A67AF">
        <w:rPr>
          <w:rFonts w:ascii="Arial" w:eastAsia="Arial" w:hAnsi="Arial" w:cs="Arial"/>
          <w:sz w:val="24"/>
          <w:szCs w:val="24"/>
        </w:rPr>
        <w:t xml:space="preserve"> (fato jurídico-penal)</w:t>
      </w:r>
      <w:r w:rsidR="00FD7332">
        <w:rPr>
          <w:rFonts w:ascii="Arial" w:eastAsia="Arial" w:hAnsi="Arial" w:cs="Arial"/>
          <w:sz w:val="24"/>
          <w:szCs w:val="24"/>
        </w:rPr>
        <w:t xml:space="preserve">, isto é, de ser uma espécie de “castigo” </w:t>
      </w:r>
      <w:r w:rsidR="00A36C8C">
        <w:rPr>
          <w:rFonts w:ascii="Arial" w:eastAsia="Arial" w:hAnsi="Arial" w:cs="Arial"/>
          <w:sz w:val="24"/>
          <w:szCs w:val="24"/>
        </w:rPr>
        <w:t>pela infração penal praticada.</w:t>
      </w:r>
      <w:r w:rsidR="00FD7332">
        <w:rPr>
          <w:rFonts w:ascii="Arial" w:eastAsia="Arial" w:hAnsi="Arial" w:cs="Arial"/>
          <w:sz w:val="24"/>
          <w:szCs w:val="24"/>
        </w:rPr>
        <w:t xml:space="preserve"> </w:t>
      </w:r>
    </w:p>
    <w:p w14:paraId="2FF52B5A" w14:textId="77777777" w:rsidR="00EC4E69" w:rsidRDefault="00EC4E69" w:rsidP="00EC4E69">
      <w:pPr>
        <w:spacing w:after="0" w:line="360" w:lineRule="auto"/>
        <w:jc w:val="both"/>
        <w:rPr>
          <w:rFonts w:ascii="Arial" w:eastAsia="Arial" w:hAnsi="Arial" w:cs="Arial"/>
          <w:sz w:val="24"/>
          <w:szCs w:val="24"/>
        </w:rPr>
      </w:pPr>
    </w:p>
    <w:p w14:paraId="0D955AA4" w14:textId="37526BDC" w:rsidR="00FD7332" w:rsidRDefault="00A842B4" w:rsidP="00EC4E69">
      <w:pPr>
        <w:spacing w:after="0" w:line="360" w:lineRule="auto"/>
        <w:jc w:val="both"/>
        <w:rPr>
          <w:rFonts w:ascii="Arial" w:eastAsia="Arial" w:hAnsi="Arial" w:cs="Arial"/>
          <w:sz w:val="24"/>
          <w:szCs w:val="24"/>
        </w:rPr>
      </w:pPr>
      <w:r>
        <w:rPr>
          <w:rFonts w:ascii="Arial" w:eastAsia="Arial" w:hAnsi="Arial" w:cs="Arial"/>
          <w:sz w:val="24"/>
          <w:szCs w:val="24"/>
        </w:rPr>
        <w:t>Com base em tais premissas,</w:t>
      </w:r>
      <w:r w:rsidR="00FD7332">
        <w:rPr>
          <w:rFonts w:ascii="Arial" w:eastAsia="Arial" w:hAnsi="Arial" w:cs="Arial"/>
          <w:sz w:val="24"/>
          <w:szCs w:val="24"/>
        </w:rPr>
        <w:t xml:space="preserve"> </w:t>
      </w:r>
      <w:r>
        <w:rPr>
          <w:rFonts w:ascii="Arial" w:eastAsia="Arial" w:hAnsi="Arial" w:cs="Arial"/>
          <w:sz w:val="24"/>
          <w:szCs w:val="24"/>
        </w:rPr>
        <w:t>depreende-se que a análise</w:t>
      </w:r>
      <w:r w:rsidR="00FD7332">
        <w:rPr>
          <w:rFonts w:ascii="Arial" w:eastAsia="Arial" w:hAnsi="Arial" w:cs="Arial"/>
          <w:sz w:val="24"/>
          <w:szCs w:val="24"/>
        </w:rPr>
        <w:t xml:space="preserve"> </w:t>
      </w:r>
      <w:r>
        <w:rPr>
          <w:rFonts w:ascii="Arial" w:eastAsia="Arial" w:hAnsi="Arial" w:cs="Arial"/>
          <w:sz w:val="24"/>
          <w:szCs w:val="24"/>
        </w:rPr>
        <w:t>d</w:t>
      </w:r>
      <w:r w:rsidR="00FD7332">
        <w:rPr>
          <w:rFonts w:ascii="Arial" w:eastAsia="Arial" w:hAnsi="Arial" w:cs="Arial"/>
          <w:sz w:val="24"/>
          <w:szCs w:val="24"/>
        </w:rPr>
        <w:t>a concessão da saída temporária pelo magistrado</w:t>
      </w:r>
      <w:r>
        <w:rPr>
          <w:rFonts w:ascii="Arial" w:eastAsia="Arial" w:hAnsi="Arial" w:cs="Arial"/>
          <w:sz w:val="24"/>
          <w:szCs w:val="24"/>
        </w:rPr>
        <w:t xml:space="preserve"> </w:t>
      </w:r>
      <w:r w:rsidR="00FD7332">
        <w:rPr>
          <w:rFonts w:ascii="Arial" w:eastAsia="Arial" w:hAnsi="Arial" w:cs="Arial"/>
          <w:sz w:val="24"/>
          <w:szCs w:val="24"/>
        </w:rPr>
        <w:t xml:space="preserve">deve </w:t>
      </w:r>
      <w:r>
        <w:rPr>
          <w:rFonts w:ascii="Arial" w:eastAsia="Arial" w:hAnsi="Arial" w:cs="Arial"/>
          <w:sz w:val="24"/>
          <w:szCs w:val="24"/>
        </w:rPr>
        <w:t>levar em conta sua</w:t>
      </w:r>
      <w:r w:rsidR="00FD7332">
        <w:rPr>
          <w:rFonts w:ascii="Arial" w:eastAsia="Arial" w:hAnsi="Arial" w:cs="Arial"/>
          <w:sz w:val="24"/>
          <w:szCs w:val="24"/>
        </w:rPr>
        <w:t xml:space="preserve"> com</w:t>
      </w:r>
      <w:r>
        <w:rPr>
          <w:rFonts w:ascii="Arial" w:eastAsia="Arial" w:hAnsi="Arial" w:cs="Arial"/>
          <w:sz w:val="24"/>
          <w:szCs w:val="24"/>
        </w:rPr>
        <w:t>patibilidade</w:t>
      </w:r>
      <w:r w:rsidR="00FD7332">
        <w:rPr>
          <w:rFonts w:ascii="Arial" w:eastAsia="Arial" w:hAnsi="Arial" w:cs="Arial"/>
          <w:sz w:val="24"/>
          <w:szCs w:val="24"/>
        </w:rPr>
        <w:t xml:space="preserve"> os objetivos da </w:t>
      </w:r>
      <w:r w:rsidR="00FD7332">
        <w:rPr>
          <w:rFonts w:ascii="Arial" w:eastAsia="Arial" w:hAnsi="Arial" w:cs="Arial"/>
          <w:sz w:val="24"/>
          <w:szCs w:val="24"/>
        </w:rPr>
        <w:lastRenderedPageBreak/>
        <w:t>pena</w:t>
      </w:r>
      <w:r>
        <w:rPr>
          <w:rFonts w:ascii="Arial" w:eastAsia="Arial" w:hAnsi="Arial" w:cs="Arial"/>
          <w:sz w:val="24"/>
          <w:szCs w:val="24"/>
        </w:rPr>
        <w:t xml:space="preserve">, de modo que, </w:t>
      </w:r>
      <w:r w:rsidR="00FD7332">
        <w:rPr>
          <w:rFonts w:ascii="Arial" w:eastAsia="Arial" w:hAnsi="Arial" w:cs="Arial"/>
          <w:sz w:val="24"/>
          <w:szCs w:val="24"/>
        </w:rPr>
        <w:t xml:space="preserve">para cada apenado irá </w:t>
      </w:r>
      <w:r>
        <w:rPr>
          <w:rFonts w:ascii="Arial" w:eastAsia="Arial" w:hAnsi="Arial" w:cs="Arial"/>
          <w:sz w:val="24"/>
          <w:szCs w:val="24"/>
        </w:rPr>
        <w:t>existir um objetivo específico de repreensão/retribuição</w:t>
      </w:r>
      <w:r w:rsidR="00FD7332">
        <w:rPr>
          <w:rFonts w:ascii="Arial" w:eastAsia="Arial" w:hAnsi="Arial" w:cs="Arial"/>
          <w:sz w:val="24"/>
          <w:szCs w:val="24"/>
        </w:rPr>
        <w:t xml:space="preserve"> pelo cometimento do delito</w:t>
      </w:r>
      <w:r w:rsidR="006119FA">
        <w:rPr>
          <w:rFonts w:ascii="Arial" w:eastAsia="Arial" w:hAnsi="Arial" w:cs="Arial"/>
          <w:sz w:val="24"/>
          <w:szCs w:val="24"/>
        </w:rPr>
        <w:t>, de acordo com o princípio da individualização da pena.</w:t>
      </w:r>
    </w:p>
    <w:p w14:paraId="58125F7D" w14:textId="53E6110E" w:rsidR="006119FA" w:rsidRDefault="006119FA" w:rsidP="00EC4E69">
      <w:pPr>
        <w:spacing w:after="0" w:line="360" w:lineRule="auto"/>
        <w:jc w:val="both"/>
        <w:rPr>
          <w:rFonts w:ascii="Arial" w:eastAsia="Arial" w:hAnsi="Arial" w:cs="Arial"/>
          <w:sz w:val="24"/>
          <w:szCs w:val="24"/>
        </w:rPr>
      </w:pPr>
    </w:p>
    <w:p w14:paraId="3C292D56" w14:textId="65B17BED" w:rsidR="006119FA" w:rsidRPr="006119FA" w:rsidRDefault="006119FA" w:rsidP="00EC4E69">
      <w:pPr>
        <w:spacing w:after="0" w:line="360" w:lineRule="auto"/>
        <w:jc w:val="both"/>
        <w:rPr>
          <w:rFonts w:ascii="Arial" w:eastAsia="Arial" w:hAnsi="Arial" w:cs="Arial"/>
          <w:sz w:val="24"/>
          <w:szCs w:val="24"/>
        </w:rPr>
      </w:pPr>
      <w:r w:rsidRPr="006D29D2">
        <w:rPr>
          <w:rFonts w:ascii="Arial" w:eastAsia="Arial" w:hAnsi="Arial" w:cs="Arial"/>
          <w:sz w:val="24"/>
          <w:szCs w:val="24"/>
        </w:rPr>
        <w:t>Acerca do referido princípio, Bitencourt ressalta que este se concretiza em três situações diferentes, qual seja a individualização legislativa, quando da elaboração dos fatos puníveis pelo legislador, seus limites e sanções cabíveis; a individualização judicial, realizada pelo magistrado quando da fixação</w:t>
      </w:r>
      <w:r>
        <w:rPr>
          <w:rFonts w:ascii="Arial" w:eastAsia="Arial" w:hAnsi="Arial" w:cs="Arial"/>
          <w:sz w:val="24"/>
          <w:szCs w:val="24"/>
        </w:rPr>
        <w:t xml:space="preserve"> </w:t>
      </w:r>
      <w:r w:rsidRPr="006D29D2">
        <w:rPr>
          <w:rFonts w:ascii="Arial" w:eastAsia="Arial" w:hAnsi="Arial" w:cs="Arial"/>
          <w:sz w:val="24"/>
          <w:szCs w:val="24"/>
        </w:rPr>
        <w:t>da sentença; e, por fim, a individualização executória, a qual, segundo o autor, ocorre “no momento mais dramático da sanção criminal, que é o de seu cumprimento.” (BITENCOURT, 2015, p. 772).</w:t>
      </w:r>
      <w:r>
        <w:rPr>
          <w:rFonts w:ascii="Arial" w:eastAsia="Arial" w:hAnsi="Arial" w:cs="Arial"/>
          <w:sz w:val="24"/>
          <w:szCs w:val="24"/>
        </w:rPr>
        <w:t xml:space="preserve"> Dessa forma, afere-se a importância da individualização da pena na fase de execução penal.</w:t>
      </w:r>
    </w:p>
    <w:p w14:paraId="14EBD18A" w14:textId="77777777" w:rsidR="00EC4E69" w:rsidRDefault="00EC4E69" w:rsidP="00EC4E69">
      <w:pPr>
        <w:spacing w:after="0" w:line="360" w:lineRule="auto"/>
        <w:jc w:val="both"/>
        <w:rPr>
          <w:rFonts w:ascii="Arial" w:eastAsia="Arial" w:hAnsi="Arial" w:cs="Arial"/>
          <w:sz w:val="24"/>
          <w:szCs w:val="24"/>
        </w:rPr>
      </w:pPr>
    </w:p>
    <w:p w14:paraId="4BA5C1A3" w14:textId="5CC35312" w:rsidR="00AF02B4" w:rsidRDefault="00683380" w:rsidP="00EC4E69">
      <w:pPr>
        <w:spacing w:after="0" w:line="360" w:lineRule="auto"/>
        <w:jc w:val="both"/>
        <w:rPr>
          <w:rFonts w:ascii="Arial" w:eastAsia="Arial" w:hAnsi="Arial" w:cs="Arial"/>
          <w:sz w:val="24"/>
          <w:szCs w:val="24"/>
        </w:rPr>
      </w:pPr>
      <w:r>
        <w:rPr>
          <w:rFonts w:ascii="Arial" w:eastAsia="Arial" w:hAnsi="Arial" w:cs="Arial"/>
          <w:sz w:val="24"/>
          <w:szCs w:val="24"/>
        </w:rPr>
        <w:t>Por conseguinte</w:t>
      </w:r>
      <w:r w:rsidR="00A842B4">
        <w:rPr>
          <w:rFonts w:ascii="Arial" w:eastAsia="Arial" w:hAnsi="Arial" w:cs="Arial"/>
          <w:sz w:val="24"/>
          <w:szCs w:val="24"/>
        </w:rPr>
        <w:t xml:space="preserve">, </w:t>
      </w:r>
      <w:r w:rsidR="007A0A45">
        <w:rPr>
          <w:rFonts w:ascii="Arial" w:eastAsia="Arial" w:hAnsi="Arial" w:cs="Arial"/>
          <w:sz w:val="24"/>
          <w:szCs w:val="24"/>
        </w:rPr>
        <w:t>defende-se que, na fase de execução penal, os eventuais benefícios a serem concedidos ao apenado, a exemplo da saída temporária, deve</w:t>
      </w:r>
      <w:r w:rsidR="004A67AF">
        <w:rPr>
          <w:rFonts w:ascii="Arial" w:eastAsia="Arial" w:hAnsi="Arial" w:cs="Arial"/>
          <w:sz w:val="24"/>
          <w:szCs w:val="24"/>
        </w:rPr>
        <w:t>m</w:t>
      </w:r>
      <w:r w:rsidR="007A0A45">
        <w:rPr>
          <w:rFonts w:ascii="Arial" w:eastAsia="Arial" w:hAnsi="Arial" w:cs="Arial"/>
          <w:sz w:val="24"/>
          <w:szCs w:val="24"/>
        </w:rPr>
        <w:t xml:space="preserve"> sempre estar vinculado</w:t>
      </w:r>
      <w:r w:rsidR="00300E76">
        <w:rPr>
          <w:rFonts w:ascii="Arial" w:eastAsia="Arial" w:hAnsi="Arial" w:cs="Arial"/>
          <w:sz w:val="24"/>
          <w:szCs w:val="24"/>
        </w:rPr>
        <w:t>s</w:t>
      </w:r>
      <w:r w:rsidR="007A0A45">
        <w:rPr>
          <w:rFonts w:ascii="Arial" w:eastAsia="Arial" w:hAnsi="Arial" w:cs="Arial"/>
          <w:sz w:val="24"/>
          <w:szCs w:val="24"/>
        </w:rPr>
        <w:t xml:space="preserve"> à análise do crime em concreto cometido</w:t>
      </w:r>
      <w:r w:rsidR="00A36C8C">
        <w:rPr>
          <w:rFonts w:ascii="Arial" w:eastAsia="Arial" w:hAnsi="Arial" w:cs="Arial"/>
          <w:sz w:val="24"/>
          <w:szCs w:val="24"/>
        </w:rPr>
        <w:t xml:space="preserve"> e de suas circunstâncias</w:t>
      </w:r>
      <w:r w:rsidR="007A0A45">
        <w:rPr>
          <w:rFonts w:ascii="Arial" w:eastAsia="Arial" w:hAnsi="Arial" w:cs="Arial"/>
          <w:sz w:val="24"/>
          <w:szCs w:val="24"/>
        </w:rPr>
        <w:t xml:space="preserve">, a fim de que haja a devida repreensão pela infração perpetrada. </w:t>
      </w:r>
      <w:r w:rsidR="004A67AF">
        <w:rPr>
          <w:rFonts w:ascii="Arial" w:eastAsia="Arial" w:hAnsi="Arial" w:cs="Arial"/>
          <w:sz w:val="24"/>
          <w:szCs w:val="24"/>
        </w:rPr>
        <w:t xml:space="preserve">Caso contrário, não </w:t>
      </w:r>
      <w:r w:rsidR="006119FA">
        <w:rPr>
          <w:rFonts w:ascii="Arial" w:eastAsia="Arial" w:hAnsi="Arial" w:cs="Arial"/>
          <w:sz w:val="24"/>
          <w:szCs w:val="24"/>
        </w:rPr>
        <w:t>haverá efetividade penal</w:t>
      </w:r>
      <w:r w:rsidR="00D42974">
        <w:rPr>
          <w:rFonts w:ascii="Arial" w:eastAsia="Arial" w:hAnsi="Arial" w:cs="Arial"/>
          <w:sz w:val="24"/>
          <w:szCs w:val="24"/>
        </w:rPr>
        <w:t xml:space="preserve"> conforme orquestrada pelo legislador. </w:t>
      </w:r>
    </w:p>
    <w:p w14:paraId="310268DA" w14:textId="77777777" w:rsidR="00A22807" w:rsidRPr="00A36C8C" w:rsidRDefault="00A22807" w:rsidP="00A36C8C">
      <w:pPr>
        <w:spacing w:line="360" w:lineRule="auto"/>
        <w:jc w:val="both"/>
        <w:rPr>
          <w:rFonts w:ascii="Arial" w:eastAsia="Arial" w:hAnsi="Arial" w:cs="Arial"/>
          <w:b/>
          <w:sz w:val="24"/>
          <w:szCs w:val="24"/>
        </w:rPr>
      </w:pPr>
    </w:p>
    <w:p w14:paraId="447D367B" w14:textId="7A7A9A37" w:rsidR="00A22807" w:rsidRDefault="00E51525" w:rsidP="00BA62F4">
      <w:pPr>
        <w:pStyle w:val="PargrafodaLista"/>
        <w:numPr>
          <w:ilvl w:val="0"/>
          <w:numId w:val="5"/>
        </w:numPr>
        <w:tabs>
          <w:tab w:val="left" w:pos="284"/>
        </w:tabs>
        <w:spacing w:line="360" w:lineRule="auto"/>
        <w:ind w:left="0" w:firstLine="0"/>
        <w:jc w:val="both"/>
        <w:rPr>
          <w:rFonts w:ascii="Arial" w:eastAsia="Arial" w:hAnsi="Arial" w:cs="Arial"/>
          <w:b/>
          <w:sz w:val="24"/>
          <w:szCs w:val="24"/>
        </w:rPr>
      </w:pPr>
      <w:r>
        <w:rPr>
          <w:rFonts w:ascii="Arial" w:eastAsia="Arial" w:hAnsi="Arial" w:cs="Arial"/>
          <w:b/>
          <w:sz w:val="24"/>
          <w:szCs w:val="24"/>
        </w:rPr>
        <w:t>O DELITO DE PARRICÍDIO: ASPECTOS LEGAIS E SOCIOLÓGICOS</w:t>
      </w:r>
    </w:p>
    <w:p w14:paraId="3AEA76F7" w14:textId="4FE2C3A9" w:rsidR="00001861" w:rsidRDefault="00001861" w:rsidP="00001861">
      <w:pPr>
        <w:pStyle w:val="PargrafodaLista"/>
        <w:tabs>
          <w:tab w:val="left" w:pos="284"/>
        </w:tabs>
        <w:spacing w:line="360" w:lineRule="auto"/>
        <w:ind w:left="0"/>
        <w:jc w:val="both"/>
        <w:rPr>
          <w:rFonts w:ascii="Arial" w:eastAsia="Arial" w:hAnsi="Arial" w:cs="Arial"/>
          <w:b/>
          <w:sz w:val="24"/>
          <w:szCs w:val="24"/>
        </w:rPr>
      </w:pPr>
    </w:p>
    <w:p w14:paraId="5E078796" w14:textId="3F56D5E0" w:rsidR="006E28CE" w:rsidRDefault="00001861"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 xml:space="preserve">Realizadas as devidas elucidações acerca da saída temporária e sua relação direta com os objetivos da pena, verificou-se que parte essencial da concessão de tal benefício </w:t>
      </w:r>
      <w:r w:rsidR="00042880">
        <w:rPr>
          <w:rFonts w:ascii="Arial" w:eastAsia="Arial" w:hAnsi="Arial" w:cs="Arial"/>
          <w:sz w:val="24"/>
          <w:szCs w:val="24"/>
        </w:rPr>
        <w:t>é</w:t>
      </w:r>
      <w:r>
        <w:rPr>
          <w:rFonts w:ascii="Arial" w:eastAsia="Arial" w:hAnsi="Arial" w:cs="Arial"/>
          <w:sz w:val="24"/>
          <w:szCs w:val="24"/>
        </w:rPr>
        <w:t xml:space="preserve"> </w:t>
      </w:r>
      <w:r w:rsidR="00042880">
        <w:rPr>
          <w:rFonts w:ascii="Arial" w:eastAsia="Arial" w:hAnsi="Arial" w:cs="Arial"/>
          <w:sz w:val="24"/>
          <w:szCs w:val="24"/>
        </w:rPr>
        <w:t xml:space="preserve">a </w:t>
      </w:r>
      <w:r>
        <w:rPr>
          <w:rFonts w:ascii="Arial" w:eastAsia="Arial" w:hAnsi="Arial" w:cs="Arial"/>
          <w:sz w:val="24"/>
          <w:szCs w:val="24"/>
        </w:rPr>
        <w:t>análise do delito específico cometido pelo apenado</w:t>
      </w:r>
      <w:r w:rsidR="00A36C8C">
        <w:rPr>
          <w:rFonts w:ascii="Arial" w:eastAsia="Arial" w:hAnsi="Arial" w:cs="Arial"/>
          <w:sz w:val="24"/>
          <w:szCs w:val="24"/>
        </w:rPr>
        <w:t xml:space="preserve"> e suas circunstâncias fáticas.</w:t>
      </w:r>
    </w:p>
    <w:p w14:paraId="5495C809" w14:textId="77777777" w:rsidR="006E28CE" w:rsidRDefault="006E28CE" w:rsidP="00001861">
      <w:pPr>
        <w:pStyle w:val="PargrafodaLista"/>
        <w:tabs>
          <w:tab w:val="left" w:pos="284"/>
        </w:tabs>
        <w:spacing w:line="360" w:lineRule="auto"/>
        <w:ind w:left="0"/>
        <w:jc w:val="both"/>
        <w:rPr>
          <w:rFonts w:ascii="Arial" w:eastAsia="Arial" w:hAnsi="Arial" w:cs="Arial"/>
          <w:sz w:val="24"/>
          <w:szCs w:val="24"/>
        </w:rPr>
      </w:pPr>
    </w:p>
    <w:p w14:paraId="497913BE" w14:textId="19A3345D" w:rsidR="00001861" w:rsidRDefault="00042880"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 xml:space="preserve">Nesse ínterim, </w:t>
      </w:r>
      <w:r w:rsidR="00433A1D">
        <w:rPr>
          <w:rFonts w:ascii="Arial" w:eastAsia="Arial" w:hAnsi="Arial" w:cs="Arial"/>
          <w:sz w:val="24"/>
          <w:szCs w:val="24"/>
        </w:rPr>
        <w:t>tem-se como</w:t>
      </w:r>
      <w:r>
        <w:rPr>
          <w:rFonts w:ascii="Arial" w:eastAsia="Arial" w:hAnsi="Arial" w:cs="Arial"/>
          <w:sz w:val="24"/>
          <w:szCs w:val="24"/>
        </w:rPr>
        <w:t xml:space="preserve"> objeto o crime de parricídio, isto é, o</w:t>
      </w:r>
      <w:r w:rsidR="007D154A">
        <w:rPr>
          <w:rFonts w:ascii="Arial" w:eastAsia="Arial" w:hAnsi="Arial" w:cs="Arial"/>
          <w:sz w:val="24"/>
          <w:szCs w:val="24"/>
        </w:rPr>
        <w:t xml:space="preserve"> delito</w:t>
      </w:r>
      <w:r>
        <w:rPr>
          <w:rFonts w:ascii="Arial" w:eastAsia="Arial" w:hAnsi="Arial" w:cs="Arial"/>
          <w:sz w:val="24"/>
          <w:szCs w:val="24"/>
        </w:rPr>
        <w:t xml:space="preserve"> de homicídio doloso praticado pelo agente</w:t>
      </w:r>
      <w:r w:rsidR="005F36E0">
        <w:rPr>
          <w:rFonts w:ascii="Arial" w:eastAsia="Arial" w:hAnsi="Arial" w:cs="Arial"/>
          <w:sz w:val="24"/>
          <w:szCs w:val="24"/>
        </w:rPr>
        <w:t xml:space="preserve"> contra seu ascendente, descendente, irmão ou c</w:t>
      </w:r>
      <w:r w:rsidR="007D154A">
        <w:rPr>
          <w:rFonts w:ascii="Arial" w:eastAsia="Arial" w:hAnsi="Arial" w:cs="Arial"/>
          <w:sz w:val="24"/>
          <w:szCs w:val="24"/>
        </w:rPr>
        <w:t>ônjuge, embora o termo seja comumente utilizado para referir-se ao dito crime</w:t>
      </w:r>
      <w:r w:rsidR="00A36C8C">
        <w:rPr>
          <w:rFonts w:ascii="Arial" w:eastAsia="Arial" w:hAnsi="Arial" w:cs="Arial"/>
          <w:sz w:val="24"/>
          <w:szCs w:val="24"/>
        </w:rPr>
        <w:t xml:space="preserve"> cometido pelo filho,</w:t>
      </w:r>
      <w:r w:rsidR="007D154A">
        <w:rPr>
          <w:rFonts w:ascii="Arial" w:eastAsia="Arial" w:hAnsi="Arial" w:cs="Arial"/>
          <w:sz w:val="24"/>
          <w:szCs w:val="24"/>
        </w:rPr>
        <w:t xml:space="preserve"> em desfavor do genitor </w:t>
      </w:r>
      <w:r w:rsidR="00A36C8C">
        <w:rPr>
          <w:rFonts w:ascii="Arial" w:eastAsia="Arial" w:hAnsi="Arial" w:cs="Arial"/>
          <w:sz w:val="24"/>
          <w:szCs w:val="24"/>
        </w:rPr>
        <w:t xml:space="preserve">e </w:t>
      </w:r>
      <w:r w:rsidR="007D154A">
        <w:rPr>
          <w:rFonts w:ascii="Arial" w:eastAsia="Arial" w:hAnsi="Arial" w:cs="Arial"/>
          <w:sz w:val="24"/>
          <w:szCs w:val="24"/>
        </w:rPr>
        <w:t xml:space="preserve">da genitora </w:t>
      </w:r>
      <w:r w:rsidR="007D154A" w:rsidRPr="00644F9F">
        <w:rPr>
          <w:rFonts w:ascii="Arial" w:eastAsia="Arial" w:hAnsi="Arial" w:cs="Arial"/>
          <w:sz w:val="24"/>
          <w:szCs w:val="24"/>
        </w:rPr>
        <w:t xml:space="preserve">(NABUCO FILHO, 2016), </w:t>
      </w:r>
      <w:r w:rsidR="007D154A">
        <w:rPr>
          <w:rFonts w:ascii="Arial" w:eastAsia="Arial" w:hAnsi="Arial" w:cs="Arial"/>
          <w:sz w:val="24"/>
          <w:szCs w:val="24"/>
        </w:rPr>
        <w:t xml:space="preserve">sentido este que é o principal adotado </w:t>
      </w:r>
      <w:r w:rsidR="00A36C8C">
        <w:rPr>
          <w:rFonts w:ascii="Arial" w:eastAsia="Arial" w:hAnsi="Arial" w:cs="Arial"/>
          <w:sz w:val="24"/>
          <w:szCs w:val="24"/>
        </w:rPr>
        <w:t>neste estudo.</w:t>
      </w:r>
    </w:p>
    <w:p w14:paraId="54CBB2F4" w14:textId="4C34ACF0" w:rsidR="00042880" w:rsidRDefault="00042880" w:rsidP="00001861">
      <w:pPr>
        <w:pStyle w:val="PargrafodaLista"/>
        <w:tabs>
          <w:tab w:val="left" w:pos="284"/>
        </w:tabs>
        <w:spacing w:line="360" w:lineRule="auto"/>
        <w:ind w:left="0"/>
        <w:jc w:val="both"/>
        <w:rPr>
          <w:rFonts w:ascii="Arial" w:eastAsia="Arial" w:hAnsi="Arial" w:cs="Arial"/>
          <w:sz w:val="24"/>
          <w:szCs w:val="24"/>
        </w:rPr>
      </w:pPr>
    </w:p>
    <w:p w14:paraId="182CD19C" w14:textId="175749E0" w:rsidR="00DB6CFA" w:rsidRDefault="00DB6CFA"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lastRenderedPageBreak/>
        <w:t>É relevante destacar que, n</w:t>
      </w:r>
      <w:r w:rsidR="00042880">
        <w:rPr>
          <w:rFonts w:ascii="Arial" w:eastAsia="Arial" w:hAnsi="Arial" w:cs="Arial"/>
          <w:sz w:val="24"/>
          <w:szCs w:val="24"/>
        </w:rPr>
        <w:t xml:space="preserve">o </w:t>
      </w:r>
      <w:r w:rsidR="007D154A">
        <w:rPr>
          <w:rFonts w:ascii="Arial" w:eastAsia="Arial" w:hAnsi="Arial" w:cs="Arial"/>
          <w:sz w:val="24"/>
          <w:szCs w:val="24"/>
        </w:rPr>
        <w:t>direito penal pátrio, não há delito específico com tal denominação, sendo este enquadrado genericamente</w:t>
      </w:r>
      <w:r w:rsidR="00A36C8C">
        <w:rPr>
          <w:rFonts w:ascii="Arial" w:eastAsia="Arial" w:hAnsi="Arial" w:cs="Arial"/>
          <w:sz w:val="24"/>
          <w:szCs w:val="24"/>
        </w:rPr>
        <w:t xml:space="preserve">, </w:t>
      </w:r>
      <w:r w:rsidR="00A36C8C" w:rsidRPr="00A36C8C">
        <w:rPr>
          <w:rFonts w:ascii="Arial" w:eastAsia="Arial" w:hAnsi="Arial" w:cs="Arial"/>
          <w:i/>
          <w:sz w:val="24"/>
          <w:szCs w:val="24"/>
        </w:rPr>
        <w:t>a priori</w:t>
      </w:r>
      <w:r w:rsidR="00A36C8C">
        <w:rPr>
          <w:rFonts w:ascii="Arial" w:eastAsia="Arial" w:hAnsi="Arial" w:cs="Arial"/>
          <w:sz w:val="24"/>
          <w:szCs w:val="24"/>
        </w:rPr>
        <w:t>,</w:t>
      </w:r>
      <w:r w:rsidR="007D154A">
        <w:rPr>
          <w:rFonts w:ascii="Arial" w:eastAsia="Arial" w:hAnsi="Arial" w:cs="Arial"/>
          <w:sz w:val="24"/>
          <w:szCs w:val="24"/>
        </w:rPr>
        <w:t xml:space="preserve"> como crime de homicídio, disposto no art. 121 do Código Penal</w:t>
      </w:r>
      <w:r>
        <w:rPr>
          <w:rFonts w:ascii="Arial" w:eastAsia="Arial" w:hAnsi="Arial" w:cs="Arial"/>
          <w:sz w:val="24"/>
          <w:szCs w:val="24"/>
        </w:rPr>
        <w:t>; tão somente há uma agravante genérica em decorrência da relação de parentesco</w:t>
      </w:r>
      <w:r w:rsidR="00644F9F">
        <w:rPr>
          <w:rFonts w:ascii="Arial" w:eastAsia="Arial" w:hAnsi="Arial" w:cs="Arial"/>
          <w:sz w:val="24"/>
          <w:szCs w:val="24"/>
        </w:rPr>
        <w:t xml:space="preserve"> – crime contra ascendente, descendente, irmão ou cônjuge</w:t>
      </w:r>
      <w:r>
        <w:rPr>
          <w:rFonts w:ascii="Arial" w:eastAsia="Arial" w:hAnsi="Arial" w:cs="Arial"/>
          <w:sz w:val="24"/>
          <w:szCs w:val="24"/>
        </w:rPr>
        <w:t xml:space="preserve"> (art. 61, inciso II, alínea “e”, Código Penal), isto é, aplicável a qualquer tipo de delito</w:t>
      </w:r>
      <w:r w:rsidR="003A16AA">
        <w:rPr>
          <w:rFonts w:ascii="Arial" w:eastAsia="Arial" w:hAnsi="Arial" w:cs="Arial"/>
          <w:sz w:val="24"/>
          <w:szCs w:val="24"/>
        </w:rPr>
        <w:t xml:space="preserve"> (BRASIL, 1940).</w:t>
      </w:r>
    </w:p>
    <w:p w14:paraId="43F61159" w14:textId="77777777" w:rsidR="006E28CE" w:rsidRDefault="006E28CE" w:rsidP="00001861">
      <w:pPr>
        <w:pStyle w:val="PargrafodaLista"/>
        <w:tabs>
          <w:tab w:val="left" w:pos="284"/>
        </w:tabs>
        <w:spacing w:line="360" w:lineRule="auto"/>
        <w:ind w:left="0"/>
        <w:jc w:val="both"/>
        <w:rPr>
          <w:rFonts w:ascii="Arial" w:eastAsia="Arial" w:hAnsi="Arial" w:cs="Arial"/>
          <w:sz w:val="24"/>
          <w:szCs w:val="24"/>
        </w:rPr>
      </w:pPr>
    </w:p>
    <w:p w14:paraId="566EEEA5" w14:textId="6E612E2A" w:rsidR="00644F9F" w:rsidRDefault="007D154A"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 xml:space="preserve">Nabuco Filho ressalta que </w:t>
      </w:r>
      <w:r w:rsidR="00DB6CFA">
        <w:rPr>
          <w:rFonts w:ascii="Arial" w:eastAsia="Arial" w:hAnsi="Arial" w:cs="Arial"/>
          <w:sz w:val="24"/>
          <w:szCs w:val="24"/>
        </w:rPr>
        <w:t xml:space="preserve">a ausência de crime qualificado ou autônomo nesse caso específico decorre do fato de que o direito penal dá maior relevância ao motivo do crime do que à relação de parentesco entre o agente e a vítima, destacando que, na grande maioria dos casos, o motivo </w:t>
      </w:r>
      <w:r w:rsidR="00D6061F">
        <w:rPr>
          <w:rFonts w:ascii="Arial" w:eastAsia="Arial" w:hAnsi="Arial" w:cs="Arial"/>
          <w:sz w:val="24"/>
          <w:szCs w:val="24"/>
        </w:rPr>
        <w:t>do parricídio</w:t>
      </w:r>
      <w:r w:rsidR="00DB6CFA">
        <w:rPr>
          <w:rFonts w:ascii="Arial" w:eastAsia="Arial" w:hAnsi="Arial" w:cs="Arial"/>
          <w:sz w:val="24"/>
          <w:szCs w:val="24"/>
        </w:rPr>
        <w:t xml:space="preserve"> leva </w:t>
      </w:r>
      <w:r w:rsidR="00644F9F">
        <w:rPr>
          <w:rFonts w:ascii="Arial" w:eastAsia="Arial" w:hAnsi="Arial" w:cs="Arial"/>
          <w:sz w:val="24"/>
          <w:szCs w:val="24"/>
        </w:rPr>
        <w:t>à</w:t>
      </w:r>
      <w:r w:rsidR="00D6061F">
        <w:rPr>
          <w:rFonts w:ascii="Arial" w:eastAsia="Arial" w:hAnsi="Arial" w:cs="Arial"/>
          <w:sz w:val="24"/>
          <w:szCs w:val="24"/>
        </w:rPr>
        <w:t xml:space="preserve"> sua</w:t>
      </w:r>
      <w:r w:rsidR="00644F9F">
        <w:rPr>
          <w:rFonts w:ascii="Arial" w:eastAsia="Arial" w:hAnsi="Arial" w:cs="Arial"/>
          <w:sz w:val="24"/>
          <w:szCs w:val="24"/>
        </w:rPr>
        <w:t xml:space="preserve"> classificação jurídico-penal </w:t>
      </w:r>
      <w:r w:rsidR="00D6061F">
        <w:rPr>
          <w:rFonts w:ascii="Arial" w:eastAsia="Arial" w:hAnsi="Arial" w:cs="Arial"/>
          <w:sz w:val="24"/>
          <w:szCs w:val="24"/>
        </w:rPr>
        <w:t>como</w:t>
      </w:r>
      <w:r w:rsidR="00644F9F">
        <w:rPr>
          <w:rFonts w:ascii="Arial" w:eastAsia="Arial" w:hAnsi="Arial" w:cs="Arial"/>
          <w:sz w:val="24"/>
          <w:szCs w:val="24"/>
        </w:rPr>
        <w:t xml:space="preserve"> homicídio</w:t>
      </w:r>
      <w:r w:rsidR="00DB6CFA">
        <w:rPr>
          <w:rFonts w:ascii="Arial" w:eastAsia="Arial" w:hAnsi="Arial" w:cs="Arial"/>
          <w:sz w:val="24"/>
          <w:szCs w:val="24"/>
        </w:rPr>
        <w:t xml:space="preserve"> qualificado por motivo torpe. Porém, sustenta que há casos excepcionais em que </w:t>
      </w:r>
      <w:r w:rsidR="00D6061F">
        <w:rPr>
          <w:rFonts w:ascii="Arial" w:eastAsia="Arial" w:hAnsi="Arial" w:cs="Arial"/>
          <w:sz w:val="24"/>
          <w:szCs w:val="24"/>
        </w:rPr>
        <w:t>esse delito</w:t>
      </w:r>
      <w:r w:rsidR="00DB6CFA">
        <w:rPr>
          <w:rFonts w:ascii="Arial" w:eastAsia="Arial" w:hAnsi="Arial" w:cs="Arial"/>
          <w:sz w:val="24"/>
          <w:szCs w:val="24"/>
        </w:rPr>
        <w:t xml:space="preserve"> não possui maior reprovabilidade</w:t>
      </w:r>
      <w:r w:rsidR="00A36C8C">
        <w:rPr>
          <w:rFonts w:ascii="Arial" w:eastAsia="Arial" w:hAnsi="Arial" w:cs="Arial"/>
          <w:sz w:val="24"/>
          <w:szCs w:val="24"/>
        </w:rPr>
        <w:t xml:space="preserve"> social</w:t>
      </w:r>
      <w:r w:rsidR="00DB6CFA">
        <w:rPr>
          <w:rFonts w:ascii="Arial" w:eastAsia="Arial" w:hAnsi="Arial" w:cs="Arial"/>
          <w:sz w:val="24"/>
          <w:szCs w:val="24"/>
        </w:rPr>
        <w:t xml:space="preserve"> </w:t>
      </w:r>
      <w:r w:rsidR="00DB6CFA" w:rsidRPr="00644F9F">
        <w:rPr>
          <w:rFonts w:ascii="Arial" w:eastAsia="Arial" w:hAnsi="Arial" w:cs="Arial"/>
          <w:sz w:val="24"/>
          <w:szCs w:val="24"/>
        </w:rPr>
        <w:t xml:space="preserve">(NABUCO FILHO, 2016). </w:t>
      </w:r>
    </w:p>
    <w:p w14:paraId="062B1E6B" w14:textId="3F3A9E9A" w:rsidR="001B6DC3" w:rsidRDefault="001B6DC3" w:rsidP="00001861">
      <w:pPr>
        <w:pStyle w:val="PargrafodaLista"/>
        <w:tabs>
          <w:tab w:val="left" w:pos="284"/>
        </w:tabs>
        <w:spacing w:line="360" w:lineRule="auto"/>
        <w:ind w:left="0"/>
        <w:jc w:val="both"/>
        <w:rPr>
          <w:rFonts w:ascii="Arial" w:eastAsia="Arial" w:hAnsi="Arial" w:cs="Arial"/>
          <w:sz w:val="24"/>
          <w:szCs w:val="24"/>
        </w:rPr>
      </w:pPr>
    </w:p>
    <w:p w14:paraId="16D615B9" w14:textId="482B5217" w:rsidR="00312C93" w:rsidRDefault="001B6DC3" w:rsidP="001B6DC3">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 xml:space="preserve">Vale destacar que, à medida que o parricídio for classificado como homicídio qualificado, por qualquer das hipóteses presentes no art. 121, § 2°, todos os incisos, como é ordinariamente, será considerado crime hediondo, conforme prevê a Lei n° 8.072 </w:t>
      </w:r>
      <w:r w:rsidR="00664AB9">
        <w:rPr>
          <w:rFonts w:ascii="Arial" w:eastAsia="Arial" w:hAnsi="Arial" w:cs="Arial"/>
          <w:sz w:val="24"/>
          <w:szCs w:val="24"/>
        </w:rPr>
        <w:t xml:space="preserve">em seu </w:t>
      </w:r>
      <w:r>
        <w:rPr>
          <w:rFonts w:ascii="Arial" w:eastAsia="Arial" w:hAnsi="Arial" w:cs="Arial"/>
          <w:sz w:val="24"/>
          <w:szCs w:val="24"/>
        </w:rPr>
        <w:t>art. 1°, inciso I</w:t>
      </w:r>
      <w:r w:rsidR="00FF1582">
        <w:rPr>
          <w:rFonts w:ascii="Arial" w:eastAsia="Arial" w:hAnsi="Arial" w:cs="Arial"/>
          <w:sz w:val="24"/>
          <w:szCs w:val="24"/>
        </w:rPr>
        <w:t xml:space="preserve"> (BRASIL, 1990)</w:t>
      </w:r>
      <w:r w:rsidR="00A2429D">
        <w:rPr>
          <w:rFonts w:ascii="Arial" w:eastAsia="Arial" w:hAnsi="Arial" w:cs="Arial"/>
          <w:sz w:val="24"/>
          <w:szCs w:val="24"/>
        </w:rPr>
        <w:t xml:space="preserve">, o qual possui tratamento penal mais severo em relação aos demais delitos não-hediondos. </w:t>
      </w:r>
    </w:p>
    <w:p w14:paraId="28229A51" w14:textId="6383BDA3" w:rsidR="001B6DC3" w:rsidRDefault="001B6DC3" w:rsidP="00001861">
      <w:pPr>
        <w:pStyle w:val="PargrafodaLista"/>
        <w:tabs>
          <w:tab w:val="left" w:pos="284"/>
        </w:tabs>
        <w:spacing w:line="360" w:lineRule="auto"/>
        <w:ind w:left="0"/>
        <w:jc w:val="both"/>
        <w:rPr>
          <w:rFonts w:ascii="Arial" w:eastAsia="Arial" w:hAnsi="Arial" w:cs="Arial"/>
          <w:color w:val="FF0000"/>
          <w:sz w:val="24"/>
          <w:szCs w:val="24"/>
        </w:rPr>
      </w:pPr>
    </w:p>
    <w:p w14:paraId="06DF5DA9" w14:textId="543B0EAF" w:rsidR="00002AD5" w:rsidRDefault="00D912D6" w:rsidP="00001861">
      <w:pPr>
        <w:pStyle w:val="PargrafodaLista"/>
        <w:tabs>
          <w:tab w:val="left" w:pos="284"/>
        </w:tabs>
        <w:spacing w:line="360" w:lineRule="auto"/>
        <w:ind w:left="0"/>
        <w:jc w:val="both"/>
        <w:rPr>
          <w:rFonts w:ascii="Arial" w:eastAsia="Arial" w:hAnsi="Arial" w:cs="Arial"/>
          <w:sz w:val="24"/>
          <w:szCs w:val="24"/>
        </w:rPr>
      </w:pPr>
      <w:r w:rsidRPr="00D912D6">
        <w:rPr>
          <w:rFonts w:ascii="Arial" w:eastAsia="Arial" w:hAnsi="Arial" w:cs="Arial"/>
          <w:sz w:val="24"/>
          <w:szCs w:val="24"/>
        </w:rPr>
        <w:t xml:space="preserve">A semântica </w:t>
      </w:r>
      <w:r>
        <w:rPr>
          <w:rFonts w:ascii="Arial" w:eastAsia="Arial" w:hAnsi="Arial" w:cs="Arial"/>
          <w:sz w:val="24"/>
          <w:szCs w:val="24"/>
        </w:rPr>
        <w:t>do termo</w:t>
      </w:r>
      <w:r w:rsidRPr="00D912D6">
        <w:rPr>
          <w:rFonts w:ascii="Arial" w:eastAsia="Arial" w:hAnsi="Arial" w:cs="Arial"/>
          <w:sz w:val="24"/>
          <w:szCs w:val="24"/>
        </w:rPr>
        <w:t xml:space="preserve"> </w:t>
      </w:r>
      <w:r>
        <w:rPr>
          <w:rFonts w:ascii="Arial" w:eastAsia="Arial" w:hAnsi="Arial" w:cs="Arial"/>
          <w:sz w:val="24"/>
          <w:szCs w:val="24"/>
        </w:rPr>
        <w:t>“</w:t>
      </w:r>
      <w:r w:rsidRPr="00D912D6">
        <w:rPr>
          <w:rFonts w:ascii="Arial" w:eastAsia="Arial" w:hAnsi="Arial" w:cs="Arial"/>
          <w:sz w:val="24"/>
          <w:szCs w:val="24"/>
        </w:rPr>
        <w:t>hediondo</w:t>
      </w:r>
      <w:r>
        <w:rPr>
          <w:rFonts w:ascii="Arial" w:eastAsia="Arial" w:hAnsi="Arial" w:cs="Arial"/>
          <w:sz w:val="24"/>
          <w:szCs w:val="24"/>
        </w:rPr>
        <w:t>”</w:t>
      </w:r>
      <w:r w:rsidRPr="00D912D6">
        <w:rPr>
          <w:rFonts w:ascii="Arial" w:eastAsia="Arial" w:hAnsi="Arial" w:cs="Arial"/>
          <w:sz w:val="24"/>
          <w:szCs w:val="24"/>
        </w:rPr>
        <w:t xml:space="preserve"> revela que este adv</w:t>
      </w:r>
      <w:r>
        <w:rPr>
          <w:rFonts w:ascii="Arial" w:eastAsia="Arial" w:hAnsi="Arial" w:cs="Arial"/>
          <w:sz w:val="24"/>
          <w:szCs w:val="24"/>
        </w:rPr>
        <w:t>ém</w:t>
      </w:r>
      <w:r w:rsidRPr="00D912D6">
        <w:rPr>
          <w:rFonts w:ascii="Arial" w:eastAsia="Arial" w:hAnsi="Arial" w:cs="Arial"/>
          <w:sz w:val="24"/>
          <w:szCs w:val="24"/>
        </w:rPr>
        <w:t xml:space="preserve"> de ato extremamente repugnante, de acordo com os padrões de moral atuantes no meio social, de forma que os autores de crimes hediondos são “portadores de um extremo grau de perversidade, de periculosidade (...) e que, por isso, merecem sempre, o grau má</w:t>
      </w:r>
      <w:r>
        <w:rPr>
          <w:rFonts w:ascii="Arial" w:eastAsia="Arial" w:hAnsi="Arial" w:cs="Arial"/>
          <w:sz w:val="24"/>
          <w:szCs w:val="24"/>
        </w:rPr>
        <w:t>x</w:t>
      </w:r>
      <w:r w:rsidRPr="00D912D6">
        <w:rPr>
          <w:rFonts w:ascii="Arial" w:eastAsia="Arial" w:hAnsi="Arial" w:cs="Arial"/>
          <w:sz w:val="24"/>
          <w:szCs w:val="24"/>
        </w:rPr>
        <w:t xml:space="preserve">imo de reprovação ética por parte do grupo social” (LEAL, 1993, </w:t>
      </w:r>
      <w:r w:rsidR="00E705E3">
        <w:rPr>
          <w:rFonts w:ascii="Arial" w:eastAsia="Arial" w:hAnsi="Arial" w:cs="Arial"/>
          <w:sz w:val="24"/>
          <w:szCs w:val="24"/>
        </w:rPr>
        <w:t>p.</w:t>
      </w:r>
      <w:r w:rsidRPr="00D912D6">
        <w:rPr>
          <w:rFonts w:ascii="Arial" w:eastAsia="Arial" w:hAnsi="Arial" w:cs="Arial"/>
          <w:sz w:val="24"/>
          <w:szCs w:val="24"/>
        </w:rPr>
        <w:t xml:space="preserve"> 312-313).</w:t>
      </w:r>
      <w:r>
        <w:rPr>
          <w:rFonts w:ascii="Arial" w:eastAsia="Arial" w:hAnsi="Arial" w:cs="Arial"/>
          <w:sz w:val="24"/>
          <w:szCs w:val="24"/>
        </w:rPr>
        <w:t xml:space="preserve"> </w:t>
      </w:r>
    </w:p>
    <w:p w14:paraId="4EDF992E" w14:textId="77777777" w:rsidR="00002AD5" w:rsidRDefault="00002AD5" w:rsidP="00001861">
      <w:pPr>
        <w:pStyle w:val="PargrafodaLista"/>
        <w:tabs>
          <w:tab w:val="left" w:pos="284"/>
        </w:tabs>
        <w:spacing w:line="360" w:lineRule="auto"/>
        <w:ind w:left="0"/>
        <w:jc w:val="both"/>
        <w:rPr>
          <w:rFonts w:ascii="Arial" w:eastAsia="Arial" w:hAnsi="Arial" w:cs="Arial"/>
          <w:sz w:val="24"/>
          <w:szCs w:val="24"/>
        </w:rPr>
      </w:pPr>
    </w:p>
    <w:p w14:paraId="49D1AAAF" w14:textId="4218DCE8" w:rsidR="00D912D6" w:rsidRPr="00D912D6" w:rsidRDefault="00623F09"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Em vista disso, os</w:t>
      </w:r>
      <w:r w:rsidR="00D912D6">
        <w:rPr>
          <w:rFonts w:ascii="Arial" w:eastAsia="Arial" w:hAnsi="Arial" w:cs="Arial"/>
          <w:sz w:val="24"/>
          <w:szCs w:val="24"/>
        </w:rPr>
        <w:t xml:space="preserve"> </w:t>
      </w:r>
      <w:r>
        <w:rPr>
          <w:rFonts w:ascii="Arial" w:eastAsia="Arial" w:hAnsi="Arial" w:cs="Arial"/>
          <w:sz w:val="24"/>
          <w:szCs w:val="24"/>
        </w:rPr>
        <w:t>denominados</w:t>
      </w:r>
      <w:r w:rsidR="00D912D6">
        <w:rPr>
          <w:rFonts w:ascii="Arial" w:eastAsia="Arial" w:hAnsi="Arial" w:cs="Arial"/>
          <w:sz w:val="24"/>
          <w:szCs w:val="24"/>
        </w:rPr>
        <w:t xml:space="preserve"> crimes hediondos possu</w:t>
      </w:r>
      <w:r>
        <w:rPr>
          <w:rFonts w:ascii="Arial" w:eastAsia="Arial" w:hAnsi="Arial" w:cs="Arial"/>
          <w:sz w:val="24"/>
          <w:szCs w:val="24"/>
        </w:rPr>
        <w:t>em</w:t>
      </w:r>
      <w:r w:rsidR="00D912D6">
        <w:rPr>
          <w:rFonts w:ascii="Arial" w:eastAsia="Arial" w:hAnsi="Arial" w:cs="Arial"/>
          <w:sz w:val="24"/>
          <w:szCs w:val="24"/>
        </w:rPr>
        <w:t xml:space="preserve"> tratamento jurídico diferenciado</w:t>
      </w:r>
      <w:r>
        <w:rPr>
          <w:rStyle w:val="Refdenotaderodap"/>
          <w:rFonts w:ascii="Arial" w:eastAsia="Arial" w:hAnsi="Arial" w:cs="Arial"/>
          <w:sz w:val="24"/>
          <w:szCs w:val="24"/>
        </w:rPr>
        <w:footnoteReference w:id="4"/>
      </w:r>
      <w:r w:rsidR="00D912D6">
        <w:rPr>
          <w:rFonts w:ascii="Arial" w:eastAsia="Arial" w:hAnsi="Arial" w:cs="Arial"/>
          <w:sz w:val="24"/>
          <w:szCs w:val="24"/>
        </w:rPr>
        <w:t xml:space="preserve">, </w:t>
      </w:r>
      <w:r>
        <w:rPr>
          <w:rFonts w:ascii="Arial" w:eastAsia="Arial" w:hAnsi="Arial" w:cs="Arial"/>
          <w:sz w:val="24"/>
          <w:szCs w:val="24"/>
        </w:rPr>
        <w:t>visando</w:t>
      </w:r>
      <w:r w:rsidR="00D912D6">
        <w:rPr>
          <w:rFonts w:ascii="Arial" w:eastAsia="Arial" w:hAnsi="Arial" w:cs="Arial"/>
          <w:sz w:val="24"/>
          <w:szCs w:val="24"/>
        </w:rPr>
        <w:t xml:space="preserve"> punir de forma mais intensa os que cometem esse tipo de delito, como é o caso dos parricidas, na maioria </w:t>
      </w:r>
      <w:r>
        <w:rPr>
          <w:rFonts w:ascii="Arial" w:eastAsia="Arial" w:hAnsi="Arial" w:cs="Arial"/>
          <w:sz w:val="24"/>
          <w:szCs w:val="24"/>
        </w:rPr>
        <w:t xml:space="preserve">das vezes. </w:t>
      </w:r>
    </w:p>
    <w:p w14:paraId="0968ABD3" w14:textId="77777777" w:rsidR="00D912D6" w:rsidRDefault="00D912D6" w:rsidP="00001861">
      <w:pPr>
        <w:pStyle w:val="PargrafodaLista"/>
        <w:tabs>
          <w:tab w:val="left" w:pos="284"/>
        </w:tabs>
        <w:spacing w:line="360" w:lineRule="auto"/>
        <w:ind w:left="0"/>
        <w:jc w:val="both"/>
        <w:rPr>
          <w:rFonts w:ascii="Arial" w:eastAsia="Arial" w:hAnsi="Arial" w:cs="Arial"/>
          <w:sz w:val="24"/>
          <w:szCs w:val="24"/>
        </w:rPr>
      </w:pPr>
    </w:p>
    <w:p w14:paraId="41BEF93B" w14:textId="48D95267" w:rsidR="00EB7992" w:rsidRDefault="00EB7992" w:rsidP="00001861">
      <w:pPr>
        <w:pStyle w:val="PargrafodaLista"/>
        <w:tabs>
          <w:tab w:val="left" w:pos="284"/>
        </w:tabs>
        <w:spacing w:line="360" w:lineRule="auto"/>
        <w:ind w:left="0"/>
        <w:jc w:val="both"/>
        <w:rPr>
          <w:rFonts w:ascii="Arial" w:hAnsi="Arial" w:cs="Arial"/>
          <w:sz w:val="24"/>
          <w:szCs w:val="24"/>
        </w:rPr>
      </w:pPr>
      <w:r w:rsidRPr="00300E76">
        <w:rPr>
          <w:rFonts w:ascii="Arial" w:eastAsia="Arial" w:hAnsi="Arial" w:cs="Arial"/>
          <w:sz w:val="24"/>
          <w:szCs w:val="24"/>
        </w:rPr>
        <w:t xml:space="preserve">É evidente que nem todos os casos de parricídio se relevam de extrema reprovabilidade, já que há exceções em que </w:t>
      </w:r>
      <w:r w:rsidR="001B6DC3">
        <w:rPr>
          <w:rFonts w:ascii="Arial" w:eastAsia="Arial" w:hAnsi="Arial" w:cs="Arial"/>
          <w:sz w:val="24"/>
          <w:szCs w:val="24"/>
        </w:rPr>
        <w:t xml:space="preserve">se </w:t>
      </w:r>
      <w:r w:rsidRPr="00300E76">
        <w:rPr>
          <w:rFonts w:ascii="Arial" w:eastAsia="Arial" w:hAnsi="Arial" w:cs="Arial"/>
          <w:sz w:val="24"/>
          <w:szCs w:val="24"/>
        </w:rPr>
        <w:t>há de sopesar constantes abusos psicológicos, físicos e sexuais</w:t>
      </w:r>
      <w:r w:rsidR="00300E76">
        <w:rPr>
          <w:rFonts w:ascii="Arial" w:eastAsia="Arial" w:hAnsi="Arial" w:cs="Arial"/>
          <w:sz w:val="24"/>
          <w:szCs w:val="24"/>
        </w:rPr>
        <w:t xml:space="preserve"> por parte dos pais, sofridos pelo filho</w:t>
      </w:r>
      <w:r w:rsidRPr="00300E76">
        <w:rPr>
          <w:rFonts w:ascii="Arial" w:eastAsia="Arial" w:hAnsi="Arial" w:cs="Arial"/>
          <w:sz w:val="24"/>
          <w:szCs w:val="24"/>
        </w:rPr>
        <w:t xml:space="preserve"> ao decorrer de anos. </w:t>
      </w:r>
      <w:r w:rsidR="00300E76" w:rsidRPr="00300E76">
        <w:rPr>
          <w:rFonts w:ascii="Arial" w:eastAsia="Arial" w:hAnsi="Arial" w:cs="Arial"/>
          <w:sz w:val="24"/>
          <w:szCs w:val="24"/>
        </w:rPr>
        <w:t xml:space="preserve">Conforme explicita </w:t>
      </w:r>
      <w:proofErr w:type="spellStart"/>
      <w:r w:rsidR="00300E76" w:rsidRPr="00300E76">
        <w:rPr>
          <w:rFonts w:ascii="Arial" w:eastAsia="Arial" w:hAnsi="Arial" w:cs="Arial"/>
          <w:sz w:val="24"/>
          <w:szCs w:val="24"/>
        </w:rPr>
        <w:t>Ziravello</w:t>
      </w:r>
      <w:proofErr w:type="spellEnd"/>
      <w:r w:rsidR="00300E76" w:rsidRPr="00300E76">
        <w:rPr>
          <w:rFonts w:ascii="Arial" w:eastAsia="Arial" w:hAnsi="Arial" w:cs="Arial"/>
          <w:sz w:val="24"/>
          <w:szCs w:val="24"/>
        </w:rPr>
        <w:t>, “</w:t>
      </w:r>
      <w:r w:rsidR="00300E76" w:rsidRPr="00300E76">
        <w:rPr>
          <w:rFonts w:ascii="Arial" w:hAnsi="Arial" w:cs="Arial"/>
          <w:sz w:val="24"/>
          <w:szCs w:val="24"/>
        </w:rPr>
        <w:t xml:space="preserve">em muitos casos a Justiça inocenta a pessoa com base na tese da </w:t>
      </w:r>
      <w:r w:rsidR="00300E76">
        <w:rPr>
          <w:rFonts w:ascii="Arial" w:hAnsi="Arial" w:cs="Arial"/>
          <w:sz w:val="24"/>
          <w:szCs w:val="24"/>
        </w:rPr>
        <w:t>‘</w:t>
      </w:r>
      <w:r w:rsidR="00300E76" w:rsidRPr="00300E76">
        <w:rPr>
          <w:rFonts w:ascii="Arial" w:hAnsi="Arial" w:cs="Arial"/>
          <w:sz w:val="24"/>
          <w:szCs w:val="24"/>
        </w:rPr>
        <w:t>síndrome da criança espancada</w:t>
      </w:r>
      <w:r w:rsidR="00300E76">
        <w:rPr>
          <w:rFonts w:ascii="Arial" w:hAnsi="Arial" w:cs="Arial"/>
          <w:sz w:val="24"/>
          <w:szCs w:val="24"/>
        </w:rPr>
        <w:t>’”.</w:t>
      </w:r>
      <w:r w:rsidR="00300E76" w:rsidRPr="00300E76">
        <w:rPr>
          <w:rFonts w:ascii="Arial" w:hAnsi="Arial" w:cs="Arial"/>
          <w:sz w:val="24"/>
          <w:szCs w:val="24"/>
        </w:rPr>
        <w:t xml:space="preserve"> (ZIRAVELLO, 2017,</w:t>
      </w:r>
      <w:r w:rsidR="0071634F">
        <w:rPr>
          <w:rFonts w:ascii="Arial" w:hAnsi="Arial" w:cs="Arial"/>
          <w:sz w:val="24"/>
          <w:szCs w:val="24"/>
        </w:rPr>
        <w:t xml:space="preserve"> </w:t>
      </w:r>
      <w:r w:rsidR="00300E76" w:rsidRPr="00300E76">
        <w:rPr>
          <w:rFonts w:ascii="Arial" w:hAnsi="Arial" w:cs="Arial"/>
          <w:sz w:val="24"/>
          <w:szCs w:val="24"/>
        </w:rPr>
        <w:t>p. 11).</w:t>
      </w:r>
      <w:r w:rsidR="00300E76">
        <w:rPr>
          <w:rFonts w:ascii="Arial" w:hAnsi="Arial" w:cs="Arial"/>
          <w:sz w:val="24"/>
          <w:szCs w:val="24"/>
        </w:rPr>
        <w:t xml:space="preserve"> Contudo, há que se ter muito cuidado ao realizar essa análise, prezando sempre pela exaltação de resoluções pacíficas aos conflitos socio-familiares.</w:t>
      </w:r>
    </w:p>
    <w:p w14:paraId="55867B3F" w14:textId="2333129B" w:rsidR="00300E76" w:rsidRDefault="00300E76" w:rsidP="00001861">
      <w:pPr>
        <w:pStyle w:val="PargrafodaLista"/>
        <w:tabs>
          <w:tab w:val="left" w:pos="284"/>
        </w:tabs>
        <w:spacing w:line="360" w:lineRule="auto"/>
        <w:ind w:left="0"/>
        <w:jc w:val="both"/>
        <w:rPr>
          <w:rFonts w:ascii="Arial" w:hAnsi="Arial" w:cs="Arial"/>
          <w:sz w:val="24"/>
          <w:szCs w:val="24"/>
        </w:rPr>
      </w:pPr>
    </w:p>
    <w:p w14:paraId="0823B686" w14:textId="389DC239" w:rsidR="00B317DE" w:rsidRDefault="00300E76" w:rsidP="00001861">
      <w:pPr>
        <w:pStyle w:val="PargrafodaLista"/>
        <w:tabs>
          <w:tab w:val="left" w:pos="284"/>
        </w:tabs>
        <w:spacing w:line="360" w:lineRule="auto"/>
        <w:ind w:left="0"/>
        <w:jc w:val="both"/>
        <w:rPr>
          <w:rFonts w:ascii="Arial" w:hAnsi="Arial" w:cs="Arial"/>
          <w:sz w:val="24"/>
          <w:szCs w:val="24"/>
        </w:rPr>
      </w:pPr>
      <w:r w:rsidRPr="00A36C8C">
        <w:rPr>
          <w:rFonts w:ascii="Arial" w:hAnsi="Arial" w:cs="Arial"/>
          <w:sz w:val="24"/>
          <w:szCs w:val="24"/>
        </w:rPr>
        <w:t>Apesar dessa questão, via de regra, os parricídios se revelam como crimes altamente reprováveis</w:t>
      </w:r>
      <w:r w:rsidR="00A36C8C" w:rsidRPr="00A36C8C">
        <w:rPr>
          <w:rFonts w:ascii="Arial" w:hAnsi="Arial" w:cs="Arial"/>
          <w:sz w:val="24"/>
          <w:szCs w:val="24"/>
        </w:rPr>
        <w:t xml:space="preserve">, com base na análise das circunstâncias e motivos do delito. Trata-se de crime deveras chocante e que provoca muito polêmica no âmbito social, devido à evidente quebra do conceito de família como um ambiente acolhedor. </w:t>
      </w:r>
      <w:r w:rsidR="001B6DC3">
        <w:rPr>
          <w:rFonts w:ascii="Arial" w:eastAsia="Arial" w:hAnsi="Arial" w:cs="Arial"/>
          <w:sz w:val="24"/>
          <w:szCs w:val="24"/>
        </w:rPr>
        <w:t>Nesse ínterim</w:t>
      </w:r>
      <w:r w:rsidR="00A36C8C" w:rsidRPr="00A36C8C">
        <w:rPr>
          <w:rFonts w:ascii="Arial" w:eastAsia="Arial" w:hAnsi="Arial" w:cs="Arial"/>
          <w:sz w:val="24"/>
          <w:szCs w:val="24"/>
        </w:rPr>
        <w:t xml:space="preserve">, </w:t>
      </w:r>
      <w:r w:rsidR="00656E92" w:rsidRPr="00A36C8C">
        <w:rPr>
          <w:rFonts w:ascii="Arial" w:eastAsia="Arial" w:hAnsi="Arial" w:cs="Arial"/>
          <w:sz w:val="24"/>
          <w:szCs w:val="24"/>
        </w:rPr>
        <w:t>“</w:t>
      </w:r>
      <w:r w:rsidR="00656E92" w:rsidRPr="00A36C8C">
        <w:rPr>
          <w:rFonts w:ascii="Arial" w:hAnsi="Arial" w:cs="Arial"/>
          <w:sz w:val="24"/>
          <w:szCs w:val="24"/>
        </w:rPr>
        <w:t>As relações de conflito entre pais e filhos, quando chegam a seu limite, culminando no homicídio tentado ou consumado, revelam um leque variado de dramas pessoais e familiares” (</w:t>
      </w:r>
      <w:r w:rsidR="00BE4ED1" w:rsidRPr="00A36C8C">
        <w:rPr>
          <w:rFonts w:ascii="Arial" w:hAnsi="Arial" w:cs="Arial"/>
          <w:sz w:val="24"/>
          <w:szCs w:val="24"/>
        </w:rPr>
        <w:t>PATRICIA CORRÊA FERREIRA, 2010,</w:t>
      </w:r>
      <w:r w:rsidR="0071634F">
        <w:rPr>
          <w:rFonts w:ascii="Arial" w:hAnsi="Arial" w:cs="Arial"/>
          <w:sz w:val="24"/>
          <w:szCs w:val="24"/>
        </w:rPr>
        <w:t xml:space="preserve"> </w:t>
      </w:r>
      <w:r w:rsidR="00656E92" w:rsidRPr="00A36C8C">
        <w:rPr>
          <w:rFonts w:ascii="Arial" w:hAnsi="Arial" w:cs="Arial"/>
          <w:sz w:val="24"/>
          <w:szCs w:val="24"/>
        </w:rPr>
        <w:t>p.</w:t>
      </w:r>
      <w:r w:rsidR="0071634F">
        <w:rPr>
          <w:rFonts w:ascii="Arial" w:hAnsi="Arial" w:cs="Arial"/>
          <w:sz w:val="24"/>
          <w:szCs w:val="24"/>
        </w:rPr>
        <w:t xml:space="preserve"> </w:t>
      </w:r>
      <w:r w:rsidR="00656E92" w:rsidRPr="00A36C8C">
        <w:rPr>
          <w:rFonts w:ascii="Arial" w:hAnsi="Arial" w:cs="Arial"/>
          <w:sz w:val="24"/>
          <w:szCs w:val="24"/>
        </w:rPr>
        <w:t>198)</w:t>
      </w:r>
      <w:r w:rsidR="00A36C8C" w:rsidRPr="00A36C8C">
        <w:rPr>
          <w:rFonts w:ascii="Arial" w:hAnsi="Arial" w:cs="Arial"/>
          <w:sz w:val="24"/>
          <w:szCs w:val="24"/>
        </w:rPr>
        <w:t>.</w:t>
      </w:r>
    </w:p>
    <w:p w14:paraId="165F25C7" w14:textId="77777777" w:rsidR="0093278A" w:rsidRPr="00A36C8C" w:rsidRDefault="0093278A" w:rsidP="00001861">
      <w:pPr>
        <w:pStyle w:val="PargrafodaLista"/>
        <w:tabs>
          <w:tab w:val="left" w:pos="284"/>
        </w:tabs>
        <w:spacing w:line="360" w:lineRule="auto"/>
        <w:ind w:left="0"/>
        <w:jc w:val="both"/>
        <w:rPr>
          <w:rFonts w:ascii="Arial" w:eastAsia="Arial" w:hAnsi="Arial" w:cs="Arial"/>
          <w:sz w:val="24"/>
          <w:szCs w:val="24"/>
        </w:rPr>
      </w:pPr>
    </w:p>
    <w:p w14:paraId="22F91154" w14:textId="24FC771E" w:rsidR="00B317DE" w:rsidRDefault="00075FAF" w:rsidP="00001861">
      <w:pPr>
        <w:pStyle w:val="PargrafodaLista"/>
        <w:tabs>
          <w:tab w:val="left" w:pos="284"/>
        </w:tabs>
        <w:spacing w:line="360" w:lineRule="auto"/>
        <w:ind w:left="0"/>
        <w:jc w:val="both"/>
        <w:rPr>
          <w:rFonts w:ascii="Arial" w:hAnsi="Arial" w:cs="Arial"/>
          <w:sz w:val="24"/>
          <w:szCs w:val="24"/>
        </w:rPr>
      </w:pPr>
      <w:proofErr w:type="spellStart"/>
      <w:r w:rsidRPr="002120D9">
        <w:rPr>
          <w:rFonts w:ascii="Arial" w:hAnsi="Arial" w:cs="Arial"/>
          <w:sz w:val="24"/>
          <w:szCs w:val="24"/>
        </w:rPr>
        <w:t>Ziravello</w:t>
      </w:r>
      <w:proofErr w:type="spellEnd"/>
      <w:r w:rsidRPr="002120D9">
        <w:rPr>
          <w:rFonts w:ascii="Arial" w:hAnsi="Arial" w:cs="Arial"/>
          <w:sz w:val="24"/>
          <w:szCs w:val="24"/>
        </w:rPr>
        <w:t>, ao realizar pesquisas empíricas sobre os casos de parricídio no Brasil, atentou-se ao fato de que estes são classificados como “crime único”, já que o motivo</w:t>
      </w:r>
      <w:r w:rsidR="002120D9" w:rsidRPr="002120D9">
        <w:rPr>
          <w:rFonts w:ascii="Arial" w:hAnsi="Arial" w:cs="Arial"/>
          <w:sz w:val="24"/>
          <w:szCs w:val="24"/>
        </w:rPr>
        <w:t xml:space="preserve"> do crime é encerrado com o homicídio e a maioria dos agentes não possui antecedentes criminais; além disso, são episódios bastante raros, correspondendo a apenas 2% dos casos de homicídio no país (ZIRAVELLO, 2017, </w:t>
      </w:r>
      <w:r w:rsidR="00E705E3">
        <w:rPr>
          <w:rFonts w:ascii="Arial" w:hAnsi="Arial" w:cs="Arial"/>
          <w:sz w:val="24"/>
          <w:szCs w:val="24"/>
        </w:rPr>
        <w:t>p.</w:t>
      </w:r>
      <w:r w:rsidR="002120D9" w:rsidRPr="002120D9">
        <w:rPr>
          <w:rFonts w:ascii="Arial" w:hAnsi="Arial" w:cs="Arial"/>
          <w:sz w:val="24"/>
          <w:szCs w:val="24"/>
        </w:rPr>
        <w:t xml:space="preserve"> 8-9)</w:t>
      </w:r>
      <w:r w:rsidR="00CE4A4A">
        <w:rPr>
          <w:rFonts w:ascii="Arial" w:hAnsi="Arial" w:cs="Arial"/>
          <w:sz w:val="24"/>
          <w:szCs w:val="24"/>
        </w:rPr>
        <w:t>.</w:t>
      </w:r>
    </w:p>
    <w:p w14:paraId="135FA4D8" w14:textId="5743BC7F" w:rsidR="00CE4A4A" w:rsidRDefault="00CE4A4A" w:rsidP="00001861">
      <w:pPr>
        <w:pStyle w:val="PargrafodaLista"/>
        <w:tabs>
          <w:tab w:val="left" w:pos="284"/>
        </w:tabs>
        <w:spacing w:line="360" w:lineRule="auto"/>
        <w:ind w:left="0"/>
        <w:jc w:val="both"/>
        <w:rPr>
          <w:rFonts w:ascii="Arial" w:hAnsi="Arial" w:cs="Arial"/>
          <w:sz w:val="24"/>
          <w:szCs w:val="24"/>
        </w:rPr>
      </w:pPr>
    </w:p>
    <w:p w14:paraId="5229C653" w14:textId="6E0D2418" w:rsidR="00CE4A4A" w:rsidRDefault="00CE4A4A" w:rsidP="00001861">
      <w:pPr>
        <w:pStyle w:val="PargrafodaLista"/>
        <w:tabs>
          <w:tab w:val="left" w:pos="284"/>
        </w:tabs>
        <w:spacing w:line="360" w:lineRule="auto"/>
        <w:ind w:left="0"/>
        <w:jc w:val="both"/>
        <w:rPr>
          <w:rFonts w:ascii="Arial" w:hAnsi="Arial" w:cs="Arial"/>
          <w:sz w:val="24"/>
          <w:szCs w:val="24"/>
        </w:rPr>
      </w:pPr>
      <w:r>
        <w:rPr>
          <w:rFonts w:ascii="Arial" w:hAnsi="Arial" w:cs="Arial"/>
          <w:sz w:val="24"/>
          <w:szCs w:val="24"/>
        </w:rPr>
        <w:t>Em outro estudo realizado sobre a incidência de parricídios no país, de acordo com reportagens online e em jornais de grande circulação, entre os anos de 2005 a julho de 2011, levantou-se os seguintes dados:</w:t>
      </w:r>
    </w:p>
    <w:p w14:paraId="481BDDFB" w14:textId="0D22AB76" w:rsidR="00CE4A4A" w:rsidRDefault="00CE4A4A" w:rsidP="00001861">
      <w:pPr>
        <w:pStyle w:val="PargrafodaLista"/>
        <w:tabs>
          <w:tab w:val="left" w:pos="284"/>
        </w:tabs>
        <w:spacing w:line="360" w:lineRule="auto"/>
        <w:ind w:left="0"/>
        <w:jc w:val="both"/>
        <w:rPr>
          <w:rFonts w:ascii="Arial" w:hAnsi="Arial" w:cs="Arial"/>
          <w:sz w:val="24"/>
          <w:szCs w:val="24"/>
        </w:rPr>
      </w:pPr>
    </w:p>
    <w:p w14:paraId="5CA33FA8" w14:textId="16F1F896" w:rsidR="00CE4A4A" w:rsidRPr="00CE4A4A" w:rsidRDefault="00CE4A4A" w:rsidP="00CE4A4A">
      <w:pPr>
        <w:pStyle w:val="PargrafodaLista"/>
        <w:tabs>
          <w:tab w:val="left" w:pos="284"/>
        </w:tabs>
        <w:spacing w:after="0" w:line="240" w:lineRule="auto"/>
        <w:ind w:left="2268"/>
        <w:jc w:val="both"/>
        <w:rPr>
          <w:rFonts w:ascii="Arial" w:hAnsi="Arial" w:cs="Arial"/>
          <w:sz w:val="20"/>
          <w:szCs w:val="20"/>
        </w:rPr>
      </w:pPr>
      <w:r w:rsidRPr="00CE4A4A">
        <w:rPr>
          <w:rFonts w:ascii="Arial" w:hAnsi="Arial" w:cs="Arial"/>
          <w:sz w:val="20"/>
          <w:szCs w:val="20"/>
        </w:rPr>
        <w:t xml:space="preserve">Os principais resultados mostraram que dois terços dos parricidas matam os pais (homens) e 86% deste crime é praticado pelo sexo masculino. A maioria comete o crime sozinho (88%) e os que recebem ajuda para o homicídio, em geral, a recebem da própria família (irmãos, mãe, marido, namorado, </w:t>
      </w:r>
      <w:proofErr w:type="spellStart"/>
      <w:r w:rsidRPr="00CE4A4A">
        <w:rPr>
          <w:rFonts w:ascii="Arial" w:hAnsi="Arial" w:cs="Arial"/>
          <w:sz w:val="20"/>
          <w:szCs w:val="20"/>
        </w:rPr>
        <w:t>etc</w:t>
      </w:r>
      <w:proofErr w:type="spellEnd"/>
      <w:r w:rsidRPr="00CE4A4A">
        <w:rPr>
          <w:rFonts w:ascii="Arial" w:hAnsi="Arial" w:cs="Arial"/>
          <w:sz w:val="20"/>
          <w:szCs w:val="20"/>
        </w:rPr>
        <w:t xml:space="preserve">). São poucos os que recorrem a estranhos para cometerem o homicídio (9 casos). </w:t>
      </w:r>
      <w:r w:rsidRPr="00CE4A4A">
        <w:rPr>
          <w:rFonts w:ascii="Arial" w:eastAsia="Arial" w:hAnsi="Arial" w:cs="Arial"/>
          <w:sz w:val="20"/>
          <w:szCs w:val="20"/>
        </w:rPr>
        <w:t>(GOMIDE</w:t>
      </w:r>
      <w:r w:rsidR="004F0ED6">
        <w:rPr>
          <w:rFonts w:ascii="Arial" w:eastAsia="Arial" w:hAnsi="Arial" w:cs="Arial"/>
          <w:sz w:val="20"/>
          <w:szCs w:val="20"/>
        </w:rPr>
        <w:t xml:space="preserve"> </w:t>
      </w:r>
      <w:r w:rsidR="004F0ED6" w:rsidRPr="00E705E3">
        <w:rPr>
          <w:rFonts w:ascii="Arial" w:eastAsia="Arial" w:hAnsi="Arial" w:cs="Arial"/>
          <w:i/>
          <w:iCs/>
          <w:sz w:val="20"/>
          <w:szCs w:val="20"/>
        </w:rPr>
        <w:t>et. al</w:t>
      </w:r>
      <w:r w:rsidRPr="00CE4A4A">
        <w:rPr>
          <w:rFonts w:ascii="Arial" w:eastAsia="Arial" w:hAnsi="Arial" w:cs="Arial"/>
          <w:sz w:val="20"/>
          <w:szCs w:val="20"/>
        </w:rPr>
        <w:t>, 2013, p. 283).</w:t>
      </w:r>
    </w:p>
    <w:p w14:paraId="3B4D19D6" w14:textId="4B94A3EC" w:rsidR="00656E92" w:rsidRPr="00B1419E" w:rsidRDefault="00656E92" w:rsidP="00B1419E">
      <w:pPr>
        <w:pStyle w:val="PargrafodaLista"/>
        <w:tabs>
          <w:tab w:val="left" w:pos="284"/>
        </w:tabs>
        <w:spacing w:line="360" w:lineRule="auto"/>
        <w:ind w:left="0"/>
        <w:jc w:val="both"/>
        <w:rPr>
          <w:rFonts w:ascii="Arial" w:eastAsia="Arial" w:hAnsi="Arial" w:cs="Arial"/>
          <w:color w:val="FF0000"/>
          <w:sz w:val="24"/>
          <w:szCs w:val="24"/>
        </w:rPr>
      </w:pPr>
    </w:p>
    <w:p w14:paraId="7F29C048" w14:textId="332BC04B" w:rsidR="00CE4A4A" w:rsidRDefault="00CE4A4A" w:rsidP="00B1419E">
      <w:pPr>
        <w:pStyle w:val="PargrafodaLista"/>
        <w:tabs>
          <w:tab w:val="left" w:pos="284"/>
        </w:tabs>
        <w:spacing w:before="240" w:line="360" w:lineRule="auto"/>
        <w:ind w:left="0"/>
        <w:jc w:val="both"/>
        <w:rPr>
          <w:rFonts w:ascii="Arial" w:eastAsia="Arial" w:hAnsi="Arial" w:cs="Arial"/>
          <w:sz w:val="24"/>
          <w:szCs w:val="24"/>
        </w:rPr>
      </w:pPr>
      <w:r>
        <w:rPr>
          <w:rFonts w:ascii="Arial" w:eastAsia="Arial" w:hAnsi="Arial" w:cs="Arial"/>
          <w:sz w:val="24"/>
          <w:szCs w:val="24"/>
        </w:rPr>
        <w:lastRenderedPageBreak/>
        <w:t>Além disso, constatou-se que, ao contrário da maioria dos delitos, estes homicídios ocorrem dentro de casa e que “os motivos relatados pela imprensa são na maioria fúteis, como discussões ou por problemas mentais” (GOMIDE</w:t>
      </w:r>
      <w:r w:rsidR="004F0ED6">
        <w:rPr>
          <w:rFonts w:ascii="Arial" w:eastAsia="Arial" w:hAnsi="Arial" w:cs="Arial"/>
          <w:sz w:val="24"/>
          <w:szCs w:val="24"/>
        </w:rPr>
        <w:t xml:space="preserve"> </w:t>
      </w:r>
      <w:r w:rsidR="004F0ED6" w:rsidRPr="00701CF5">
        <w:rPr>
          <w:rFonts w:ascii="Arial" w:eastAsia="Arial" w:hAnsi="Arial" w:cs="Arial"/>
          <w:i/>
          <w:iCs/>
          <w:sz w:val="24"/>
          <w:szCs w:val="24"/>
        </w:rPr>
        <w:t>et al.</w:t>
      </w:r>
      <w:r>
        <w:rPr>
          <w:rFonts w:ascii="Arial" w:eastAsia="Arial" w:hAnsi="Arial" w:cs="Arial"/>
          <w:sz w:val="24"/>
          <w:szCs w:val="24"/>
        </w:rPr>
        <w:t>, 2013, p. 283).</w:t>
      </w:r>
    </w:p>
    <w:p w14:paraId="56466193" w14:textId="77777777" w:rsidR="00CE4A4A" w:rsidRDefault="00CE4A4A" w:rsidP="0076183D">
      <w:pPr>
        <w:pStyle w:val="PargrafodaLista"/>
        <w:tabs>
          <w:tab w:val="left" w:pos="284"/>
        </w:tabs>
        <w:spacing w:before="240" w:line="360" w:lineRule="auto"/>
        <w:ind w:left="0"/>
        <w:jc w:val="both"/>
        <w:rPr>
          <w:rFonts w:ascii="Arial" w:eastAsia="Arial" w:hAnsi="Arial" w:cs="Arial"/>
          <w:sz w:val="24"/>
          <w:szCs w:val="24"/>
        </w:rPr>
      </w:pPr>
    </w:p>
    <w:p w14:paraId="42FCA62C" w14:textId="50CDB872" w:rsidR="0076183D" w:rsidRDefault="00232628" w:rsidP="0076183D">
      <w:pPr>
        <w:pStyle w:val="PargrafodaLista"/>
        <w:tabs>
          <w:tab w:val="left" w:pos="284"/>
        </w:tabs>
        <w:spacing w:before="240" w:line="360" w:lineRule="auto"/>
        <w:ind w:left="0"/>
        <w:jc w:val="both"/>
        <w:rPr>
          <w:rFonts w:ascii="Arial" w:eastAsia="Arial" w:hAnsi="Arial" w:cs="Arial"/>
          <w:sz w:val="24"/>
          <w:szCs w:val="24"/>
        </w:rPr>
      </w:pPr>
      <w:r w:rsidRPr="0076183D">
        <w:rPr>
          <w:rFonts w:ascii="Arial" w:eastAsia="Arial" w:hAnsi="Arial" w:cs="Arial"/>
          <w:sz w:val="24"/>
          <w:szCs w:val="24"/>
        </w:rPr>
        <w:t>Um c</w:t>
      </w:r>
      <w:r w:rsidR="00B317DE" w:rsidRPr="0076183D">
        <w:rPr>
          <w:rFonts w:ascii="Arial" w:eastAsia="Arial" w:hAnsi="Arial" w:cs="Arial"/>
          <w:sz w:val="24"/>
          <w:szCs w:val="24"/>
        </w:rPr>
        <w:t>aso</w:t>
      </w:r>
      <w:r w:rsidRPr="0076183D">
        <w:rPr>
          <w:rFonts w:ascii="Arial" w:eastAsia="Arial" w:hAnsi="Arial" w:cs="Arial"/>
          <w:sz w:val="24"/>
          <w:szCs w:val="24"/>
        </w:rPr>
        <w:t xml:space="preserve"> emblemático na sociedade brasileira acerca do crime de </w:t>
      </w:r>
      <w:r w:rsidR="0076183D" w:rsidRPr="0076183D">
        <w:rPr>
          <w:rFonts w:ascii="Arial" w:eastAsia="Arial" w:hAnsi="Arial" w:cs="Arial"/>
          <w:sz w:val="24"/>
          <w:szCs w:val="24"/>
        </w:rPr>
        <w:t>parricídio foi o de</w:t>
      </w:r>
      <w:r w:rsidR="00B317DE" w:rsidRPr="0076183D">
        <w:rPr>
          <w:rFonts w:ascii="Arial" w:eastAsia="Arial" w:hAnsi="Arial" w:cs="Arial"/>
          <w:sz w:val="24"/>
          <w:szCs w:val="24"/>
        </w:rPr>
        <w:t xml:space="preserve"> Suzane Von </w:t>
      </w:r>
      <w:proofErr w:type="spellStart"/>
      <w:r w:rsidR="00B317DE" w:rsidRPr="0076183D">
        <w:rPr>
          <w:rFonts w:ascii="Arial" w:eastAsia="Arial" w:hAnsi="Arial" w:cs="Arial"/>
          <w:sz w:val="24"/>
          <w:szCs w:val="24"/>
        </w:rPr>
        <w:t>Richt</w:t>
      </w:r>
      <w:r w:rsidR="0076183D" w:rsidRPr="0076183D">
        <w:rPr>
          <w:rFonts w:ascii="Arial" w:eastAsia="Arial" w:hAnsi="Arial" w:cs="Arial"/>
          <w:sz w:val="24"/>
          <w:szCs w:val="24"/>
        </w:rPr>
        <w:t>h</w:t>
      </w:r>
      <w:r w:rsidR="00B317DE" w:rsidRPr="0076183D">
        <w:rPr>
          <w:rFonts w:ascii="Arial" w:eastAsia="Arial" w:hAnsi="Arial" w:cs="Arial"/>
          <w:sz w:val="24"/>
          <w:szCs w:val="24"/>
        </w:rPr>
        <w:t>ofen</w:t>
      </w:r>
      <w:proofErr w:type="spellEnd"/>
      <w:r w:rsidR="0076183D">
        <w:rPr>
          <w:rFonts w:ascii="Arial" w:eastAsia="Arial" w:hAnsi="Arial" w:cs="Arial"/>
          <w:sz w:val="24"/>
          <w:szCs w:val="24"/>
        </w:rPr>
        <w:t xml:space="preserve">, no ano de 2002, envolvendo uma família de classe média alta do estado de São Paulo. A grande repercussão do caso envolvia as características de Suzane, </w:t>
      </w:r>
      <w:r w:rsidR="006E28CE">
        <w:rPr>
          <w:rFonts w:ascii="Arial" w:eastAsia="Arial" w:hAnsi="Arial" w:cs="Arial"/>
          <w:sz w:val="24"/>
          <w:szCs w:val="24"/>
        </w:rPr>
        <w:t>filha do casal vítima do parricídio</w:t>
      </w:r>
      <w:r w:rsidR="0076183D">
        <w:rPr>
          <w:rFonts w:ascii="Arial" w:eastAsia="Arial" w:hAnsi="Arial" w:cs="Arial"/>
          <w:sz w:val="24"/>
          <w:szCs w:val="24"/>
        </w:rPr>
        <w:t>, bem como o perfil da família:</w:t>
      </w:r>
    </w:p>
    <w:p w14:paraId="148262A7" w14:textId="0045F5BB" w:rsidR="00D2552E" w:rsidRDefault="00D2552E" w:rsidP="0076183D">
      <w:pPr>
        <w:pStyle w:val="PargrafodaLista"/>
        <w:tabs>
          <w:tab w:val="left" w:pos="284"/>
        </w:tabs>
        <w:spacing w:before="240" w:line="360" w:lineRule="auto"/>
        <w:ind w:left="0"/>
        <w:jc w:val="both"/>
        <w:rPr>
          <w:rFonts w:ascii="Arial" w:eastAsia="Arial" w:hAnsi="Arial" w:cs="Arial"/>
          <w:sz w:val="24"/>
          <w:szCs w:val="24"/>
        </w:rPr>
      </w:pPr>
    </w:p>
    <w:p w14:paraId="79625396" w14:textId="22DF94F8" w:rsidR="0076183D" w:rsidRPr="0076183D" w:rsidRDefault="0076183D" w:rsidP="0076183D">
      <w:pPr>
        <w:pStyle w:val="PargrafodaLista"/>
        <w:tabs>
          <w:tab w:val="left" w:pos="284"/>
        </w:tabs>
        <w:spacing w:before="240" w:line="240" w:lineRule="auto"/>
        <w:ind w:left="2268"/>
        <w:jc w:val="both"/>
        <w:rPr>
          <w:rFonts w:ascii="Arial" w:hAnsi="Arial" w:cs="Arial"/>
          <w:sz w:val="20"/>
          <w:szCs w:val="20"/>
        </w:rPr>
      </w:pPr>
      <w:r w:rsidRPr="0076183D">
        <w:rPr>
          <w:rFonts w:ascii="Arial" w:hAnsi="Arial" w:cs="Arial"/>
          <w:sz w:val="20"/>
          <w:szCs w:val="20"/>
        </w:rPr>
        <w:t>Suzane, jovem e bonita, era estudante de Direito de conceituada universidade, possuía padrão econômico alto, aparentemente não nutria nenhum grande conflito com seus familiares e, assim, não revelava um perfil criminológico padrão reconhecido pelos meios de comunicações.</w:t>
      </w:r>
      <w:r>
        <w:rPr>
          <w:rFonts w:ascii="Arial" w:hAnsi="Arial" w:cs="Arial"/>
          <w:sz w:val="20"/>
          <w:szCs w:val="20"/>
        </w:rPr>
        <w:t xml:space="preserve"> (SOUZA; FERREIRA, 2012, </w:t>
      </w:r>
      <w:r w:rsidR="00E705E3">
        <w:rPr>
          <w:rFonts w:ascii="Arial" w:hAnsi="Arial" w:cs="Arial"/>
          <w:sz w:val="20"/>
          <w:szCs w:val="20"/>
        </w:rPr>
        <w:t>p.</w:t>
      </w:r>
      <w:r>
        <w:rPr>
          <w:rFonts w:ascii="Arial" w:hAnsi="Arial" w:cs="Arial"/>
          <w:sz w:val="20"/>
          <w:szCs w:val="20"/>
        </w:rPr>
        <w:t xml:space="preserve"> 369-370).</w:t>
      </w:r>
    </w:p>
    <w:p w14:paraId="6E85135A" w14:textId="60A40DF7" w:rsidR="00B317DE" w:rsidRPr="00B317DE" w:rsidRDefault="00B317DE" w:rsidP="00001861">
      <w:pPr>
        <w:pStyle w:val="PargrafodaLista"/>
        <w:tabs>
          <w:tab w:val="left" w:pos="284"/>
        </w:tabs>
        <w:spacing w:line="360" w:lineRule="auto"/>
        <w:ind w:left="0"/>
        <w:jc w:val="both"/>
        <w:rPr>
          <w:rFonts w:ascii="Arial" w:eastAsia="Arial" w:hAnsi="Arial" w:cs="Arial"/>
          <w:color w:val="FF0000"/>
          <w:sz w:val="24"/>
          <w:szCs w:val="24"/>
        </w:rPr>
      </w:pPr>
    </w:p>
    <w:p w14:paraId="01256343" w14:textId="6668E705" w:rsidR="00D2552E" w:rsidRDefault="00D2552E" w:rsidP="00001861">
      <w:pPr>
        <w:pStyle w:val="PargrafodaLista"/>
        <w:tabs>
          <w:tab w:val="left" w:pos="284"/>
        </w:tabs>
        <w:spacing w:line="360" w:lineRule="auto"/>
        <w:ind w:left="0"/>
        <w:jc w:val="both"/>
        <w:rPr>
          <w:rFonts w:ascii="Arial" w:eastAsia="Arial" w:hAnsi="Arial" w:cs="Arial"/>
          <w:sz w:val="24"/>
          <w:szCs w:val="24"/>
        </w:rPr>
      </w:pPr>
      <w:r w:rsidRPr="00D2552E">
        <w:rPr>
          <w:rFonts w:ascii="Arial" w:eastAsia="Arial" w:hAnsi="Arial" w:cs="Arial"/>
          <w:sz w:val="24"/>
          <w:szCs w:val="24"/>
        </w:rPr>
        <w:t xml:space="preserve">Sobre o caso </w:t>
      </w:r>
      <w:proofErr w:type="spellStart"/>
      <w:r w:rsidRPr="00D2552E">
        <w:rPr>
          <w:rFonts w:ascii="Arial" w:eastAsia="Arial" w:hAnsi="Arial" w:cs="Arial"/>
          <w:sz w:val="24"/>
          <w:szCs w:val="24"/>
        </w:rPr>
        <w:t>Richthofen</w:t>
      </w:r>
      <w:proofErr w:type="spellEnd"/>
      <w:r w:rsidRPr="00D2552E">
        <w:rPr>
          <w:rFonts w:ascii="Arial" w:eastAsia="Arial" w:hAnsi="Arial" w:cs="Arial"/>
          <w:sz w:val="24"/>
          <w:szCs w:val="24"/>
        </w:rPr>
        <w:t xml:space="preserve">, </w:t>
      </w:r>
      <w:r>
        <w:rPr>
          <w:rFonts w:ascii="Arial" w:eastAsia="Arial" w:hAnsi="Arial" w:cs="Arial"/>
          <w:sz w:val="24"/>
          <w:szCs w:val="24"/>
        </w:rPr>
        <w:t xml:space="preserve">verificou-se que o parricídio </w:t>
      </w:r>
      <w:r w:rsidRPr="00D2552E">
        <w:rPr>
          <w:rFonts w:ascii="Arial" w:eastAsia="Arial" w:hAnsi="Arial" w:cs="Arial"/>
          <w:sz w:val="24"/>
          <w:szCs w:val="24"/>
        </w:rPr>
        <w:t xml:space="preserve">foi “calculado, </w:t>
      </w:r>
      <w:r w:rsidRPr="00D2552E">
        <w:rPr>
          <w:rFonts w:ascii="Arial" w:hAnsi="Arial" w:cs="Arial"/>
          <w:sz w:val="24"/>
          <w:szCs w:val="24"/>
        </w:rPr>
        <w:t>planejado e premeditado por ela, situação que não se encaixa como possível dentro de uma família aparentemente bem estruturada e feliz, cujos membros são bonitos, ricos e inteligentes.”</w:t>
      </w:r>
      <w:r>
        <w:rPr>
          <w:rFonts w:ascii="Arial" w:eastAsia="Arial" w:hAnsi="Arial" w:cs="Arial"/>
          <w:sz w:val="24"/>
          <w:szCs w:val="24"/>
        </w:rPr>
        <w:t xml:space="preserve"> (ZIRAVELLO, 2017, p. 17) e, além disso, fato que chamou muita atenção no caso foi o de que um dos principais motivos do delito teria sido a desaprovação dos pais da jovem em relação ao namoro com Daniel Cravinhos, um dos autores do assassinato dos pais de Suzane, </w:t>
      </w:r>
      <w:r w:rsidR="001B6DC3">
        <w:rPr>
          <w:rFonts w:ascii="Arial" w:eastAsia="Arial" w:hAnsi="Arial" w:cs="Arial"/>
          <w:sz w:val="24"/>
          <w:szCs w:val="24"/>
        </w:rPr>
        <w:t>classificado judicialmente – ao final do julgamento de Suzane – como motivo torpe</w:t>
      </w:r>
      <w:r>
        <w:rPr>
          <w:rFonts w:ascii="Arial" w:eastAsia="Arial" w:hAnsi="Arial" w:cs="Arial"/>
          <w:sz w:val="24"/>
          <w:szCs w:val="24"/>
        </w:rPr>
        <w:t xml:space="preserve"> (ZIRAVELLO, 2017, </w:t>
      </w:r>
      <w:r w:rsidR="00E705E3">
        <w:rPr>
          <w:rFonts w:ascii="Arial" w:eastAsia="Arial" w:hAnsi="Arial" w:cs="Arial"/>
          <w:sz w:val="24"/>
          <w:szCs w:val="24"/>
        </w:rPr>
        <w:t>p.</w:t>
      </w:r>
      <w:r>
        <w:rPr>
          <w:rFonts w:ascii="Arial" w:eastAsia="Arial" w:hAnsi="Arial" w:cs="Arial"/>
          <w:sz w:val="24"/>
          <w:szCs w:val="24"/>
        </w:rPr>
        <w:t xml:space="preserve"> 17</w:t>
      </w:r>
      <w:r w:rsidR="001B6DC3">
        <w:rPr>
          <w:rFonts w:ascii="Arial" w:eastAsia="Arial" w:hAnsi="Arial" w:cs="Arial"/>
          <w:sz w:val="24"/>
          <w:szCs w:val="24"/>
        </w:rPr>
        <w:t>-18</w:t>
      </w:r>
      <w:r>
        <w:rPr>
          <w:rFonts w:ascii="Arial" w:eastAsia="Arial" w:hAnsi="Arial" w:cs="Arial"/>
          <w:sz w:val="24"/>
          <w:szCs w:val="24"/>
        </w:rPr>
        <w:t>).</w:t>
      </w:r>
    </w:p>
    <w:p w14:paraId="241C425D" w14:textId="6B2ABB14" w:rsidR="00D2552E" w:rsidRDefault="00D2552E" w:rsidP="00001861">
      <w:pPr>
        <w:pStyle w:val="PargrafodaLista"/>
        <w:tabs>
          <w:tab w:val="left" w:pos="284"/>
        </w:tabs>
        <w:spacing w:line="360" w:lineRule="auto"/>
        <w:ind w:left="0"/>
        <w:jc w:val="both"/>
        <w:rPr>
          <w:rFonts w:ascii="Arial" w:eastAsia="Arial" w:hAnsi="Arial" w:cs="Arial"/>
          <w:sz w:val="24"/>
          <w:szCs w:val="24"/>
        </w:rPr>
      </w:pPr>
    </w:p>
    <w:p w14:paraId="6157F18A" w14:textId="5D917A84" w:rsidR="00D2552E" w:rsidRDefault="00D2552E"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Não bastasse isso, Suzane sempre reagiu com muita frieza ao assassinato dos pais, fato esse registrado pelo delegado responsável pela investigação do caso, dando fim ao inquérito policial com a solicitação da decretação da prisão preventiva de Suzane e demais acusados (ZIRAVELLO, 2017, p. 18).</w:t>
      </w:r>
    </w:p>
    <w:p w14:paraId="31160FD1" w14:textId="3669940D" w:rsidR="00BE4ED1" w:rsidRDefault="00BE4ED1" w:rsidP="00001861">
      <w:pPr>
        <w:pStyle w:val="PargrafodaLista"/>
        <w:tabs>
          <w:tab w:val="left" w:pos="284"/>
        </w:tabs>
        <w:spacing w:line="360" w:lineRule="auto"/>
        <w:ind w:left="0"/>
        <w:jc w:val="both"/>
        <w:rPr>
          <w:rFonts w:ascii="Arial" w:eastAsia="Arial" w:hAnsi="Arial" w:cs="Arial"/>
          <w:sz w:val="24"/>
          <w:szCs w:val="24"/>
        </w:rPr>
      </w:pPr>
    </w:p>
    <w:p w14:paraId="0B61895F" w14:textId="4F06F333" w:rsidR="00BE4ED1" w:rsidRPr="00D2552E" w:rsidRDefault="00BE4ED1"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Ao final do julgamento de Suzane, esta foi condenada a 39 anos de reclusão e 6 meses, além de 10 dias-multa por fraude processual, “ao ter alterado a cena do crime e forjar latrocínio” (ZIRAVELLO, 2017, p. 18).</w:t>
      </w:r>
    </w:p>
    <w:p w14:paraId="7C2D84B1" w14:textId="77777777" w:rsidR="00656E92" w:rsidRDefault="00656E92" w:rsidP="00001861">
      <w:pPr>
        <w:pStyle w:val="PargrafodaLista"/>
        <w:tabs>
          <w:tab w:val="left" w:pos="284"/>
        </w:tabs>
        <w:spacing w:line="360" w:lineRule="auto"/>
        <w:ind w:left="0"/>
        <w:jc w:val="both"/>
        <w:rPr>
          <w:rFonts w:ascii="Arial" w:eastAsia="Arial" w:hAnsi="Arial" w:cs="Arial"/>
          <w:sz w:val="24"/>
          <w:szCs w:val="24"/>
        </w:rPr>
      </w:pPr>
    </w:p>
    <w:p w14:paraId="67D41249" w14:textId="363B5487" w:rsidR="0093278A" w:rsidRDefault="00B317DE" w:rsidP="00001861">
      <w:pPr>
        <w:pStyle w:val="PargrafodaLista"/>
        <w:tabs>
          <w:tab w:val="left" w:pos="284"/>
        </w:tabs>
        <w:spacing w:line="360" w:lineRule="auto"/>
        <w:ind w:left="0"/>
        <w:jc w:val="both"/>
        <w:rPr>
          <w:rFonts w:ascii="Arial" w:hAnsi="Arial" w:cs="Arial"/>
          <w:sz w:val="24"/>
          <w:szCs w:val="24"/>
        </w:rPr>
      </w:pPr>
      <w:r w:rsidRPr="00312C93">
        <w:rPr>
          <w:rFonts w:ascii="Arial" w:eastAsia="Arial" w:hAnsi="Arial" w:cs="Arial"/>
          <w:sz w:val="24"/>
          <w:szCs w:val="24"/>
        </w:rPr>
        <w:lastRenderedPageBreak/>
        <w:t xml:space="preserve">Quanto à </w:t>
      </w:r>
      <w:r w:rsidR="0093278A" w:rsidRPr="00312C93">
        <w:rPr>
          <w:rFonts w:ascii="Arial" w:eastAsia="Arial" w:hAnsi="Arial" w:cs="Arial"/>
          <w:sz w:val="24"/>
          <w:szCs w:val="24"/>
        </w:rPr>
        <w:t xml:space="preserve">grande </w:t>
      </w:r>
      <w:r w:rsidRPr="00312C93">
        <w:rPr>
          <w:rFonts w:ascii="Arial" w:eastAsia="Arial" w:hAnsi="Arial" w:cs="Arial"/>
          <w:sz w:val="24"/>
          <w:szCs w:val="24"/>
        </w:rPr>
        <w:t>repercussão social do delito de parricídio</w:t>
      </w:r>
      <w:r w:rsidR="0093278A" w:rsidRPr="00312C93">
        <w:rPr>
          <w:rFonts w:ascii="Arial" w:eastAsia="Arial" w:hAnsi="Arial" w:cs="Arial"/>
          <w:sz w:val="24"/>
          <w:szCs w:val="24"/>
        </w:rPr>
        <w:t xml:space="preserve">, para </w:t>
      </w:r>
      <w:proofErr w:type="spellStart"/>
      <w:r w:rsidR="0093278A" w:rsidRPr="00312C93">
        <w:rPr>
          <w:rFonts w:ascii="Arial" w:eastAsia="Arial" w:hAnsi="Arial" w:cs="Arial"/>
          <w:sz w:val="24"/>
          <w:szCs w:val="24"/>
        </w:rPr>
        <w:t>Ziravello</w:t>
      </w:r>
      <w:proofErr w:type="spellEnd"/>
      <w:r w:rsidR="0093278A" w:rsidRPr="00312C93">
        <w:rPr>
          <w:rFonts w:ascii="Arial" w:eastAsia="Arial" w:hAnsi="Arial" w:cs="Arial"/>
          <w:sz w:val="24"/>
          <w:szCs w:val="24"/>
        </w:rPr>
        <w:t xml:space="preserve">, esta deve-se à hediondez do delito, bem como </w:t>
      </w:r>
      <w:r w:rsidR="00312C93" w:rsidRPr="00312C93">
        <w:rPr>
          <w:rFonts w:ascii="Arial" w:eastAsia="Arial" w:hAnsi="Arial" w:cs="Arial"/>
          <w:sz w:val="24"/>
          <w:szCs w:val="24"/>
        </w:rPr>
        <w:t>relaciona-se à idealização da família como um ambiente de sentimentos positivos e em que se estabelecem relações de confiança</w:t>
      </w:r>
      <w:r w:rsidR="0093278A" w:rsidRPr="00312C93">
        <w:rPr>
          <w:rFonts w:ascii="Arial" w:hAnsi="Arial" w:cs="Arial"/>
          <w:sz w:val="24"/>
          <w:szCs w:val="24"/>
        </w:rPr>
        <w:t xml:space="preserve"> (ZIRAVELLO, 2017, p. 12)</w:t>
      </w:r>
      <w:r w:rsidR="00384D42">
        <w:rPr>
          <w:rFonts w:ascii="Arial" w:hAnsi="Arial" w:cs="Arial"/>
          <w:sz w:val="24"/>
          <w:szCs w:val="24"/>
        </w:rPr>
        <w:t xml:space="preserve">: “parricídio é um crime chocante, que gera múltiplos impactos sobre a sociedade” </w:t>
      </w:r>
      <w:r w:rsidR="00384D42">
        <w:rPr>
          <w:rFonts w:ascii="Arial" w:eastAsia="Arial" w:hAnsi="Arial" w:cs="Arial"/>
          <w:sz w:val="24"/>
          <w:szCs w:val="24"/>
        </w:rPr>
        <w:t>(GOMIDE</w:t>
      </w:r>
      <w:r w:rsidR="004F0ED6">
        <w:rPr>
          <w:rFonts w:ascii="Arial" w:eastAsia="Arial" w:hAnsi="Arial" w:cs="Arial"/>
          <w:sz w:val="24"/>
          <w:szCs w:val="24"/>
        </w:rPr>
        <w:t xml:space="preserve"> </w:t>
      </w:r>
      <w:r w:rsidR="004F0ED6" w:rsidRPr="00701CF5">
        <w:rPr>
          <w:rFonts w:ascii="Arial" w:eastAsia="Arial" w:hAnsi="Arial" w:cs="Arial"/>
          <w:i/>
          <w:iCs/>
          <w:sz w:val="24"/>
          <w:szCs w:val="24"/>
        </w:rPr>
        <w:t>et al</w:t>
      </w:r>
      <w:r w:rsidR="00701CF5">
        <w:rPr>
          <w:rFonts w:ascii="Arial" w:eastAsia="Arial" w:hAnsi="Arial" w:cs="Arial"/>
          <w:i/>
          <w:iCs/>
          <w:sz w:val="24"/>
          <w:szCs w:val="24"/>
        </w:rPr>
        <w:t>.</w:t>
      </w:r>
      <w:r w:rsidR="00384D42">
        <w:rPr>
          <w:rFonts w:ascii="Arial" w:eastAsia="Arial" w:hAnsi="Arial" w:cs="Arial"/>
          <w:sz w:val="24"/>
          <w:szCs w:val="24"/>
        </w:rPr>
        <w:t>, 2013, p. 293).</w:t>
      </w:r>
    </w:p>
    <w:p w14:paraId="74050569" w14:textId="77777777" w:rsidR="00312C93" w:rsidRPr="00312C93" w:rsidRDefault="00312C93" w:rsidP="00001861">
      <w:pPr>
        <w:pStyle w:val="PargrafodaLista"/>
        <w:tabs>
          <w:tab w:val="left" w:pos="284"/>
        </w:tabs>
        <w:spacing w:line="360" w:lineRule="auto"/>
        <w:ind w:left="0"/>
        <w:jc w:val="both"/>
        <w:rPr>
          <w:rFonts w:ascii="Arial" w:hAnsi="Arial" w:cs="Arial"/>
          <w:sz w:val="24"/>
          <w:szCs w:val="24"/>
        </w:rPr>
      </w:pPr>
    </w:p>
    <w:p w14:paraId="2E07A959" w14:textId="77777777" w:rsidR="0093278A" w:rsidRDefault="0093278A" w:rsidP="0093278A">
      <w:pPr>
        <w:pStyle w:val="PargrafodaLista"/>
        <w:tabs>
          <w:tab w:val="left" w:pos="284"/>
        </w:tabs>
        <w:spacing w:line="360" w:lineRule="auto"/>
        <w:ind w:left="0"/>
        <w:jc w:val="both"/>
        <w:rPr>
          <w:rFonts w:ascii="Arial" w:hAnsi="Arial" w:cs="Arial"/>
          <w:sz w:val="24"/>
          <w:szCs w:val="24"/>
        </w:rPr>
      </w:pPr>
      <w:r>
        <w:rPr>
          <w:rFonts w:ascii="Arial" w:hAnsi="Arial" w:cs="Arial"/>
          <w:sz w:val="24"/>
          <w:szCs w:val="24"/>
        </w:rPr>
        <w:t>Por via de consequência, a sociedade em geral choca-se quando da notícia de um crime nessas circunstâncias, devido aos valores já enraizados sobre a família:</w:t>
      </w:r>
    </w:p>
    <w:p w14:paraId="76F888CE" w14:textId="77777777" w:rsidR="0093278A" w:rsidRDefault="0093278A" w:rsidP="0093278A">
      <w:pPr>
        <w:pStyle w:val="PargrafodaLista"/>
        <w:tabs>
          <w:tab w:val="left" w:pos="284"/>
        </w:tabs>
        <w:spacing w:after="0" w:line="360" w:lineRule="auto"/>
        <w:ind w:left="0"/>
        <w:jc w:val="both"/>
        <w:rPr>
          <w:rFonts w:ascii="Arial" w:hAnsi="Arial" w:cs="Arial"/>
          <w:sz w:val="24"/>
          <w:szCs w:val="24"/>
        </w:rPr>
      </w:pPr>
    </w:p>
    <w:p w14:paraId="05411D24" w14:textId="0D7B04A5" w:rsidR="0093278A" w:rsidRPr="0093278A" w:rsidRDefault="0093278A" w:rsidP="0093278A">
      <w:pPr>
        <w:pStyle w:val="PargrafodaLista"/>
        <w:tabs>
          <w:tab w:val="left" w:pos="284"/>
        </w:tabs>
        <w:spacing w:after="0" w:line="240" w:lineRule="auto"/>
        <w:ind w:left="2268"/>
        <w:jc w:val="both"/>
        <w:rPr>
          <w:rFonts w:ascii="Arial" w:hAnsi="Arial" w:cs="Arial"/>
          <w:sz w:val="20"/>
          <w:szCs w:val="20"/>
        </w:rPr>
      </w:pPr>
      <w:r w:rsidRPr="0093278A">
        <w:rPr>
          <w:rFonts w:ascii="Arial" w:hAnsi="Arial" w:cs="Arial"/>
          <w:sz w:val="20"/>
          <w:szCs w:val="20"/>
        </w:rPr>
        <w:t xml:space="preserve">O mal-estar social que uma notícia de parricídio causa pode ser explicado, em grande medida, pelas expectativas criadas em torno do que os pais deveriam significar para os filhos: amor, cuidado, solidariedade e responsabilidade. Além disso, a representação </w:t>
      </w:r>
      <w:proofErr w:type="spellStart"/>
      <w:r w:rsidRPr="0093278A">
        <w:rPr>
          <w:rFonts w:ascii="Arial" w:hAnsi="Arial" w:cs="Arial"/>
          <w:sz w:val="20"/>
          <w:szCs w:val="20"/>
        </w:rPr>
        <w:t>naturalizadora</w:t>
      </w:r>
      <w:proofErr w:type="spellEnd"/>
      <w:r w:rsidRPr="0093278A">
        <w:rPr>
          <w:rFonts w:ascii="Arial" w:hAnsi="Arial" w:cs="Arial"/>
          <w:sz w:val="20"/>
          <w:szCs w:val="20"/>
        </w:rPr>
        <w:t xml:space="preserve"> do amor incondicional dos pais pelos filhos e dos filhos pelos pais é um dos pilares que sustentam a imagem da família eminentemente como lugar de proteção. (FERREIRA, 2012, p. 426). </w:t>
      </w:r>
    </w:p>
    <w:p w14:paraId="0BA30419" w14:textId="07E0F014" w:rsidR="00D245D7" w:rsidRDefault="00D245D7" w:rsidP="00001861">
      <w:pPr>
        <w:pStyle w:val="PargrafodaLista"/>
        <w:tabs>
          <w:tab w:val="left" w:pos="284"/>
        </w:tabs>
        <w:spacing w:line="360" w:lineRule="auto"/>
        <w:ind w:left="0"/>
        <w:jc w:val="both"/>
        <w:rPr>
          <w:rFonts w:ascii="Arial" w:eastAsia="Arial" w:hAnsi="Arial" w:cs="Arial"/>
          <w:sz w:val="24"/>
          <w:szCs w:val="24"/>
        </w:rPr>
      </w:pPr>
    </w:p>
    <w:p w14:paraId="40146114" w14:textId="0C35E2C9" w:rsidR="00312C93" w:rsidRDefault="00312C93"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T</w:t>
      </w:r>
      <w:r w:rsidRPr="00B317DE">
        <w:rPr>
          <w:rFonts w:ascii="Arial" w:eastAsia="Arial" w:hAnsi="Arial" w:cs="Arial"/>
          <w:sz w:val="24"/>
          <w:szCs w:val="24"/>
        </w:rPr>
        <w:t>em-se que o agente</w:t>
      </w:r>
      <w:r>
        <w:rPr>
          <w:rFonts w:ascii="Arial" w:eastAsia="Arial" w:hAnsi="Arial" w:cs="Arial"/>
          <w:sz w:val="24"/>
          <w:szCs w:val="24"/>
        </w:rPr>
        <w:t xml:space="preserve"> que comete parricídio</w:t>
      </w:r>
      <w:r w:rsidRPr="00B317DE">
        <w:rPr>
          <w:rFonts w:ascii="Arial" w:eastAsia="Arial" w:hAnsi="Arial" w:cs="Arial"/>
          <w:sz w:val="24"/>
          <w:szCs w:val="24"/>
        </w:rPr>
        <w:t xml:space="preserve"> é considerado pela sociedade como uma pessoa “perigosa, violenta e agressiva, incapaz de se socializar em público, que não possui estabilidade emocional para se relacionar com seus semelhantes” (SOUZA, 2017, p. 23).</w:t>
      </w:r>
      <w:r>
        <w:rPr>
          <w:rFonts w:ascii="Arial" w:eastAsia="Arial" w:hAnsi="Arial" w:cs="Arial"/>
          <w:sz w:val="24"/>
          <w:szCs w:val="24"/>
        </w:rPr>
        <w:t xml:space="preserve"> Por evidente, não se pode generalizar tais características a todos os acusados dessa espécie de delito, porém é de conhecimento geral que muitas vezes estas são presentes no parricida.</w:t>
      </w:r>
    </w:p>
    <w:p w14:paraId="05A2D01B" w14:textId="77777777" w:rsidR="00312C93" w:rsidRDefault="00312C93" w:rsidP="00001861">
      <w:pPr>
        <w:pStyle w:val="PargrafodaLista"/>
        <w:tabs>
          <w:tab w:val="left" w:pos="284"/>
        </w:tabs>
        <w:spacing w:line="360" w:lineRule="auto"/>
        <w:ind w:left="0"/>
        <w:jc w:val="both"/>
        <w:rPr>
          <w:rFonts w:ascii="Arial" w:eastAsia="Arial" w:hAnsi="Arial" w:cs="Arial"/>
          <w:sz w:val="24"/>
          <w:szCs w:val="24"/>
        </w:rPr>
      </w:pPr>
    </w:p>
    <w:p w14:paraId="5B66F430" w14:textId="436DE04B" w:rsidR="00D245D7" w:rsidRDefault="00D245D7" w:rsidP="00001861">
      <w:pPr>
        <w:pStyle w:val="PargrafodaLista"/>
        <w:tabs>
          <w:tab w:val="left" w:pos="284"/>
        </w:tabs>
        <w:spacing w:line="360" w:lineRule="auto"/>
        <w:ind w:left="0"/>
        <w:jc w:val="both"/>
        <w:rPr>
          <w:rFonts w:ascii="Arial" w:hAnsi="Arial" w:cs="Arial"/>
          <w:sz w:val="24"/>
          <w:szCs w:val="24"/>
        </w:rPr>
      </w:pPr>
      <w:r>
        <w:rPr>
          <w:rFonts w:ascii="Arial" w:eastAsia="Arial" w:hAnsi="Arial" w:cs="Arial"/>
          <w:sz w:val="24"/>
          <w:szCs w:val="24"/>
        </w:rPr>
        <w:t xml:space="preserve">Sobre o </w:t>
      </w:r>
      <w:r w:rsidR="000E4E61">
        <w:rPr>
          <w:rFonts w:ascii="Arial" w:eastAsia="Arial" w:hAnsi="Arial" w:cs="Arial"/>
          <w:sz w:val="24"/>
          <w:szCs w:val="24"/>
        </w:rPr>
        <w:t>delito em voga</w:t>
      </w:r>
      <w:r>
        <w:rPr>
          <w:rFonts w:ascii="Arial" w:eastAsia="Arial" w:hAnsi="Arial" w:cs="Arial"/>
          <w:sz w:val="24"/>
          <w:szCs w:val="24"/>
        </w:rPr>
        <w:t xml:space="preserve">, </w:t>
      </w:r>
      <w:proofErr w:type="spellStart"/>
      <w:r w:rsidR="000E4E61">
        <w:rPr>
          <w:rFonts w:ascii="Arial" w:eastAsia="Arial" w:hAnsi="Arial" w:cs="Arial"/>
          <w:sz w:val="24"/>
          <w:szCs w:val="24"/>
        </w:rPr>
        <w:t>Patricia</w:t>
      </w:r>
      <w:proofErr w:type="spellEnd"/>
      <w:r w:rsidR="000E4E61">
        <w:rPr>
          <w:rFonts w:ascii="Arial" w:eastAsia="Arial" w:hAnsi="Arial" w:cs="Arial"/>
          <w:sz w:val="24"/>
          <w:szCs w:val="24"/>
        </w:rPr>
        <w:t xml:space="preserve"> Corrêa </w:t>
      </w:r>
      <w:r>
        <w:rPr>
          <w:rFonts w:ascii="Arial" w:eastAsia="Arial" w:hAnsi="Arial" w:cs="Arial"/>
          <w:sz w:val="24"/>
          <w:szCs w:val="24"/>
        </w:rPr>
        <w:t>Ferreira</w:t>
      </w:r>
      <w:r w:rsidR="000E4E61">
        <w:rPr>
          <w:rFonts w:ascii="Arial" w:eastAsia="Arial" w:hAnsi="Arial" w:cs="Arial"/>
          <w:sz w:val="24"/>
          <w:szCs w:val="24"/>
        </w:rPr>
        <w:t xml:space="preserve"> argumenta que</w:t>
      </w:r>
      <w:r>
        <w:rPr>
          <w:rFonts w:ascii="Arial" w:eastAsia="Arial" w:hAnsi="Arial" w:cs="Arial"/>
          <w:sz w:val="24"/>
          <w:szCs w:val="24"/>
        </w:rPr>
        <w:t xml:space="preserve"> </w:t>
      </w:r>
      <w:r w:rsidRPr="00D245D7">
        <w:rPr>
          <w:rFonts w:ascii="Arial" w:eastAsia="Arial" w:hAnsi="Arial" w:cs="Arial"/>
          <w:sz w:val="24"/>
          <w:szCs w:val="24"/>
        </w:rPr>
        <w:t>“</w:t>
      </w:r>
      <w:r w:rsidRPr="00D245D7">
        <w:rPr>
          <w:rFonts w:ascii="Arial" w:hAnsi="Arial" w:cs="Arial"/>
          <w:sz w:val="24"/>
          <w:szCs w:val="24"/>
        </w:rPr>
        <w:t>este crime se constitui socialmente como a pior demonstração de falta de caráter que uma pessoa poderia manifestar, pois a ausência de amor dos pais pelos filhos e dos filhos pelos pais representa um desvio moral e a desumanização dos sujeitos.” (FERREIRA, 2012, p. 426).</w:t>
      </w:r>
    </w:p>
    <w:p w14:paraId="4C16C2EF" w14:textId="77777777" w:rsidR="001B3C84" w:rsidRDefault="001B3C84" w:rsidP="00001861">
      <w:pPr>
        <w:pStyle w:val="PargrafodaLista"/>
        <w:tabs>
          <w:tab w:val="left" w:pos="284"/>
        </w:tabs>
        <w:spacing w:line="360" w:lineRule="auto"/>
        <w:ind w:left="0"/>
        <w:jc w:val="both"/>
        <w:rPr>
          <w:rFonts w:ascii="Arial" w:hAnsi="Arial" w:cs="Arial"/>
          <w:sz w:val="24"/>
          <w:szCs w:val="24"/>
        </w:rPr>
      </w:pPr>
    </w:p>
    <w:p w14:paraId="61522DF2" w14:textId="2134FA58" w:rsidR="00312C93" w:rsidRPr="00312C93" w:rsidRDefault="00312C93" w:rsidP="000018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t>Inobstante todo o exposto, é</w:t>
      </w:r>
      <w:r w:rsidRPr="001B6DC3">
        <w:rPr>
          <w:rFonts w:ascii="Arial" w:eastAsia="Arial" w:hAnsi="Arial" w:cs="Arial"/>
          <w:sz w:val="24"/>
          <w:szCs w:val="24"/>
        </w:rPr>
        <w:t xml:space="preserve"> relevante consignar </w:t>
      </w:r>
      <w:r>
        <w:rPr>
          <w:rFonts w:ascii="Arial" w:eastAsia="Arial" w:hAnsi="Arial" w:cs="Arial"/>
          <w:sz w:val="24"/>
          <w:szCs w:val="24"/>
        </w:rPr>
        <w:t>a constatação de que há</w:t>
      </w:r>
      <w:r w:rsidRPr="001B6DC3">
        <w:rPr>
          <w:rFonts w:ascii="Arial" w:eastAsia="Arial" w:hAnsi="Arial" w:cs="Arial"/>
          <w:sz w:val="24"/>
          <w:szCs w:val="24"/>
        </w:rPr>
        <w:t xml:space="preserve"> diversos tipos de família que se envolveram em casos de tentativa ou consumação de homicídio doloso contra os pais, de forma que essa espécie de crime “ultrapassa as fronteiras sociais, econômicas e de nacionalidade” </w:t>
      </w:r>
      <w:r w:rsidRPr="001B6DC3">
        <w:rPr>
          <w:rFonts w:ascii="Arial" w:hAnsi="Arial" w:cs="Arial"/>
          <w:sz w:val="24"/>
          <w:szCs w:val="24"/>
        </w:rPr>
        <w:t>(FERREIRA, 2010, p. 195).</w:t>
      </w:r>
    </w:p>
    <w:p w14:paraId="095F7FE7" w14:textId="77777777" w:rsidR="000E4E61" w:rsidRPr="00B317DE" w:rsidRDefault="000E4E61" w:rsidP="00001861">
      <w:pPr>
        <w:pStyle w:val="PargrafodaLista"/>
        <w:tabs>
          <w:tab w:val="left" w:pos="284"/>
        </w:tabs>
        <w:spacing w:line="360" w:lineRule="auto"/>
        <w:ind w:left="0"/>
        <w:jc w:val="both"/>
        <w:rPr>
          <w:rFonts w:ascii="Arial" w:eastAsia="Arial" w:hAnsi="Arial" w:cs="Arial"/>
          <w:sz w:val="24"/>
          <w:szCs w:val="24"/>
        </w:rPr>
      </w:pPr>
    </w:p>
    <w:p w14:paraId="0539C61E" w14:textId="492248DF" w:rsidR="000E4E61" w:rsidRDefault="0064390A" w:rsidP="000E4E61">
      <w:pPr>
        <w:pStyle w:val="PargrafodaLista"/>
        <w:tabs>
          <w:tab w:val="left" w:pos="284"/>
        </w:tabs>
        <w:spacing w:line="360" w:lineRule="auto"/>
        <w:ind w:left="0"/>
        <w:jc w:val="both"/>
        <w:rPr>
          <w:rFonts w:ascii="Arial" w:eastAsia="Arial" w:hAnsi="Arial" w:cs="Arial"/>
          <w:sz w:val="24"/>
          <w:szCs w:val="24"/>
        </w:rPr>
      </w:pPr>
      <w:r>
        <w:rPr>
          <w:rFonts w:ascii="Arial" w:eastAsia="Arial" w:hAnsi="Arial" w:cs="Arial"/>
          <w:sz w:val="24"/>
          <w:szCs w:val="24"/>
        </w:rPr>
        <w:lastRenderedPageBreak/>
        <w:t xml:space="preserve">Por conseguinte, depreende-se que o crime de parricídio cometidos em circunstâncias de alta reprovabilidade causa repulsa e indignação social, sendo também casos que chamam muita atenção midiática. </w:t>
      </w:r>
    </w:p>
    <w:p w14:paraId="26711302" w14:textId="77777777" w:rsidR="0064390A" w:rsidRPr="000E4E61" w:rsidRDefault="0064390A" w:rsidP="00BA62F4">
      <w:pPr>
        <w:pStyle w:val="PargrafodaLista"/>
        <w:tabs>
          <w:tab w:val="left" w:pos="284"/>
        </w:tabs>
        <w:spacing w:line="360" w:lineRule="auto"/>
        <w:ind w:left="0"/>
        <w:jc w:val="both"/>
        <w:rPr>
          <w:rFonts w:ascii="Arial" w:eastAsia="Arial" w:hAnsi="Arial" w:cs="Arial"/>
          <w:sz w:val="24"/>
          <w:szCs w:val="24"/>
        </w:rPr>
      </w:pPr>
    </w:p>
    <w:p w14:paraId="1C022CDA" w14:textId="2370869F" w:rsidR="00CB4ACF" w:rsidRPr="00A92AAF" w:rsidRDefault="00CB4ACF" w:rsidP="00BA62F4">
      <w:pPr>
        <w:pStyle w:val="PargrafodaLista"/>
        <w:numPr>
          <w:ilvl w:val="0"/>
          <w:numId w:val="4"/>
        </w:numPr>
        <w:tabs>
          <w:tab w:val="left" w:pos="284"/>
        </w:tabs>
        <w:spacing w:line="360" w:lineRule="auto"/>
        <w:ind w:left="0" w:firstLine="0"/>
        <w:jc w:val="both"/>
        <w:rPr>
          <w:rFonts w:ascii="Arial" w:eastAsia="Arial" w:hAnsi="Arial" w:cs="Arial"/>
          <w:b/>
          <w:sz w:val="24"/>
          <w:szCs w:val="24"/>
        </w:rPr>
      </w:pPr>
      <w:r w:rsidRPr="00A92AAF">
        <w:rPr>
          <w:rFonts w:ascii="Arial" w:eastAsia="Arial" w:hAnsi="Arial" w:cs="Arial"/>
          <w:b/>
          <w:sz w:val="24"/>
          <w:szCs w:val="24"/>
        </w:rPr>
        <w:t>INCOMPATIBILIDADE DA CONCESSÃO DO BENEFÍCIO DA SAÍDA TEMPORÁRIA DO DIA DAS MÃES E DOS PAIS AOS QUE PRATICARAM PARRICÍDIO</w:t>
      </w:r>
    </w:p>
    <w:p w14:paraId="2FE11039" w14:textId="77777777" w:rsidR="0093278A" w:rsidRPr="00644C5F" w:rsidRDefault="0093278A" w:rsidP="00644C5F">
      <w:pPr>
        <w:pStyle w:val="PargrafodaLista"/>
        <w:spacing w:after="0" w:line="360" w:lineRule="auto"/>
        <w:rPr>
          <w:rFonts w:ascii="Arial" w:eastAsia="Arial" w:hAnsi="Arial" w:cs="Arial"/>
          <w:b/>
          <w:sz w:val="24"/>
          <w:szCs w:val="24"/>
        </w:rPr>
      </w:pPr>
    </w:p>
    <w:p w14:paraId="4EF3E337" w14:textId="1F05ADE2" w:rsidR="00896E5F" w:rsidRDefault="005D6945" w:rsidP="00644C5F">
      <w:pPr>
        <w:spacing w:after="0" w:line="360" w:lineRule="auto"/>
        <w:jc w:val="both"/>
        <w:rPr>
          <w:rFonts w:ascii="Arial" w:eastAsia="Arial" w:hAnsi="Arial" w:cs="Arial"/>
          <w:sz w:val="24"/>
          <w:szCs w:val="24"/>
        </w:rPr>
      </w:pPr>
      <w:r w:rsidRPr="00644C5F">
        <w:rPr>
          <w:rFonts w:ascii="Arial" w:eastAsia="Arial" w:hAnsi="Arial" w:cs="Arial"/>
          <w:sz w:val="24"/>
          <w:szCs w:val="24"/>
        </w:rPr>
        <w:t xml:space="preserve">O benefício da saída temporária, conforme exposto previamente, é um instituo executório penal que exige a compatibilidade com os objetivos de pena. </w:t>
      </w:r>
      <w:r w:rsidR="00896E5F">
        <w:rPr>
          <w:rFonts w:ascii="Arial" w:eastAsia="Arial" w:hAnsi="Arial" w:cs="Arial"/>
          <w:sz w:val="24"/>
          <w:szCs w:val="24"/>
        </w:rPr>
        <w:t>Consoante já mencionado</w:t>
      </w:r>
      <w:r w:rsidR="00896E5F" w:rsidRPr="00644C5F">
        <w:rPr>
          <w:rFonts w:ascii="Arial" w:eastAsia="Arial" w:hAnsi="Arial" w:cs="Arial"/>
          <w:sz w:val="24"/>
          <w:szCs w:val="24"/>
        </w:rPr>
        <w:t>, a pena, além d</w:t>
      </w:r>
      <w:r w:rsidR="00896E5F">
        <w:rPr>
          <w:rFonts w:ascii="Arial" w:eastAsia="Arial" w:hAnsi="Arial" w:cs="Arial"/>
          <w:sz w:val="24"/>
          <w:szCs w:val="24"/>
        </w:rPr>
        <w:t xml:space="preserve">e </w:t>
      </w:r>
      <w:r w:rsidR="00896E5F" w:rsidRPr="00644C5F">
        <w:rPr>
          <w:rFonts w:ascii="Arial" w:eastAsia="Arial" w:hAnsi="Arial" w:cs="Arial"/>
          <w:sz w:val="24"/>
          <w:szCs w:val="24"/>
        </w:rPr>
        <w:t xml:space="preserve">objetivar a ressocialização do preso e a prevenção de práticas delituosas, também detém o viés de repreensão desse delito, isto é, </w:t>
      </w:r>
      <w:r w:rsidR="00896E5F">
        <w:rPr>
          <w:rFonts w:ascii="Arial" w:eastAsia="Arial" w:hAnsi="Arial" w:cs="Arial"/>
          <w:sz w:val="24"/>
          <w:szCs w:val="24"/>
        </w:rPr>
        <w:t xml:space="preserve">que o apenado receba a devida e proporcional retribuição pelo ilícito cometido. Em vista disso, não há efetividade penal sem o atendimento adequado </w:t>
      </w:r>
      <w:r w:rsidR="00664AB9">
        <w:rPr>
          <w:rFonts w:ascii="Arial" w:eastAsia="Arial" w:hAnsi="Arial" w:cs="Arial"/>
          <w:sz w:val="24"/>
          <w:szCs w:val="24"/>
        </w:rPr>
        <w:t>de todas as finalidades da pena.</w:t>
      </w:r>
    </w:p>
    <w:p w14:paraId="7D50D494" w14:textId="77777777" w:rsidR="00896E5F" w:rsidRDefault="00896E5F" w:rsidP="00644C5F">
      <w:pPr>
        <w:spacing w:after="0" w:line="360" w:lineRule="auto"/>
        <w:jc w:val="both"/>
        <w:rPr>
          <w:rFonts w:ascii="Arial" w:eastAsia="Arial" w:hAnsi="Arial" w:cs="Arial"/>
          <w:sz w:val="24"/>
          <w:szCs w:val="24"/>
        </w:rPr>
      </w:pPr>
    </w:p>
    <w:p w14:paraId="02C971F4" w14:textId="62F73643" w:rsidR="00896E5F" w:rsidRPr="00241E91" w:rsidRDefault="00896E5F" w:rsidP="00644C5F">
      <w:pPr>
        <w:spacing w:after="0" w:line="360" w:lineRule="auto"/>
        <w:jc w:val="both"/>
        <w:rPr>
          <w:rFonts w:ascii="Arial" w:eastAsia="Arial" w:hAnsi="Arial" w:cs="Arial"/>
          <w:sz w:val="24"/>
          <w:szCs w:val="24"/>
        </w:rPr>
      </w:pPr>
      <w:r>
        <w:rPr>
          <w:rFonts w:ascii="Arial" w:eastAsia="Arial" w:hAnsi="Arial" w:cs="Arial"/>
          <w:sz w:val="24"/>
          <w:szCs w:val="24"/>
        </w:rPr>
        <w:t xml:space="preserve">Neste passo, depreende-se que a sanção penal </w:t>
      </w:r>
      <w:r w:rsidR="005D6945" w:rsidRPr="00644C5F">
        <w:rPr>
          <w:rFonts w:ascii="Arial" w:eastAsia="Arial" w:hAnsi="Arial" w:cs="Arial"/>
          <w:sz w:val="24"/>
          <w:szCs w:val="24"/>
        </w:rPr>
        <w:t>imposta em decorrência d</w:t>
      </w:r>
      <w:r w:rsidR="009D7AB4">
        <w:rPr>
          <w:rFonts w:ascii="Arial" w:eastAsia="Arial" w:hAnsi="Arial" w:cs="Arial"/>
          <w:sz w:val="24"/>
          <w:szCs w:val="24"/>
        </w:rPr>
        <w:t>a prática de</w:t>
      </w:r>
      <w:r w:rsidR="005D6945" w:rsidRPr="00644C5F">
        <w:rPr>
          <w:rFonts w:ascii="Arial" w:eastAsia="Arial" w:hAnsi="Arial" w:cs="Arial"/>
          <w:sz w:val="24"/>
          <w:szCs w:val="24"/>
        </w:rPr>
        <w:t xml:space="preserve"> um ou mais delitos</w:t>
      </w:r>
      <w:r>
        <w:rPr>
          <w:rFonts w:ascii="Arial" w:eastAsia="Arial" w:hAnsi="Arial" w:cs="Arial"/>
          <w:sz w:val="24"/>
          <w:szCs w:val="24"/>
        </w:rPr>
        <w:t xml:space="preserve"> </w:t>
      </w:r>
      <w:r w:rsidR="005D6945" w:rsidRPr="00644C5F">
        <w:rPr>
          <w:rFonts w:ascii="Arial" w:eastAsia="Arial" w:hAnsi="Arial" w:cs="Arial"/>
          <w:sz w:val="24"/>
          <w:szCs w:val="24"/>
        </w:rPr>
        <w:t>deve ser ministrada ao apenado levando em consideração, para concessão de eventuais benefícios, os delitos cometidos em concreto, bem como suas circunstâncias</w:t>
      </w:r>
      <w:r w:rsidR="00416099">
        <w:rPr>
          <w:rFonts w:ascii="Arial" w:eastAsia="Arial" w:hAnsi="Arial" w:cs="Arial"/>
          <w:sz w:val="24"/>
          <w:szCs w:val="24"/>
        </w:rPr>
        <w:t xml:space="preserve">, em atendimento ao </w:t>
      </w:r>
      <w:r w:rsidR="00416099" w:rsidRPr="00602CA7">
        <w:rPr>
          <w:rFonts w:ascii="Arial" w:eastAsia="Arial" w:hAnsi="Arial" w:cs="Arial"/>
          <w:sz w:val="24"/>
          <w:szCs w:val="24"/>
        </w:rPr>
        <w:t>princípio da individualização da pena</w:t>
      </w:r>
      <w:r w:rsidR="006119FA">
        <w:rPr>
          <w:rFonts w:ascii="Arial" w:eastAsia="Arial" w:hAnsi="Arial" w:cs="Arial"/>
          <w:sz w:val="24"/>
          <w:szCs w:val="24"/>
        </w:rPr>
        <w:t xml:space="preserve"> na fase executória penal.</w:t>
      </w:r>
    </w:p>
    <w:p w14:paraId="1E7CE742" w14:textId="38C07FD5" w:rsidR="007F5AFF" w:rsidRDefault="007F5AFF" w:rsidP="00644C5F">
      <w:pPr>
        <w:spacing w:after="0" w:line="360" w:lineRule="auto"/>
        <w:jc w:val="both"/>
        <w:rPr>
          <w:rFonts w:ascii="Arial" w:eastAsia="Arial" w:hAnsi="Arial" w:cs="Arial"/>
          <w:sz w:val="24"/>
          <w:szCs w:val="24"/>
        </w:rPr>
      </w:pPr>
    </w:p>
    <w:p w14:paraId="5ECA0A90" w14:textId="77777777" w:rsidR="005C0686" w:rsidRDefault="007F5AFF" w:rsidP="00644C5F">
      <w:pPr>
        <w:spacing w:after="0" w:line="360" w:lineRule="auto"/>
        <w:jc w:val="both"/>
        <w:rPr>
          <w:rFonts w:ascii="Arial" w:eastAsia="Arial" w:hAnsi="Arial" w:cs="Arial"/>
          <w:sz w:val="24"/>
          <w:szCs w:val="24"/>
        </w:rPr>
      </w:pPr>
      <w:r>
        <w:rPr>
          <w:rFonts w:ascii="Arial" w:eastAsia="Arial" w:hAnsi="Arial" w:cs="Arial"/>
          <w:sz w:val="24"/>
          <w:szCs w:val="24"/>
        </w:rPr>
        <w:t xml:space="preserve">No presente trabalho, o objeto é o crime de parricídio, </w:t>
      </w:r>
      <w:r w:rsidR="001245C0">
        <w:rPr>
          <w:rFonts w:ascii="Arial" w:eastAsia="Arial" w:hAnsi="Arial" w:cs="Arial"/>
          <w:sz w:val="24"/>
          <w:szCs w:val="24"/>
        </w:rPr>
        <w:t xml:space="preserve">especificamente </w:t>
      </w:r>
      <w:r>
        <w:rPr>
          <w:rFonts w:ascii="Arial" w:eastAsia="Arial" w:hAnsi="Arial" w:cs="Arial"/>
          <w:sz w:val="24"/>
          <w:szCs w:val="24"/>
        </w:rPr>
        <w:t>praticado contra genitor e/ou genitora</w:t>
      </w:r>
      <w:r w:rsidR="001245C0">
        <w:rPr>
          <w:rFonts w:ascii="Arial" w:eastAsia="Arial" w:hAnsi="Arial" w:cs="Arial"/>
          <w:sz w:val="24"/>
          <w:szCs w:val="24"/>
        </w:rPr>
        <w:t>, isto é, dentro do seio familiar</w:t>
      </w:r>
      <w:r>
        <w:rPr>
          <w:rFonts w:ascii="Arial" w:eastAsia="Arial" w:hAnsi="Arial" w:cs="Arial"/>
          <w:sz w:val="24"/>
          <w:szCs w:val="24"/>
        </w:rPr>
        <w:t xml:space="preserve">. </w:t>
      </w:r>
      <w:r w:rsidR="005C0686" w:rsidRPr="005C0686">
        <w:rPr>
          <w:rFonts w:ascii="Arial" w:eastAsia="Arial" w:hAnsi="Arial" w:cs="Arial"/>
          <w:sz w:val="24"/>
          <w:szCs w:val="24"/>
        </w:rPr>
        <w:t xml:space="preserve"> </w:t>
      </w:r>
      <w:r w:rsidR="001245C0" w:rsidRPr="005C0686">
        <w:rPr>
          <w:rFonts w:ascii="Arial" w:eastAsia="Arial" w:hAnsi="Arial" w:cs="Arial"/>
          <w:sz w:val="24"/>
          <w:szCs w:val="24"/>
        </w:rPr>
        <w:t xml:space="preserve"> </w:t>
      </w:r>
      <w:r>
        <w:rPr>
          <w:rFonts w:ascii="Arial" w:eastAsia="Arial" w:hAnsi="Arial" w:cs="Arial"/>
          <w:sz w:val="24"/>
          <w:szCs w:val="24"/>
        </w:rPr>
        <w:t>Nesse contexto</w:t>
      </w:r>
      <w:r w:rsidR="002E5161" w:rsidRPr="00644C5F">
        <w:rPr>
          <w:rFonts w:ascii="Arial" w:eastAsia="Arial" w:hAnsi="Arial" w:cs="Arial"/>
          <w:sz w:val="24"/>
          <w:szCs w:val="24"/>
        </w:rPr>
        <w:t xml:space="preserve">, defende-se que </w:t>
      </w:r>
      <w:r w:rsidR="002E5161" w:rsidRPr="00602CA7">
        <w:rPr>
          <w:rFonts w:ascii="Arial" w:eastAsia="Arial" w:hAnsi="Arial" w:cs="Arial"/>
          <w:sz w:val="24"/>
          <w:szCs w:val="24"/>
        </w:rPr>
        <w:t>um dos</w:t>
      </w:r>
      <w:r w:rsidR="002E5161" w:rsidRPr="00602CA7">
        <w:rPr>
          <w:rFonts w:ascii="Arial" w:eastAsia="Arial" w:hAnsi="Arial" w:cs="Arial"/>
          <w:color w:val="FF0000"/>
          <w:sz w:val="24"/>
          <w:szCs w:val="24"/>
        </w:rPr>
        <w:t xml:space="preserve"> </w:t>
      </w:r>
      <w:r w:rsidR="002E5161" w:rsidRPr="00602CA7">
        <w:rPr>
          <w:rFonts w:ascii="Arial" w:eastAsia="Arial" w:hAnsi="Arial" w:cs="Arial"/>
          <w:sz w:val="24"/>
          <w:szCs w:val="24"/>
        </w:rPr>
        <w:t xml:space="preserve">objetivos da pena aplicada ao parricida é </w:t>
      </w:r>
      <w:r w:rsidR="005C0686" w:rsidRPr="00602CA7">
        <w:rPr>
          <w:rFonts w:ascii="Arial" w:eastAsia="Arial" w:hAnsi="Arial" w:cs="Arial"/>
          <w:sz w:val="24"/>
          <w:szCs w:val="24"/>
        </w:rPr>
        <w:t xml:space="preserve">o </w:t>
      </w:r>
      <w:r w:rsidR="002E5161" w:rsidRPr="00602CA7">
        <w:rPr>
          <w:rFonts w:ascii="Arial" w:eastAsia="Arial" w:hAnsi="Arial" w:cs="Arial"/>
          <w:sz w:val="24"/>
          <w:szCs w:val="24"/>
        </w:rPr>
        <w:t>de que o apenado</w:t>
      </w:r>
      <w:r w:rsidR="000D0F19" w:rsidRPr="00602CA7">
        <w:rPr>
          <w:rFonts w:ascii="Arial" w:eastAsia="Arial" w:hAnsi="Arial" w:cs="Arial"/>
          <w:sz w:val="24"/>
          <w:szCs w:val="24"/>
        </w:rPr>
        <w:t xml:space="preserve"> tome consciência da gravidade do delito cometido, de forma a valorizar </w:t>
      </w:r>
      <w:r w:rsidR="009D7AB4" w:rsidRPr="00602CA7">
        <w:rPr>
          <w:rFonts w:ascii="Arial" w:eastAsia="Arial" w:hAnsi="Arial" w:cs="Arial"/>
          <w:sz w:val="24"/>
          <w:szCs w:val="24"/>
        </w:rPr>
        <w:t>o conceito de</w:t>
      </w:r>
      <w:r w:rsidR="000D0F19" w:rsidRPr="00602CA7">
        <w:rPr>
          <w:rFonts w:ascii="Arial" w:eastAsia="Arial" w:hAnsi="Arial" w:cs="Arial"/>
          <w:sz w:val="24"/>
          <w:szCs w:val="24"/>
        </w:rPr>
        <w:t xml:space="preserve"> família</w:t>
      </w:r>
      <w:r w:rsidR="009D7AB4" w:rsidRPr="00602CA7">
        <w:rPr>
          <w:rFonts w:ascii="Arial" w:eastAsia="Arial" w:hAnsi="Arial" w:cs="Arial"/>
          <w:sz w:val="24"/>
          <w:szCs w:val="24"/>
        </w:rPr>
        <w:t>, naturalmente quebrado</w:t>
      </w:r>
      <w:r w:rsidR="001245C0" w:rsidRPr="00602CA7">
        <w:rPr>
          <w:rFonts w:ascii="Arial" w:eastAsia="Arial" w:hAnsi="Arial" w:cs="Arial"/>
          <w:sz w:val="24"/>
          <w:szCs w:val="24"/>
        </w:rPr>
        <w:t xml:space="preserve"> ou até mesmo inexistente durante a vida do parricida</w:t>
      </w:r>
      <w:r w:rsidR="000D0F19" w:rsidRPr="00602CA7">
        <w:rPr>
          <w:rFonts w:ascii="Arial" w:eastAsia="Arial" w:hAnsi="Arial" w:cs="Arial"/>
          <w:sz w:val="24"/>
          <w:szCs w:val="24"/>
        </w:rPr>
        <w:t>.</w:t>
      </w:r>
      <w:r w:rsidR="000D0F19" w:rsidRPr="00644C5F">
        <w:rPr>
          <w:rFonts w:ascii="Arial" w:eastAsia="Arial" w:hAnsi="Arial" w:cs="Arial"/>
          <w:sz w:val="24"/>
          <w:szCs w:val="24"/>
        </w:rPr>
        <w:t xml:space="preserve"> </w:t>
      </w:r>
    </w:p>
    <w:p w14:paraId="23254937" w14:textId="78BB5F19" w:rsidR="005C0686" w:rsidRDefault="005C0686" w:rsidP="00644C5F">
      <w:pPr>
        <w:spacing w:after="0" w:line="360" w:lineRule="auto"/>
        <w:jc w:val="both"/>
        <w:rPr>
          <w:rFonts w:ascii="Arial" w:eastAsia="Arial" w:hAnsi="Arial" w:cs="Arial"/>
          <w:sz w:val="24"/>
          <w:szCs w:val="24"/>
        </w:rPr>
      </w:pPr>
    </w:p>
    <w:p w14:paraId="473C36E5" w14:textId="46CD9E44" w:rsidR="00727F4C" w:rsidRDefault="00B47DD2" w:rsidP="00644C5F">
      <w:pPr>
        <w:spacing w:after="0" w:line="360" w:lineRule="auto"/>
        <w:jc w:val="both"/>
        <w:rPr>
          <w:rFonts w:ascii="Arial" w:eastAsia="Arial" w:hAnsi="Arial" w:cs="Arial"/>
          <w:sz w:val="24"/>
          <w:szCs w:val="24"/>
        </w:rPr>
      </w:pPr>
      <w:r>
        <w:rPr>
          <w:rFonts w:ascii="Arial" w:eastAsia="Arial" w:hAnsi="Arial" w:cs="Arial"/>
          <w:sz w:val="24"/>
          <w:szCs w:val="24"/>
        </w:rPr>
        <w:t>Conforme já abordado anteriormente, e</w:t>
      </w:r>
      <w:r w:rsidR="00376AD2">
        <w:rPr>
          <w:rFonts w:ascii="Arial" w:eastAsia="Arial" w:hAnsi="Arial" w:cs="Arial"/>
          <w:sz w:val="24"/>
          <w:szCs w:val="24"/>
        </w:rPr>
        <w:t xml:space="preserve">studos acerca do delito de parricídio praticado contra genitor e/ou genitora revelam que, regra geral, os motivos que ensejam a prática do delito </w:t>
      </w:r>
      <w:r w:rsidR="00121A87">
        <w:rPr>
          <w:rFonts w:ascii="Arial" w:eastAsia="Arial" w:hAnsi="Arial" w:cs="Arial"/>
          <w:sz w:val="24"/>
          <w:szCs w:val="24"/>
        </w:rPr>
        <w:t xml:space="preserve">veiculados pelos jornais </w:t>
      </w:r>
      <w:r w:rsidR="00376AD2">
        <w:rPr>
          <w:rFonts w:ascii="Arial" w:eastAsia="Arial" w:hAnsi="Arial" w:cs="Arial"/>
          <w:sz w:val="24"/>
          <w:szCs w:val="24"/>
        </w:rPr>
        <w:t>são</w:t>
      </w:r>
      <w:r w:rsidR="00896E5F">
        <w:rPr>
          <w:rFonts w:ascii="Arial" w:eastAsia="Arial" w:hAnsi="Arial" w:cs="Arial"/>
          <w:sz w:val="24"/>
          <w:szCs w:val="24"/>
        </w:rPr>
        <w:t>, regra geral,</w:t>
      </w:r>
      <w:r>
        <w:rPr>
          <w:rFonts w:ascii="Arial" w:eastAsia="Arial" w:hAnsi="Arial" w:cs="Arial"/>
          <w:sz w:val="24"/>
          <w:szCs w:val="24"/>
        </w:rPr>
        <w:t xml:space="preserve"> fúteis, por serem</w:t>
      </w:r>
      <w:r w:rsidR="00376AD2">
        <w:rPr>
          <w:rFonts w:ascii="Arial" w:eastAsia="Arial" w:hAnsi="Arial" w:cs="Arial"/>
          <w:sz w:val="24"/>
          <w:szCs w:val="24"/>
        </w:rPr>
        <w:t xml:space="preserve"> típicos de uma relação familiar comum, gerando grande espanto:</w:t>
      </w:r>
    </w:p>
    <w:p w14:paraId="28BF7DAF" w14:textId="0A1B567C" w:rsidR="00727F4C" w:rsidRDefault="00727F4C" w:rsidP="00644C5F">
      <w:pPr>
        <w:spacing w:after="0" w:line="360" w:lineRule="auto"/>
        <w:jc w:val="both"/>
        <w:rPr>
          <w:rFonts w:ascii="Arial" w:eastAsia="Arial" w:hAnsi="Arial" w:cs="Arial"/>
          <w:sz w:val="24"/>
          <w:szCs w:val="24"/>
        </w:rPr>
      </w:pPr>
    </w:p>
    <w:p w14:paraId="3F07651D" w14:textId="6A2EC584" w:rsidR="00D1303C" w:rsidRPr="00B80536" w:rsidRDefault="0009415C" w:rsidP="00727F4C">
      <w:pPr>
        <w:pStyle w:val="PargrafodaLista"/>
        <w:tabs>
          <w:tab w:val="left" w:pos="284"/>
        </w:tabs>
        <w:spacing w:after="0" w:line="240" w:lineRule="auto"/>
        <w:ind w:left="2268"/>
        <w:jc w:val="both"/>
        <w:rPr>
          <w:rFonts w:ascii="Arial" w:hAnsi="Arial" w:cs="Arial"/>
          <w:sz w:val="20"/>
          <w:szCs w:val="20"/>
        </w:rPr>
      </w:pPr>
      <w:r w:rsidRPr="00B80536">
        <w:rPr>
          <w:rFonts w:ascii="Arial" w:hAnsi="Arial" w:cs="Arial"/>
          <w:sz w:val="20"/>
          <w:szCs w:val="20"/>
        </w:rPr>
        <w:t xml:space="preserve">Os motivos levantados pelos jornais, via de regra, são fúteis. Cerca de 50% deles, referem-se a discussões, brigas, autoritarismo, enfim, a desavenças típicas da maioria das famílias. Aparentemente, estes motivos não justificariam um ato tão violento contra a natureza humana como o de </w:t>
      </w:r>
      <w:r w:rsidR="0005401F">
        <w:rPr>
          <w:rFonts w:ascii="Arial" w:hAnsi="Arial" w:cs="Arial"/>
          <w:sz w:val="20"/>
          <w:szCs w:val="20"/>
        </w:rPr>
        <w:t>“</w:t>
      </w:r>
      <w:r w:rsidRPr="00B80536">
        <w:rPr>
          <w:rFonts w:ascii="Arial" w:hAnsi="Arial" w:cs="Arial"/>
          <w:sz w:val="20"/>
          <w:szCs w:val="20"/>
        </w:rPr>
        <w:t>matar os próprios pais</w:t>
      </w:r>
      <w:r w:rsidR="0005401F">
        <w:rPr>
          <w:rFonts w:ascii="Arial" w:hAnsi="Arial" w:cs="Arial"/>
          <w:sz w:val="20"/>
          <w:szCs w:val="20"/>
        </w:rPr>
        <w:t>”</w:t>
      </w:r>
      <w:r w:rsidRPr="00B80536">
        <w:rPr>
          <w:rFonts w:ascii="Arial" w:hAnsi="Arial" w:cs="Arial"/>
          <w:sz w:val="20"/>
          <w:szCs w:val="20"/>
        </w:rPr>
        <w:t>. (GOMIDE</w:t>
      </w:r>
      <w:r w:rsidR="00B80536" w:rsidRPr="00B80536">
        <w:rPr>
          <w:rFonts w:ascii="Arial" w:hAnsi="Arial" w:cs="Arial"/>
          <w:sz w:val="20"/>
          <w:szCs w:val="20"/>
        </w:rPr>
        <w:t xml:space="preserve"> </w:t>
      </w:r>
      <w:r w:rsidR="00B80536" w:rsidRPr="00701CF5">
        <w:rPr>
          <w:rFonts w:ascii="Arial" w:hAnsi="Arial" w:cs="Arial"/>
          <w:i/>
          <w:iCs/>
          <w:sz w:val="20"/>
          <w:szCs w:val="20"/>
        </w:rPr>
        <w:t>et al</w:t>
      </w:r>
      <w:r w:rsidR="00701CF5" w:rsidRPr="00701CF5">
        <w:rPr>
          <w:rFonts w:ascii="Arial" w:hAnsi="Arial" w:cs="Arial"/>
          <w:i/>
          <w:iCs/>
          <w:sz w:val="20"/>
          <w:szCs w:val="20"/>
        </w:rPr>
        <w:t>.</w:t>
      </w:r>
      <w:r w:rsidRPr="00B80536">
        <w:rPr>
          <w:rFonts w:ascii="Arial" w:hAnsi="Arial" w:cs="Arial"/>
          <w:sz w:val="20"/>
          <w:szCs w:val="20"/>
        </w:rPr>
        <w:t xml:space="preserve">, </w:t>
      </w:r>
      <w:r w:rsidR="00B80536" w:rsidRPr="00B80536">
        <w:rPr>
          <w:rFonts w:ascii="Arial" w:hAnsi="Arial" w:cs="Arial"/>
          <w:sz w:val="20"/>
          <w:szCs w:val="20"/>
        </w:rPr>
        <w:t xml:space="preserve">2013, </w:t>
      </w:r>
      <w:r w:rsidRPr="00B80536">
        <w:rPr>
          <w:rFonts w:ascii="Arial" w:hAnsi="Arial" w:cs="Arial"/>
          <w:sz w:val="20"/>
          <w:szCs w:val="20"/>
        </w:rPr>
        <w:t>p. 292)</w:t>
      </w:r>
    </w:p>
    <w:p w14:paraId="46085BA7" w14:textId="01BE1511" w:rsidR="00727F4C" w:rsidRDefault="00727F4C" w:rsidP="00727F4C">
      <w:pPr>
        <w:spacing w:after="0" w:line="360" w:lineRule="auto"/>
        <w:jc w:val="both"/>
        <w:rPr>
          <w:rFonts w:ascii="Arial" w:hAnsi="Arial" w:cs="Arial"/>
          <w:sz w:val="24"/>
          <w:szCs w:val="24"/>
          <w:shd w:val="clear" w:color="auto" w:fill="FFFFFF"/>
        </w:rPr>
      </w:pPr>
    </w:p>
    <w:p w14:paraId="509BC8F0" w14:textId="395791A6" w:rsidR="00376AD2" w:rsidRPr="00297839" w:rsidRDefault="00376AD2" w:rsidP="00727F4C">
      <w:pPr>
        <w:spacing w:after="0" w:line="360" w:lineRule="auto"/>
        <w:jc w:val="both"/>
        <w:rPr>
          <w:rFonts w:ascii="Arial" w:hAnsi="Arial" w:cs="Arial"/>
          <w:sz w:val="24"/>
          <w:szCs w:val="24"/>
          <w:shd w:val="clear" w:color="auto" w:fill="FFFFFF"/>
        </w:rPr>
      </w:pPr>
      <w:r w:rsidRPr="00B47DD2">
        <w:rPr>
          <w:rFonts w:ascii="Arial" w:hAnsi="Arial" w:cs="Arial"/>
          <w:sz w:val="24"/>
          <w:szCs w:val="24"/>
          <w:shd w:val="clear" w:color="auto" w:fill="FFFFFF"/>
        </w:rPr>
        <w:t>De fato, observa-se</w:t>
      </w:r>
      <w:r w:rsidR="00B47DD2">
        <w:rPr>
          <w:rFonts w:ascii="Arial" w:hAnsi="Arial" w:cs="Arial"/>
          <w:sz w:val="24"/>
          <w:szCs w:val="24"/>
          <w:shd w:val="clear" w:color="auto" w:fill="FFFFFF"/>
        </w:rPr>
        <w:t>, muitas vezes,</w:t>
      </w:r>
      <w:r w:rsidRPr="00B47DD2">
        <w:rPr>
          <w:rFonts w:ascii="Arial" w:hAnsi="Arial" w:cs="Arial"/>
          <w:sz w:val="24"/>
          <w:szCs w:val="24"/>
          <w:shd w:val="clear" w:color="auto" w:fill="FFFFFF"/>
        </w:rPr>
        <w:t xml:space="preserve"> uma grande discrepância entre o ilícito cometido</w:t>
      </w:r>
      <w:r w:rsidR="00B47DD2">
        <w:rPr>
          <w:rFonts w:ascii="Arial" w:hAnsi="Arial" w:cs="Arial"/>
          <w:sz w:val="24"/>
          <w:szCs w:val="24"/>
          <w:shd w:val="clear" w:color="auto" w:fill="FFFFFF"/>
        </w:rPr>
        <w:t xml:space="preserve"> pelo parricida</w:t>
      </w:r>
      <w:r w:rsidRPr="00B47DD2">
        <w:rPr>
          <w:rFonts w:ascii="Arial" w:hAnsi="Arial" w:cs="Arial"/>
          <w:sz w:val="24"/>
          <w:szCs w:val="24"/>
          <w:shd w:val="clear" w:color="auto" w:fill="FFFFFF"/>
        </w:rPr>
        <w:t xml:space="preserve"> e</w:t>
      </w:r>
      <w:r w:rsidR="00B47DD2">
        <w:rPr>
          <w:rFonts w:ascii="Arial" w:hAnsi="Arial" w:cs="Arial"/>
          <w:sz w:val="24"/>
          <w:szCs w:val="24"/>
          <w:shd w:val="clear" w:color="auto" w:fill="FFFFFF"/>
        </w:rPr>
        <w:t xml:space="preserve"> seus motivos ensejadores. </w:t>
      </w:r>
      <w:r w:rsidR="00297839" w:rsidRPr="00297839">
        <w:rPr>
          <w:rFonts w:ascii="Arial" w:hAnsi="Arial" w:cs="Arial"/>
          <w:sz w:val="24"/>
          <w:szCs w:val="24"/>
          <w:shd w:val="clear" w:color="auto" w:fill="FFFFFF"/>
        </w:rPr>
        <w:t xml:space="preserve">No </w:t>
      </w:r>
      <w:r w:rsidR="00297839">
        <w:rPr>
          <w:rFonts w:ascii="Arial" w:hAnsi="Arial" w:cs="Arial"/>
          <w:sz w:val="24"/>
          <w:szCs w:val="24"/>
          <w:shd w:val="clear" w:color="auto" w:fill="FFFFFF"/>
        </w:rPr>
        <w:t xml:space="preserve">já mencionado </w:t>
      </w:r>
      <w:r w:rsidR="00297839" w:rsidRPr="00297839">
        <w:rPr>
          <w:rFonts w:ascii="Arial" w:hAnsi="Arial" w:cs="Arial"/>
          <w:sz w:val="24"/>
          <w:szCs w:val="24"/>
          <w:shd w:val="clear" w:color="auto" w:fill="FFFFFF"/>
        </w:rPr>
        <w:t xml:space="preserve">caso </w:t>
      </w:r>
      <w:proofErr w:type="spellStart"/>
      <w:r w:rsidR="00297839" w:rsidRPr="00297839">
        <w:rPr>
          <w:rFonts w:ascii="Arial" w:hAnsi="Arial" w:cs="Arial"/>
          <w:sz w:val="24"/>
          <w:szCs w:val="24"/>
          <w:shd w:val="clear" w:color="auto" w:fill="FFFFFF"/>
        </w:rPr>
        <w:t>Richthofen</w:t>
      </w:r>
      <w:proofErr w:type="spellEnd"/>
      <w:r w:rsidR="00297839" w:rsidRPr="00297839">
        <w:rPr>
          <w:rFonts w:ascii="Arial" w:hAnsi="Arial" w:cs="Arial"/>
          <w:sz w:val="24"/>
          <w:szCs w:val="24"/>
          <w:shd w:val="clear" w:color="auto" w:fill="FFFFFF"/>
        </w:rPr>
        <w:t>, verifica-se que o crime foi calculado por Suzane</w:t>
      </w:r>
      <w:r w:rsidR="00297839">
        <w:rPr>
          <w:rFonts w:ascii="Arial" w:hAnsi="Arial" w:cs="Arial"/>
          <w:sz w:val="24"/>
          <w:szCs w:val="24"/>
          <w:shd w:val="clear" w:color="auto" w:fill="FFFFFF"/>
        </w:rPr>
        <w:t xml:space="preserve"> em seus</w:t>
      </w:r>
      <w:r w:rsidR="00297839" w:rsidRPr="00297839">
        <w:rPr>
          <w:rFonts w:ascii="Arial" w:hAnsi="Arial" w:cs="Arial"/>
          <w:sz w:val="24"/>
          <w:szCs w:val="24"/>
          <w:shd w:val="clear" w:color="auto" w:fill="FFFFFF"/>
        </w:rPr>
        <w:t xml:space="preserve"> detalhes, demonstrando </w:t>
      </w:r>
      <w:r w:rsidR="00297839">
        <w:rPr>
          <w:rFonts w:ascii="Arial" w:hAnsi="Arial" w:cs="Arial"/>
          <w:sz w:val="24"/>
          <w:szCs w:val="24"/>
          <w:shd w:val="clear" w:color="auto" w:fill="FFFFFF"/>
        </w:rPr>
        <w:t xml:space="preserve">sua </w:t>
      </w:r>
      <w:r w:rsidR="00297839" w:rsidRPr="00297839">
        <w:rPr>
          <w:rFonts w:ascii="Arial" w:hAnsi="Arial" w:cs="Arial"/>
          <w:sz w:val="24"/>
          <w:szCs w:val="24"/>
          <w:shd w:val="clear" w:color="auto" w:fill="FFFFFF"/>
        </w:rPr>
        <w:t>grande frieza, já que não decorreu de um</w:t>
      </w:r>
      <w:r w:rsidR="00297839">
        <w:rPr>
          <w:rFonts w:ascii="Arial" w:hAnsi="Arial" w:cs="Arial"/>
          <w:sz w:val="24"/>
          <w:szCs w:val="24"/>
          <w:shd w:val="clear" w:color="auto" w:fill="FFFFFF"/>
        </w:rPr>
        <w:t xml:space="preserve"> impulso emocional que não pôde controlar</w:t>
      </w:r>
      <w:r w:rsidR="00297839" w:rsidRPr="00297839">
        <w:rPr>
          <w:rFonts w:ascii="Arial" w:hAnsi="Arial" w:cs="Arial"/>
          <w:sz w:val="24"/>
          <w:szCs w:val="24"/>
          <w:shd w:val="clear" w:color="auto" w:fill="FFFFFF"/>
        </w:rPr>
        <w:t xml:space="preserve"> (</w:t>
      </w:r>
      <w:r w:rsidR="00297839">
        <w:rPr>
          <w:rFonts w:ascii="Arial" w:hAnsi="Arial" w:cs="Arial"/>
          <w:sz w:val="24"/>
          <w:szCs w:val="24"/>
          <w:shd w:val="clear" w:color="auto" w:fill="FFFFFF"/>
        </w:rPr>
        <w:t xml:space="preserve">BRASILIENSE, 2018, </w:t>
      </w:r>
      <w:r w:rsidR="00297839" w:rsidRPr="00297839">
        <w:rPr>
          <w:rFonts w:ascii="Arial" w:hAnsi="Arial" w:cs="Arial"/>
          <w:sz w:val="24"/>
          <w:szCs w:val="24"/>
          <w:shd w:val="clear" w:color="auto" w:fill="FFFFFF"/>
        </w:rPr>
        <w:t>p. 87).</w:t>
      </w:r>
    </w:p>
    <w:p w14:paraId="41B35D1A" w14:textId="77777777" w:rsidR="00376AD2" w:rsidRDefault="00376AD2" w:rsidP="00727F4C">
      <w:pPr>
        <w:spacing w:after="0" w:line="360" w:lineRule="auto"/>
        <w:jc w:val="both"/>
        <w:rPr>
          <w:rFonts w:ascii="Arial" w:hAnsi="Arial" w:cs="Arial"/>
          <w:sz w:val="24"/>
          <w:szCs w:val="24"/>
          <w:shd w:val="clear" w:color="auto" w:fill="FFFFFF"/>
        </w:rPr>
      </w:pPr>
    </w:p>
    <w:p w14:paraId="72CFAB5E" w14:textId="69BE9C80" w:rsidR="00170B00" w:rsidRDefault="00376AD2" w:rsidP="00727F4C">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Nesse contexto</w:t>
      </w:r>
      <w:r w:rsidR="00D1303C">
        <w:rPr>
          <w:rFonts w:ascii="Arial" w:hAnsi="Arial" w:cs="Arial"/>
          <w:sz w:val="24"/>
          <w:szCs w:val="24"/>
          <w:shd w:val="clear" w:color="auto" w:fill="FFFFFF"/>
        </w:rPr>
        <w:t>, a defesa da não concessão da saída temporária ao parricida no dia das mães e/ou dos mais pretende</w:t>
      </w:r>
      <w:r w:rsidR="00896E5F">
        <w:rPr>
          <w:rFonts w:ascii="Arial" w:hAnsi="Arial" w:cs="Arial"/>
          <w:sz w:val="24"/>
          <w:szCs w:val="24"/>
          <w:shd w:val="clear" w:color="auto" w:fill="FFFFFF"/>
        </w:rPr>
        <w:t>, quanto ao seu viés psicológico,</w:t>
      </w:r>
      <w:r w:rsidR="00D1303C">
        <w:rPr>
          <w:rFonts w:ascii="Arial" w:hAnsi="Arial" w:cs="Arial"/>
          <w:sz w:val="24"/>
          <w:szCs w:val="24"/>
          <w:shd w:val="clear" w:color="auto" w:fill="FFFFFF"/>
        </w:rPr>
        <w:t xml:space="preserve"> reforçar que haja momentos de reflexão do apenado em relação ao grave delito cometido àqueles que deveriam ser merecedores de seu eterno respeito</w:t>
      </w:r>
      <w:r w:rsidR="00896E5F">
        <w:rPr>
          <w:rFonts w:ascii="Arial" w:hAnsi="Arial" w:cs="Arial"/>
          <w:sz w:val="24"/>
          <w:szCs w:val="24"/>
          <w:shd w:val="clear" w:color="auto" w:fill="FFFFFF"/>
        </w:rPr>
        <w:t xml:space="preserve">. </w:t>
      </w:r>
    </w:p>
    <w:p w14:paraId="034DFD36" w14:textId="77777777" w:rsidR="00170B00" w:rsidRDefault="00170B00" w:rsidP="00727F4C">
      <w:pPr>
        <w:spacing w:after="0" w:line="360" w:lineRule="auto"/>
        <w:jc w:val="both"/>
        <w:rPr>
          <w:rFonts w:ascii="Arial" w:hAnsi="Arial" w:cs="Arial"/>
          <w:sz w:val="24"/>
          <w:szCs w:val="24"/>
          <w:shd w:val="clear" w:color="auto" w:fill="FFFFFF"/>
        </w:rPr>
      </w:pPr>
    </w:p>
    <w:p w14:paraId="68DC3918" w14:textId="2E22814C" w:rsidR="003D7FBF" w:rsidRDefault="003D7FBF" w:rsidP="00644C5F">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Acerca desse aspecto, depreende-se o claro atendimento ao objetivo ressocializador da pena, uma vez que o apenado, para conviver em harmonia na sociedade, deve prezar pela valorização da família, integrando-o a um ambiente sadio pautado por respeito e reciprocidade familiar.</w:t>
      </w:r>
      <w:r w:rsidR="00170B00">
        <w:rPr>
          <w:rFonts w:ascii="Arial" w:hAnsi="Arial" w:cs="Arial"/>
          <w:sz w:val="24"/>
          <w:szCs w:val="24"/>
          <w:shd w:val="clear" w:color="auto" w:fill="FFFFFF"/>
        </w:rPr>
        <w:t xml:space="preserve"> </w:t>
      </w:r>
      <w:r w:rsidRPr="003D7FBF">
        <w:rPr>
          <w:rFonts w:ascii="Arial" w:hAnsi="Arial" w:cs="Arial"/>
          <w:sz w:val="24"/>
          <w:szCs w:val="24"/>
          <w:shd w:val="clear" w:color="auto" w:fill="FFFFFF"/>
        </w:rPr>
        <w:t>É claro que, no caso do parricida, trata-se de um processo mais lento e dificultoso, por todo o contexto vivido no âmbito familiar</w:t>
      </w:r>
      <w:r w:rsidR="00170B00">
        <w:rPr>
          <w:rFonts w:ascii="Arial" w:hAnsi="Arial" w:cs="Arial"/>
          <w:sz w:val="24"/>
          <w:szCs w:val="24"/>
          <w:shd w:val="clear" w:color="auto" w:fill="FFFFFF"/>
        </w:rPr>
        <w:t xml:space="preserve">. </w:t>
      </w:r>
    </w:p>
    <w:p w14:paraId="7F87B7BD" w14:textId="14A0D881" w:rsidR="009A193E" w:rsidRDefault="009A193E" w:rsidP="00644C5F">
      <w:pPr>
        <w:spacing w:after="0" w:line="360" w:lineRule="auto"/>
        <w:jc w:val="both"/>
        <w:rPr>
          <w:rFonts w:ascii="Arial" w:hAnsi="Arial" w:cs="Arial"/>
          <w:sz w:val="24"/>
          <w:szCs w:val="24"/>
          <w:shd w:val="clear" w:color="auto" w:fill="FFFFFF"/>
        </w:rPr>
      </w:pPr>
    </w:p>
    <w:p w14:paraId="282D6BC2" w14:textId="7CFB7E69" w:rsidR="003D7FBF" w:rsidRDefault="00C63396" w:rsidP="00644C5F">
      <w:pPr>
        <w:spacing w:after="0" w:line="360" w:lineRule="auto"/>
        <w:jc w:val="both"/>
        <w:rPr>
          <w:rFonts w:ascii="Arial" w:hAnsi="Arial" w:cs="Arial"/>
          <w:color w:val="FF0000"/>
          <w:sz w:val="24"/>
          <w:szCs w:val="24"/>
          <w:shd w:val="clear" w:color="auto" w:fill="FFFFFF"/>
        </w:rPr>
      </w:pPr>
      <w:r>
        <w:rPr>
          <w:rFonts w:ascii="Arial" w:hAnsi="Arial" w:cs="Arial"/>
          <w:sz w:val="24"/>
          <w:szCs w:val="24"/>
          <w:shd w:val="clear" w:color="auto" w:fill="FFFFFF"/>
        </w:rPr>
        <w:t>Em relação</w:t>
      </w:r>
      <w:r w:rsidR="009A193E">
        <w:rPr>
          <w:rFonts w:ascii="Arial" w:hAnsi="Arial" w:cs="Arial"/>
          <w:sz w:val="24"/>
          <w:szCs w:val="24"/>
          <w:shd w:val="clear" w:color="auto" w:fill="FFFFFF"/>
        </w:rPr>
        <w:t xml:space="preserve"> aos direitos humanos do preso, o Estado deve realizar ações ressocializadoras, a fim de preparar o apenado </w:t>
      </w:r>
      <w:r w:rsidR="00282E25">
        <w:rPr>
          <w:rFonts w:ascii="Arial" w:hAnsi="Arial" w:cs="Arial"/>
          <w:sz w:val="24"/>
          <w:szCs w:val="24"/>
          <w:shd w:val="clear" w:color="auto" w:fill="FFFFFF"/>
        </w:rPr>
        <w:t xml:space="preserve">para </w:t>
      </w:r>
      <w:r w:rsidR="009A193E">
        <w:rPr>
          <w:rFonts w:ascii="Arial" w:hAnsi="Arial" w:cs="Arial"/>
          <w:sz w:val="24"/>
          <w:szCs w:val="24"/>
          <w:shd w:val="clear" w:color="auto" w:fill="FFFFFF"/>
        </w:rPr>
        <w:t xml:space="preserve">o retorno ao meio social. Nesse contexto, tem lugar o direito de o condenado ser transferido em que possa receber assistência familiar, de caráter indispensável (NERY JUNIOR; NERY, </w:t>
      </w:r>
      <w:r w:rsidR="009A193E" w:rsidRPr="00B349BC">
        <w:rPr>
          <w:rFonts w:ascii="Arial" w:hAnsi="Arial" w:cs="Arial"/>
          <w:sz w:val="24"/>
          <w:szCs w:val="24"/>
          <w:shd w:val="clear" w:color="auto" w:fill="FFFFFF"/>
        </w:rPr>
        <w:t xml:space="preserve">2006, </w:t>
      </w:r>
      <w:r w:rsidR="00E705E3">
        <w:rPr>
          <w:rFonts w:ascii="Arial" w:hAnsi="Arial" w:cs="Arial"/>
          <w:sz w:val="24"/>
          <w:szCs w:val="24"/>
          <w:shd w:val="clear" w:color="auto" w:fill="FFFFFF"/>
        </w:rPr>
        <w:t>p.</w:t>
      </w:r>
      <w:r w:rsidR="009A193E" w:rsidRPr="00B349BC">
        <w:rPr>
          <w:rFonts w:ascii="Arial" w:hAnsi="Arial" w:cs="Arial"/>
          <w:sz w:val="24"/>
          <w:szCs w:val="24"/>
          <w:shd w:val="clear" w:color="auto" w:fill="FFFFFF"/>
        </w:rPr>
        <w:t xml:space="preserve"> 163-164).</w:t>
      </w:r>
    </w:p>
    <w:p w14:paraId="0A991D25" w14:textId="2EFFDA20" w:rsidR="00170B00" w:rsidRDefault="00170B00" w:rsidP="00644C5F">
      <w:pPr>
        <w:spacing w:after="0" w:line="360" w:lineRule="auto"/>
        <w:jc w:val="both"/>
        <w:rPr>
          <w:rFonts w:ascii="Arial" w:hAnsi="Arial" w:cs="Arial"/>
          <w:color w:val="FF0000"/>
          <w:sz w:val="24"/>
          <w:szCs w:val="24"/>
          <w:shd w:val="clear" w:color="auto" w:fill="FFFFFF"/>
        </w:rPr>
      </w:pPr>
    </w:p>
    <w:p w14:paraId="285FD49E" w14:textId="05FD87B5" w:rsidR="00170B00" w:rsidRPr="00282E25" w:rsidRDefault="00170B00" w:rsidP="00644C5F">
      <w:pPr>
        <w:spacing w:after="0" w:line="360" w:lineRule="auto"/>
        <w:jc w:val="both"/>
        <w:rPr>
          <w:rFonts w:ascii="Arial" w:hAnsi="Arial" w:cs="Arial"/>
          <w:color w:val="FF0000"/>
          <w:sz w:val="24"/>
          <w:szCs w:val="24"/>
          <w:shd w:val="clear" w:color="auto" w:fill="FFFFFF"/>
        </w:rPr>
      </w:pPr>
      <w:r>
        <w:rPr>
          <w:rFonts w:ascii="Arial" w:hAnsi="Arial" w:cs="Arial"/>
          <w:sz w:val="24"/>
          <w:szCs w:val="24"/>
          <w:shd w:val="clear" w:color="auto" w:fill="FFFFFF"/>
        </w:rPr>
        <w:t>Por evidente,</w:t>
      </w:r>
      <w:r w:rsidRPr="003D7FBF">
        <w:rPr>
          <w:rFonts w:ascii="Arial" w:hAnsi="Arial" w:cs="Arial"/>
          <w:sz w:val="24"/>
          <w:szCs w:val="24"/>
          <w:shd w:val="clear" w:color="auto" w:fill="FFFFFF"/>
        </w:rPr>
        <w:t xml:space="preserve"> é essencial a ajuda de familiares e pessoas próximas durante sua reabilitação</w:t>
      </w:r>
      <w:r>
        <w:rPr>
          <w:rFonts w:ascii="Arial" w:hAnsi="Arial" w:cs="Arial"/>
          <w:sz w:val="24"/>
          <w:szCs w:val="24"/>
          <w:shd w:val="clear" w:color="auto" w:fill="FFFFFF"/>
        </w:rPr>
        <w:t xml:space="preserve">, no intuito de efetivamente auxiliar o apenado a mudar de perspectiva, porém tal contato deve ser realizado </w:t>
      </w:r>
      <w:r w:rsidR="00416099">
        <w:rPr>
          <w:rFonts w:ascii="Arial" w:hAnsi="Arial" w:cs="Arial"/>
          <w:sz w:val="24"/>
          <w:szCs w:val="24"/>
          <w:shd w:val="clear" w:color="auto" w:fill="FFFFFF"/>
        </w:rPr>
        <w:t>em</w:t>
      </w:r>
      <w:r>
        <w:rPr>
          <w:rFonts w:ascii="Arial" w:hAnsi="Arial" w:cs="Arial"/>
          <w:sz w:val="24"/>
          <w:szCs w:val="24"/>
          <w:shd w:val="clear" w:color="auto" w:fill="FFFFFF"/>
        </w:rPr>
        <w:t xml:space="preserve"> momento</w:t>
      </w:r>
      <w:r w:rsidR="00664AB9">
        <w:rPr>
          <w:rFonts w:ascii="Arial" w:hAnsi="Arial" w:cs="Arial"/>
          <w:sz w:val="24"/>
          <w:szCs w:val="24"/>
          <w:shd w:val="clear" w:color="auto" w:fill="FFFFFF"/>
        </w:rPr>
        <w:t>s</w:t>
      </w:r>
      <w:r>
        <w:rPr>
          <w:rFonts w:ascii="Arial" w:hAnsi="Arial" w:cs="Arial"/>
          <w:sz w:val="24"/>
          <w:szCs w:val="24"/>
          <w:shd w:val="clear" w:color="auto" w:fill="FFFFFF"/>
        </w:rPr>
        <w:t xml:space="preserve"> adequado</w:t>
      </w:r>
      <w:r w:rsidR="00664AB9">
        <w:rPr>
          <w:rFonts w:ascii="Arial" w:hAnsi="Arial" w:cs="Arial"/>
          <w:sz w:val="24"/>
          <w:szCs w:val="24"/>
          <w:shd w:val="clear" w:color="auto" w:fill="FFFFFF"/>
        </w:rPr>
        <w:t>s</w:t>
      </w:r>
      <w:r>
        <w:rPr>
          <w:rFonts w:ascii="Arial" w:hAnsi="Arial" w:cs="Arial"/>
          <w:sz w:val="24"/>
          <w:szCs w:val="24"/>
          <w:shd w:val="clear" w:color="auto" w:fill="FFFFFF"/>
        </w:rPr>
        <w:t>.</w:t>
      </w:r>
    </w:p>
    <w:p w14:paraId="6B1DA1DD" w14:textId="77777777" w:rsidR="009D7AB4" w:rsidRDefault="009D7AB4" w:rsidP="00644C5F">
      <w:pPr>
        <w:spacing w:after="0" w:line="360" w:lineRule="auto"/>
        <w:jc w:val="both"/>
        <w:rPr>
          <w:rFonts w:ascii="Arial" w:eastAsia="Arial" w:hAnsi="Arial" w:cs="Arial"/>
          <w:sz w:val="24"/>
          <w:szCs w:val="24"/>
        </w:rPr>
      </w:pPr>
    </w:p>
    <w:p w14:paraId="11AD9214" w14:textId="128772BA" w:rsidR="00644C5F" w:rsidRDefault="00170B00" w:rsidP="009D7AB4">
      <w:pPr>
        <w:spacing w:after="0" w:line="360" w:lineRule="auto"/>
        <w:jc w:val="both"/>
        <w:rPr>
          <w:rFonts w:ascii="Arial" w:hAnsi="Arial" w:cs="Arial"/>
          <w:sz w:val="24"/>
          <w:szCs w:val="24"/>
          <w:shd w:val="clear" w:color="auto" w:fill="FFFFFF"/>
        </w:rPr>
      </w:pPr>
      <w:r>
        <w:rPr>
          <w:rFonts w:ascii="Arial" w:eastAsia="Arial" w:hAnsi="Arial" w:cs="Arial"/>
          <w:sz w:val="24"/>
          <w:szCs w:val="24"/>
        </w:rPr>
        <w:lastRenderedPageBreak/>
        <w:t>Nesse contexto</w:t>
      </w:r>
      <w:r w:rsidR="002E5161" w:rsidRPr="00644C5F">
        <w:rPr>
          <w:rFonts w:ascii="Arial" w:eastAsia="Arial" w:hAnsi="Arial" w:cs="Arial"/>
          <w:sz w:val="24"/>
          <w:szCs w:val="24"/>
        </w:rPr>
        <w:t xml:space="preserve">, </w:t>
      </w:r>
      <w:r w:rsidR="00282E25" w:rsidRPr="00644C5F">
        <w:rPr>
          <w:rFonts w:ascii="Arial" w:hAnsi="Arial" w:cs="Arial"/>
          <w:sz w:val="24"/>
          <w:szCs w:val="24"/>
          <w:shd w:val="clear" w:color="auto" w:fill="FFFFFF"/>
        </w:rPr>
        <w:t>muito embora a saída temporária seja um dos institutos que levam à ressocialização do apenado</w:t>
      </w:r>
      <w:r w:rsidR="00282E25">
        <w:rPr>
          <w:rFonts w:ascii="Arial" w:eastAsia="Arial" w:hAnsi="Arial" w:cs="Arial"/>
          <w:sz w:val="24"/>
          <w:szCs w:val="24"/>
        </w:rPr>
        <w:t xml:space="preserve">, </w:t>
      </w:r>
      <w:r w:rsidR="002E5161" w:rsidRPr="00644C5F">
        <w:rPr>
          <w:rFonts w:ascii="Arial" w:eastAsia="Arial" w:hAnsi="Arial" w:cs="Arial"/>
          <w:sz w:val="24"/>
          <w:szCs w:val="24"/>
        </w:rPr>
        <w:t>é um enorme contrassenso defender-se a autorização da saída temporária ao apenado parricida no dia das mães e dos pais</w:t>
      </w:r>
      <w:r w:rsidR="009D7AB4">
        <w:rPr>
          <w:rFonts w:ascii="Arial" w:eastAsia="Arial" w:hAnsi="Arial" w:cs="Arial"/>
          <w:sz w:val="24"/>
          <w:szCs w:val="24"/>
        </w:rPr>
        <w:t>, uma vez que</w:t>
      </w:r>
      <w:r w:rsidR="00282E25">
        <w:rPr>
          <w:rFonts w:ascii="Arial" w:hAnsi="Arial" w:cs="Arial"/>
          <w:sz w:val="24"/>
          <w:szCs w:val="24"/>
          <w:shd w:val="clear" w:color="auto" w:fill="FFFFFF"/>
        </w:rPr>
        <w:t xml:space="preserve"> </w:t>
      </w:r>
      <w:r w:rsidR="00644C5F" w:rsidRPr="00644C5F">
        <w:rPr>
          <w:rFonts w:ascii="Arial" w:hAnsi="Arial" w:cs="Arial"/>
          <w:sz w:val="24"/>
          <w:szCs w:val="24"/>
          <w:shd w:val="clear" w:color="auto" w:fill="FFFFFF"/>
        </w:rPr>
        <w:t xml:space="preserve">não se pode permitir que este </w:t>
      </w:r>
      <w:r w:rsidR="009D7AB4">
        <w:rPr>
          <w:rFonts w:ascii="Arial" w:hAnsi="Arial" w:cs="Arial"/>
          <w:sz w:val="24"/>
          <w:szCs w:val="24"/>
          <w:shd w:val="clear" w:color="auto" w:fill="FFFFFF"/>
        </w:rPr>
        <w:t>receba</w:t>
      </w:r>
      <w:r w:rsidR="00644C5F" w:rsidRPr="00644C5F">
        <w:rPr>
          <w:rFonts w:ascii="Arial" w:hAnsi="Arial" w:cs="Arial"/>
          <w:sz w:val="24"/>
          <w:szCs w:val="24"/>
          <w:shd w:val="clear" w:color="auto" w:fill="FFFFFF"/>
        </w:rPr>
        <w:t xml:space="preserve"> benef</w:t>
      </w:r>
      <w:r w:rsidR="009D7AB4">
        <w:rPr>
          <w:rFonts w:ascii="Arial" w:hAnsi="Arial" w:cs="Arial"/>
          <w:sz w:val="24"/>
          <w:szCs w:val="24"/>
          <w:shd w:val="clear" w:color="auto" w:fill="FFFFFF"/>
        </w:rPr>
        <w:t>ícios</w:t>
      </w:r>
      <w:r w:rsidR="00644C5F" w:rsidRPr="00644C5F">
        <w:rPr>
          <w:rFonts w:ascii="Arial" w:hAnsi="Arial" w:cs="Arial"/>
          <w:sz w:val="24"/>
          <w:szCs w:val="24"/>
          <w:shd w:val="clear" w:color="auto" w:fill="FFFFFF"/>
        </w:rPr>
        <w:t xml:space="preserve"> </w:t>
      </w:r>
      <w:r w:rsidR="009D7AB4">
        <w:rPr>
          <w:rFonts w:ascii="Arial" w:hAnsi="Arial" w:cs="Arial"/>
          <w:sz w:val="24"/>
          <w:szCs w:val="24"/>
          <w:shd w:val="clear" w:color="auto" w:fill="FFFFFF"/>
        </w:rPr>
        <w:t>em tais datas comemorativas</w:t>
      </w:r>
      <w:r w:rsidR="00644C5F" w:rsidRPr="00644C5F">
        <w:rPr>
          <w:rFonts w:ascii="Arial" w:hAnsi="Arial" w:cs="Arial"/>
          <w:sz w:val="24"/>
          <w:szCs w:val="24"/>
          <w:shd w:val="clear" w:color="auto" w:fill="FFFFFF"/>
        </w:rPr>
        <w:t>, sendo que cometeu delito contra a pessoa homenageada n</w:t>
      </w:r>
      <w:r w:rsidR="009D7AB4">
        <w:rPr>
          <w:rFonts w:ascii="Arial" w:hAnsi="Arial" w:cs="Arial"/>
          <w:sz w:val="24"/>
          <w:szCs w:val="24"/>
          <w:shd w:val="clear" w:color="auto" w:fill="FFFFFF"/>
        </w:rPr>
        <w:t>estas.</w:t>
      </w:r>
      <w:r w:rsidR="00C63396">
        <w:rPr>
          <w:rFonts w:ascii="Arial" w:hAnsi="Arial" w:cs="Arial"/>
          <w:sz w:val="24"/>
          <w:szCs w:val="24"/>
          <w:shd w:val="clear" w:color="auto" w:fill="FFFFFF"/>
        </w:rPr>
        <w:t xml:space="preserve"> De acordo com tal viés, está sendo tutelada a finalidade repressiva da pena, em prol da efetividade penal.</w:t>
      </w:r>
    </w:p>
    <w:p w14:paraId="4AC9B58C" w14:textId="77777777" w:rsidR="00644C5F" w:rsidRDefault="00644C5F" w:rsidP="00644C5F">
      <w:pPr>
        <w:pStyle w:val="PargrafodaLista"/>
        <w:tabs>
          <w:tab w:val="left" w:pos="284"/>
        </w:tabs>
        <w:spacing w:line="360" w:lineRule="auto"/>
        <w:ind w:left="0"/>
        <w:jc w:val="both"/>
        <w:rPr>
          <w:color w:val="FF0000"/>
          <w:sz w:val="25"/>
          <w:szCs w:val="25"/>
          <w:shd w:val="clear" w:color="auto" w:fill="FFFFFF"/>
        </w:rPr>
      </w:pPr>
    </w:p>
    <w:p w14:paraId="3746A31D" w14:textId="4769E000" w:rsidR="00644C5F" w:rsidRPr="009F32EF" w:rsidRDefault="00644C5F" w:rsidP="00644C5F">
      <w:pPr>
        <w:pStyle w:val="PargrafodaLista"/>
        <w:tabs>
          <w:tab w:val="left" w:pos="284"/>
        </w:tabs>
        <w:spacing w:line="360" w:lineRule="auto"/>
        <w:ind w:left="0"/>
        <w:jc w:val="both"/>
        <w:rPr>
          <w:rFonts w:ascii="Arial" w:hAnsi="Arial" w:cs="Arial"/>
          <w:sz w:val="24"/>
          <w:szCs w:val="24"/>
          <w:shd w:val="clear" w:color="auto" w:fill="FFFFFF"/>
        </w:rPr>
      </w:pPr>
      <w:r w:rsidRPr="00681E08">
        <w:rPr>
          <w:rFonts w:ascii="Arial" w:hAnsi="Arial" w:cs="Arial"/>
          <w:sz w:val="24"/>
          <w:szCs w:val="24"/>
          <w:shd w:val="clear" w:color="auto" w:fill="FFFFFF"/>
        </w:rPr>
        <w:t xml:space="preserve">No direito civil, é </w:t>
      </w:r>
      <w:r w:rsidR="00681E08" w:rsidRPr="00681E08">
        <w:rPr>
          <w:rFonts w:ascii="Arial" w:hAnsi="Arial" w:cs="Arial"/>
          <w:sz w:val="24"/>
          <w:szCs w:val="24"/>
          <w:shd w:val="clear" w:color="auto" w:fill="FFFFFF"/>
        </w:rPr>
        <w:t>comumente aplicado o princípio de</w:t>
      </w:r>
      <w:r w:rsidRPr="00681E08">
        <w:rPr>
          <w:rFonts w:ascii="Arial" w:hAnsi="Arial" w:cs="Arial"/>
          <w:sz w:val="24"/>
          <w:szCs w:val="24"/>
          <w:shd w:val="clear" w:color="auto" w:fill="FFFFFF"/>
        </w:rPr>
        <w:t xml:space="preserve"> que ninguém pode se beneficiar com sua própria torpeza</w:t>
      </w:r>
      <w:r w:rsidR="00681E08" w:rsidRPr="00681E08">
        <w:rPr>
          <w:rFonts w:ascii="Arial" w:hAnsi="Arial" w:cs="Arial"/>
          <w:sz w:val="24"/>
          <w:szCs w:val="24"/>
          <w:shd w:val="clear" w:color="auto" w:fill="FFFFFF"/>
        </w:rPr>
        <w:t>, sendo classificado como diretriz implícita do ordenamento jurídico.</w:t>
      </w:r>
      <w:r w:rsidR="002C5432">
        <w:rPr>
          <w:rFonts w:ascii="Arial" w:hAnsi="Arial" w:cs="Arial"/>
          <w:sz w:val="24"/>
          <w:szCs w:val="24"/>
          <w:shd w:val="clear" w:color="auto" w:fill="FFFFFF"/>
        </w:rPr>
        <w:t xml:space="preserve"> </w:t>
      </w:r>
      <w:r w:rsidR="00640088">
        <w:rPr>
          <w:rFonts w:ascii="Arial" w:hAnsi="Arial" w:cs="Arial"/>
          <w:sz w:val="24"/>
          <w:szCs w:val="24"/>
          <w:shd w:val="clear" w:color="auto" w:fill="FFFFFF"/>
        </w:rPr>
        <w:t>Tal corolário, na verdade, é decorrente do conceito de boa-fé objetiva, a qual significa, em resumo “o comportamento de acordo com a probidade, moralidade e honestidade que é esperado por todos e de todos em sociedade</w:t>
      </w:r>
      <w:r w:rsidR="009F32EF">
        <w:rPr>
          <w:rFonts w:ascii="Arial" w:hAnsi="Arial" w:cs="Arial"/>
          <w:sz w:val="24"/>
          <w:szCs w:val="24"/>
          <w:shd w:val="clear" w:color="auto" w:fill="FFFFFF"/>
        </w:rPr>
        <w:t>.</w:t>
      </w:r>
      <w:r w:rsidR="00640088">
        <w:rPr>
          <w:rFonts w:ascii="Arial" w:hAnsi="Arial" w:cs="Arial"/>
          <w:sz w:val="24"/>
          <w:szCs w:val="24"/>
          <w:shd w:val="clear" w:color="auto" w:fill="FFFFFF"/>
        </w:rPr>
        <w:t xml:space="preserve">” </w:t>
      </w:r>
      <w:r w:rsidR="00640088" w:rsidRPr="009F32EF">
        <w:rPr>
          <w:rFonts w:ascii="Arial" w:hAnsi="Arial" w:cs="Arial"/>
          <w:sz w:val="24"/>
          <w:szCs w:val="24"/>
          <w:shd w:val="clear" w:color="auto" w:fill="FFFFFF"/>
        </w:rPr>
        <w:t xml:space="preserve">(BATALINI, </w:t>
      </w:r>
      <w:r w:rsidR="009F32EF" w:rsidRPr="009F32EF">
        <w:rPr>
          <w:rFonts w:ascii="Arial" w:hAnsi="Arial" w:cs="Arial"/>
          <w:sz w:val="24"/>
          <w:szCs w:val="24"/>
          <w:shd w:val="clear" w:color="auto" w:fill="FFFFFF"/>
        </w:rPr>
        <w:t>2012).</w:t>
      </w:r>
    </w:p>
    <w:p w14:paraId="2BEC4E8D" w14:textId="77777777" w:rsidR="00644C5F" w:rsidRPr="009F32EF" w:rsidRDefault="00644C5F" w:rsidP="00644C5F">
      <w:pPr>
        <w:pStyle w:val="PargrafodaLista"/>
        <w:tabs>
          <w:tab w:val="left" w:pos="284"/>
        </w:tabs>
        <w:spacing w:line="360" w:lineRule="auto"/>
        <w:ind w:left="0"/>
        <w:jc w:val="both"/>
        <w:rPr>
          <w:sz w:val="25"/>
          <w:szCs w:val="25"/>
          <w:shd w:val="clear" w:color="auto" w:fill="FFFFFF"/>
        </w:rPr>
      </w:pPr>
    </w:p>
    <w:p w14:paraId="059A00C1" w14:textId="197CD48A" w:rsidR="00497878" w:rsidRPr="009F32EF" w:rsidRDefault="00497878" w:rsidP="003D7FBF">
      <w:pPr>
        <w:pStyle w:val="PargrafodaLista"/>
        <w:tabs>
          <w:tab w:val="left" w:pos="284"/>
        </w:tabs>
        <w:spacing w:line="360" w:lineRule="auto"/>
        <w:ind w:left="0"/>
        <w:jc w:val="both"/>
        <w:rPr>
          <w:rFonts w:ascii="Arial" w:hAnsi="Arial" w:cs="Arial"/>
          <w:sz w:val="24"/>
          <w:szCs w:val="24"/>
          <w:shd w:val="clear" w:color="auto" w:fill="FFFFFF"/>
        </w:rPr>
      </w:pPr>
      <w:r w:rsidRPr="009F32EF">
        <w:rPr>
          <w:rFonts w:ascii="Arial" w:hAnsi="Arial" w:cs="Arial"/>
          <w:sz w:val="24"/>
          <w:szCs w:val="24"/>
          <w:shd w:val="clear" w:color="auto" w:fill="FFFFFF"/>
        </w:rPr>
        <w:t>Quan</w:t>
      </w:r>
      <w:r w:rsidR="00C63396">
        <w:rPr>
          <w:rFonts w:ascii="Arial" w:hAnsi="Arial" w:cs="Arial"/>
          <w:sz w:val="24"/>
          <w:szCs w:val="24"/>
          <w:shd w:val="clear" w:color="auto" w:fill="FFFFFF"/>
        </w:rPr>
        <w:t>t</w:t>
      </w:r>
      <w:r w:rsidRPr="009F32EF">
        <w:rPr>
          <w:rFonts w:ascii="Arial" w:hAnsi="Arial" w:cs="Arial"/>
          <w:sz w:val="24"/>
          <w:szCs w:val="24"/>
          <w:shd w:val="clear" w:color="auto" w:fill="FFFFFF"/>
        </w:rPr>
        <w:t>o à máxima de que ninguém poderá beneficiar-se da própria torpeza, tem-se que esta prega, em resumo, que nenhum indivíduo poderá beneficiar-se “</w:t>
      </w:r>
      <w:r w:rsidRPr="009F32EF">
        <w:rPr>
          <w:rFonts w:ascii="Arial" w:hAnsi="Arial" w:cs="Arial"/>
          <w:sz w:val="24"/>
          <w:szCs w:val="24"/>
        </w:rPr>
        <w:t xml:space="preserve">de seu próprio ato de má-fé, ou seja, aquele que agiu em contrariedade ao ordenamento jurídico, ou mesmo às normas comuns da moralidade, honestidade e boa-fé, não pode tirar proveito disso, alegando, de qualquer modo, tal ato torpe.” </w:t>
      </w:r>
      <w:r w:rsidRPr="009F32EF">
        <w:rPr>
          <w:rFonts w:ascii="Arial" w:hAnsi="Arial" w:cs="Arial"/>
          <w:sz w:val="24"/>
          <w:szCs w:val="24"/>
          <w:shd w:val="clear" w:color="auto" w:fill="FFFFFF"/>
        </w:rPr>
        <w:t xml:space="preserve">(BATALINI, </w:t>
      </w:r>
      <w:r w:rsidR="009F32EF" w:rsidRPr="009F32EF">
        <w:rPr>
          <w:rFonts w:ascii="Arial" w:hAnsi="Arial" w:cs="Arial"/>
          <w:sz w:val="24"/>
          <w:szCs w:val="24"/>
          <w:shd w:val="clear" w:color="auto" w:fill="FFFFFF"/>
        </w:rPr>
        <w:t>2012).</w:t>
      </w:r>
      <w:r w:rsidRPr="009F32EF">
        <w:rPr>
          <w:rFonts w:ascii="Arial" w:hAnsi="Arial" w:cs="Arial"/>
          <w:sz w:val="24"/>
          <w:szCs w:val="24"/>
          <w:shd w:val="clear" w:color="auto" w:fill="FFFFFF"/>
        </w:rPr>
        <w:t xml:space="preserve"> </w:t>
      </w:r>
    </w:p>
    <w:p w14:paraId="3F786D82" w14:textId="77777777" w:rsidR="00497878" w:rsidRDefault="00497878" w:rsidP="003D7FBF">
      <w:pPr>
        <w:pStyle w:val="PargrafodaLista"/>
        <w:tabs>
          <w:tab w:val="left" w:pos="284"/>
        </w:tabs>
        <w:spacing w:line="360" w:lineRule="auto"/>
        <w:ind w:left="0"/>
        <w:jc w:val="both"/>
        <w:rPr>
          <w:rFonts w:ascii="Arial" w:hAnsi="Arial" w:cs="Arial"/>
          <w:color w:val="FF0000"/>
          <w:sz w:val="24"/>
          <w:szCs w:val="24"/>
          <w:shd w:val="clear" w:color="auto" w:fill="FFFFFF"/>
        </w:rPr>
      </w:pPr>
    </w:p>
    <w:p w14:paraId="6E8C7E12" w14:textId="3DC28E18" w:rsidR="00497878" w:rsidRPr="00497878" w:rsidRDefault="00497878" w:rsidP="003D7FBF">
      <w:pPr>
        <w:pStyle w:val="PargrafodaLista"/>
        <w:tabs>
          <w:tab w:val="left" w:pos="284"/>
        </w:tabs>
        <w:spacing w:line="360" w:lineRule="auto"/>
        <w:ind w:left="0"/>
        <w:jc w:val="both"/>
        <w:rPr>
          <w:rFonts w:ascii="Arial" w:hAnsi="Arial" w:cs="Arial"/>
          <w:color w:val="FF0000"/>
          <w:sz w:val="24"/>
          <w:szCs w:val="24"/>
          <w:shd w:val="clear" w:color="auto" w:fill="FFFFFF"/>
        </w:rPr>
      </w:pPr>
      <w:r w:rsidRPr="00497878">
        <w:rPr>
          <w:rFonts w:ascii="Arial" w:hAnsi="Arial" w:cs="Arial"/>
          <w:sz w:val="24"/>
          <w:szCs w:val="24"/>
          <w:shd w:val="clear" w:color="auto" w:fill="FFFFFF"/>
        </w:rPr>
        <w:t>Em suma, tal diretriz veda o incentivo a atos imorais, de má-fé, incongruentes com o sistema jurídico pátrio como um todo</w:t>
      </w:r>
      <w:r>
        <w:rPr>
          <w:rFonts w:ascii="Arial" w:hAnsi="Arial" w:cs="Arial"/>
          <w:sz w:val="24"/>
          <w:szCs w:val="24"/>
          <w:shd w:val="clear" w:color="auto" w:fill="FFFFFF"/>
        </w:rPr>
        <w:t xml:space="preserve">, de forma a impossibilitar que aquele que cometeu </w:t>
      </w:r>
      <w:r w:rsidR="00C63396">
        <w:rPr>
          <w:rFonts w:ascii="Arial" w:hAnsi="Arial" w:cs="Arial"/>
          <w:sz w:val="24"/>
          <w:szCs w:val="24"/>
          <w:shd w:val="clear" w:color="auto" w:fill="FFFFFF"/>
        </w:rPr>
        <w:t xml:space="preserve">atos ilícitos </w:t>
      </w:r>
      <w:r>
        <w:rPr>
          <w:rFonts w:ascii="Arial" w:hAnsi="Arial" w:cs="Arial"/>
          <w:sz w:val="24"/>
          <w:szCs w:val="24"/>
          <w:shd w:val="clear" w:color="auto" w:fill="FFFFFF"/>
        </w:rPr>
        <w:t xml:space="preserve">ainda tenha proveitos advindos do ato ilegal </w:t>
      </w:r>
      <w:r w:rsidR="009F32EF">
        <w:rPr>
          <w:rFonts w:ascii="Arial" w:hAnsi="Arial" w:cs="Arial"/>
          <w:sz w:val="24"/>
          <w:szCs w:val="24"/>
          <w:shd w:val="clear" w:color="auto" w:fill="FFFFFF"/>
        </w:rPr>
        <w:t>perpetrado</w:t>
      </w:r>
      <w:r>
        <w:rPr>
          <w:rFonts w:ascii="Arial" w:hAnsi="Arial" w:cs="Arial"/>
          <w:sz w:val="24"/>
          <w:szCs w:val="24"/>
          <w:shd w:val="clear" w:color="auto" w:fill="FFFFFF"/>
        </w:rPr>
        <w:t>.</w:t>
      </w:r>
    </w:p>
    <w:p w14:paraId="27F000F6" w14:textId="6DB5462A" w:rsidR="0009415C" w:rsidRDefault="0009415C" w:rsidP="003D7FBF">
      <w:pPr>
        <w:pStyle w:val="PargrafodaLista"/>
        <w:tabs>
          <w:tab w:val="left" w:pos="284"/>
        </w:tabs>
        <w:spacing w:line="360" w:lineRule="auto"/>
        <w:ind w:left="0"/>
        <w:jc w:val="both"/>
        <w:rPr>
          <w:color w:val="FF0000"/>
          <w:sz w:val="25"/>
          <w:szCs w:val="25"/>
          <w:shd w:val="clear" w:color="auto" w:fill="FFFFFF"/>
        </w:rPr>
      </w:pPr>
    </w:p>
    <w:p w14:paraId="702664FA" w14:textId="1B6861F4" w:rsidR="00681E08" w:rsidRPr="00681E08" w:rsidRDefault="00681E08" w:rsidP="003D7FBF">
      <w:pPr>
        <w:pStyle w:val="PargrafodaLista"/>
        <w:tabs>
          <w:tab w:val="left" w:pos="284"/>
        </w:tabs>
        <w:spacing w:line="360" w:lineRule="auto"/>
        <w:ind w:left="0"/>
        <w:jc w:val="both"/>
        <w:rPr>
          <w:rFonts w:ascii="Arial" w:hAnsi="Arial" w:cs="Arial"/>
          <w:sz w:val="24"/>
          <w:szCs w:val="24"/>
          <w:shd w:val="clear" w:color="auto" w:fill="FFFFFF"/>
        </w:rPr>
      </w:pPr>
      <w:r w:rsidRPr="00602CA7">
        <w:rPr>
          <w:rFonts w:ascii="Arial" w:hAnsi="Arial" w:cs="Arial"/>
          <w:sz w:val="24"/>
          <w:szCs w:val="24"/>
          <w:shd w:val="clear" w:color="auto" w:fill="FFFFFF"/>
        </w:rPr>
        <w:t>Neste passo, o princípio da vedação de que o indivíduo se beneficie da própria torpeza é plenamente aplicável à temática ora discutida. Isso, pois, a concessão quase “automática” da saída temporária aos apenados no dia das mães e/ou dos pais, incluindo a do parricida, inevitavelmente, o está favorecendo, ao permitir que este receba um benefício penal justamente por ser data comemorativa de homenagem às mães ou aos pais</w:t>
      </w:r>
      <w:r w:rsidR="00416099" w:rsidRPr="00602CA7">
        <w:rPr>
          <w:rFonts w:ascii="Arial" w:hAnsi="Arial" w:cs="Arial"/>
          <w:sz w:val="24"/>
          <w:szCs w:val="24"/>
          <w:shd w:val="clear" w:color="auto" w:fill="FFFFFF"/>
        </w:rPr>
        <w:t>, o que deveria ser inadmissível juridicamente.</w:t>
      </w:r>
    </w:p>
    <w:p w14:paraId="61437C33" w14:textId="77777777" w:rsidR="00681E08" w:rsidRPr="003D7FBF" w:rsidRDefault="00681E08" w:rsidP="00681E08">
      <w:pPr>
        <w:pStyle w:val="PargrafodaLista"/>
        <w:tabs>
          <w:tab w:val="left" w:pos="284"/>
        </w:tabs>
        <w:spacing w:after="0" w:line="360" w:lineRule="auto"/>
        <w:ind w:left="0"/>
        <w:jc w:val="both"/>
        <w:rPr>
          <w:color w:val="FF0000"/>
          <w:sz w:val="25"/>
          <w:szCs w:val="25"/>
          <w:shd w:val="clear" w:color="auto" w:fill="FFFFFF"/>
        </w:rPr>
      </w:pPr>
    </w:p>
    <w:p w14:paraId="002BEE83" w14:textId="7C2FC346" w:rsidR="0006590B" w:rsidRDefault="002E5161" w:rsidP="00681E08">
      <w:pPr>
        <w:spacing w:after="0" w:line="360" w:lineRule="auto"/>
        <w:jc w:val="both"/>
        <w:rPr>
          <w:rFonts w:ascii="Arial" w:eastAsia="Arial" w:hAnsi="Arial" w:cs="Arial"/>
          <w:sz w:val="24"/>
          <w:szCs w:val="24"/>
        </w:rPr>
      </w:pPr>
      <w:r>
        <w:rPr>
          <w:rFonts w:ascii="Arial" w:eastAsia="Arial" w:hAnsi="Arial" w:cs="Arial"/>
          <w:sz w:val="24"/>
          <w:szCs w:val="24"/>
        </w:rPr>
        <w:t xml:space="preserve">Atualmente, no cenário jurídico pátrio, </w:t>
      </w:r>
      <w:r w:rsidR="00DE5E8E">
        <w:rPr>
          <w:rFonts w:ascii="Arial" w:eastAsia="Arial" w:hAnsi="Arial" w:cs="Arial"/>
          <w:sz w:val="24"/>
          <w:szCs w:val="24"/>
        </w:rPr>
        <w:t xml:space="preserve">é comum a concessão de saída temporária a parricidas no dia das mães e/ou dos pais, situação que traz grande choque social e </w:t>
      </w:r>
      <w:r w:rsidR="00DE5E8E">
        <w:rPr>
          <w:rFonts w:ascii="Arial" w:eastAsia="Arial" w:hAnsi="Arial" w:cs="Arial"/>
          <w:sz w:val="24"/>
          <w:szCs w:val="24"/>
        </w:rPr>
        <w:lastRenderedPageBreak/>
        <w:t xml:space="preserve">repercussão midiática negativa, mormente devido ao benefício concedido ao apenado justamente em tais datas comemorativas, </w:t>
      </w:r>
      <w:r w:rsidR="00664AB9">
        <w:rPr>
          <w:rFonts w:ascii="Arial" w:eastAsia="Arial" w:hAnsi="Arial" w:cs="Arial"/>
          <w:sz w:val="24"/>
          <w:szCs w:val="24"/>
        </w:rPr>
        <w:t>provocando</w:t>
      </w:r>
      <w:r w:rsidR="00DE5E8E">
        <w:rPr>
          <w:rFonts w:ascii="Arial" w:eastAsia="Arial" w:hAnsi="Arial" w:cs="Arial"/>
          <w:sz w:val="24"/>
          <w:szCs w:val="24"/>
        </w:rPr>
        <w:t xml:space="preserve"> sensação de</w:t>
      </w:r>
      <w:r w:rsidR="00032B4E">
        <w:rPr>
          <w:rFonts w:ascii="Arial" w:eastAsia="Arial" w:hAnsi="Arial" w:cs="Arial"/>
          <w:sz w:val="24"/>
          <w:szCs w:val="24"/>
        </w:rPr>
        <w:t xml:space="preserve"> grande</w:t>
      </w:r>
      <w:r w:rsidR="00DE5E8E">
        <w:rPr>
          <w:rFonts w:ascii="Arial" w:eastAsia="Arial" w:hAnsi="Arial" w:cs="Arial"/>
          <w:sz w:val="24"/>
          <w:szCs w:val="24"/>
        </w:rPr>
        <w:t xml:space="preserve"> impunidade.</w:t>
      </w:r>
    </w:p>
    <w:p w14:paraId="4CFDE7E8" w14:textId="282DF8E6" w:rsidR="0006590B" w:rsidRPr="00525F9F" w:rsidRDefault="0006590B" w:rsidP="0006590B">
      <w:pPr>
        <w:spacing w:after="0" w:line="360" w:lineRule="auto"/>
        <w:jc w:val="both"/>
        <w:rPr>
          <w:rFonts w:ascii="Arial" w:eastAsia="Arial" w:hAnsi="Arial" w:cs="Arial"/>
          <w:color w:val="FF0000"/>
          <w:sz w:val="24"/>
          <w:szCs w:val="24"/>
        </w:rPr>
      </w:pPr>
    </w:p>
    <w:p w14:paraId="04B1FE30" w14:textId="215496B2" w:rsidR="00B515FD" w:rsidRDefault="00B515FD" w:rsidP="0006590B">
      <w:pPr>
        <w:spacing w:after="0" w:line="360" w:lineRule="auto"/>
        <w:jc w:val="both"/>
        <w:rPr>
          <w:rFonts w:ascii="Arial" w:eastAsia="Arial" w:hAnsi="Arial" w:cs="Arial"/>
          <w:sz w:val="24"/>
          <w:szCs w:val="24"/>
        </w:rPr>
      </w:pPr>
      <w:r>
        <w:rPr>
          <w:rFonts w:ascii="Arial" w:eastAsia="Arial" w:hAnsi="Arial" w:cs="Arial"/>
          <w:sz w:val="24"/>
          <w:szCs w:val="24"/>
        </w:rPr>
        <w:t xml:space="preserve">Além disso, situações como essa levam a sociedade a desacreditar no sistema do Poder Judiciário, levando a crenças comuns de que o crime compensa, </w:t>
      </w:r>
      <w:r w:rsidR="00EC0FC7">
        <w:rPr>
          <w:rFonts w:ascii="Arial" w:eastAsia="Arial" w:hAnsi="Arial" w:cs="Arial"/>
          <w:sz w:val="24"/>
          <w:szCs w:val="24"/>
        </w:rPr>
        <w:t>já que a impunidade muitas vezes acontece e, especialmente em casos de alta reprovabilidade, gera-se muito revolta.</w:t>
      </w:r>
      <w:r>
        <w:rPr>
          <w:rFonts w:ascii="Arial" w:eastAsia="Arial" w:hAnsi="Arial" w:cs="Arial"/>
          <w:sz w:val="24"/>
          <w:szCs w:val="24"/>
        </w:rPr>
        <w:t xml:space="preserve"> </w:t>
      </w:r>
    </w:p>
    <w:p w14:paraId="009098C9" w14:textId="77777777" w:rsidR="00B515FD" w:rsidRDefault="00B515FD" w:rsidP="0006590B">
      <w:pPr>
        <w:spacing w:after="0" w:line="360" w:lineRule="auto"/>
        <w:jc w:val="both"/>
        <w:rPr>
          <w:rFonts w:ascii="Arial" w:eastAsia="Arial" w:hAnsi="Arial" w:cs="Arial"/>
          <w:sz w:val="24"/>
          <w:szCs w:val="24"/>
        </w:rPr>
      </w:pPr>
    </w:p>
    <w:p w14:paraId="3D8E9340" w14:textId="6A948187" w:rsidR="003F186D" w:rsidRPr="003F186D" w:rsidRDefault="00C63396" w:rsidP="0006590B">
      <w:pPr>
        <w:spacing w:after="0" w:line="360" w:lineRule="auto"/>
        <w:jc w:val="both"/>
        <w:rPr>
          <w:rFonts w:ascii="Arial" w:eastAsia="Arial" w:hAnsi="Arial" w:cs="Arial"/>
          <w:sz w:val="24"/>
          <w:szCs w:val="24"/>
        </w:rPr>
      </w:pPr>
      <w:r>
        <w:rPr>
          <w:rFonts w:ascii="Arial" w:eastAsia="Arial" w:hAnsi="Arial" w:cs="Arial"/>
          <w:sz w:val="24"/>
          <w:szCs w:val="24"/>
        </w:rPr>
        <w:t xml:space="preserve">A jurisprudência pátria, por sua vez, tem sido a favor da “automatização” de saídas temporárias aos apenados. </w:t>
      </w:r>
      <w:r w:rsidR="00525F9F" w:rsidRPr="003F186D">
        <w:rPr>
          <w:rFonts w:ascii="Arial" w:eastAsia="Arial" w:hAnsi="Arial" w:cs="Arial"/>
          <w:sz w:val="24"/>
          <w:szCs w:val="24"/>
        </w:rPr>
        <w:t>O Supremo Tribunal Federal</w:t>
      </w:r>
      <w:r w:rsidR="003F186D" w:rsidRPr="003F186D">
        <w:rPr>
          <w:rFonts w:ascii="Arial" w:eastAsia="Arial" w:hAnsi="Arial" w:cs="Arial"/>
          <w:sz w:val="24"/>
          <w:szCs w:val="24"/>
        </w:rPr>
        <w:t>, por diversas vezes, admitiu a possibilidade de renovar-se, periodicamente, as saídas temporárias, aduzindo ser permitido “a</w:t>
      </w:r>
      <w:r w:rsidR="003F186D" w:rsidRPr="003F186D">
        <w:rPr>
          <w:rFonts w:ascii="Arial" w:hAnsi="Arial" w:cs="Arial"/>
          <w:sz w:val="24"/>
          <w:szCs w:val="24"/>
        </w:rPr>
        <w:t xml:space="preserve">o juízo das execuções penais programar, observados os restritos limites legais, as saídas subsequentes à da concessão do benefício, a fim de inibir eventual delonga ou até mesmo impossibilidade no usufruto da saída não vigiada” </w:t>
      </w:r>
      <w:r w:rsidR="00E07E0B" w:rsidRPr="00E07E0B">
        <w:rPr>
          <w:rFonts w:ascii="Arial" w:hAnsi="Arial" w:cs="Arial"/>
          <w:sz w:val="24"/>
          <w:szCs w:val="24"/>
        </w:rPr>
        <w:t>(STF, 2015).</w:t>
      </w:r>
    </w:p>
    <w:p w14:paraId="2CE11BF5" w14:textId="4A6C27FF" w:rsidR="00525F9F" w:rsidRDefault="00525F9F" w:rsidP="0006590B">
      <w:pPr>
        <w:spacing w:after="0" w:line="360" w:lineRule="auto"/>
        <w:jc w:val="both"/>
        <w:rPr>
          <w:rFonts w:ascii="Arial" w:eastAsia="Arial" w:hAnsi="Arial" w:cs="Arial"/>
          <w:sz w:val="24"/>
          <w:szCs w:val="24"/>
        </w:rPr>
      </w:pPr>
    </w:p>
    <w:p w14:paraId="32474704" w14:textId="3FADA0C3" w:rsidR="00F865EC" w:rsidRDefault="00F865EC" w:rsidP="0006590B">
      <w:pPr>
        <w:spacing w:after="0" w:line="360" w:lineRule="auto"/>
        <w:jc w:val="both"/>
        <w:rPr>
          <w:rFonts w:ascii="Arial" w:eastAsia="Arial" w:hAnsi="Arial" w:cs="Arial"/>
          <w:sz w:val="24"/>
          <w:szCs w:val="24"/>
        </w:rPr>
      </w:pPr>
      <w:r>
        <w:rPr>
          <w:rFonts w:ascii="Arial" w:eastAsia="Arial" w:hAnsi="Arial" w:cs="Arial"/>
          <w:sz w:val="24"/>
          <w:szCs w:val="24"/>
        </w:rPr>
        <w:t>Não obstante, o Conselho Nacional de Justiça também já se manifestou sobre a possibilidade de “processamento coletivo e unificado de autorização de saída temporária”, da seguinte forma:</w:t>
      </w:r>
    </w:p>
    <w:p w14:paraId="163A2756" w14:textId="25606065" w:rsidR="00F865EC" w:rsidRDefault="00F865EC" w:rsidP="0006590B">
      <w:pPr>
        <w:spacing w:after="0" w:line="360" w:lineRule="auto"/>
        <w:jc w:val="both"/>
        <w:rPr>
          <w:rFonts w:ascii="Arial" w:eastAsia="Arial" w:hAnsi="Arial" w:cs="Arial"/>
          <w:sz w:val="24"/>
          <w:szCs w:val="24"/>
        </w:rPr>
      </w:pPr>
    </w:p>
    <w:p w14:paraId="443829C8" w14:textId="334C8B5A" w:rsidR="00F865EC" w:rsidRPr="00762B1E" w:rsidRDefault="00F865EC" w:rsidP="00F865EC">
      <w:pPr>
        <w:spacing w:after="0" w:line="240" w:lineRule="auto"/>
        <w:ind w:left="2268"/>
        <w:jc w:val="both"/>
        <w:rPr>
          <w:rFonts w:ascii="Arial" w:eastAsia="Arial" w:hAnsi="Arial" w:cs="Arial"/>
          <w:sz w:val="20"/>
          <w:szCs w:val="20"/>
        </w:rPr>
      </w:pPr>
      <w:r w:rsidRPr="00762B1E">
        <w:rPr>
          <w:rFonts w:ascii="Arial" w:hAnsi="Arial" w:cs="Arial"/>
          <w:sz w:val="20"/>
          <w:szCs w:val="20"/>
        </w:rPr>
        <w:t>num só provimento anual, inaugurado com a remessa de lista única contendo os pareceres do Diretor do presídio sobre todos os potenciais beneficiários sob sua custódia direta, seguindo-se com o encaminhamento de vistas do expediente ao Ministério público e à Defesa e final deliberação para cada um condenado, especificando- se as datas nas quais fará jus ao benefício ao longo do ano.</w:t>
      </w:r>
      <w:r w:rsidR="00762B1E" w:rsidRPr="00762B1E">
        <w:rPr>
          <w:rFonts w:ascii="Arial" w:hAnsi="Arial" w:cs="Arial"/>
          <w:sz w:val="20"/>
          <w:szCs w:val="20"/>
        </w:rPr>
        <w:t xml:space="preserve"> </w:t>
      </w:r>
      <w:r w:rsidR="00762B1E" w:rsidRPr="00762B1E">
        <w:rPr>
          <w:rFonts w:ascii="Arial" w:eastAsia="Arial" w:hAnsi="Arial" w:cs="Arial"/>
          <w:sz w:val="20"/>
          <w:szCs w:val="20"/>
        </w:rPr>
        <w:t>(</w:t>
      </w:r>
      <w:r w:rsidR="00762B1E" w:rsidRPr="002704FD">
        <w:rPr>
          <w:rFonts w:ascii="Arial" w:eastAsia="Arial" w:hAnsi="Arial" w:cs="Arial"/>
          <w:sz w:val="20"/>
          <w:szCs w:val="20"/>
        </w:rPr>
        <w:t>C</w:t>
      </w:r>
      <w:r w:rsidR="002704FD" w:rsidRPr="002704FD">
        <w:rPr>
          <w:rFonts w:ascii="Arial" w:eastAsia="Arial" w:hAnsi="Arial" w:cs="Arial"/>
          <w:sz w:val="20"/>
          <w:szCs w:val="20"/>
        </w:rPr>
        <w:t>ONSELHO NACIONAL DE JUSTIÇA</w:t>
      </w:r>
      <w:r w:rsidR="00762B1E" w:rsidRPr="002704FD">
        <w:rPr>
          <w:rFonts w:ascii="Arial" w:eastAsia="Arial" w:hAnsi="Arial" w:cs="Arial"/>
          <w:sz w:val="20"/>
          <w:szCs w:val="20"/>
        </w:rPr>
        <w:t xml:space="preserve">, </w:t>
      </w:r>
      <w:r w:rsidR="00762B1E" w:rsidRPr="00762B1E">
        <w:rPr>
          <w:rFonts w:ascii="Arial" w:eastAsia="Arial" w:hAnsi="Arial" w:cs="Arial"/>
          <w:sz w:val="20"/>
          <w:szCs w:val="20"/>
        </w:rPr>
        <w:t>2009, p. 62).</w:t>
      </w:r>
    </w:p>
    <w:p w14:paraId="7F0D04D2" w14:textId="4F108531" w:rsidR="00F865EC" w:rsidRDefault="00F865EC" w:rsidP="0006590B">
      <w:pPr>
        <w:spacing w:after="0" w:line="360" w:lineRule="auto"/>
        <w:jc w:val="both"/>
        <w:rPr>
          <w:rFonts w:ascii="Arial" w:eastAsia="Arial" w:hAnsi="Arial" w:cs="Arial"/>
          <w:sz w:val="24"/>
          <w:szCs w:val="24"/>
        </w:rPr>
      </w:pPr>
    </w:p>
    <w:p w14:paraId="6A0A2855" w14:textId="2E49BC92" w:rsidR="00F865EC" w:rsidRDefault="00F865EC" w:rsidP="0006590B">
      <w:pPr>
        <w:spacing w:after="0" w:line="360" w:lineRule="auto"/>
        <w:jc w:val="both"/>
        <w:rPr>
          <w:rFonts w:ascii="Arial" w:eastAsia="Arial" w:hAnsi="Arial" w:cs="Arial"/>
          <w:sz w:val="24"/>
          <w:szCs w:val="24"/>
        </w:rPr>
      </w:pPr>
      <w:r>
        <w:rPr>
          <w:rFonts w:ascii="Arial" w:eastAsia="Arial" w:hAnsi="Arial" w:cs="Arial"/>
          <w:sz w:val="24"/>
          <w:szCs w:val="24"/>
        </w:rPr>
        <w:t>Segundo</w:t>
      </w:r>
      <w:r w:rsidR="00762B1E">
        <w:rPr>
          <w:rFonts w:ascii="Arial" w:eastAsia="Arial" w:hAnsi="Arial" w:cs="Arial"/>
          <w:sz w:val="24"/>
          <w:szCs w:val="24"/>
        </w:rPr>
        <w:t>, ainda,</w:t>
      </w:r>
      <w:r>
        <w:rPr>
          <w:rFonts w:ascii="Arial" w:eastAsia="Arial" w:hAnsi="Arial" w:cs="Arial"/>
          <w:sz w:val="24"/>
          <w:szCs w:val="24"/>
        </w:rPr>
        <w:t xml:space="preserve"> o referido órgão de controle interno do Poder Judiciário, </w:t>
      </w:r>
      <w:r w:rsidR="00762B1E">
        <w:rPr>
          <w:rFonts w:ascii="Arial" w:eastAsia="Arial" w:hAnsi="Arial" w:cs="Arial"/>
          <w:sz w:val="24"/>
          <w:szCs w:val="24"/>
        </w:rPr>
        <w:t>essa medida pretende reduzir a carga de trabalho advinda de pedidos individuais nos processos de execução penal (</w:t>
      </w:r>
      <w:r w:rsidR="00762B1E" w:rsidRPr="002704FD">
        <w:rPr>
          <w:rFonts w:ascii="Arial" w:eastAsia="Arial" w:hAnsi="Arial" w:cs="Arial"/>
          <w:sz w:val="24"/>
          <w:szCs w:val="24"/>
        </w:rPr>
        <w:t>C</w:t>
      </w:r>
      <w:r w:rsidR="002704FD" w:rsidRPr="002704FD">
        <w:rPr>
          <w:rFonts w:ascii="Arial" w:eastAsia="Arial" w:hAnsi="Arial" w:cs="Arial"/>
          <w:sz w:val="24"/>
          <w:szCs w:val="24"/>
        </w:rPr>
        <w:t>ONSELHO NACIONAL DE JUSTIÇA</w:t>
      </w:r>
      <w:r w:rsidR="00762B1E" w:rsidRPr="002704FD">
        <w:rPr>
          <w:rFonts w:ascii="Arial" w:eastAsia="Arial" w:hAnsi="Arial" w:cs="Arial"/>
          <w:sz w:val="24"/>
          <w:szCs w:val="24"/>
        </w:rPr>
        <w:t xml:space="preserve">, </w:t>
      </w:r>
      <w:r w:rsidR="00762B1E">
        <w:rPr>
          <w:rFonts w:ascii="Arial" w:eastAsia="Arial" w:hAnsi="Arial" w:cs="Arial"/>
          <w:sz w:val="24"/>
          <w:szCs w:val="24"/>
        </w:rPr>
        <w:t>2009, p. 62).</w:t>
      </w:r>
      <w:r>
        <w:rPr>
          <w:rFonts w:ascii="Arial" w:eastAsia="Arial" w:hAnsi="Arial" w:cs="Arial"/>
          <w:sz w:val="24"/>
          <w:szCs w:val="24"/>
        </w:rPr>
        <w:t xml:space="preserve"> </w:t>
      </w:r>
      <w:r w:rsidR="00762B1E">
        <w:rPr>
          <w:rFonts w:ascii="Arial" w:eastAsia="Arial" w:hAnsi="Arial" w:cs="Arial"/>
          <w:sz w:val="24"/>
          <w:szCs w:val="24"/>
        </w:rPr>
        <w:t>Percebe-se, dessa forma, uma tendência à automatização da concessão de saídas temporárias, sob um</w:t>
      </w:r>
      <w:r w:rsidR="002954D9">
        <w:rPr>
          <w:rFonts w:ascii="Arial" w:eastAsia="Arial" w:hAnsi="Arial" w:cs="Arial"/>
          <w:sz w:val="24"/>
          <w:szCs w:val="24"/>
        </w:rPr>
        <w:t>a falsa perspectiva de</w:t>
      </w:r>
      <w:r w:rsidR="00762B1E">
        <w:rPr>
          <w:rFonts w:ascii="Arial" w:eastAsia="Arial" w:hAnsi="Arial" w:cs="Arial"/>
          <w:sz w:val="24"/>
          <w:szCs w:val="24"/>
        </w:rPr>
        <w:t xml:space="preserve"> “eficiência” do Poder Judiciário.</w:t>
      </w:r>
    </w:p>
    <w:p w14:paraId="5AA65A17" w14:textId="77777777" w:rsidR="00F865EC" w:rsidRDefault="00F865EC" w:rsidP="0006590B">
      <w:pPr>
        <w:spacing w:after="0" w:line="360" w:lineRule="auto"/>
        <w:jc w:val="both"/>
        <w:rPr>
          <w:rFonts w:ascii="Arial" w:eastAsia="Arial" w:hAnsi="Arial" w:cs="Arial"/>
          <w:sz w:val="24"/>
          <w:szCs w:val="24"/>
        </w:rPr>
      </w:pPr>
    </w:p>
    <w:p w14:paraId="60092B01" w14:textId="4CD50224" w:rsidR="000D0F19" w:rsidRDefault="00C63396" w:rsidP="0006590B">
      <w:pPr>
        <w:spacing w:after="0" w:line="360" w:lineRule="auto"/>
        <w:jc w:val="both"/>
        <w:rPr>
          <w:rFonts w:ascii="Arial" w:eastAsia="Arial" w:hAnsi="Arial" w:cs="Arial"/>
          <w:sz w:val="24"/>
          <w:szCs w:val="24"/>
        </w:rPr>
      </w:pPr>
      <w:r>
        <w:rPr>
          <w:rFonts w:ascii="Arial" w:eastAsia="Arial" w:hAnsi="Arial" w:cs="Arial"/>
          <w:sz w:val="24"/>
          <w:szCs w:val="24"/>
        </w:rPr>
        <w:t>Em relação à escolha das datas comemorativas para fins de concessão de saída temporária, o</w:t>
      </w:r>
      <w:r w:rsidR="002E5161">
        <w:rPr>
          <w:rFonts w:ascii="Arial" w:eastAsia="Arial" w:hAnsi="Arial" w:cs="Arial"/>
          <w:sz w:val="24"/>
          <w:szCs w:val="24"/>
        </w:rPr>
        <w:t xml:space="preserve"> argumento jurídico utilizado </w:t>
      </w:r>
      <w:r w:rsidR="004A4C1F">
        <w:rPr>
          <w:rFonts w:ascii="Arial" w:eastAsia="Arial" w:hAnsi="Arial" w:cs="Arial"/>
          <w:sz w:val="24"/>
          <w:szCs w:val="24"/>
        </w:rPr>
        <w:t xml:space="preserve">é o de que </w:t>
      </w:r>
      <w:r>
        <w:rPr>
          <w:rFonts w:ascii="Arial" w:eastAsia="Arial" w:hAnsi="Arial" w:cs="Arial"/>
          <w:sz w:val="24"/>
          <w:szCs w:val="24"/>
        </w:rPr>
        <w:t>esta</w:t>
      </w:r>
      <w:r w:rsidR="004A4C1F">
        <w:rPr>
          <w:rFonts w:ascii="Arial" w:eastAsia="Arial" w:hAnsi="Arial" w:cs="Arial"/>
          <w:sz w:val="24"/>
          <w:szCs w:val="24"/>
        </w:rPr>
        <w:t xml:space="preserve"> é variável entre as comarcas </w:t>
      </w:r>
      <w:r w:rsidR="004A4C1F">
        <w:rPr>
          <w:rFonts w:ascii="Arial" w:eastAsia="Arial" w:hAnsi="Arial" w:cs="Arial"/>
          <w:sz w:val="24"/>
          <w:szCs w:val="24"/>
        </w:rPr>
        <w:lastRenderedPageBreak/>
        <w:t>e objetivam apenas facilitar o deslocamento e fiscalização dos carcerários (MAGALHÃES, 2016).</w:t>
      </w:r>
    </w:p>
    <w:p w14:paraId="37A94404" w14:textId="77777777" w:rsidR="0006590B" w:rsidRPr="002E5161" w:rsidRDefault="0006590B" w:rsidP="0006590B">
      <w:pPr>
        <w:spacing w:after="0" w:line="360" w:lineRule="auto"/>
        <w:jc w:val="both"/>
        <w:rPr>
          <w:rFonts w:ascii="Arial" w:eastAsia="Arial" w:hAnsi="Arial" w:cs="Arial"/>
          <w:sz w:val="24"/>
          <w:szCs w:val="24"/>
        </w:rPr>
      </w:pPr>
    </w:p>
    <w:p w14:paraId="64683CD7" w14:textId="77777777" w:rsidR="00B515FD" w:rsidRDefault="00A34191" w:rsidP="00CB4ACF">
      <w:pPr>
        <w:pStyle w:val="PargrafodaLista"/>
        <w:tabs>
          <w:tab w:val="left" w:pos="284"/>
        </w:tabs>
        <w:spacing w:line="360" w:lineRule="auto"/>
        <w:ind w:left="0"/>
        <w:jc w:val="both"/>
        <w:rPr>
          <w:rFonts w:ascii="Arial" w:hAnsi="Arial" w:cs="Arial"/>
          <w:sz w:val="24"/>
          <w:szCs w:val="24"/>
          <w:shd w:val="clear" w:color="auto" w:fill="FFFFFF"/>
        </w:rPr>
      </w:pPr>
      <w:r>
        <w:rPr>
          <w:rFonts w:ascii="Arial" w:hAnsi="Arial" w:cs="Arial"/>
          <w:sz w:val="24"/>
          <w:szCs w:val="24"/>
          <w:shd w:val="clear" w:color="auto" w:fill="FFFFFF"/>
        </w:rPr>
        <w:t xml:space="preserve">Contudo, defende-se que a concessão de saída temporária ao parricida no dia das mães e/ou dos pais não </w:t>
      </w:r>
      <w:r w:rsidR="00525F9F">
        <w:rPr>
          <w:rFonts w:ascii="Arial" w:hAnsi="Arial" w:cs="Arial"/>
          <w:sz w:val="24"/>
          <w:szCs w:val="24"/>
          <w:shd w:val="clear" w:color="auto" w:fill="FFFFFF"/>
        </w:rPr>
        <w:t>pode ser</w:t>
      </w:r>
      <w:r>
        <w:rPr>
          <w:rFonts w:ascii="Arial" w:hAnsi="Arial" w:cs="Arial"/>
          <w:sz w:val="24"/>
          <w:szCs w:val="24"/>
          <w:shd w:val="clear" w:color="auto" w:fill="FFFFFF"/>
        </w:rPr>
        <w:t xml:space="preserve"> uma mera análise de viabilidade de deslocamento, porquanto traz</w:t>
      </w:r>
      <w:r w:rsidR="00AF1D45">
        <w:rPr>
          <w:rFonts w:ascii="Arial" w:hAnsi="Arial" w:cs="Arial"/>
          <w:sz w:val="24"/>
          <w:szCs w:val="24"/>
          <w:shd w:val="clear" w:color="auto" w:fill="FFFFFF"/>
        </w:rPr>
        <w:t>, inegavelmente,</w:t>
      </w:r>
      <w:r>
        <w:rPr>
          <w:rFonts w:ascii="Arial" w:hAnsi="Arial" w:cs="Arial"/>
          <w:sz w:val="24"/>
          <w:szCs w:val="24"/>
          <w:shd w:val="clear" w:color="auto" w:fill="FFFFFF"/>
        </w:rPr>
        <w:t xml:space="preserve"> um forte simbolismo em relação ao delito cometido.</w:t>
      </w:r>
      <w:r w:rsidR="00B515FD">
        <w:rPr>
          <w:rFonts w:ascii="Arial" w:hAnsi="Arial" w:cs="Arial"/>
          <w:sz w:val="24"/>
          <w:szCs w:val="24"/>
          <w:shd w:val="clear" w:color="auto" w:fill="FFFFFF"/>
        </w:rPr>
        <w:t xml:space="preserve"> Deve-se privilegiar, ao contrário, a análise singular do pedido de saída temporária, consoante o princípio da individualização da pena e sob a égide da efetividade penal.</w:t>
      </w:r>
      <w:r>
        <w:rPr>
          <w:rFonts w:ascii="Arial" w:hAnsi="Arial" w:cs="Arial"/>
          <w:sz w:val="24"/>
          <w:szCs w:val="24"/>
          <w:shd w:val="clear" w:color="auto" w:fill="FFFFFF"/>
        </w:rPr>
        <w:t xml:space="preserve"> </w:t>
      </w:r>
    </w:p>
    <w:p w14:paraId="3C023E83" w14:textId="77777777" w:rsidR="00B515FD" w:rsidRDefault="00B515FD" w:rsidP="00CB4ACF">
      <w:pPr>
        <w:pStyle w:val="PargrafodaLista"/>
        <w:tabs>
          <w:tab w:val="left" w:pos="284"/>
        </w:tabs>
        <w:spacing w:line="360" w:lineRule="auto"/>
        <w:ind w:left="0"/>
        <w:jc w:val="both"/>
        <w:rPr>
          <w:rFonts w:ascii="Arial" w:hAnsi="Arial" w:cs="Arial"/>
          <w:sz w:val="24"/>
          <w:szCs w:val="24"/>
          <w:shd w:val="clear" w:color="auto" w:fill="FFFFFF"/>
        </w:rPr>
      </w:pPr>
    </w:p>
    <w:p w14:paraId="7AB19C0D" w14:textId="5F927815" w:rsidR="00F46D54" w:rsidRDefault="00A34191" w:rsidP="00CB4ACF">
      <w:pPr>
        <w:pStyle w:val="PargrafodaLista"/>
        <w:tabs>
          <w:tab w:val="left" w:pos="284"/>
        </w:tabs>
        <w:spacing w:line="360" w:lineRule="auto"/>
        <w:ind w:left="0"/>
        <w:jc w:val="both"/>
        <w:rPr>
          <w:rFonts w:ascii="Arial" w:hAnsi="Arial" w:cs="Arial"/>
          <w:sz w:val="24"/>
          <w:szCs w:val="24"/>
          <w:shd w:val="clear" w:color="auto" w:fill="FFFFFF"/>
        </w:rPr>
      </w:pPr>
      <w:r w:rsidRPr="00602CA7">
        <w:rPr>
          <w:rFonts w:ascii="Arial" w:hAnsi="Arial" w:cs="Arial"/>
          <w:sz w:val="24"/>
          <w:szCs w:val="24"/>
          <w:shd w:val="clear" w:color="auto" w:fill="FFFFFF"/>
        </w:rPr>
        <w:t xml:space="preserve">Por isso, </w:t>
      </w:r>
      <w:r w:rsidR="00B515FD" w:rsidRPr="00602CA7">
        <w:rPr>
          <w:rFonts w:ascii="Arial" w:hAnsi="Arial" w:cs="Arial"/>
          <w:sz w:val="24"/>
          <w:szCs w:val="24"/>
          <w:shd w:val="clear" w:color="auto" w:fill="FFFFFF"/>
        </w:rPr>
        <w:t xml:space="preserve">a negativa da saída temporária nesses casos </w:t>
      </w:r>
      <w:r w:rsidRPr="00602CA7">
        <w:rPr>
          <w:rFonts w:ascii="Arial" w:hAnsi="Arial" w:cs="Arial"/>
          <w:sz w:val="24"/>
          <w:szCs w:val="24"/>
          <w:shd w:val="clear" w:color="auto" w:fill="FFFFFF"/>
        </w:rPr>
        <w:t>pode e deve servir como momento de reflexão</w:t>
      </w:r>
      <w:r w:rsidR="00AF1D45" w:rsidRPr="00602CA7">
        <w:rPr>
          <w:rFonts w:ascii="Arial" w:hAnsi="Arial" w:cs="Arial"/>
          <w:sz w:val="24"/>
          <w:szCs w:val="24"/>
          <w:shd w:val="clear" w:color="auto" w:fill="FFFFFF"/>
        </w:rPr>
        <w:t xml:space="preserve"> ao apenado parricida</w:t>
      </w:r>
      <w:r w:rsidRPr="00602CA7">
        <w:rPr>
          <w:rFonts w:ascii="Arial" w:hAnsi="Arial" w:cs="Arial"/>
          <w:sz w:val="24"/>
          <w:szCs w:val="24"/>
          <w:shd w:val="clear" w:color="auto" w:fill="FFFFFF"/>
        </w:rPr>
        <w:t xml:space="preserve">, visando atingir a função ressocializadora da pena, bem como a sua negativa tem efeito de efetivamente </w:t>
      </w:r>
      <w:r w:rsidR="00AF1D45" w:rsidRPr="00602CA7">
        <w:rPr>
          <w:rFonts w:ascii="Arial" w:hAnsi="Arial" w:cs="Arial"/>
          <w:sz w:val="24"/>
          <w:szCs w:val="24"/>
          <w:shd w:val="clear" w:color="auto" w:fill="FFFFFF"/>
        </w:rPr>
        <w:t>conjugar a execução penal a uma efetiva repressão do delito.</w:t>
      </w:r>
    </w:p>
    <w:p w14:paraId="5C08093C" w14:textId="3B573118" w:rsidR="00A34191" w:rsidRDefault="00A34191" w:rsidP="00CB4ACF">
      <w:pPr>
        <w:pStyle w:val="PargrafodaLista"/>
        <w:tabs>
          <w:tab w:val="left" w:pos="284"/>
        </w:tabs>
        <w:spacing w:line="360" w:lineRule="auto"/>
        <w:ind w:left="0"/>
        <w:jc w:val="both"/>
        <w:rPr>
          <w:rFonts w:ascii="Arial" w:hAnsi="Arial" w:cs="Arial"/>
          <w:sz w:val="24"/>
          <w:szCs w:val="24"/>
          <w:shd w:val="clear" w:color="auto" w:fill="FFFFFF"/>
        </w:rPr>
      </w:pPr>
    </w:p>
    <w:p w14:paraId="1B032795" w14:textId="21520252" w:rsidR="00A34191" w:rsidRDefault="00A34191" w:rsidP="00CB4ACF">
      <w:pPr>
        <w:pStyle w:val="PargrafodaLista"/>
        <w:tabs>
          <w:tab w:val="left" w:pos="284"/>
        </w:tabs>
        <w:spacing w:line="360" w:lineRule="auto"/>
        <w:ind w:left="0"/>
        <w:jc w:val="both"/>
        <w:rPr>
          <w:rFonts w:ascii="Arial" w:hAnsi="Arial" w:cs="Arial"/>
          <w:color w:val="FF0000"/>
          <w:sz w:val="24"/>
          <w:szCs w:val="24"/>
          <w:shd w:val="clear" w:color="auto" w:fill="FFFFFF"/>
        </w:rPr>
      </w:pPr>
      <w:r>
        <w:rPr>
          <w:rFonts w:ascii="Arial" w:hAnsi="Arial" w:cs="Arial"/>
          <w:sz w:val="24"/>
          <w:szCs w:val="24"/>
          <w:shd w:val="clear" w:color="auto" w:fill="FFFFFF"/>
        </w:rPr>
        <w:t>De mais a mais, por ser o benefício d</w:t>
      </w:r>
      <w:r w:rsidR="00AF1D45">
        <w:rPr>
          <w:rFonts w:ascii="Arial" w:hAnsi="Arial" w:cs="Arial"/>
          <w:sz w:val="24"/>
          <w:szCs w:val="24"/>
          <w:shd w:val="clear" w:color="auto" w:fill="FFFFFF"/>
        </w:rPr>
        <w:t>e</w:t>
      </w:r>
      <w:r>
        <w:rPr>
          <w:rFonts w:ascii="Arial" w:hAnsi="Arial" w:cs="Arial"/>
          <w:sz w:val="24"/>
          <w:szCs w:val="24"/>
          <w:shd w:val="clear" w:color="auto" w:fill="FFFFFF"/>
        </w:rPr>
        <w:t xml:space="preserve"> saída temporária </w:t>
      </w:r>
      <w:r w:rsidR="00E93F84">
        <w:rPr>
          <w:rFonts w:ascii="Arial" w:hAnsi="Arial" w:cs="Arial"/>
          <w:sz w:val="24"/>
          <w:szCs w:val="24"/>
          <w:shd w:val="clear" w:color="auto" w:fill="FFFFFF"/>
        </w:rPr>
        <w:t>variável</w:t>
      </w:r>
      <w:r w:rsidR="00AF1D45">
        <w:rPr>
          <w:rFonts w:ascii="Arial" w:hAnsi="Arial" w:cs="Arial"/>
          <w:sz w:val="24"/>
          <w:szCs w:val="24"/>
          <w:shd w:val="clear" w:color="auto" w:fill="FFFFFF"/>
        </w:rPr>
        <w:t xml:space="preserve"> quanto à escolha de datas</w:t>
      </w:r>
      <w:r w:rsidR="003A16AA">
        <w:rPr>
          <w:rFonts w:ascii="Arial" w:hAnsi="Arial" w:cs="Arial"/>
          <w:sz w:val="24"/>
          <w:szCs w:val="24"/>
          <w:shd w:val="clear" w:color="auto" w:fill="FFFFFF"/>
        </w:rPr>
        <w:t xml:space="preserve">, </w:t>
      </w:r>
      <w:r w:rsidR="00525F9F">
        <w:rPr>
          <w:rFonts w:ascii="Arial" w:hAnsi="Arial" w:cs="Arial"/>
          <w:sz w:val="24"/>
          <w:szCs w:val="24"/>
          <w:shd w:val="clear" w:color="auto" w:fill="FFFFFF"/>
        </w:rPr>
        <w:t>conforme art. 124 da Lei de Execução Penal</w:t>
      </w:r>
      <w:r w:rsidR="003A16AA">
        <w:rPr>
          <w:rFonts w:ascii="Arial" w:hAnsi="Arial" w:cs="Arial"/>
          <w:sz w:val="24"/>
          <w:szCs w:val="24"/>
          <w:shd w:val="clear" w:color="auto" w:fill="FFFFFF"/>
        </w:rPr>
        <w:t xml:space="preserve"> (BRASIL, 1984)</w:t>
      </w:r>
      <w:r w:rsidR="00E93F84">
        <w:rPr>
          <w:rFonts w:ascii="Arial" w:hAnsi="Arial" w:cs="Arial"/>
          <w:sz w:val="24"/>
          <w:szCs w:val="24"/>
          <w:shd w:val="clear" w:color="auto" w:fill="FFFFFF"/>
        </w:rPr>
        <w:t>, é plenamente viável a concessão d</w:t>
      </w:r>
      <w:r w:rsidR="00AF1D45">
        <w:rPr>
          <w:rFonts w:ascii="Arial" w:hAnsi="Arial" w:cs="Arial"/>
          <w:sz w:val="24"/>
          <w:szCs w:val="24"/>
          <w:shd w:val="clear" w:color="auto" w:fill="FFFFFF"/>
        </w:rPr>
        <w:t xml:space="preserve">o benefício em voga </w:t>
      </w:r>
      <w:r w:rsidR="00B515FD">
        <w:rPr>
          <w:rFonts w:ascii="Arial" w:hAnsi="Arial" w:cs="Arial"/>
          <w:sz w:val="24"/>
          <w:szCs w:val="24"/>
          <w:shd w:val="clear" w:color="auto" w:fill="FFFFFF"/>
        </w:rPr>
        <w:t xml:space="preserve">ao apenado </w:t>
      </w:r>
      <w:r w:rsidR="00AF1D45">
        <w:rPr>
          <w:rFonts w:ascii="Arial" w:hAnsi="Arial" w:cs="Arial"/>
          <w:sz w:val="24"/>
          <w:szCs w:val="24"/>
          <w:shd w:val="clear" w:color="auto" w:fill="FFFFFF"/>
        </w:rPr>
        <w:t>em outro momento</w:t>
      </w:r>
      <w:r w:rsidR="00E93F84">
        <w:rPr>
          <w:rFonts w:ascii="Arial" w:hAnsi="Arial" w:cs="Arial"/>
          <w:sz w:val="24"/>
          <w:szCs w:val="24"/>
          <w:shd w:val="clear" w:color="auto" w:fill="FFFFFF"/>
        </w:rPr>
        <w:t xml:space="preserve">, caso faça jus </w:t>
      </w:r>
      <w:r w:rsidR="00AF1D45">
        <w:rPr>
          <w:rFonts w:ascii="Arial" w:hAnsi="Arial" w:cs="Arial"/>
          <w:sz w:val="24"/>
          <w:szCs w:val="24"/>
          <w:shd w:val="clear" w:color="auto" w:fill="FFFFFF"/>
        </w:rPr>
        <w:t>a este</w:t>
      </w:r>
      <w:r w:rsidR="00E93F84">
        <w:rPr>
          <w:rFonts w:ascii="Arial" w:hAnsi="Arial" w:cs="Arial"/>
          <w:sz w:val="24"/>
          <w:szCs w:val="24"/>
          <w:shd w:val="clear" w:color="auto" w:fill="FFFFFF"/>
        </w:rPr>
        <w:t>, que não seja o dia das mães e/ou dos pais, tendo em vista a situação peculiar d</w:t>
      </w:r>
      <w:r w:rsidR="00B515FD">
        <w:rPr>
          <w:rFonts w:ascii="Arial" w:hAnsi="Arial" w:cs="Arial"/>
          <w:sz w:val="24"/>
          <w:szCs w:val="24"/>
          <w:shd w:val="clear" w:color="auto" w:fill="FFFFFF"/>
        </w:rPr>
        <w:t>e</w:t>
      </w:r>
      <w:r w:rsidR="00E93F84">
        <w:rPr>
          <w:rFonts w:ascii="Arial" w:hAnsi="Arial" w:cs="Arial"/>
          <w:sz w:val="24"/>
          <w:szCs w:val="24"/>
          <w:shd w:val="clear" w:color="auto" w:fill="FFFFFF"/>
        </w:rPr>
        <w:t xml:space="preserve"> seu delito e </w:t>
      </w:r>
      <w:r w:rsidR="00AF1D45">
        <w:rPr>
          <w:rFonts w:ascii="Arial" w:hAnsi="Arial" w:cs="Arial"/>
          <w:sz w:val="24"/>
          <w:szCs w:val="24"/>
          <w:shd w:val="clear" w:color="auto" w:fill="FFFFFF"/>
        </w:rPr>
        <w:t>sua</w:t>
      </w:r>
      <w:r w:rsidR="00E93F84">
        <w:rPr>
          <w:rFonts w:ascii="Arial" w:hAnsi="Arial" w:cs="Arial"/>
          <w:sz w:val="24"/>
          <w:szCs w:val="24"/>
          <w:shd w:val="clear" w:color="auto" w:fill="FFFFFF"/>
        </w:rPr>
        <w:t xml:space="preserve"> relação com tais datas comemorativas</w:t>
      </w:r>
      <w:r w:rsidR="00B515FD">
        <w:rPr>
          <w:rFonts w:ascii="Arial" w:hAnsi="Arial" w:cs="Arial"/>
          <w:sz w:val="24"/>
          <w:szCs w:val="24"/>
          <w:shd w:val="clear" w:color="auto" w:fill="FFFFFF"/>
        </w:rPr>
        <w:t>.</w:t>
      </w:r>
    </w:p>
    <w:p w14:paraId="17901B8A" w14:textId="0E7D3555" w:rsidR="00C96699" w:rsidRDefault="00C96699" w:rsidP="00CB4ACF">
      <w:pPr>
        <w:pStyle w:val="PargrafodaLista"/>
        <w:tabs>
          <w:tab w:val="left" w:pos="284"/>
        </w:tabs>
        <w:spacing w:line="360" w:lineRule="auto"/>
        <w:ind w:left="0"/>
        <w:jc w:val="both"/>
        <w:rPr>
          <w:rFonts w:ascii="Arial" w:hAnsi="Arial" w:cs="Arial"/>
          <w:color w:val="FF0000"/>
          <w:sz w:val="24"/>
          <w:szCs w:val="24"/>
          <w:shd w:val="clear" w:color="auto" w:fill="FFFFFF"/>
        </w:rPr>
      </w:pPr>
    </w:p>
    <w:p w14:paraId="33625F5A" w14:textId="5334AD49" w:rsidR="00C96699" w:rsidRPr="003F186D" w:rsidRDefault="00C96699" w:rsidP="00CB4ACF">
      <w:pPr>
        <w:pStyle w:val="PargrafodaLista"/>
        <w:tabs>
          <w:tab w:val="left" w:pos="284"/>
        </w:tabs>
        <w:spacing w:line="360" w:lineRule="auto"/>
        <w:ind w:left="0"/>
        <w:jc w:val="both"/>
        <w:rPr>
          <w:rFonts w:ascii="Arial" w:hAnsi="Arial" w:cs="Arial"/>
          <w:color w:val="FF0000"/>
          <w:sz w:val="24"/>
          <w:szCs w:val="24"/>
          <w:shd w:val="clear" w:color="auto" w:fill="FFFFFF"/>
        </w:rPr>
      </w:pPr>
      <w:r w:rsidRPr="003F186D">
        <w:rPr>
          <w:rFonts w:ascii="Arial" w:hAnsi="Arial" w:cs="Arial"/>
          <w:sz w:val="24"/>
          <w:szCs w:val="24"/>
          <w:shd w:val="clear" w:color="auto" w:fill="FFFFFF"/>
        </w:rPr>
        <w:t xml:space="preserve">Relevante trazer, nesse contexto, julgado do Superior Tribunal de Justiça </w:t>
      </w:r>
      <w:r w:rsidR="003F186D">
        <w:rPr>
          <w:rFonts w:ascii="Arial" w:hAnsi="Arial" w:cs="Arial"/>
          <w:sz w:val="24"/>
          <w:szCs w:val="24"/>
          <w:shd w:val="clear" w:color="auto" w:fill="FFFFFF"/>
        </w:rPr>
        <w:t xml:space="preserve">(constante do Informativo de Jurisprudência n° 590/2016) </w:t>
      </w:r>
      <w:r w:rsidRPr="003F186D">
        <w:rPr>
          <w:rFonts w:ascii="Arial" w:hAnsi="Arial" w:cs="Arial"/>
          <w:sz w:val="24"/>
          <w:szCs w:val="24"/>
          <w:shd w:val="clear" w:color="auto" w:fill="FFFFFF"/>
        </w:rPr>
        <w:t>asseverando ser recomendável que as autorizações de saída temporária dos apenados advenha de decisão judicial motivada</w:t>
      </w:r>
      <w:r w:rsidR="00CB0A8E" w:rsidRPr="003F186D">
        <w:rPr>
          <w:rFonts w:ascii="Arial" w:hAnsi="Arial" w:cs="Arial"/>
          <w:sz w:val="24"/>
          <w:szCs w:val="24"/>
          <w:shd w:val="clear" w:color="auto" w:fill="FFFFFF"/>
        </w:rPr>
        <w:t xml:space="preserve"> e, </w:t>
      </w:r>
      <w:r w:rsidR="003F186D" w:rsidRPr="003F186D">
        <w:rPr>
          <w:rFonts w:ascii="Arial" w:hAnsi="Arial" w:cs="Arial"/>
          <w:sz w:val="24"/>
          <w:szCs w:val="24"/>
          <w:shd w:val="clear" w:color="auto" w:fill="FFFFFF"/>
        </w:rPr>
        <w:t>somente de forma excepcional</w:t>
      </w:r>
      <w:r w:rsidR="00CB0A8E" w:rsidRPr="003F186D">
        <w:rPr>
          <w:rFonts w:ascii="Arial" w:hAnsi="Arial" w:cs="Arial"/>
          <w:sz w:val="24"/>
          <w:szCs w:val="24"/>
          <w:shd w:val="clear" w:color="auto" w:fill="FFFFFF"/>
        </w:rPr>
        <w:t>, admite-</w:t>
      </w:r>
      <w:r w:rsidR="003F186D" w:rsidRPr="003F186D">
        <w:rPr>
          <w:rFonts w:ascii="Arial" w:hAnsi="Arial" w:cs="Arial"/>
          <w:sz w:val="24"/>
          <w:szCs w:val="24"/>
          <w:shd w:val="clear" w:color="auto" w:fill="FFFFFF"/>
        </w:rPr>
        <w:t>se o estabelecimento</w:t>
      </w:r>
      <w:r w:rsidR="00CB0A8E" w:rsidRPr="003F186D">
        <w:rPr>
          <w:rFonts w:ascii="Arial" w:hAnsi="Arial" w:cs="Arial"/>
          <w:sz w:val="24"/>
          <w:szCs w:val="24"/>
          <w:shd w:val="clear" w:color="auto" w:fill="FFFFFF"/>
        </w:rPr>
        <w:t xml:space="preserve"> de calendário anual de sa</w:t>
      </w:r>
      <w:r w:rsidR="003F186D" w:rsidRPr="003F186D">
        <w:rPr>
          <w:rFonts w:ascii="Arial" w:hAnsi="Arial" w:cs="Arial"/>
          <w:sz w:val="24"/>
          <w:szCs w:val="24"/>
          <w:shd w:val="clear" w:color="auto" w:fill="FFFFFF"/>
        </w:rPr>
        <w:t>ídas temporárias, quando houver interferência na concessão do direito do apenado por culpa exclusivamente do Estado</w:t>
      </w:r>
      <w:r w:rsidR="003F186D">
        <w:rPr>
          <w:rFonts w:ascii="Arial" w:hAnsi="Arial" w:cs="Arial"/>
          <w:sz w:val="24"/>
          <w:szCs w:val="24"/>
          <w:shd w:val="clear" w:color="auto" w:fill="FFFFFF"/>
        </w:rPr>
        <w:t xml:space="preserve"> </w:t>
      </w:r>
      <w:r w:rsidR="003F186D" w:rsidRPr="00E07E0B">
        <w:rPr>
          <w:rFonts w:ascii="Arial" w:hAnsi="Arial" w:cs="Arial"/>
          <w:sz w:val="24"/>
          <w:szCs w:val="24"/>
          <w:shd w:val="clear" w:color="auto" w:fill="FFFFFF"/>
        </w:rPr>
        <w:t xml:space="preserve">(STJ, </w:t>
      </w:r>
      <w:r w:rsidR="00E07E0B" w:rsidRPr="00E07E0B">
        <w:rPr>
          <w:rFonts w:ascii="Arial" w:hAnsi="Arial" w:cs="Arial"/>
          <w:sz w:val="24"/>
          <w:szCs w:val="24"/>
          <w:shd w:val="clear" w:color="auto" w:fill="FFFFFF"/>
        </w:rPr>
        <w:t>2016).</w:t>
      </w:r>
    </w:p>
    <w:p w14:paraId="32A0136E" w14:textId="77777777" w:rsidR="00C96699" w:rsidRDefault="00C96699" w:rsidP="00CB4ACF">
      <w:pPr>
        <w:pStyle w:val="PargrafodaLista"/>
        <w:tabs>
          <w:tab w:val="left" w:pos="284"/>
        </w:tabs>
        <w:spacing w:line="360" w:lineRule="auto"/>
        <w:ind w:left="0"/>
        <w:jc w:val="both"/>
        <w:rPr>
          <w:rFonts w:ascii="Arial" w:hAnsi="Arial" w:cs="Arial"/>
          <w:color w:val="FF0000"/>
          <w:sz w:val="24"/>
          <w:szCs w:val="24"/>
          <w:shd w:val="clear" w:color="auto" w:fill="FFFFFF"/>
        </w:rPr>
      </w:pPr>
    </w:p>
    <w:p w14:paraId="4ED0377F" w14:textId="51415AED" w:rsidR="00CB4ACF" w:rsidRPr="00B515FD" w:rsidRDefault="00B515FD" w:rsidP="001A614F">
      <w:pPr>
        <w:pStyle w:val="PargrafodaLista"/>
        <w:tabs>
          <w:tab w:val="left" w:pos="284"/>
        </w:tabs>
        <w:spacing w:line="360" w:lineRule="auto"/>
        <w:ind w:left="0"/>
        <w:jc w:val="both"/>
        <w:rPr>
          <w:rFonts w:ascii="Arial" w:hAnsi="Arial" w:cs="Arial"/>
          <w:color w:val="FF0000"/>
          <w:sz w:val="24"/>
          <w:szCs w:val="24"/>
          <w:shd w:val="clear" w:color="auto" w:fill="FFFFFF"/>
        </w:rPr>
      </w:pPr>
      <w:r>
        <w:rPr>
          <w:rFonts w:ascii="Arial" w:hAnsi="Arial" w:cs="Arial"/>
          <w:sz w:val="24"/>
          <w:szCs w:val="24"/>
          <w:shd w:val="clear" w:color="auto" w:fill="FFFFFF"/>
        </w:rPr>
        <w:t xml:space="preserve">Verifica-se do julgado da Corte Superior que a decisão judicial individual deve ser a regra, claramente em consonância ao princípio da individualização da pena. </w:t>
      </w:r>
      <w:r w:rsidR="00170B00" w:rsidRPr="00602CA7">
        <w:rPr>
          <w:rFonts w:ascii="Arial" w:hAnsi="Arial" w:cs="Arial"/>
          <w:sz w:val="24"/>
          <w:szCs w:val="24"/>
          <w:shd w:val="clear" w:color="auto" w:fill="FFFFFF"/>
        </w:rPr>
        <w:t>Nessa perspectiva</w:t>
      </w:r>
      <w:r w:rsidR="00E93F84" w:rsidRPr="00602CA7">
        <w:rPr>
          <w:rFonts w:ascii="Arial" w:hAnsi="Arial" w:cs="Arial"/>
          <w:sz w:val="24"/>
          <w:szCs w:val="24"/>
          <w:shd w:val="clear" w:color="auto" w:fill="FFFFFF"/>
        </w:rPr>
        <w:t xml:space="preserve">, </w:t>
      </w:r>
      <w:r w:rsidRPr="00602CA7">
        <w:rPr>
          <w:rFonts w:ascii="Arial" w:hAnsi="Arial" w:cs="Arial"/>
          <w:sz w:val="24"/>
          <w:szCs w:val="24"/>
          <w:shd w:val="clear" w:color="auto" w:fill="FFFFFF"/>
        </w:rPr>
        <w:t>a análise singularizada e consequente</w:t>
      </w:r>
      <w:r w:rsidR="00C96699" w:rsidRPr="00602CA7">
        <w:rPr>
          <w:rFonts w:ascii="Arial" w:hAnsi="Arial" w:cs="Arial"/>
          <w:sz w:val="24"/>
          <w:szCs w:val="24"/>
          <w:shd w:val="clear" w:color="auto" w:fill="FFFFFF"/>
        </w:rPr>
        <w:t xml:space="preserve"> negativa de autorização de saída temporária </w:t>
      </w:r>
      <w:r w:rsidRPr="00602CA7">
        <w:rPr>
          <w:rFonts w:ascii="Arial" w:hAnsi="Arial" w:cs="Arial"/>
          <w:sz w:val="24"/>
          <w:szCs w:val="24"/>
          <w:shd w:val="clear" w:color="auto" w:fill="FFFFFF"/>
        </w:rPr>
        <w:t>aos parricidas</w:t>
      </w:r>
      <w:r w:rsidR="00E93F84" w:rsidRPr="00602CA7">
        <w:rPr>
          <w:rFonts w:ascii="Arial" w:hAnsi="Arial" w:cs="Arial"/>
          <w:sz w:val="24"/>
          <w:szCs w:val="24"/>
          <w:shd w:val="clear" w:color="auto" w:fill="FFFFFF"/>
        </w:rPr>
        <w:t xml:space="preserve"> </w:t>
      </w:r>
      <w:r w:rsidRPr="00602CA7">
        <w:rPr>
          <w:rFonts w:ascii="Arial" w:hAnsi="Arial" w:cs="Arial"/>
          <w:sz w:val="24"/>
          <w:szCs w:val="24"/>
          <w:shd w:val="clear" w:color="auto" w:fill="FFFFFF"/>
        </w:rPr>
        <w:t xml:space="preserve">preserva o referido princípio constitucional, além de </w:t>
      </w:r>
      <w:r w:rsidR="00E93F84" w:rsidRPr="00602CA7">
        <w:rPr>
          <w:rFonts w:ascii="Arial" w:hAnsi="Arial" w:cs="Arial"/>
          <w:sz w:val="24"/>
          <w:szCs w:val="24"/>
          <w:shd w:val="clear" w:color="auto" w:fill="FFFFFF"/>
        </w:rPr>
        <w:t>efetiva</w:t>
      </w:r>
      <w:r w:rsidRPr="00602CA7">
        <w:rPr>
          <w:rFonts w:ascii="Arial" w:hAnsi="Arial" w:cs="Arial"/>
          <w:sz w:val="24"/>
          <w:szCs w:val="24"/>
          <w:shd w:val="clear" w:color="auto" w:fill="FFFFFF"/>
        </w:rPr>
        <w:t>r</w:t>
      </w:r>
      <w:r w:rsidR="00E93F84" w:rsidRPr="00602CA7">
        <w:rPr>
          <w:rFonts w:ascii="Arial" w:hAnsi="Arial" w:cs="Arial"/>
          <w:sz w:val="24"/>
          <w:szCs w:val="24"/>
          <w:shd w:val="clear" w:color="auto" w:fill="FFFFFF"/>
        </w:rPr>
        <w:t xml:space="preserve"> </w:t>
      </w:r>
      <w:r w:rsidR="00E93F84" w:rsidRPr="00602CA7">
        <w:rPr>
          <w:rFonts w:ascii="Arial" w:hAnsi="Arial" w:cs="Arial"/>
          <w:sz w:val="24"/>
          <w:szCs w:val="24"/>
          <w:shd w:val="clear" w:color="auto" w:fill="FFFFFF"/>
        </w:rPr>
        <w:lastRenderedPageBreak/>
        <w:t xml:space="preserve">os objetivos </w:t>
      </w:r>
      <w:r w:rsidRPr="00602CA7">
        <w:rPr>
          <w:rFonts w:ascii="Arial" w:hAnsi="Arial" w:cs="Arial"/>
          <w:sz w:val="24"/>
          <w:szCs w:val="24"/>
          <w:shd w:val="clear" w:color="auto" w:fill="FFFFFF"/>
        </w:rPr>
        <w:t xml:space="preserve">ressocializador e repressivo </w:t>
      </w:r>
      <w:r w:rsidR="00E93F84" w:rsidRPr="00602CA7">
        <w:rPr>
          <w:rFonts w:ascii="Arial" w:hAnsi="Arial" w:cs="Arial"/>
          <w:sz w:val="24"/>
          <w:szCs w:val="24"/>
          <w:shd w:val="clear" w:color="auto" w:fill="FFFFFF"/>
        </w:rPr>
        <w:t xml:space="preserve">da pena, </w:t>
      </w:r>
      <w:r w:rsidRPr="00602CA7">
        <w:rPr>
          <w:rFonts w:ascii="Arial" w:hAnsi="Arial" w:cs="Arial"/>
          <w:sz w:val="24"/>
          <w:szCs w:val="24"/>
          <w:shd w:val="clear" w:color="auto" w:fill="FFFFFF"/>
        </w:rPr>
        <w:t>gerando</w:t>
      </w:r>
      <w:r w:rsidR="00C96699" w:rsidRPr="00602CA7">
        <w:rPr>
          <w:rFonts w:ascii="Arial" w:hAnsi="Arial" w:cs="Arial"/>
          <w:sz w:val="24"/>
          <w:szCs w:val="24"/>
          <w:shd w:val="clear" w:color="auto" w:fill="FFFFFF"/>
        </w:rPr>
        <w:t xml:space="preserve"> à sociedade</w:t>
      </w:r>
      <w:r w:rsidRPr="00602CA7">
        <w:rPr>
          <w:rFonts w:ascii="Arial" w:hAnsi="Arial" w:cs="Arial"/>
          <w:sz w:val="24"/>
          <w:szCs w:val="24"/>
          <w:shd w:val="clear" w:color="auto" w:fill="FFFFFF"/>
        </w:rPr>
        <w:t>, outrossim,</w:t>
      </w:r>
      <w:r w:rsidR="0009415C" w:rsidRPr="00602CA7">
        <w:rPr>
          <w:rFonts w:ascii="Arial" w:hAnsi="Arial" w:cs="Arial"/>
          <w:sz w:val="24"/>
          <w:szCs w:val="24"/>
          <w:shd w:val="clear" w:color="auto" w:fill="FFFFFF"/>
        </w:rPr>
        <w:t xml:space="preserve"> maior confiança no Poder Judiciário e em seu sistema repressivo penal.</w:t>
      </w:r>
      <w:r w:rsidR="0009415C" w:rsidRPr="00B515FD">
        <w:rPr>
          <w:rFonts w:ascii="Arial" w:hAnsi="Arial" w:cs="Arial"/>
          <w:sz w:val="24"/>
          <w:szCs w:val="24"/>
          <w:shd w:val="clear" w:color="auto" w:fill="FFFFFF"/>
        </w:rPr>
        <w:t xml:space="preserve"> </w:t>
      </w:r>
    </w:p>
    <w:p w14:paraId="2F7503B5" w14:textId="77777777" w:rsidR="001A614F" w:rsidRPr="00A92AAF" w:rsidRDefault="001A614F" w:rsidP="001A614F">
      <w:pPr>
        <w:pStyle w:val="PargrafodaLista"/>
        <w:spacing w:after="0"/>
        <w:rPr>
          <w:rFonts w:ascii="Arial" w:eastAsia="Arial" w:hAnsi="Arial" w:cs="Arial"/>
          <w:b/>
          <w:sz w:val="24"/>
          <w:szCs w:val="24"/>
        </w:rPr>
      </w:pPr>
    </w:p>
    <w:p w14:paraId="24EDEFA3" w14:textId="566963CF" w:rsidR="00CB4ACF" w:rsidRPr="00BA62F4" w:rsidRDefault="00CB4ACF" w:rsidP="00BA62F4">
      <w:pPr>
        <w:pStyle w:val="PargrafodaLista"/>
        <w:numPr>
          <w:ilvl w:val="0"/>
          <w:numId w:val="3"/>
        </w:numPr>
        <w:tabs>
          <w:tab w:val="left" w:pos="284"/>
        </w:tabs>
        <w:spacing w:after="0" w:line="360" w:lineRule="auto"/>
        <w:ind w:left="0" w:hanging="11"/>
        <w:jc w:val="both"/>
        <w:rPr>
          <w:rFonts w:ascii="Arial" w:eastAsia="Arial" w:hAnsi="Arial" w:cs="Arial"/>
          <w:b/>
          <w:sz w:val="24"/>
          <w:szCs w:val="24"/>
        </w:rPr>
      </w:pPr>
      <w:r w:rsidRPr="00BA62F4">
        <w:rPr>
          <w:rFonts w:ascii="Arial" w:eastAsia="Arial" w:hAnsi="Arial" w:cs="Arial"/>
          <w:b/>
          <w:sz w:val="24"/>
          <w:szCs w:val="24"/>
        </w:rPr>
        <w:t xml:space="preserve">DO PROJETO DE LEI </w:t>
      </w:r>
      <w:r w:rsidR="00BD09D7" w:rsidRPr="00BA62F4">
        <w:rPr>
          <w:rFonts w:ascii="Arial" w:eastAsia="Arial" w:hAnsi="Arial" w:cs="Arial"/>
          <w:b/>
          <w:sz w:val="24"/>
          <w:szCs w:val="24"/>
        </w:rPr>
        <w:t>DO SENADO N° 266/2018</w:t>
      </w:r>
    </w:p>
    <w:p w14:paraId="766C7D67" w14:textId="0C38D2A9" w:rsidR="00827331" w:rsidRDefault="00827331" w:rsidP="001A614F">
      <w:pPr>
        <w:pStyle w:val="PargrafodaLista"/>
        <w:tabs>
          <w:tab w:val="left" w:pos="284"/>
        </w:tabs>
        <w:spacing w:after="0" w:line="360" w:lineRule="auto"/>
        <w:ind w:left="0"/>
        <w:jc w:val="both"/>
      </w:pPr>
    </w:p>
    <w:p w14:paraId="7C6ACFF4" w14:textId="38E45313" w:rsidR="00347071" w:rsidRDefault="005A08C1" w:rsidP="00CB4ACF">
      <w:pPr>
        <w:pStyle w:val="PargrafodaLista"/>
        <w:tabs>
          <w:tab w:val="left" w:pos="284"/>
        </w:tabs>
        <w:spacing w:line="360" w:lineRule="auto"/>
        <w:ind w:left="0"/>
        <w:jc w:val="both"/>
        <w:rPr>
          <w:rFonts w:ascii="Arial" w:hAnsi="Arial" w:cs="Arial"/>
          <w:sz w:val="24"/>
          <w:szCs w:val="24"/>
        </w:rPr>
      </w:pPr>
      <w:r w:rsidRPr="00347071">
        <w:rPr>
          <w:rFonts w:ascii="Arial" w:hAnsi="Arial" w:cs="Arial"/>
          <w:sz w:val="24"/>
          <w:szCs w:val="24"/>
        </w:rPr>
        <w:t>O tema do presente estudo revela-se de grande atualidade, tendo, inclusive, projeto de lei do Senado</w:t>
      </w:r>
      <w:r w:rsidR="001A614F" w:rsidRPr="00347071">
        <w:rPr>
          <w:rFonts w:ascii="Arial" w:hAnsi="Arial" w:cs="Arial"/>
          <w:sz w:val="24"/>
          <w:szCs w:val="24"/>
        </w:rPr>
        <w:t xml:space="preserve"> (PLS n° 266/2018) em tramitação, </w:t>
      </w:r>
      <w:r w:rsidR="00347071" w:rsidRPr="00347071">
        <w:rPr>
          <w:rFonts w:ascii="Arial" w:hAnsi="Arial" w:cs="Arial"/>
          <w:sz w:val="24"/>
          <w:szCs w:val="24"/>
        </w:rPr>
        <w:t xml:space="preserve">de autoria do Senador Pedro Chaves, </w:t>
      </w:r>
      <w:r w:rsidR="001A614F" w:rsidRPr="00347071">
        <w:rPr>
          <w:rFonts w:ascii="Arial" w:hAnsi="Arial" w:cs="Arial"/>
          <w:sz w:val="24"/>
          <w:szCs w:val="24"/>
        </w:rPr>
        <w:t xml:space="preserve">objetivando </w:t>
      </w:r>
      <w:r w:rsidR="00347071" w:rsidRPr="00347071">
        <w:rPr>
          <w:rFonts w:ascii="Arial" w:hAnsi="Arial" w:cs="Arial"/>
          <w:sz w:val="24"/>
          <w:szCs w:val="24"/>
        </w:rPr>
        <w:t>“vedar a concessão de autorização de saída temporária em datas comemorativas do Dia dos Pais e do Dia das Mães para condenados por homicídio doloso praticado contra seus genitores”, a partir da alteração do art. 123 da Lei de Execuções Penais (</w:t>
      </w:r>
      <w:r w:rsidR="00347071" w:rsidRPr="002704FD">
        <w:rPr>
          <w:rFonts w:ascii="Arial" w:hAnsi="Arial" w:cs="Arial"/>
          <w:sz w:val="24"/>
          <w:szCs w:val="24"/>
        </w:rPr>
        <w:t>SENADO FEDERAL</w:t>
      </w:r>
      <w:r w:rsidR="00347071" w:rsidRPr="00347071">
        <w:rPr>
          <w:rFonts w:ascii="Arial" w:hAnsi="Arial" w:cs="Arial"/>
          <w:sz w:val="24"/>
          <w:szCs w:val="24"/>
        </w:rPr>
        <w:t>, 2018, p. 1).</w:t>
      </w:r>
    </w:p>
    <w:p w14:paraId="2A53E309" w14:textId="6F398FA8" w:rsidR="00347071" w:rsidRDefault="00347071" w:rsidP="00CB4ACF">
      <w:pPr>
        <w:pStyle w:val="PargrafodaLista"/>
        <w:tabs>
          <w:tab w:val="left" w:pos="284"/>
        </w:tabs>
        <w:spacing w:line="360" w:lineRule="auto"/>
        <w:ind w:left="0"/>
        <w:jc w:val="both"/>
        <w:rPr>
          <w:rFonts w:ascii="Arial" w:hAnsi="Arial" w:cs="Arial"/>
          <w:sz w:val="24"/>
          <w:szCs w:val="24"/>
        </w:rPr>
      </w:pPr>
    </w:p>
    <w:p w14:paraId="0E491380" w14:textId="281ECE2C" w:rsidR="00347071" w:rsidRDefault="00347071" w:rsidP="00CB4ACF">
      <w:pPr>
        <w:pStyle w:val="PargrafodaLista"/>
        <w:tabs>
          <w:tab w:val="left" w:pos="284"/>
        </w:tabs>
        <w:spacing w:line="360" w:lineRule="auto"/>
        <w:ind w:left="0"/>
        <w:jc w:val="both"/>
        <w:rPr>
          <w:rFonts w:ascii="Arial" w:hAnsi="Arial" w:cs="Arial"/>
          <w:sz w:val="24"/>
          <w:szCs w:val="24"/>
        </w:rPr>
      </w:pPr>
      <w:r>
        <w:rPr>
          <w:rFonts w:ascii="Arial" w:hAnsi="Arial" w:cs="Arial"/>
          <w:sz w:val="24"/>
          <w:szCs w:val="24"/>
        </w:rPr>
        <w:t xml:space="preserve">Nesse sentido, analisar-se-á a justificativa para a proposição do projeto de lei referido. Em sua justificação, o </w:t>
      </w:r>
      <w:r w:rsidR="00BC52DC">
        <w:rPr>
          <w:rFonts w:ascii="Arial" w:hAnsi="Arial" w:cs="Arial"/>
          <w:sz w:val="24"/>
          <w:szCs w:val="24"/>
        </w:rPr>
        <w:t>S</w:t>
      </w:r>
      <w:r>
        <w:rPr>
          <w:rFonts w:ascii="Arial" w:hAnsi="Arial" w:cs="Arial"/>
          <w:sz w:val="24"/>
          <w:szCs w:val="24"/>
        </w:rPr>
        <w:t xml:space="preserve">enador Pedro Chaves atentou-se ao caso de Suzane Von </w:t>
      </w:r>
      <w:proofErr w:type="spellStart"/>
      <w:r>
        <w:rPr>
          <w:rFonts w:ascii="Arial" w:hAnsi="Arial" w:cs="Arial"/>
          <w:sz w:val="24"/>
          <w:szCs w:val="24"/>
        </w:rPr>
        <w:t>Richthofen</w:t>
      </w:r>
      <w:proofErr w:type="spellEnd"/>
      <w:r>
        <w:rPr>
          <w:rFonts w:ascii="Arial" w:hAnsi="Arial" w:cs="Arial"/>
          <w:sz w:val="24"/>
          <w:szCs w:val="24"/>
        </w:rPr>
        <w:t xml:space="preserve">, </w:t>
      </w:r>
      <w:r w:rsidR="00E0533A">
        <w:rPr>
          <w:rFonts w:ascii="Arial" w:hAnsi="Arial" w:cs="Arial"/>
          <w:sz w:val="24"/>
          <w:szCs w:val="24"/>
        </w:rPr>
        <w:t>a quem</w:t>
      </w:r>
      <w:r>
        <w:rPr>
          <w:rFonts w:ascii="Arial" w:hAnsi="Arial" w:cs="Arial"/>
          <w:sz w:val="24"/>
          <w:szCs w:val="24"/>
        </w:rPr>
        <w:t xml:space="preserve"> foi concedido, por três vezes</w:t>
      </w:r>
      <w:r w:rsidR="00BC52DC">
        <w:rPr>
          <w:rFonts w:ascii="Arial" w:hAnsi="Arial" w:cs="Arial"/>
          <w:sz w:val="24"/>
          <w:szCs w:val="24"/>
        </w:rPr>
        <w:t xml:space="preserve"> consecutivas</w:t>
      </w:r>
      <w:r>
        <w:rPr>
          <w:rFonts w:ascii="Arial" w:hAnsi="Arial" w:cs="Arial"/>
          <w:sz w:val="24"/>
          <w:szCs w:val="24"/>
        </w:rPr>
        <w:t>, o benefício da saída temporária do dia das mães, muito embora tenha cometido parricídio contra ambos</w:t>
      </w:r>
      <w:r w:rsidR="00E0533A">
        <w:rPr>
          <w:rFonts w:ascii="Arial" w:hAnsi="Arial" w:cs="Arial"/>
          <w:sz w:val="24"/>
          <w:szCs w:val="24"/>
        </w:rPr>
        <w:t xml:space="preserve"> seus</w:t>
      </w:r>
      <w:r>
        <w:rPr>
          <w:rFonts w:ascii="Arial" w:hAnsi="Arial" w:cs="Arial"/>
          <w:sz w:val="24"/>
          <w:szCs w:val="24"/>
        </w:rPr>
        <w:t xml:space="preserve"> genitores</w:t>
      </w:r>
      <w:r w:rsidR="00BC52DC">
        <w:rPr>
          <w:rFonts w:ascii="Arial" w:hAnsi="Arial" w:cs="Arial"/>
          <w:sz w:val="24"/>
          <w:szCs w:val="24"/>
        </w:rPr>
        <w:t>, sendo condenada a 39 (trinta e nove) anos de prisão (</w:t>
      </w:r>
      <w:r w:rsidR="002704FD" w:rsidRPr="002704FD">
        <w:rPr>
          <w:rFonts w:ascii="Arial" w:hAnsi="Arial" w:cs="Arial"/>
          <w:sz w:val="24"/>
          <w:szCs w:val="24"/>
        </w:rPr>
        <w:t>SENADO FEDERAL</w:t>
      </w:r>
      <w:r w:rsidR="00BC52DC">
        <w:rPr>
          <w:rFonts w:ascii="Arial" w:hAnsi="Arial" w:cs="Arial"/>
          <w:sz w:val="24"/>
          <w:szCs w:val="24"/>
        </w:rPr>
        <w:t>, 2018, p. 2).</w:t>
      </w:r>
    </w:p>
    <w:p w14:paraId="2F059935" w14:textId="04D35ADA" w:rsidR="00BC52DC" w:rsidRDefault="00BC52DC" w:rsidP="00CB4ACF">
      <w:pPr>
        <w:pStyle w:val="PargrafodaLista"/>
        <w:tabs>
          <w:tab w:val="left" w:pos="284"/>
        </w:tabs>
        <w:spacing w:line="360" w:lineRule="auto"/>
        <w:ind w:left="0"/>
        <w:jc w:val="both"/>
        <w:rPr>
          <w:rFonts w:ascii="Arial" w:hAnsi="Arial" w:cs="Arial"/>
          <w:sz w:val="24"/>
          <w:szCs w:val="24"/>
        </w:rPr>
      </w:pPr>
    </w:p>
    <w:p w14:paraId="3B511372" w14:textId="77538FC5" w:rsidR="00BC52DC" w:rsidRDefault="00BC52DC" w:rsidP="00CB4ACF">
      <w:pPr>
        <w:pStyle w:val="PargrafodaLista"/>
        <w:tabs>
          <w:tab w:val="left" w:pos="284"/>
        </w:tabs>
        <w:spacing w:line="360" w:lineRule="auto"/>
        <w:ind w:left="0"/>
        <w:jc w:val="both"/>
        <w:rPr>
          <w:rFonts w:ascii="Arial" w:hAnsi="Arial" w:cs="Arial"/>
          <w:sz w:val="24"/>
          <w:szCs w:val="24"/>
        </w:rPr>
      </w:pPr>
      <w:r>
        <w:rPr>
          <w:rFonts w:ascii="Arial" w:hAnsi="Arial" w:cs="Arial"/>
          <w:sz w:val="24"/>
          <w:szCs w:val="24"/>
        </w:rPr>
        <w:t xml:space="preserve">Além disso, o referido Senador, a partir da análise dos requisitos para concessão da saída temporária dos </w:t>
      </w:r>
      <w:proofErr w:type="spellStart"/>
      <w:r>
        <w:rPr>
          <w:rFonts w:ascii="Arial" w:hAnsi="Arial" w:cs="Arial"/>
          <w:sz w:val="24"/>
          <w:szCs w:val="24"/>
        </w:rPr>
        <w:t>arts</w:t>
      </w:r>
      <w:proofErr w:type="spellEnd"/>
      <w:r>
        <w:rPr>
          <w:rFonts w:ascii="Arial" w:hAnsi="Arial" w:cs="Arial"/>
          <w:sz w:val="24"/>
          <w:szCs w:val="24"/>
        </w:rPr>
        <w:t>. 122 e 123 da LEP, ressalta que o benefício concedido especificamente no dia dos pais ou das mães visa, majoritariamente, a visita aos genitores do apenado (</w:t>
      </w:r>
      <w:r w:rsidR="002704FD" w:rsidRPr="002704FD">
        <w:rPr>
          <w:rFonts w:ascii="Arial" w:hAnsi="Arial" w:cs="Arial"/>
          <w:sz w:val="24"/>
          <w:szCs w:val="24"/>
        </w:rPr>
        <w:t xml:space="preserve">SENADO FEDERAL, </w:t>
      </w:r>
      <w:r>
        <w:rPr>
          <w:rFonts w:ascii="Arial" w:hAnsi="Arial" w:cs="Arial"/>
          <w:sz w:val="24"/>
          <w:szCs w:val="24"/>
        </w:rPr>
        <w:t>2018, p. 3).</w:t>
      </w:r>
    </w:p>
    <w:p w14:paraId="3DC307BD" w14:textId="7E0CAF54" w:rsidR="00BC52DC" w:rsidRDefault="00BC52DC" w:rsidP="00CB4ACF">
      <w:pPr>
        <w:pStyle w:val="PargrafodaLista"/>
        <w:tabs>
          <w:tab w:val="left" w:pos="284"/>
        </w:tabs>
        <w:spacing w:line="360" w:lineRule="auto"/>
        <w:ind w:left="0"/>
        <w:jc w:val="both"/>
        <w:rPr>
          <w:rFonts w:ascii="Arial" w:hAnsi="Arial" w:cs="Arial"/>
          <w:sz w:val="24"/>
          <w:szCs w:val="24"/>
        </w:rPr>
      </w:pPr>
    </w:p>
    <w:p w14:paraId="384FEB2B" w14:textId="0B12C724" w:rsidR="00DC6FCB" w:rsidRDefault="00BC52DC" w:rsidP="00DC6FCB">
      <w:pPr>
        <w:pStyle w:val="PargrafodaLista"/>
        <w:tabs>
          <w:tab w:val="left" w:pos="284"/>
        </w:tabs>
        <w:spacing w:after="0" w:line="360" w:lineRule="auto"/>
        <w:ind w:left="0"/>
        <w:jc w:val="both"/>
        <w:rPr>
          <w:rFonts w:ascii="Arial" w:hAnsi="Arial" w:cs="Arial"/>
          <w:sz w:val="24"/>
          <w:szCs w:val="24"/>
        </w:rPr>
      </w:pPr>
      <w:r w:rsidRPr="00BC52DC">
        <w:rPr>
          <w:rFonts w:ascii="Arial" w:hAnsi="Arial" w:cs="Arial"/>
          <w:sz w:val="24"/>
          <w:szCs w:val="24"/>
        </w:rPr>
        <w:t>Por conseguinte, o Senador Pedro Chaves defende que “é imoral e socialmente inaceitável que seja concedido o benefício da saída temporária nessas datas comemorativas para condenados por homicídio doloso praticado em face de seus genitores.”</w:t>
      </w:r>
      <w:r>
        <w:rPr>
          <w:rFonts w:ascii="Arial" w:hAnsi="Arial" w:cs="Arial"/>
          <w:sz w:val="24"/>
          <w:szCs w:val="24"/>
        </w:rPr>
        <w:t xml:space="preserve"> (</w:t>
      </w:r>
      <w:r w:rsidR="002704FD" w:rsidRPr="002704FD">
        <w:rPr>
          <w:rFonts w:ascii="Arial" w:hAnsi="Arial" w:cs="Arial"/>
          <w:sz w:val="24"/>
          <w:szCs w:val="24"/>
        </w:rPr>
        <w:t xml:space="preserve">SENADO FEDERAL, </w:t>
      </w:r>
      <w:r>
        <w:rPr>
          <w:rFonts w:ascii="Arial" w:hAnsi="Arial" w:cs="Arial"/>
          <w:sz w:val="24"/>
          <w:szCs w:val="24"/>
        </w:rPr>
        <w:t xml:space="preserve">2018, p. 3). </w:t>
      </w:r>
      <w:r w:rsidRPr="00BC52DC">
        <w:rPr>
          <w:rFonts w:ascii="Arial" w:hAnsi="Arial" w:cs="Arial"/>
          <w:sz w:val="24"/>
          <w:szCs w:val="24"/>
        </w:rPr>
        <w:t xml:space="preserve">Não obstante, </w:t>
      </w:r>
      <w:r>
        <w:rPr>
          <w:rFonts w:ascii="Arial" w:hAnsi="Arial" w:cs="Arial"/>
          <w:sz w:val="24"/>
          <w:szCs w:val="24"/>
        </w:rPr>
        <w:t xml:space="preserve">salienta que o benefício em voga não teria de fato utilidade, devido à ausência do genitor a ser visitado, </w:t>
      </w:r>
      <w:r w:rsidR="00491A64">
        <w:rPr>
          <w:rFonts w:ascii="Arial" w:hAnsi="Arial" w:cs="Arial"/>
          <w:sz w:val="24"/>
          <w:szCs w:val="24"/>
        </w:rPr>
        <w:t xml:space="preserve">por conta </w:t>
      </w:r>
      <w:r>
        <w:rPr>
          <w:rFonts w:ascii="Arial" w:hAnsi="Arial" w:cs="Arial"/>
          <w:sz w:val="24"/>
          <w:szCs w:val="24"/>
        </w:rPr>
        <w:t>única e exclusivamente do ilícito praticado pelo apenado (</w:t>
      </w:r>
      <w:r w:rsidR="002704FD" w:rsidRPr="002704FD">
        <w:rPr>
          <w:rFonts w:ascii="Arial" w:hAnsi="Arial" w:cs="Arial"/>
          <w:sz w:val="24"/>
          <w:szCs w:val="24"/>
        </w:rPr>
        <w:t xml:space="preserve">SENADO FEDERAL, </w:t>
      </w:r>
      <w:r>
        <w:rPr>
          <w:rFonts w:ascii="Arial" w:hAnsi="Arial" w:cs="Arial"/>
          <w:sz w:val="24"/>
          <w:szCs w:val="24"/>
        </w:rPr>
        <w:t>2018, p. 3).</w:t>
      </w:r>
    </w:p>
    <w:p w14:paraId="5B9430EA" w14:textId="77777777" w:rsidR="00DC6FCB" w:rsidRDefault="00DC6FCB" w:rsidP="00DC6FCB">
      <w:pPr>
        <w:pStyle w:val="PargrafodaLista"/>
        <w:tabs>
          <w:tab w:val="left" w:pos="284"/>
        </w:tabs>
        <w:spacing w:after="0" w:line="360" w:lineRule="auto"/>
        <w:ind w:left="0"/>
        <w:jc w:val="both"/>
        <w:rPr>
          <w:rFonts w:ascii="Arial" w:hAnsi="Arial" w:cs="Arial"/>
          <w:sz w:val="24"/>
          <w:szCs w:val="24"/>
        </w:rPr>
      </w:pPr>
    </w:p>
    <w:p w14:paraId="593C7127" w14:textId="761FE06C" w:rsidR="00DC6FCB" w:rsidRDefault="00DC6FCB" w:rsidP="00DC6FCB">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Acerca do caso de Suzane Von </w:t>
      </w:r>
      <w:proofErr w:type="spellStart"/>
      <w:r>
        <w:rPr>
          <w:rFonts w:ascii="Arial" w:eastAsia="Arial" w:hAnsi="Arial" w:cs="Arial"/>
          <w:sz w:val="24"/>
          <w:szCs w:val="24"/>
        </w:rPr>
        <w:t>Richthofen</w:t>
      </w:r>
      <w:proofErr w:type="spellEnd"/>
      <w:r>
        <w:rPr>
          <w:rFonts w:ascii="Arial" w:eastAsia="Arial" w:hAnsi="Arial" w:cs="Arial"/>
          <w:sz w:val="24"/>
          <w:szCs w:val="24"/>
        </w:rPr>
        <w:t>, é inegável a grande polêmica midiática-social envolvendo a decisão judicial que concedeu de saída temporária à apenada no dia das mães. Ao comentar a decisão judicial em tela, Magalhães ressalta a importância da saída temporária como instituto ressocializador, defendendo que “a possibilidade de devolver o indivíduo ao convívio familiar finalidade meramente secundária deste instituto” (MAGALHÃES, 2016).</w:t>
      </w:r>
    </w:p>
    <w:p w14:paraId="3FF17C68" w14:textId="2E3E6E49" w:rsidR="00DC6FCB" w:rsidRDefault="00DC6FCB" w:rsidP="00DC6FCB">
      <w:pPr>
        <w:spacing w:after="0" w:line="360" w:lineRule="auto"/>
        <w:jc w:val="both"/>
        <w:rPr>
          <w:rFonts w:ascii="Arial" w:eastAsia="Arial" w:hAnsi="Arial" w:cs="Arial"/>
          <w:sz w:val="24"/>
          <w:szCs w:val="24"/>
        </w:rPr>
      </w:pPr>
    </w:p>
    <w:p w14:paraId="1ADEAA6F" w14:textId="23664A35" w:rsidR="00DC6FCB" w:rsidRPr="00367EF3" w:rsidRDefault="00DC6FCB" w:rsidP="00DC6FCB">
      <w:pPr>
        <w:spacing w:after="0" w:line="360" w:lineRule="auto"/>
        <w:jc w:val="both"/>
        <w:rPr>
          <w:rFonts w:ascii="Arial" w:eastAsia="Arial" w:hAnsi="Arial" w:cs="Arial"/>
          <w:sz w:val="24"/>
          <w:szCs w:val="24"/>
        </w:rPr>
      </w:pPr>
      <w:r w:rsidRPr="00367EF3">
        <w:rPr>
          <w:rFonts w:ascii="Arial" w:eastAsia="Arial" w:hAnsi="Arial" w:cs="Arial"/>
          <w:sz w:val="24"/>
          <w:szCs w:val="24"/>
        </w:rPr>
        <w:t xml:space="preserve">De modo contrário, acredita-se não ser subsidiária a promoção do convívio familiar quando da saída temporária concedida no dia das mães e/ou dos pais, </w:t>
      </w:r>
      <w:r w:rsidR="00367EF3">
        <w:rPr>
          <w:rFonts w:ascii="Arial" w:eastAsia="Arial" w:hAnsi="Arial" w:cs="Arial"/>
          <w:sz w:val="24"/>
          <w:szCs w:val="24"/>
        </w:rPr>
        <w:t xml:space="preserve">mais especificamente do apenado </w:t>
      </w:r>
      <w:r w:rsidR="00367EF3" w:rsidRPr="00367EF3">
        <w:rPr>
          <w:rFonts w:ascii="Arial" w:eastAsia="Arial" w:hAnsi="Arial" w:cs="Arial"/>
          <w:sz w:val="24"/>
          <w:szCs w:val="24"/>
        </w:rPr>
        <w:t xml:space="preserve">com seus genitores, </w:t>
      </w:r>
      <w:r w:rsidRPr="00367EF3">
        <w:rPr>
          <w:rFonts w:ascii="Arial" w:eastAsia="Arial" w:hAnsi="Arial" w:cs="Arial"/>
          <w:sz w:val="24"/>
          <w:szCs w:val="24"/>
        </w:rPr>
        <w:t xml:space="preserve">conforme bem explicita o Senador Pedro Chaves na justificativa do PLS n° 266/2018, referenciada acima. </w:t>
      </w:r>
      <w:r w:rsidR="00367EF3">
        <w:rPr>
          <w:rFonts w:ascii="Arial" w:eastAsia="Arial" w:hAnsi="Arial" w:cs="Arial"/>
          <w:sz w:val="24"/>
          <w:szCs w:val="24"/>
        </w:rPr>
        <w:t>De fato, carece de sentido a concessão de saída temporária ao condenado em tais datas devido à ausência de genitores a serem visitados.</w:t>
      </w:r>
    </w:p>
    <w:p w14:paraId="6D0BE489" w14:textId="7FF74801" w:rsidR="00347071" w:rsidRPr="00367EF3" w:rsidRDefault="00347071" w:rsidP="00CB4ACF">
      <w:pPr>
        <w:pStyle w:val="PargrafodaLista"/>
        <w:tabs>
          <w:tab w:val="left" w:pos="284"/>
        </w:tabs>
        <w:spacing w:line="360" w:lineRule="auto"/>
        <w:ind w:left="0"/>
        <w:jc w:val="both"/>
        <w:rPr>
          <w:rFonts w:ascii="Arial" w:hAnsi="Arial" w:cs="Arial"/>
          <w:color w:val="FF0000"/>
          <w:sz w:val="24"/>
          <w:szCs w:val="24"/>
        </w:rPr>
      </w:pPr>
    </w:p>
    <w:p w14:paraId="4C925742" w14:textId="5BFA7329" w:rsidR="00367EF3" w:rsidRDefault="00367EF3" w:rsidP="00367EF3">
      <w:pPr>
        <w:pStyle w:val="PargrafodaLista"/>
        <w:tabs>
          <w:tab w:val="left" w:pos="284"/>
          <w:tab w:val="left" w:pos="2156"/>
        </w:tabs>
        <w:spacing w:line="360" w:lineRule="auto"/>
        <w:ind w:left="0"/>
        <w:jc w:val="both"/>
        <w:rPr>
          <w:rFonts w:ascii="Arial" w:hAnsi="Arial" w:cs="Arial"/>
          <w:sz w:val="24"/>
          <w:szCs w:val="24"/>
        </w:rPr>
      </w:pPr>
      <w:r w:rsidRPr="000876FF">
        <w:rPr>
          <w:rFonts w:ascii="Arial" w:hAnsi="Arial" w:cs="Arial"/>
          <w:sz w:val="24"/>
          <w:szCs w:val="24"/>
        </w:rPr>
        <w:t xml:space="preserve">Nesse viés, a aprovação do referido projeto de lei representará grande avanço no cenário jurídico nacional, ao tornar regra a não concessão de saída temporária no dia dos pais e das mães, aos parricidas. Esse entendimento vai ao encontro das finalidades ressocializadora e repressiva da pena, </w:t>
      </w:r>
      <w:r w:rsidR="000876FF">
        <w:rPr>
          <w:rFonts w:ascii="Arial" w:hAnsi="Arial" w:cs="Arial"/>
          <w:sz w:val="24"/>
          <w:szCs w:val="24"/>
        </w:rPr>
        <w:t xml:space="preserve">conforme já defendido, </w:t>
      </w:r>
      <w:r w:rsidRPr="000876FF">
        <w:rPr>
          <w:rFonts w:ascii="Arial" w:hAnsi="Arial" w:cs="Arial"/>
          <w:sz w:val="24"/>
          <w:szCs w:val="24"/>
        </w:rPr>
        <w:t xml:space="preserve">além de acreditar-se que sua maior vantagem será </w:t>
      </w:r>
      <w:r w:rsidR="000876FF">
        <w:rPr>
          <w:rFonts w:ascii="Arial" w:hAnsi="Arial" w:cs="Arial"/>
          <w:sz w:val="24"/>
          <w:szCs w:val="24"/>
        </w:rPr>
        <w:t xml:space="preserve">a aplicação imediata dessa vedação a todos os parricidas, </w:t>
      </w:r>
      <w:r w:rsidR="000876FF" w:rsidRPr="00CF2745">
        <w:rPr>
          <w:rFonts w:ascii="Arial" w:hAnsi="Arial" w:cs="Arial"/>
          <w:sz w:val="24"/>
          <w:szCs w:val="24"/>
        </w:rPr>
        <w:t xml:space="preserve">levando o sistema </w:t>
      </w:r>
      <w:r w:rsidR="00CF2745" w:rsidRPr="00CF2745">
        <w:rPr>
          <w:rFonts w:ascii="Arial" w:hAnsi="Arial" w:cs="Arial"/>
          <w:sz w:val="24"/>
          <w:szCs w:val="24"/>
        </w:rPr>
        <w:t>judiciário</w:t>
      </w:r>
      <w:r w:rsidR="000876FF" w:rsidRPr="00CF2745">
        <w:rPr>
          <w:rFonts w:ascii="Arial" w:hAnsi="Arial" w:cs="Arial"/>
          <w:sz w:val="24"/>
          <w:szCs w:val="24"/>
        </w:rPr>
        <w:t xml:space="preserve"> a ter atenção a esse aspecto quando da </w:t>
      </w:r>
      <w:r w:rsidR="00491A64">
        <w:rPr>
          <w:rFonts w:ascii="Arial" w:hAnsi="Arial" w:cs="Arial"/>
          <w:sz w:val="24"/>
          <w:szCs w:val="24"/>
        </w:rPr>
        <w:t xml:space="preserve">análise do pedido </w:t>
      </w:r>
      <w:r w:rsidR="000876FF" w:rsidRPr="00CF2745">
        <w:rPr>
          <w:rFonts w:ascii="Arial" w:hAnsi="Arial" w:cs="Arial"/>
          <w:sz w:val="24"/>
          <w:szCs w:val="24"/>
        </w:rPr>
        <w:t>de saída temporária</w:t>
      </w:r>
      <w:r w:rsidR="00CF2745" w:rsidRPr="00CF2745">
        <w:rPr>
          <w:rFonts w:ascii="Arial" w:hAnsi="Arial" w:cs="Arial"/>
          <w:sz w:val="24"/>
          <w:szCs w:val="24"/>
        </w:rPr>
        <w:t>, em atendimento ao princípio da individualização da pena</w:t>
      </w:r>
      <w:r w:rsidR="00EC0FC7">
        <w:rPr>
          <w:rFonts w:ascii="Arial" w:hAnsi="Arial" w:cs="Arial"/>
          <w:sz w:val="24"/>
          <w:szCs w:val="24"/>
        </w:rPr>
        <w:t>, daí a importância de conversão em lei da proposição.</w:t>
      </w:r>
    </w:p>
    <w:p w14:paraId="33D23BFB" w14:textId="2353DC0F" w:rsidR="009C40A2" w:rsidRDefault="009C40A2" w:rsidP="00367EF3">
      <w:pPr>
        <w:pStyle w:val="PargrafodaLista"/>
        <w:tabs>
          <w:tab w:val="left" w:pos="284"/>
          <w:tab w:val="left" w:pos="2156"/>
        </w:tabs>
        <w:spacing w:line="360" w:lineRule="auto"/>
        <w:ind w:left="0"/>
        <w:jc w:val="both"/>
        <w:rPr>
          <w:rFonts w:ascii="Arial" w:hAnsi="Arial" w:cs="Arial"/>
          <w:sz w:val="24"/>
          <w:szCs w:val="24"/>
        </w:rPr>
      </w:pPr>
    </w:p>
    <w:p w14:paraId="632DF70D" w14:textId="2CF239A9" w:rsidR="009C40A2" w:rsidRPr="00CF2745" w:rsidRDefault="009C40A2" w:rsidP="00367EF3">
      <w:pPr>
        <w:pStyle w:val="PargrafodaLista"/>
        <w:tabs>
          <w:tab w:val="left" w:pos="284"/>
          <w:tab w:val="left" w:pos="2156"/>
        </w:tabs>
        <w:spacing w:line="360" w:lineRule="auto"/>
        <w:ind w:left="0"/>
        <w:jc w:val="both"/>
        <w:rPr>
          <w:rFonts w:ascii="Arial" w:hAnsi="Arial" w:cs="Arial"/>
          <w:sz w:val="24"/>
          <w:szCs w:val="24"/>
        </w:rPr>
      </w:pPr>
      <w:r>
        <w:rPr>
          <w:rFonts w:ascii="Arial" w:hAnsi="Arial" w:cs="Arial"/>
          <w:sz w:val="24"/>
          <w:szCs w:val="24"/>
        </w:rPr>
        <w:t>Além disso,</w:t>
      </w:r>
      <w:r w:rsidR="00B845EE">
        <w:rPr>
          <w:rFonts w:ascii="Arial" w:hAnsi="Arial" w:cs="Arial"/>
          <w:sz w:val="24"/>
          <w:szCs w:val="24"/>
        </w:rPr>
        <w:t xml:space="preserve"> </w:t>
      </w:r>
      <w:r w:rsidR="00B845EE" w:rsidRPr="00602CA7">
        <w:rPr>
          <w:rFonts w:ascii="Arial" w:hAnsi="Arial" w:cs="Arial"/>
          <w:sz w:val="24"/>
          <w:szCs w:val="24"/>
        </w:rPr>
        <w:t xml:space="preserve">é inegável que a negativa da saída temporária trará o efeito de maior confiança social no Poder Judiciário, importante aspecto que leva os indivíduos </w:t>
      </w:r>
      <w:r w:rsidR="00EC0FC7" w:rsidRPr="00602CA7">
        <w:rPr>
          <w:rFonts w:ascii="Arial" w:hAnsi="Arial" w:cs="Arial"/>
          <w:sz w:val="24"/>
          <w:szCs w:val="24"/>
        </w:rPr>
        <w:t>a se sentirem parte de um sistema que funciona de maneira adequada,</w:t>
      </w:r>
      <w:r w:rsidR="00B845EE" w:rsidRPr="00602CA7">
        <w:rPr>
          <w:rFonts w:ascii="Arial" w:hAnsi="Arial" w:cs="Arial"/>
          <w:sz w:val="24"/>
          <w:szCs w:val="24"/>
        </w:rPr>
        <w:t xml:space="preserve"> além de não incentivar a prática de delitos de modo geral, benefícios estes significantes no contexto social.</w:t>
      </w:r>
    </w:p>
    <w:p w14:paraId="092337E7" w14:textId="27243D1C" w:rsidR="00367EF3" w:rsidRDefault="00367EF3" w:rsidP="00367EF3">
      <w:pPr>
        <w:pStyle w:val="PargrafodaLista"/>
        <w:tabs>
          <w:tab w:val="left" w:pos="284"/>
          <w:tab w:val="left" w:pos="2156"/>
        </w:tabs>
        <w:spacing w:line="360" w:lineRule="auto"/>
        <w:ind w:left="0"/>
        <w:jc w:val="both"/>
        <w:rPr>
          <w:rFonts w:ascii="Arial" w:hAnsi="Arial" w:cs="Arial"/>
          <w:color w:val="FF0000"/>
          <w:sz w:val="24"/>
          <w:szCs w:val="24"/>
        </w:rPr>
      </w:pPr>
    </w:p>
    <w:p w14:paraId="484549E8" w14:textId="28A0CFEC" w:rsidR="00367EF3" w:rsidRPr="00367EF3" w:rsidRDefault="00367EF3" w:rsidP="00367EF3">
      <w:pPr>
        <w:pStyle w:val="PargrafodaLista"/>
        <w:tabs>
          <w:tab w:val="left" w:pos="284"/>
          <w:tab w:val="left" w:pos="2156"/>
        </w:tabs>
        <w:spacing w:line="360" w:lineRule="auto"/>
        <w:ind w:left="0"/>
        <w:jc w:val="both"/>
        <w:rPr>
          <w:rFonts w:ascii="Arial" w:hAnsi="Arial" w:cs="Arial"/>
          <w:sz w:val="24"/>
          <w:szCs w:val="24"/>
        </w:rPr>
      </w:pPr>
      <w:r w:rsidRPr="00367EF3">
        <w:rPr>
          <w:rFonts w:ascii="Arial" w:hAnsi="Arial" w:cs="Arial"/>
          <w:sz w:val="24"/>
          <w:szCs w:val="24"/>
        </w:rPr>
        <w:t xml:space="preserve">Há que se frisar, não obstante, que não se pretende </w:t>
      </w:r>
      <w:r>
        <w:rPr>
          <w:rFonts w:ascii="Arial" w:hAnsi="Arial" w:cs="Arial"/>
          <w:sz w:val="24"/>
          <w:szCs w:val="24"/>
        </w:rPr>
        <w:t xml:space="preserve">de forma alguma </w:t>
      </w:r>
      <w:r w:rsidRPr="00367EF3">
        <w:rPr>
          <w:rFonts w:ascii="Arial" w:hAnsi="Arial" w:cs="Arial"/>
          <w:sz w:val="24"/>
          <w:szCs w:val="24"/>
        </w:rPr>
        <w:t>negar o direito do apenado à saída temporária, tendo em vista que a escolha da data de sua fixação pode ser</w:t>
      </w:r>
      <w:r w:rsidR="009C40A2">
        <w:rPr>
          <w:rFonts w:ascii="Arial" w:hAnsi="Arial" w:cs="Arial"/>
          <w:sz w:val="24"/>
          <w:szCs w:val="24"/>
        </w:rPr>
        <w:t xml:space="preserve"> estabelecida</w:t>
      </w:r>
      <w:r w:rsidRPr="00367EF3">
        <w:rPr>
          <w:rFonts w:ascii="Arial" w:hAnsi="Arial" w:cs="Arial"/>
          <w:sz w:val="24"/>
          <w:szCs w:val="24"/>
        </w:rPr>
        <w:t xml:space="preserve"> judicialmente em cada caso, apesar dessa prática não ser uma </w:t>
      </w:r>
      <w:r w:rsidRPr="00367EF3">
        <w:rPr>
          <w:rFonts w:ascii="Arial" w:hAnsi="Arial" w:cs="Arial"/>
          <w:sz w:val="24"/>
          <w:szCs w:val="24"/>
        </w:rPr>
        <w:lastRenderedPageBreak/>
        <w:t>praxe judiciária.</w:t>
      </w:r>
      <w:r>
        <w:rPr>
          <w:rFonts w:ascii="Arial" w:hAnsi="Arial" w:cs="Arial"/>
          <w:sz w:val="24"/>
          <w:szCs w:val="24"/>
        </w:rPr>
        <w:t xml:space="preserve"> O que se defende é a sua não concessão justamente em tais datas, pelos motivos expostos ao longo de todo o trabalho</w:t>
      </w:r>
      <w:r w:rsidR="000876FF">
        <w:rPr>
          <w:rFonts w:ascii="Arial" w:hAnsi="Arial" w:cs="Arial"/>
          <w:sz w:val="24"/>
          <w:szCs w:val="24"/>
        </w:rPr>
        <w:t>.</w:t>
      </w:r>
    </w:p>
    <w:p w14:paraId="63CF24E8" w14:textId="77777777" w:rsidR="00367EF3" w:rsidRDefault="00367EF3" w:rsidP="00CB4ACF">
      <w:pPr>
        <w:pStyle w:val="PargrafodaLista"/>
        <w:tabs>
          <w:tab w:val="left" w:pos="284"/>
        </w:tabs>
        <w:spacing w:line="360" w:lineRule="auto"/>
        <w:ind w:left="0"/>
        <w:jc w:val="both"/>
        <w:rPr>
          <w:rFonts w:ascii="Arial" w:hAnsi="Arial" w:cs="Arial"/>
          <w:sz w:val="24"/>
          <w:szCs w:val="24"/>
        </w:rPr>
      </w:pPr>
    </w:p>
    <w:p w14:paraId="729E2AFE" w14:textId="7F79239A" w:rsidR="00347071" w:rsidRPr="00347071" w:rsidRDefault="00883E31" w:rsidP="00CB4ACF">
      <w:pPr>
        <w:pStyle w:val="PargrafodaLista"/>
        <w:tabs>
          <w:tab w:val="left" w:pos="284"/>
        </w:tabs>
        <w:spacing w:line="360" w:lineRule="auto"/>
        <w:ind w:left="0"/>
        <w:jc w:val="both"/>
        <w:rPr>
          <w:rFonts w:ascii="Arial" w:hAnsi="Arial" w:cs="Arial"/>
          <w:sz w:val="24"/>
          <w:szCs w:val="24"/>
        </w:rPr>
      </w:pPr>
      <w:r>
        <w:rPr>
          <w:rFonts w:ascii="Arial" w:hAnsi="Arial" w:cs="Arial"/>
          <w:sz w:val="24"/>
          <w:szCs w:val="24"/>
        </w:rPr>
        <w:t>Acerca de sua tramitação, o projeto encontra-se, de acordo com andamento legislativo dat</w:t>
      </w:r>
      <w:r w:rsidR="0026428D">
        <w:rPr>
          <w:rFonts w:ascii="Arial" w:hAnsi="Arial" w:cs="Arial"/>
          <w:sz w:val="24"/>
          <w:szCs w:val="24"/>
        </w:rPr>
        <w:t>ado</w:t>
      </w:r>
      <w:r>
        <w:rPr>
          <w:rFonts w:ascii="Arial" w:hAnsi="Arial" w:cs="Arial"/>
          <w:sz w:val="24"/>
          <w:szCs w:val="24"/>
        </w:rPr>
        <w:t xml:space="preserve"> de 20 de </w:t>
      </w:r>
      <w:proofErr w:type="gramStart"/>
      <w:r>
        <w:rPr>
          <w:rFonts w:ascii="Arial" w:hAnsi="Arial" w:cs="Arial"/>
          <w:sz w:val="24"/>
          <w:szCs w:val="24"/>
        </w:rPr>
        <w:t>Mar</w:t>
      </w:r>
      <w:bookmarkStart w:id="3" w:name="_GoBack"/>
      <w:bookmarkEnd w:id="3"/>
      <w:r>
        <w:rPr>
          <w:rFonts w:ascii="Arial" w:hAnsi="Arial" w:cs="Arial"/>
          <w:sz w:val="24"/>
          <w:szCs w:val="24"/>
        </w:rPr>
        <w:t>ço</w:t>
      </w:r>
      <w:proofErr w:type="gramEnd"/>
      <w:r>
        <w:rPr>
          <w:rFonts w:ascii="Arial" w:hAnsi="Arial" w:cs="Arial"/>
          <w:sz w:val="24"/>
          <w:szCs w:val="24"/>
        </w:rPr>
        <w:t xml:space="preserve"> de 2019, na Secretaria de Apoio à Comissão de Constituição, Justiça e Cidadania, estando sob poder da relatoria (</w:t>
      </w:r>
      <w:r w:rsidR="00C5635C" w:rsidRPr="00C5635C">
        <w:rPr>
          <w:rFonts w:ascii="Arial" w:hAnsi="Arial" w:cs="Arial"/>
          <w:sz w:val="24"/>
          <w:szCs w:val="24"/>
        </w:rPr>
        <w:t>SENADO FEDERAL</w:t>
      </w:r>
      <w:r w:rsidRPr="00C5635C">
        <w:rPr>
          <w:rFonts w:ascii="Arial" w:hAnsi="Arial" w:cs="Arial"/>
          <w:sz w:val="24"/>
          <w:szCs w:val="24"/>
        </w:rPr>
        <w:t xml:space="preserve">, </w:t>
      </w:r>
      <w:r>
        <w:rPr>
          <w:rFonts w:ascii="Arial" w:hAnsi="Arial" w:cs="Arial"/>
          <w:sz w:val="24"/>
          <w:szCs w:val="24"/>
        </w:rPr>
        <w:t xml:space="preserve">2019). </w:t>
      </w:r>
      <w:r w:rsidR="00903347">
        <w:rPr>
          <w:rFonts w:ascii="Arial" w:hAnsi="Arial" w:cs="Arial"/>
          <w:sz w:val="24"/>
          <w:szCs w:val="24"/>
        </w:rPr>
        <w:t>Este</w:t>
      </w:r>
      <w:r w:rsidR="00554475">
        <w:rPr>
          <w:rFonts w:ascii="Arial" w:hAnsi="Arial" w:cs="Arial"/>
          <w:sz w:val="24"/>
          <w:szCs w:val="24"/>
        </w:rPr>
        <w:t xml:space="preserve"> ainda é passível de recurso do Senado para possível votação no Plenário deste órgão e, caso seja aprovado, seguirá para análise da Câmara dos Deputados</w:t>
      </w:r>
      <w:r w:rsidR="00EC0ECE">
        <w:rPr>
          <w:rFonts w:ascii="Arial" w:hAnsi="Arial" w:cs="Arial"/>
          <w:sz w:val="24"/>
          <w:szCs w:val="24"/>
        </w:rPr>
        <w:t>, conforme art. 58, § 2°, inciso I, e art. 65, ambos da Constituição Federal</w:t>
      </w:r>
      <w:r w:rsidR="00C5635C">
        <w:rPr>
          <w:rFonts w:ascii="Arial" w:hAnsi="Arial" w:cs="Arial"/>
          <w:sz w:val="24"/>
          <w:szCs w:val="24"/>
        </w:rPr>
        <w:t xml:space="preserve"> (BRASIL, 1988).</w:t>
      </w:r>
    </w:p>
    <w:p w14:paraId="6EB0F8AC" w14:textId="77777777" w:rsidR="001A614F" w:rsidRPr="005A08C1" w:rsidRDefault="001A614F" w:rsidP="00CB4ACF">
      <w:pPr>
        <w:pStyle w:val="PargrafodaLista"/>
        <w:tabs>
          <w:tab w:val="left" w:pos="284"/>
        </w:tabs>
        <w:spacing w:line="360" w:lineRule="auto"/>
        <w:ind w:left="0"/>
        <w:jc w:val="both"/>
        <w:rPr>
          <w:rFonts w:ascii="Arial" w:hAnsi="Arial" w:cs="Arial"/>
          <w:sz w:val="24"/>
          <w:szCs w:val="24"/>
        </w:rPr>
      </w:pPr>
    </w:p>
    <w:p w14:paraId="4A69CDD6" w14:textId="45C82A96" w:rsidR="00BC52DC" w:rsidRDefault="00BC52DC" w:rsidP="00BC52DC">
      <w:pPr>
        <w:pStyle w:val="PargrafodaLista"/>
        <w:tabs>
          <w:tab w:val="left" w:pos="284"/>
        </w:tabs>
        <w:spacing w:line="360" w:lineRule="auto"/>
        <w:ind w:left="0"/>
        <w:jc w:val="both"/>
        <w:rPr>
          <w:rFonts w:ascii="Arial" w:hAnsi="Arial" w:cs="Arial"/>
          <w:sz w:val="24"/>
          <w:szCs w:val="24"/>
        </w:rPr>
      </w:pPr>
      <w:r>
        <w:rPr>
          <w:rFonts w:ascii="Arial" w:hAnsi="Arial" w:cs="Arial"/>
          <w:sz w:val="24"/>
          <w:szCs w:val="24"/>
        </w:rPr>
        <w:t xml:space="preserve">Cumpre ressaltar que, </w:t>
      </w:r>
      <w:r w:rsidRPr="00602CA7">
        <w:rPr>
          <w:rFonts w:ascii="Arial" w:hAnsi="Arial" w:cs="Arial"/>
          <w:sz w:val="24"/>
          <w:szCs w:val="24"/>
        </w:rPr>
        <w:t xml:space="preserve">apesar de o tema ser objeto de projeto de lei tramitando no Senado Federal, o delito de parricídio e seu </w:t>
      </w:r>
      <w:r w:rsidR="0005401F" w:rsidRPr="00602CA7">
        <w:rPr>
          <w:rFonts w:ascii="Arial" w:hAnsi="Arial" w:cs="Arial"/>
          <w:sz w:val="24"/>
          <w:szCs w:val="24"/>
        </w:rPr>
        <w:t xml:space="preserve">tratamento jurídico ainda é </w:t>
      </w:r>
      <w:r w:rsidR="00CE703A" w:rsidRPr="00602CA7">
        <w:rPr>
          <w:rFonts w:ascii="Arial" w:hAnsi="Arial" w:cs="Arial"/>
          <w:sz w:val="24"/>
          <w:szCs w:val="24"/>
        </w:rPr>
        <w:t xml:space="preserve">assunto </w:t>
      </w:r>
      <w:r w:rsidR="0005401F" w:rsidRPr="00602CA7">
        <w:rPr>
          <w:rFonts w:ascii="Arial" w:hAnsi="Arial" w:cs="Arial"/>
          <w:sz w:val="24"/>
          <w:szCs w:val="24"/>
        </w:rPr>
        <w:t xml:space="preserve">pouco estudado em nível global, </w:t>
      </w:r>
      <w:r w:rsidR="0005401F" w:rsidRPr="00903347">
        <w:rPr>
          <w:rFonts w:ascii="Arial" w:hAnsi="Arial" w:cs="Arial"/>
          <w:sz w:val="24"/>
          <w:szCs w:val="24"/>
        </w:rPr>
        <w:t>conforme se depreende a seguir:</w:t>
      </w:r>
    </w:p>
    <w:p w14:paraId="211AC14E" w14:textId="5977B0C6" w:rsidR="00BC52DC" w:rsidRDefault="00BC52DC" w:rsidP="00BC52DC">
      <w:pPr>
        <w:pStyle w:val="PargrafodaLista"/>
        <w:tabs>
          <w:tab w:val="left" w:pos="284"/>
        </w:tabs>
        <w:spacing w:line="360" w:lineRule="auto"/>
        <w:ind w:left="0"/>
        <w:jc w:val="both"/>
        <w:rPr>
          <w:rFonts w:ascii="Arial" w:hAnsi="Arial" w:cs="Arial"/>
          <w:sz w:val="24"/>
          <w:szCs w:val="24"/>
        </w:rPr>
      </w:pPr>
    </w:p>
    <w:p w14:paraId="43231613" w14:textId="08B5C089" w:rsidR="00BC52DC" w:rsidRPr="0005401F" w:rsidRDefault="00BC52DC" w:rsidP="0005401F">
      <w:pPr>
        <w:pStyle w:val="PargrafodaLista"/>
        <w:tabs>
          <w:tab w:val="left" w:pos="284"/>
        </w:tabs>
        <w:spacing w:line="240" w:lineRule="auto"/>
        <w:ind w:left="2268"/>
        <w:jc w:val="both"/>
        <w:rPr>
          <w:rFonts w:ascii="Arial" w:hAnsi="Arial" w:cs="Arial"/>
          <w:sz w:val="20"/>
          <w:szCs w:val="20"/>
        </w:rPr>
      </w:pPr>
      <w:r w:rsidRPr="0005401F">
        <w:rPr>
          <w:rFonts w:ascii="Arial" w:hAnsi="Arial" w:cs="Arial"/>
          <w:sz w:val="20"/>
          <w:szCs w:val="20"/>
        </w:rPr>
        <w:t xml:space="preserve">A escassa literatura acadêmica disponível sobre parricídio fora dos EUA, particularmente casos que envolvam jovens e adolescentes infratores, indica que mais pesquisas são necessárias. Além disso, apesar do interesse público em casos de parricídio fora dos Estados Unidos, muito pouco é sabido sobre como internacionalmente os governos lidam com infratores </w:t>
      </w:r>
      <w:r w:rsidR="000F5235" w:rsidRPr="0005401F">
        <w:rPr>
          <w:rFonts w:ascii="Arial" w:hAnsi="Arial" w:cs="Arial"/>
          <w:sz w:val="20"/>
          <w:szCs w:val="20"/>
        </w:rPr>
        <w:t>parricidas</w:t>
      </w:r>
      <w:r w:rsidRPr="0005401F">
        <w:rPr>
          <w:rFonts w:ascii="Arial" w:hAnsi="Arial" w:cs="Arial"/>
          <w:sz w:val="20"/>
          <w:szCs w:val="20"/>
        </w:rPr>
        <w:t xml:space="preserve"> e como a mídia nestes países retrata esses </w:t>
      </w:r>
      <w:r w:rsidR="000F5235" w:rsidRPr="0005401F">
        <w:rPr>
          <w:rFonts w:ascii="Arial" w:hAnsi="Arial" w:cs="Arial"/>
          <w:sz w:val="20"/>
          <w:szCs w:val="20"/>
        </w:rPr>
        <w:t>homicídios</w:t>
      </w:r>
      <w:r w:rsidRPr="0005401F">
        <w:rPr>
          <w:rFonts w:ascii="Arial" w:hAnsi="Arial" w:cs="Arial"/>
          <w:sz w:val="20"/>
          <w:szCs w:val="20"/>
        </w:rPr>
        <w:t xml:space="preserve">. (GOMIDE </w:t>
      </w:r>
      <w:r w:rsidRPr="00E705E3">
        <w:rPr>
          <w:rFonts w:ascii="Arial" w:hAnsi="Arial" w:cs="Arial"/>
          <w:i/>
          <w:iCs/>
          <w:sz w:val="20"/>
          <w:szCs w:val="20"/>
        </w:rPr>
        <w:t>et al</w:t>
      </w:r>
      <w:r w:rsidR="00E705E3">
        <w:rPr>
          <w:rFonts w:ascii="Arial" w:hAnsi="Arial" w:cs="Arial"/>
          <w:i/>
          <w:iCs/>
          <w:sz w:val="20"/>
          <w:szCs w:val="20"/>
        </w:rPr>
        <w:t>.</w:t>
      </w:r>
      <w:r w:rsidRPr="0005401F">
        <w:rPr>
          <w:rFonts w:ascii="Arial" w:hAnsi="Arial" w:cs="Arial"/>
          <w:sz w:val="20"/>
          <w:szCs w:val="20"/>
        </w:rPr>
        <w:t>, 2013, p. 293)</w:t>
      </w:r>
    </w:p>
    <w:p w14:paraId="138B6C52" w14:textId="11938807" w:rsidR="000C7697" w:rsidRPr="00BC52DC" w:rsidRDefault="000C7697" w:rsidP="00CB4ACF">
      <w:pPr>
        <w:pStyle w:val="PargrafodaLista"/>
        <w:tabs>
          <w:tab w:val="left" w:pos="284"/>
        </w:tabs>
        <w:spacing w:line="360" w:lineRule="auto"/>
        <w:ind w:left="0"/>
        <w:jc w:val="both"/>
        <w:rPr>
          <w:rFonts w:ascii="Arial" w:hAnsi="Arial" w:cs="Arial"/>
          <w:sz w:val="24"/>
          <w:szCs w:val="24"/>
        </w:rPr>
      </w:pPr>
    </w:p>
    <w:p w14:paraId="4CED280A" w14:textId="39784342" w:rsidR="00CE703A" w:rsidRDefault="00CE703A" w:rsidP="00CB4ACF">
      <w:pPr>
        <w:pStyle w:val="PargrafodaLista"/>
        <w:tabs>
          <w:tab w:val="left" w:pos="284"/>
        </w:tabs>
        <w:spacing w:line="360" w:lineRule="auto"/>
        <w:ind w:left="0"/>
        <w:jc w:val="both"/>
        <w:rPr>
          <w:rFonts w:ascii="Arial" w:hAnsi="Arial" w:cs="Arial"/>
          <w:sz w:val="24"/>
          <w:szCs w:val="24"/>
        </w:rPr>
      </w:pPr>
      <w:r w:rsidRPr="00602CA7">
        <w:rPr>
          <w:rFonts w:ascii="Arial" w:hAnsi="Arial" w:cs="Arial"/>
          <w:sz w:val="24"/>
          <w:szCs w:val="24"/>
        </w:rPr>
        <w:t>Dessa forma, observa-se a evidente necessidade de constantes estudos sobre o delito de parricídio, tanto no que se refere ao seu viés jurídico (no país e internacionalmente), quanto ao psicológico para que se possa aprimorar o tratamento jurídico-penal dado aos que cometem esse delito de grande gravidade e repercussão social.</w:t>
      </w:r>
    </w:p>
    <w:p w14:paraId="55B91976" w14:textId="39129F95" w:rsidR="00CE703A" w:rsidRDefault="00CE703A" w:rsidP="00CB4ACF">
      <w:pPr>
        <w:pStyle w:val="PargrafodaLista"/>
        <w:tabs>
          <w:tab w:val="left" w:pos="284"/>
        </w:tabs>
        <w:spacing w:line="360" w:lineRule="auto"/>
        <w:ind w:left="0"/>
        <w:jc w:val="both"/>
        <w:rPr>
          <w:rFonts w:ascii="Arial" w:hAnsi="Arial" w:cs="Arial"/>
          <w:sz w:val="24"/>
          <w:szCs w:val="24"/>
        </w:rPr>
      </w:pPr>
    </w:p>
    <w:p w14:paraId="1A80D732" w14:textId="3F6DF849" w:rsidR="00CE703A" w:rsidRPr="00CE703A" w:rsidRDefault="00CE703A" w:rsidP="00CB4ACF">
      <w:pPr>
        <w:pStyle w:val="PargrafodaLista"/>
        <w:tabs>
          <w:tab w:val="left" w:pos="284"/>
        </w:tabs>
        <w:spacing w:line="360" w:lineRule="auto"/>
        <w:ind w:left="0"/>
        <w:jc w:val="both"/>
        <w:rPr>
          <w:rFonts w:ascii="Arial" w:hAnsi="Arial" w:cs="Arial"/>
          <w:sz w:val="24"/>
          <w:szCs w:val="24"/>
        </w:rPr>
      </w:pPr>
      <w:r>
        <w:rPr>
          <w:rFonts w:ascii="Arial" w:hAnsi="Arial" w:cs="Arial"/>
          <w:sz w:val="24"/>
          <w:szCs w:val="24"/>
        </w:rPr>
        <w:t xml:space="preserve">Dado o exposto, espera-se que o projeto de lei ora analisado seja posteriormente convertido em lei, de forma a representar um </w:t>
      </w:r>
      <w:r w:rsidR="00491A64">
        <w:rPr>
          <w:rFonts w:ascii="Arial" w:hAnsi="Arial" w:cs="Arial"/>
          <w:sz w:val="24"/>
          <w:szCs w:val="24"/>
        </w:rPr>
        <w:t xml:space="preserve">importante </w:t>
      </w:r>
      <w:r>
        <w:rPr>
          <w:rFonts w:ascii="Arial" w:hAnsi="Arial" w:cs="Arial"/>
          <w:sz w:val="24"/>
          <w:szCs w:val="24"/>
        </w:rPr>
        <w:t xml:space="preserve">avanço na efetivação da pena ao </w:t>
      </w:r>
      <w:r w:rsidR="00683F84">
        <w:rPr>
          <w:rFonts w:ascii="Arial" w:hAnsi="Arial" w:cs="Arial"/>
          <w:sz w:val="24"/>
          <w:szCs w:val="24"/>
        </w:rPr>
        <w:t xml:space="preserve">condenado </w:t>
      </w:r>
      <w:r>
        <w:rPr>
          <w:rFonts w:ascii="Arial" w:hAnsi="Arial" w:cs="Arial"/>
          <w:sz w:val="24"/>
          <w:szCs w:val="24"/>
        </w:rPr>
        <w:t>parricida.</w:t>
      </w:r>
    </w:p>
    <w:p w14:paraId="5DD9EEFD" w14:textId="77777777" w:rsidR="001D382E" w:rsidRPr="00A92AAF" w:rsidRDefault="001D382E" w:rsidP="00CB4ACF">
      <w:pPr>
        <w:pStyle w:val="PargrafodaLista"/>
        <w:tabs>
          <w:tab w:val="left" w:pos="284"/>
        </w:tabs>
        <w:spacing w:line="360" w:lineRule="auto"/>
        <w:ind w:left="0"/>
        <w:jc w:val="both"/>
        <w:rPr>
          <w:rFonts w:ascii="Arial" w:eastAsia="Arial" w:hAnsi="Arial" w:cs="Arial"/>
          <w:b/>
          <w:color w:val="FF0000"/>
          <w:sz w:val="24"/>
          <w:szCs w:val="24"/>
        </w:rPr>
      </w:pPr>
    </w:p>
    <w:p w14:paraId="73BE9DEF" w14:textId="45711188" w:rsidR="00CB4ACF" w:rsidRDefault="00CB4ACF" w:rsidP="00BA62F4">
      <w:pPr>
        <w:pStyle w:val="PargrafodaLista"/>
        <w:tabs>
          <w:tab w:val="left" w:pos="284"/>
        </w:tabs>
        <w:spacing w:after="0" w:line="360" w:lineRule="auto"/>
        <w:ind w:left="0"/>
        <w:jc w:val="both"/>
        <w:rPr>
          <w:rFonts w:ascii="Arial" w:eastAsia="Arial" w:hAnsi="Arial" w:cs="Arial"/>
          <w:b/>
          <w:sz w:val="24"/>
          <w:szCs w:val="24"/>
        </w:rPr>
      </w:pPr>
      <w:r w:rsidRPr="00A92AAF">
        <w:rPr>
          <w:rFonts w:ascii="Arial" w:eastAsia="Arial" w:hAnsi="Arial" w:cs="Arial"/>
          <w:b/>
          <w:sz w:val="24"/>
          <w:szCs w:val="24"/>
        </w:rPr>
        <w:t>CONCLUSÕES</w:t>
      </w:r>
    </w:p>
    <w:p w14:paraId="1DBA7823" w14:textId="77777777" w:rsidR="005E3293" w:rsidRDefault="005E3293" w:rsidP="005E3293">
      <w:pPr>
        <w:pStyle w:val="PargrafodaLista"/>
        <w:tabs>
          <w:tab w:val="left" w:pos="284"/>
        </w:tabs>
        <w:spacing w:after="0" w:line="360" w:lineRule="auto"/>
        <w:ind w:left="0"/>
        <w:jc w:val="both"/>
        <w:rPr>
          <w:rFonts w:ascii="Arial" w:eastAsia="Arial" w:hAnsi="Arial" w:cs="Arial"/>
          <w:b/>
          <w:sz w:val="24"/>
          <w:szCs w:val="24"/>
        </w:rPr>
      </w:pPr>
    </w:p>
    <w:p w14:paraId="02781D0F" w14:textId="7E02CDEC" w:rsidR="00D215D0" w:rsidRDefault="00D215D0" w:rsidP="00602CA7">
      <w:pPr>
        <w:tabs>
          <w:tab w:val="left" w:pos="284"/>
        </w:tabs>
        <w:spacing w:after="0" w:line="360" w:lineRule="auto"/>
        <w:jc w:val="both"/>
        <w:rPr>
          <w:rFonts w:ascii="Arial" w:eastAsia="Arial" w:hAnsi="Arial" w:cs="Arial"/>
          <w:sz w:val="24"/>
          <w:szCs w:val="24"/>
        </w:rPr>
      </w:pPr>
      <w:r w:rsidRPr="00D215D0">
        <w:rPr>
          <w:rFonts w:ascii="Arial" w:eastAsia="Arial" w:hAnsi="Arial" w:cs="Arial"/>
          <w:sz w:val="24"/>
          <w:szCs w:val="24"/>
        </w:rPr>
        <w:t>Sob a égide de todo o estudo ora desenvolvido, verificou-se que o</w:t>
      </w:r>
      <w:r w:rsidR="006119FA" w:rsidRPr="00D215D0">
        <w:rPr>
          <w:rFonts w:ascii="Arial" w:eastAsia="Arial" w:hAnsi="Arial" w:cs="Arial"/>
          <w:sz w:val="24"/>
          <w:szCs w:val="24"/>
        </w:rPr>
        <w:t xml:space="preserve"> </w:t>
      </w:r>
      <w:r w:rsidR="006119FA">
        <w:rPr>
          <w:rFonts w:ascii="Arial" w:eastAsia="Arial" w:hAnsi="Arial" w:cs="Arial"/>
          <w:sz w:val="24"/>
          <w:szCs w:val="24"/>
        </w:rPr>
        <w:t>instituto da saída temporária, inserido na fase executória penal aos apenados em regime semiaberto</w:t>
      </w:r>
      <w:r w:rsidR="00D42974">
        <w:rPr>
          <w:rFonts w:ascii="Arial" w:eastAsia="Arial" w:hAnsi="Arial" w:cs="Arial"/>
          <w:sz w:val="24"/>
          <w:szCs w:val="24"/>
        </w:rPr>
        <w:t xml:space="preserve">, é </w:t>
      </w:r>
      <w:r w:rsidR="00D42974">
        <w:rPr>
          <w:rFonts w:ascii="Arial" w:eastAsia="Arial" w:hAnsi="Arial" w:cs="Arial"/>
          <w:sz w:val="24"/>
          <w:szCs w:val="24"/>
        </w:rPr>
        <w:lastRenderedPageBreak/>
        <w:t>importante mecanismo ressocializador por permitir ao apenado, preenchidos os requisitos legais, estar fora do ambiente carcerário por determinado período</w:t>
      </w:r>
      <w:r>
        <w:rPr>
          <w:rFonts w:ascii="Arial" w:eastAsia="Arial" w:hAnsi="Arial" w:cs="Arial"/>
          <w:sz w:val="24"/>
          <w:szCs w:val="24"/>
        </w:rPr>
        <w:t>.</w:t>
      </w:r>
    </w:p>
    <w:p w14:paraId="6567E59E" w14:textId="77777777" w:rsidR="00D215D0" w:rsidRDefault="00D215D0" w:rsidP="00602CA7">
      <w:pPr>
        <w:tabs>
          <w:tab w:val="left" w:pos="284"/>
        </w:tabs>
        <w:spacing w:after="0" w:line="360" w:lineRule="auto"/>
        <w:jc w:val="both"/>
        <w:rPr>
          <w:rFonts w:ascii="Arial" w:eastAsia="Arial" w:hAnsi="Arial" w:cs="Arial"/>
          <w:sz w:val="24"/>
          <w:szCs w:val="24"/>
        </w:rPr>
      </w:pPr>
    </w:p>
    <w:p w14:paraId="46DC51F7" w14:textId="7A4A0C58" w:rsidR="006119FA" w:rsidRDefault="00D215D0" w:rsidP="00602CA7">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Neste passo</w:t>
      </w:r>
      <w:r w:rsidR="00D42974">
        <w:rPr>
          <w:rFonts w:ascii="Arial" w:eastAsia="Arial" w:hAnsi="Arial" w:cs="Arial"/>
          <w:sz w:val="24"/>
          <w:szCs w:val="24"/>
        </w:rPr>
        <w:t xml:space="preserve">, por ser uma das exigências para a concessão da saída temporária a sua compatibilidade com os objetivos da pena, é imprescindível o atendimento ao princípio da individualização da pena na fase executória penal, </w:t>
      </w:r>
      <w:r w:rsidR="0082397F">
        <w:rPr>
          <w:rFonts w:ascii="Arial" w:eastAsia="Arial" w:hAnsi="Arial" w:cs="Arial"/>
          <w:sz w:val="24"/>
          <w:szCs w:val="24"/>
        </w:rPr>
        <w:t xml:space="preserve">sobretudo através da análise judicial do crime  em concreto e suas circunstâncias, </w:t>
      </w:r>
      <w:r>
        <w:rPr>
          <w:rFonts w:ascii="Arial" w:eastAsia="Arial" w:hAnsi="Arial" w:cs="Arial"/>
          <w:sz w:val="24"/>
          <w:szCs w:val="24"/>
        </w:rPr>
        <w:t xml:space="preserve">para </w:t>
      </w:r>
      <w:r w:rsidR="0082397F">
        <w:rPr>
          <w:rFonts w:ascii="Arial" w:eastAsia="Arial" w:hAnsi="Arial" w:cs="Arial"/>
          <w:sz w:val="24"/>
          <w:szCs w:val="24"/>
        </w:rPr>
        <w:t xml:space="preserve">fins de </w:t>
      </w:r>
      <w:r>
        <w:rPr>
          <w:rFonts w:ascii="Arial" w:eastAsia="Arial" w:hAnsi="Arial" w:cs="Arial"/>
          <w:sz w:val="24"/>
          <w:szCs w:val="24"/>
        </w:rPr>
        <w:t>concessão da saída temporária e outros benefícios executórios penais</w:t>
      </w:r>
      <w:r w:rsidR="0082397F">
        <w:rPr>
          <w:rFonts w:ascii="Arial" w:eastAsia="Arial" w:hAnsi="Arial" w:cs="Arial"/>
          <w:sz w:val="24"/>
          <w:szCs w:val="24"/>
        </w:rPr>
        <w:t>.</w:t>
      </w:r>
    </w:p>
    <w:p w14:paraId="471B2590" w14:textId="77777777" w:rsidR="002379C1" w:rsidRDefault="002379C1" w:rsidP="002379C1">
      <w:pPr>
        <w:tabs>
          <w:tab w:val="left" w:pos="284"/>
        </w:tabs>
        <w:spacing w:after="0" w:line="360" w:lineRule="auto"/>
        <w:jc w:val="both"/>
        <w:rPr>
          <w:rFonts w:ascii="Arial" w:eastAsia="Arial" w:hAnsi="Arial" w:cs="Arial"/>
          <w:sz w:val="24"/>
          <w:szCs w:val="24"/>
        </w:rPr>
      </w:pPr>
    </w:p>
    <w:p w14:paraId="777CE1D9" w14:textId="4BBC529D" w:rsidR="002379C1" w:rsidRPr="00447F2F" w:rsidRDefault="002379C1" w:rsidP="002379C1">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Em sentido diverso, v</w:t>
      </w:r>
      <w:r w:rsidRPr="002379C1">
        <w:rPr>
          <w:rFonts w:ascii="Arial" w:eastAsia="Arial" w:hAnsi="Arial" w:cs="Arial"/>
          <w:sz w:val="24"/>
          <w:szCs w:val="24"/>
        </w:rPr>
        <w:t xml:space="preserve">erificou-se </w:t>
      </w:r>
      <w:r>
        <w:rPr>
          <w:rFonts w:ascii="Arial" w:eastAsia="Arial" w:hAnsi="Arial" w:cs="Arial"/>
          <w:sz w:val="24"/>
          <w:szCs w:val="24"/>
        </w:rPr>
        <w:t>a</w:t>
      </w:r>
      <w:r w:rsidRPr="002379C1">
        <w:rPr>
          <w:rFonts w:ascii="Arial" w:eastAsia="Arial" w:hAnsi="Arial" w:cs="Arial"/>
          <w:sz w:val="24"/>
          <w:szCs w:val="24"/>
        </w:rPr>
        <w:t xml:space="preserve"> tendência da jurisprudência pátria a uma automatização da concessão das saídas temporárias sob um precário argumento de promoção da eficiência judiciária</w:t>
      </w:r>
      <w:r w:rsidR="0082397F">
        <w:rPr>
          <w:rFonts w:ascii="Arial" w:eastAsia="Arial" w:hAnsi="Arial" w:cs="Arial"/>
          <w:sz w:val="24"/>
          <w:szCs w:val="24"/>
        </w:rPr>
        <w:t xml:space="preserve"> e facilidade de deslocamento dos apenados,</w:t>
      </w:r>
      <w:r w:rsidRPr="002379C1">
        <w:rPr>
          <w:rFonts w:ascii="Arial" w:eastAsia="Arial" w:hAnsi="Arial" w:cs="Arial"/>
          <w:sz w:val="24"/>
          <w:szCs w:val="24"/>
        </w:rPr>
        <w:t xml:space="preserve"> posicionamento</w:t>
      </w:r>
      <w:r w:rsidR="0082397F">
        <w:rPr>
          <w:rFonts w:ascii="Arial" w:eastAsia="Arial" w:hAnsi="Arial" w:cs="Arial"/>
          <w:sz w:val="24"/>
          <w:szCs w:val="24"/>
        </w:rPr>
        <w:t>s</w:t>
      </w:r>
      <w:r w:rsidRPr="002379C1">
        <w:rPr>
          <w:rFonts w:ascii="Arial" w:eastAsia="Arial" w:hAnsi="Arial" w:cs="Arial"/>
          <w:sz w:val="24"/>
          <w:szCs w:val="24"/>
        </w:rPr>
        <w:t xml:space="preserve"> es</w:t>
      </w:r>
      <w:r w:rsidR="0082397F">
        <w:rPr>
          <w:rFonts w:ascii="Arial" w:eastAsia="Arial" w:hAnsi="Arial" w:cs="Arial"/>
          <w:sz w:val="24"/>
          <w:szCs w:val="24"/>
        </w:rPr>
        <w:t>tes</w:t>
      </w:r>
      <w:r w:rsidRPr="002379C1">
        <w:rPr>
          <w:rFonts w:ascii="Arial" w:eastAsia="Arial" w:hAnsi="Arial" w:cs="Arial"/>
          <w:sz w:val="24"/>
          <w:szCs w:val="24"/>
        </w:rPr>
        <w:t xml:space="preserve"> combatid</w:t>
      </w:r>
      <w:r w:rsidR="0082397F">
        <w:rPr>
          <w:rFonts w:ascii="Arial" w:eastAsia="Arial" w:hAnsi="Arial" w:cs="Arial"/>
          <w:sz w:val="24"/>
          <w:szCs w:val="24"/>
        </w:rPr>
        <w:t>os</w:t>
      </w:r>
      <w:r w:rsidRPr="002379C1">
        <w:rPr>
          <w:rFonts w:ascii="Arial" w:eastAsia="Arial" w:hAnsi="Arial" w:cs="Arial"/>
          <w:sz w:val="24"/>
          <w:szCs w:val="24"/>
        </w:rPr>
        <w:t xml:space="preserve"> </w:t>
      </w:r>
      <w:r w:rsidR="0082397F">
        <w:rPr>
          <w:rFonts w:ascii="Arial" w:eastAsia="Arial" w:hAnsi="Arial" w:cs="Arial"/>
          <w:sz w:val="24"/>
          <w:szCs w:val="24"/>
        </w:rPr>
        <w:t xml:space="preserve">no </w:t>
      </w:r>
      <w:r w:rsidRPr="002379C1">
        <w:rPr>
          <w:rFonts w:ascii="Arial" w:eastAsia="Arial" w:hAnsi="Arial" w:cs="Arial"/>
          <w:sz w:val="24"/>
          <w:szCs w:val="24"/>
        </w:rPr>
        <w:t>presente trabalho, por contrariar</w:t>
      </w:r>
      <w:r w:rsidR="0082397F">
        <w:rPr>
          <w:rFonts w:ascii="Arial" w:eastAsia="Arial" w:hAnsi="Arial" w:cs="Arial"/>
          <w:sz w:val="24"/>
          <w:szCs w:val="24"/>
        </w:rPr>
        <w:t>em</w:t>
      </w:r>
      <w:r w:rsidRPr="002379C1">
        <w:rPr>
          <w:rFonts w:ascii="Arial" w:eastAsia="Arial" w:hAnsi="Arial" w:cs="Arial"/>
          <w:sz w:val="24"/>
          <w:szCs w:val="24"/>
        </w:rPr>
        <w:t xml:space="preserve"> o princípio da individualização da pena e, dessa forma, não gerar </w:t>
      </w:r>
      <w:r w:rsidR="0082397F">
        <w:rPr>
          <w:rFonts w:ascii="Arial" w:eastAsia="Arial" w:hAnsi="Arial" w:cs="Arial"/>
          <w:sz w:val="24"/>
          <w:szCs w:val="24"/>
        </w:rPr>
        <w:t xml:space="preserve">a </w:t>
      </w:r>
      <w:r w:rsidRPr="002379C1">
        <w:rPr>
          <w:rFonts w:ascii="Arial" w:eastAsia="Arial" w:hAnsi="Arial" w:cs="Arial"/>
          <w:sz w:val="24"/>
          <w:szCs w:val="24"/>
        </w:rPr>
        <w:t>efetividade penal</w:t>
      </w:r>
      <w:r w:rsidR="0082397F">
        <w:rPr>
          <w:rFonts w:ascii="Arial" w:eastAsia="Arial" w:hAnsi="Arial" w:cs="Arial"/>
          <w:sz w:val="24"/>
          <w:szCs w:val="24"/>
        </w:rPr>
        <w:t xml:space="preserve"> esperada.</w:t>
      </w:r>
    </w:p>
    <w:p w14:paraId="7E67373D" w14:textId="58BF195E" w:rsidR="00610AE0" w:rsidRDefault="00610AE0" w:rsidP="00602CA7">
      <w:pPr>
        <w:tabs>
          <w:tab w:val="left" w:pos="284"/>
        </w:tabs>
        <w:spacing w:after="0" w:line="360" w:lineRule="auto"/>
        <w:jc w:val="both"/>
        <w:rPr>
          <w:rFonts w:ascii="Arial" w:eastAsia="Arial" w:hAnsi="Arial" w:cs="Arial"/>
          <w:sz w:val="24"/>
          <w:szCs w:val="24"/>
        </w:rPr>
      </w:pPr>
    </w:p>
    <w:p w14:paraId="5F709E82" w14:textId="0797E33A" w:rsidR="00610AE0" w:rsidRPr="00610AE0" w:rsidRDefault="00610AE0" w:rsidP="00610AE0">
      <w:pPr>
        <w:tabs>
          <w:tab w:val="left" w:pos="284"/>
        </w:tabs>
        <w:spacing w:after="0" w:line="360" w:lineRule="auto"/>
        <w:jc w:val="both"/>
        <w:rPr>
          <w:rFonts w:ascii="Arial" w:eastAsia="Arial" w:hAnsi="Arial" w:cs="Arial"/>
          <w:sz w:val="24"/>
          <w:szCs w:val="24"/>
        </w:rPr>
      </w:pPr>
      <w:r w:rsidRPr="00610AE0">
        <w:rPr>
          <w:rFonts w:ascii="Arial" w:eastAsia="Arial" w:hAnsi="Arial" w:cs="Arial"/>
          <w:sz w:val="24"/>
          <w:szCs w:val="24"/>
        </w:rPr>
        <w:t xml:space="preserve">Sob essa ótica, </w:t>
      </w:r>
      <w:r w:rsidR="0082397F">
        <w:rPr>
          <w:rFonts w:ascii="Arial" w:eastAsia="Arial" w:hAnsi="Arial" w:cs="Arial"/>
          <w:sz w:val="24"/>
          <w:szCs w:val="24"/>
        </w:rPr>
        <w:t>averiguou-se ser vigente</w:t>
      </w:r>
      <w:r w:rsidRPr="00610AE0">
        <w:rPr>
          <w:rFonts w:ascii="Arial" w:eastAsia="Arial" w:hAnsi="Arial" w:cs="Arial"/>
          <w:sz w:val="24"/>
          <w:szCs w:val="24"/>
        </w:rPr>
        <w:t xml:space="preserve"> no direito penal pátrio atual a teoria mista dos objetivos da pena, segundo a qual há </w:t>
      </w:r>
      <w:r w:rsidR="00B410BA">
        <w:rPr>
          <w:rFonts w:ascii="Arial" w:eastAsia="Arial" w:hAnsi="Arial" w:cs="Arial"/>
          <w:sz w:val="24"/>
          <w:szCs w:val="24"/>
        </w:rPr>
        <w:t>três</w:t>
      </w:r>
      <w:r w:rsidRPr="00610AE0">
        <w:rPr>
          <w:rFonts w:ascii="Arial" w:eastAsia="Arial" w:hAnsi="Arial" w:cs="Arial"/>
          <w:sz w:val="24"/>
          <w:szCs w:val="24"/>
        </w:rPr>
        <w:t xml:space="preserve"> objetivos a serem alcançados com a imposição da </w:t>
      </w:r>
      <w:r>
        <w:rPr>
          <w:rFonts w:ascii="Arial" w:eastAsia="Arial" w:hAnsi="Arial" w:cs="Arial"/>
          <w:sz w:val="24"/>
          <w:szCs w:val="24"/>
        </w:rPr>
        <w:t>sanção penal</w:t>
      </w:r>
      <w:r w:rsidRPr="00610AE0">
        <w:rPr>
          <w:rFonts w:ascii="Arial" w:eastAsia="Arial" w:hAnsi="Arial" w:cs="Arial"/>
          <w:sz w:val="24"/>
          <w:szCs w:val="24"/>
        </w:rPr>
        <w:t xml:space="preserve">, quais sejam o de ressocialização do apenado, prevenção da prática de novos delitos e repressão do ilícito praticado.  </w:t>
      </w:r>
    </w:p>
    <w:p w14:paraId="7E7DDA15" w14:textId="77777777" w:rsidR="00610AE0" w:rsidRDefault="00610AE0" w:rsidP="00610AE0">
      <w:pPr>
        <w:tabs>
          <w:tab w:val="left" w:pos="284"/>
        </w:tabs>
        <w:spacing w:after="0" w:line="360" w:lineRule="auto"/>
        <w:jc w:val="both"/>
        <w:rPr>
          <w:rFonts w:ascii="Arial" w:eastAsia="Arial" w:hAnsi="Arial" w:cs="Arial"/>
          <w:sz w:val="24"/>
          <w:szCs w:val="24"/>
        </w:rPr>
      </w:pPr>
    </w:p>
    <w:p w14:paraId="363D0EE1" w14:textId="599D65DC" w:rsidR="00610AE0" w:rsidRDefault="00610AE0" w:rsidP="00602CA7">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 xml:space="preserve">Dessa forma, embora muito seja discutido sobre a finalidade ressocializadora da pena, esta não é a única a ser atingida, de modo que a efetividade penal só será plenamente alcançada quando também efetivada a repressão e prevenção do ilícito de maneira adequada. </w:t>
      </w:r>
    </w:p>
    <w:p w14:paraId="345DC880" w14:textId="0CE1B42A" w:rsidR="00C5339A" w:rsidRDefault="00C5339A" w:rsidP="00602CA7">
      <w:pPr>
        <w:tabs>
          <w:tab w:val="left" w:pos="284"/>
        </w:tabs>
        <w:spacing w:after="0" w:line="360" w:lineRule="auto"/>
        <w:jc w:val="both"/>
        <w:rPr>
          <w:rFonts w:ascii="Arial" w:eastAsia="Arial" w:hAnsi="Arial" w:cs="Arial"/>
          <w:sz w:val="24"/>
          <w:szCs w:val="24"/>
        </w:rPr>
      </w:pPr>
    </w:p>
    <w:p w14:paraId="49C964AE" w14:textId="22BFBF66" w:rsidR="00C5339A" w:rsidRDefault="00C5339A" w:rsidP="00602CA7">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Quanto ao delito de parricídio, especificamente praticado pelo indivíduo contra seus genitores, apurou-se que há uma evidente quebra do conceito de família,</w:t>
      </w:r>
      <w:r w:rsidR="00FA2E57">
        <w:rPr>
          <w:rFonts w:ascii="Arial" w:eastAsia="Arial" w:hAnsi="Arial" w:cs="Arial"/>
          <w:sz w:val="24"/>
          <w:szCs w:val="24"/>
        </w:rPr>
        <w:t xml:space="preserve"> além</w:t>
      </w:r>
      <w:r>
        <w:rPr>
          <w:rFonts w:ascii="Arial" w:eastAsia="Arial" w:hAnsi="Arial" w:cs="Arial"/>
          <w:sz w:val="24"/>
          <w:szCs w:val="24"/>
        </w:rPr>
        <w:t xml:space="preserve"> </w:t>
      </w:r>
      <w:r w:rsidR="00FA2E57">
        <w:rPr>
          <w:rFonts w:ascii="Arial" w:eastAsia="Arial" w:hAnsi="Arial" w:cs="Arial"/>
          <w:sz w:val="24"/>
          <w:szCs w:val="24"/>
        </w:rPr>
        <w:t xml:space="preserve">do fato de serem cometidos, regra geral, por motivos fúteis, </w:t>
      </w:r>
      <w:r>
        <w:rPr>
          <w:rFonts w:ascii="Arial" w:eastAsia="Arial" w:hAnsi="Arial" w:cs="Arial"/>
          <w:sz w:val="24"/>
          <w:szCs w:val="24"/>
        </w:rPr>
        <w:t>fator que gera grande espanto midiático</w:t>
      </w:r>
      <w:r w:rsidR="002379C1">
        <w:rPr>
          <w:rFonts w:ascii="Arial" w:eastAsia="Arial" w:hAnsi="Arial" w:cs="Arial"/>
          <w:sz w:val="24"/>
          <w:szCs w:val="24"/>
        </w:rPr>
        <w:t>-</w:t>
      </w:r>
      <w:r>
        <w:rPr>
          <w:rFonts w:ascii="Arial" w:eastAsia="Arial" w:hAnsi="Arial" w:cs="Arial"/>
          <w:sz w:val="24"/>
          <w:szCs w:val="24"/>
        </w:rPr>
        <w:t>social</w:t>
      </w:r>
      <w:r w:rsidR="00610AE0">
        <w:rPr>
          <w:rFonts w:ascii="Arial" w:eastAsia="Arial" w:hAnsi="Arial" w:cs="Arial"/>
          <w:sz w:val="24"/>
          <w:szCs w:val="24"/>
        </w:rPr>
        <w:t>, sendo de</w:t>
      </w:r>
      <w:r w:rsidR="00FA2E57">
        <w:rPr>
          <w:rFonts w:ascii="Arial" w:eastAsia="Arial" w:hAnsi="Arial" w:cs="Arial"/>
          <w:sz w:val="24"/>
          <w:szCs w:val="24"/>
        </w:rPr>
        <w:t>lito de</w:t>
      </w:r>
      <w:r w:rsidR="00610AE0">
        <w:rPr>
          <w:rFonts w:ascii="Arial" w:eastAsia="Arial" w:hAnsi="Arial" w:cs="Arial"/>
          <w:sz w:val="24"/>
          <w:szCs w:val="24"/>
        </w:rPr>
        <w:t xml:space="preserve"> gra</w:t>
      </w:r>
      <w:r w:rsidR="00FA2E57">
        <w:rPr>
          <w:rFonts w:ascii="Arial" w:eastAsia="Arial" w:hAnsi="Arial" w:cs="Arial"/>
          <w:sz w:val="24"/>
          <w:szCs w:val="24"/>
        </w:rPr>
        <w:t>nde</w:t>
      </w:r>
      <w:r w:rsidR="00610AE0">
        <w:rPr>
          <w:rFonts w:ascii="Arial" w:eastAsia="Arial" w:hAnsi="Arial" w:cs="Arial"/>
          <w:sz w:val="24"/>
          <w:szCs w:val="24"/>
        </w:rPr>
        <w:t xml:space="preserve"> reprovabilidade</w:t>
      </w:r>
      <w:r w:rsidR="00FA2E57">
        <w:rPr>
          <w:rFonts w:ascii="Arial" w:eastAsia="Arial" w:hAnsi="Arial" w:cs="Arial"/>
          <w:sz w:val="24"/>
          <w:szCs w:val="24"/>
        </w:rPr>
        <w:t>.</w:t>
      </w:r>
    </w:p>
    <w:p w14:paraId="1418CF44" w14:textId="16D40CEB" w:rsidR="00447F2F" w:rsidRDefault="00447F2F" w:rsidP="00602CA7">
      <w:pPr>
        <w:tabs>
          <w:tab w:val="left" w:pos="284"/>
        </w:tabs>
        <w:spacing w:after="0" w:line="360" w:lineRule="auto"/>
        <w:jc w:val="both"/>
        <w:rPr>
          <w:rFonts w:ascii="Arial" w:eastAsia="Arial" w:hAnsi="Arial" w:cs="Arial"/>
          <w:sz w:val="24"/>
          <w:szCs w:val="24"/>
        </w:rPr>
      </w:pPr>
    </w:p>
    <w:p w14:paraId="60004319" w14:textId="7B4D06F8" w:rsidR="00447F2F" w:rsidRDefault="00447F2F" w:rsidP="00602CA7">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 xml:space="preserve">Nesse sentido, </w:t>
      </w:r>
      <w:r w:rsidR="0082397F">
        <w:rPr>
          <w:rFonts w:ascii="Arial" w:eastAsia="Arial" w:hAnsi="Arial" w:cs="Arial"/>
          <w:sz w:val="24"/>
          <w:szCs w:val="24"/>
        </w:rPr>
        <w:t>há</w:t>
      </w:r>
      <w:r>
        <w:rPr>
          <w:rFonts w:ascii="Arial" w:eastAsia="Arial" w:hAnsi="Arial" w:cs="Arial"/>
          <w:sz w:val="24"/>
          <w:szCs w:val="24"/>
        </w:rPr>
        <w:t xml:space="preserve"> incompatibilidade da concessão de saída temporária do dia das mães e dos pais, aos parricidas que cometeram o delito em tais condições, primeiro </w:t>
      </w:r>
      <w:r>
        <w:rPr>
          <w:rFonts w:ascii="Arial" w:eastAsia="Arial" w:hAnsi="Arial" w:cs="Arial"/>
          <w:sz w:val="24"/>
          <w:szCs w:val="24"/>
        </w:rPr>
        <w:lastRenderedPageBreak/>
        <w:t>sob o aspecto das finalidades da pena. Isso, pois, tal negativa atende ao objetivo ressocializador da pena, já que pretende promover a reflexão do apenado sobre a gravidade do delito cometido, em prol da valorização da família.</w:t>
      </w:r>
    </w:p>
    <w:p w14:paraId="45C93E7E" w14:textId="546F3A58" w:rsidR="00447F2F" w:rsidRDefault="00447F2F" w:rsidP="00602CA7">
      <w:pPr>
        <w:tabs>
          <w:tab w:val="left" w:pos="284"/>
        </w:tabs>
        <w:spacing w:after="0" w:line="360" w:lineRule="auto"/>
        <w:jc w:val="both"/>
        <w:rPr>
          <w:rFonts w:ascii="Arial" w:eastAsia="Arial" w:hAnsi="Arial" w:cs="Arial"/>
          <w:sz w:val="24"/>
          <w:szCs w:val="24"/>
        </w:rPr>
      </w:pPr>
    </w:p>
    <w:p w14:paraId="4A1E2240" w14:textId="3AF42A7C" w:rsidR="00447F2F" w:rsidRDefault="00447F2F" w:rsidP="00602CA7">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 xml:space="preserve">Outrossim, a </w:t>
      </w:r>
      <w:r w:rsidR="0082397F">
        <w:rPr>
          <w:rFonts w:ascii="Arial" w:eastAsia="Arial" w:hAnsi="Arial" w:cs="Arial"/>
          <w:sz w:val="24"/>
          <w:szCs w:val="24"/>
        </w:rPr>
        <w:t>recusa</w:t>
      </w:r>
      <w:r>
        <w:rPr>
          <w:rFonts w:ascii="Arial" w:eastAsia="Arial" w:hAnsi="Arial" w:cs="Arial"/>
          <w:sz w:val="24"/>
          <w:szCs w:val="24"/>
        </w:rPr>
        <w:t xml:space="preserve"> também está em consonância com a finalidade repressiva da pena, à medida que impede que o apenado se beneficie pelo seu delito ao poder sair do presídio justamente nas datas comemorativas às pessoas contra quem cometeu homicídio doloso.</w:t>
      </w:r>
      <w:r w:rsidR="0082397F">
        <w:rPr>
          <w:rFonts w:ascii="Arial" w:eastAsia="Arial" w:hAnsi="Arial" w:cs="Arial"/>
          <w:sz w:val="24"/>
          <w:szCs w:val="24"/>
        </w:rPr>
        <w:t xml:space="preserve"> Aplica-se, pois, a máxima de que a ninguém é permitido beneficiar-se de sua própria torpeza.</w:t>
      </w:r>
    </w:p>
    <w:p w14:paraId="754F358F" w14:textId="7AC69E37" w:rsidR="002379C1" w:rsidRDefault="002379C1" w:rsidP="00602CA7">
      <w:pPr>
        <w:tabs>
          <w:tab w:val="left" w:pos="284"/>
        </w:tabs>
        <w:spacing w:after="0" w:line="360" w:lineRule="auto"/>
        <w:jc w:val="both"/>
        <w:rPr>
          <w:rFonts w:ascii="Arial" w:eastAsia="Arial" w:hAnsi="Arial" w:cs="Arial"/>
          <w:sz w:val="24"/>
          <w:szCs w:val="24"/>
        </w:rPr>
      </w:pPr>
    </w:p>
    <w:p w14:paraId="30B09A25" w14:textId="7DAB1E80" w:rsidR="002379C1" w:rsidRDefault="002379C1" w:rsidP="00602CA7">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Um outro aspecto relevante advindo da não concessão de saída temporária aos parricidas no dia dos pais e das mães é o efeito</w:t>
      </w:r>
      <w:r w:rsidR="0082397F">
        <w:rPr>
          <w:rFonts w:ascii="Arial" w:eastAsia="Arial" w:hAnsi="Arial" w:cs="Arial"/>
          <w:sz w:val="24"/>
          <w:szCs w:val="24"/>
        </w:rPr>
        <w:t xml:space="preserve"> social</w:t>
      </w:r>
      <w:r>
        <w:rPr>
          <w:rFonts w:ascii="Arial" w:eastAsia="Arial" w:hAnsi="Arial" w:cs="Arial"/>
          <w:sz w:val="24"/>
          <w:szCs w:val="24"/>
        </w:rPr>
        <w:t xml:space="preserve"> de gerar maior confiança no sistema judiciário e seu caráter repressivo. Isso, pois, leva os indivíduos a não se sentirem impunes diante da crescente criminalidade, </w:t>
      </w:r>
      <w:r w:rsidR="0082397F">
        <w:rPr>
          <w:rFonts w:ascii="Arial" w:eastAsia="Arial" w:hAnsi="Arial" w:cs="Arial"/>
          <w:sz w:val="24"/>
          <w:szCs w:val="24"/>
        </w:rPr>
        <w:t>além de diminuir as chances de que estes cometam delitos, por conta de a punição estatal ser</w:t>
      </w:r>
      <w:r w:rsidR="00491A64">
        <w:rPr>
          <w:rFonts w:ascii="Arial" w:eastAsia="Arial" w:hAnsi="Arial" w:cs="Arial"/>
          <w:sz w:val="24"/>
          <w:szCs w:val="24"/>
        </w:rPr>
        <w:t xml:space="preserve"> cada vez mais</w:t>
      </w:r>
      <w:r w:rsidR="0082397F">
        <w:rPr>
          <w:rFonts w:ascii="Arial" w:eastAsia="Arial" w:hAnsi="Arial" w:cs="Arial"/>
          <w:sz w:val="24"/>
          <w:szCs w:val="24"/>
        </w:rPr>
        <w:t xml:space="preserve"> efetiva.</w:t>
      </w:r>
    </w:p>
    <w:p w14:paraId="5EA379E7" w14:textId="40887A05" w:rsidR="00447F2F" w:rsidRDefault="00447F2F" w:rsidP="00602CA7">
      <w:pPr>
        <w:tabs>
          <w:tab w:val="left" w:pos="284"/>
        </w:tabs>
        <w:spacing w:after="0" w:line="360" w:lineRule="auto"/>
        <w:jc w:val="both"/>
        <w:rPr>
          <w:rFonts w:ascii="Arial" w:eastAsia="Arial" w:hAnsi="Arial" w:cs="Arial"/>
          <w:sz w:val="24"/>
          <w:szCs w:val="24"/>
        </w:rPr>
      </w:pPr>
    </w:p>
    <w:p w14:paraId="4EBDE942" w14:textId="42B30499" w:rsidR="00447F2F" w:rsidRDefault="002379C1" w:rsidP="00602CA7">
      <w:pPr>
        <w:tabs>
          <w:tab w:val="left" w:pos="284"/>
        </w:tabs>
        <w:spacing w:after="0" w:line="360" w:lineRule="auto"/>
        <w:jc w:val="both"/>
        <w:rPr>
          <w:rFonts w:ascii="Arial" w:eastAsia="Arial" w:hAnsi="Arial" w:cs="Arial"/>
          <w:sz w:val="24"/>
          <w:szCs w:val="24"/>
        </w:rPr>
      </w:pPr>
      <w:r>
        <w:rPr>
          <w:rFonts w:ascii="Arial" w:eastAsia="Arial" w:hAnsi="Arial" w:cs="Arial"/>
          <w:sz w:val="24"/>
          <w:szCs w:val="24"/>
        </w:rPr>
        <w:t>I</w:t>
      </w:r>
      <w:r w:rsidR="00447F2F">
        <w:rPr>
          <w:rFonts w:ascii="Arial" w:eastAsia="Arial" w:hAnsi="Arial" w:cs="Arial"/>
          <w:sz w:val="24"/>
          <w:szCs w:val="24"/>
        </w:rPr>
        <w:t>nsta frisar</w:t>
      </w:r>
      <w:r>
        <w:rPr>
          <w:rFonts w:ascii="Arial" w:eastAsia="Arial" w:hAnsi="Arial" w:cs="Arial"/>
          <w:sz w:val="24"/>
          <w:szCs w:val="24"/>
        </w:rPr>
        <w:t>, ademais,</w:t>
      </w:r>
      <w:r w:rsidR="00447F2F">
        <w:rPr>
          <w:rFonts w:ascii="Arial" w:eastAsia="Arial" w:hAnsi="Arial" w:cs="Arial"/>
          <w:sz w:val="24"/>
          <w:szCs w:val="24"/>
        </w:rPr>
        <w:t xml:space="preserve"> que </w:t>
      </w:r>
      <w:proofErr w:type="gramStart"/>
      <w:r w:rsidR="00447F2F">
        <w:rPr>
          <w:rFonts w:ascii="Arial" w:eastAsia="Arial" w:hAnsi="Arial" w:cs="Arial"/>
          <w:sz w:val="24"/>
          <w:szCs w:val="24"/>
        </w:rPr>
        <w:t>pretende-se</w:t>
      </w:r>
      <w:proofErr w:type="gramEnd"/>
      <w:r w:rsidR="00447F2F">
        <w:rPr>
          <w:rFonts w:ascii="Arial" w:eastAsia="Arial" w:hAnsi="Arial" w:cs="Arial"/>
          <w:sz w:val="24"/>
          <w:szCs w:val="24"/>
        </w:rPr>
        <w:t xml:space="preserve"> maximizar a efetividade penal, e não negar o direito em absoluto do apenado à saída temporária, sobretudo considerando que este benefício pode ser concedido em datas variáveis.</w:t>
      </w:r>
      <w:r w:rsidR="0082397F">
        <w:rPr>
          <w:rFonts w:ascii="Arial" w:eastAsia="Arial" w:hAnsi="Arial" w:cs="Arial"/>
          <w:sz w:val="24"/>
          <w:szCs w:val="24"/>
        </w:rPr>
        <w:t xml:space="preserve"> Inexiste, desse modo, prejuízo irreparável ao apenado, nem supressão de seus direitos.</w:t>
      </w:r>
    </w:p>
    <w:p w14:paraId="386771F9" w14:textId="77777777" w:rsidR="00447F2F" w:rsidRPr="00447F2F" w:rsidRDefault="00447F2F" w:rsidP="00602CA7">
      <w:pPr>
        <w:pStyle w:val="PargrafodaLista"/>
        <w:tabs>
          <w:tab w:val="left" w:pos="284"/>
        </w:tabs>
        <w:spacing w:line="360" w:lineRule="auto"/>
        <w:ind w:left="0"/>
        <w:jc w:val="both"/>
        <w:rPr>
          <w:rFonts w:ascii="Arial" w:hAnsi="Arial" w:cs="Arial"/>
          <w:sz w:val="24"/>
          <w:szCs w:val="24"/>
          <w:shd w:val="clear" w:color="auto" w:fill="FFFFFF"/>
        </w:rPr>
      </w:pPr>
    </w:p>
    <w:p w14:paraId="1432E0CB" w14:textId="77777777" w:rsidR="00920C92" w:rsidRDefault="00447F2F" w:rsidP="00447F2F">
      <w:pPr>
        <w:pStyle w:val="PargrafodaLista"/>
        <w:tabs>
          <w:tab w:val="left" w:pos="284"/>
          <w:tab w:val="left" w:pos="2156"/>
        </w:tabs>
        <w:spacing w:line="360" w:lineRule="auto"/>
        <w:ind w:left="0"/>
        <w:jc w:val="both"/>
        <w:rPr>
          <w:rFonts w:ascii="Arial" w:hAnsi="Arial" w:cs="Arial"/>
          <w:sz w:val="24"/>
          <w:szCs w:val="24"/>
        </w:rPr>
      </w:pPr>
      <w:r w:rsidRPr="00447F2F">
        <w:rPr>
          <w:rFonts w:ascii="Arial" w:hAnsi="Arial" w:cs="Arial"/>
          <w:sz w:val="24"/>
          <w:szCs w:val="24"/>
        </w:rPr>
        <w:t xml:space="preserve">Acerca do Projeto de Lei do Senado n° 266/2018, defende-se o grande ganho que será advindo da </w:t>
      </w:r>
      <w:r w:rsidR="00602CA7" w:rsidRPr="00447F2F">
        <w:rPr>
          <w:rFonts w:ascii="Arial" w:hAnsi="Arial" w:cs="Arial"/>
          <w:sz w:val="24"/>
          <w:szCs w:val="24"/>
        </w:rPr>
        <w:t>aplicação imediata dessa vedação a todos os parricidas,</w:t>
      </w:r>
      <w:r w:rsidRPr="00447F2F">
        <w:rPr>
          <w:rFonts w:ascii="Arial" w:hAnsi="Arial" w:cs="Arial"/>
          <w:sz w:val="24"/>
          <w:szCs w:val="24"/>
        </w:rPr>
        <w:t xml:space="preserve"> exaltando o princípio da individualização da pena, à medida que o magistrado deverá atentar-se às peculiaridades do delito cometido pelo apenado quando da concessão da saída temporária.</w:t>
      </w:r>
      <w:r w:rsidR="00602CA7" w:rsidRPr="00447F2F">
        <w:rPr>
          <w:rFonts w:ascii="Arial" w:hAnsi="Arial" w:cs="Arial"/>
          <w:sz w:val="24"/>
          <w:szCs w:val="24"/>
        </w:rPr>
        <w:t xml:space="preserve"> </w:t>
      </w:r>
    </w:p>
    <w:p w14:paraId="6B4F8384" w14:textId="77777777" w:rsidR="00920C92" w:rsidRDefault="00920C92" w:rsidP="00447F2F">
      <w:pPr>
        <w:pStyle w:val="PargrafodaLista"/>
        <w:tabs>
          <w:tab w:val="left" w:pos="284"/>
          <w:tab w:val="left" w:pos="2156"/>
        </w:tabs>
        <w:spacing w:line="360" w:lineRule="auto"/>
        <w:ind w:left="0"/>
        <w:jc w:val="both"/>
        <w:rPr>
          <w:rFonts w:ascii="Arial" w:hAnsi="Arial" w:cs="Arial"/>
          <w:sz w:val="24"/>
          <w:szCs w:val="24"/>
        </w:rPr>
      </w:pPr>
    </w:p>
    <w:p w14:paraId="72EC6236" w14:textId="0CED12D6" w:rsidR="00602CA7" w:rsidRDefault="00920C92" w:rsidP="00447F2F">
      <w:pPr>
        <w:pStyle w:val="PargrafodaLista"/>
        <w:tabs>
          <w:tab w:val="left" w:pos="284"/>
          <w:tab w:val="left" w:pos="2156"/>
        </w:tabs>
        <w:spacing w:line="360" w:lineRule="auto"/>
        <w:ind w:left="0"/>
        <w:jc w:val="both"/>
        <w:rPr>
          <w:rFonts w:ascii="Arial" w:hAnsi="Arial" w:cs="Arial"/>
          <w:sz w:val="24"/>
          <w:szCs w:val="24"/>
        </w:rPr>
      </w:pPr>
      <w:r>
        <w:rPr>
          <w:rFonts w:ascii="Arial" w:hAnsi="Arial" w:cs="Arial"/>
          <w:sz w:val="24"/>
          <w:szCs w:val="24"/>
        </w:rPr>
        <w:t xml:space="preserve">Dessa forma, é evidente a necessidade de aprovação da proposta legislativa em comento, por representar </w:t>
      </w:r>
      <w:r w:rsidR="00491A64">
        <w:rPr>
          <w:rFonts w:ascii="Arial" w:hAnsi="Arial" w:cs="Arial"/>
          <w:sz w:val="24"/>
          <w:szCs w:val="24"/>
        </w:rPr>
        <w:t>relevante</w:t>
      </w:r>
      <w:r>
        <w:rPr>
          <w:rFonts w:ascii="Arial" w:hAnsi="Arial" w:cs="Arial"/>
          <w:sz w:val="24"/>
          <w:szCs w:val="24"/>
        </w:rPr>
        <w:t xml:space="preserve"> avanço no cenário jurídico-nacional, no que tange à efetividade penal, ao princípio da individualização da pena e à afirmação social do sistema judiciário, tudo isso sem representar vedação ilegal ao apenado.</w:t>
      </w:r>
    </w:p>
    <w:p w14:paraId="1D22F4E0" w14:textId="6118ECD2" w:rsidR="00447F2F" w:rsidRDefault="00447F2F" w:rsidP="00447F2F">
      <w:pPr>
        <w:pStyle w:val="PargrafodaLista"/>
        <w:tabs>
          <w:tab w:val="left" w:pos="284"/>
          <w:tab w:val="left" w:pos="2156"/>
        </w:tabs>
        <w:spacing w:line="360" w:lineRule="auto"/>
        <w:ind w:left="0"/>
        <w:jc w:val="both"/>
        <w:rPr>
          <w:rFonts w:ascii="Arial" w:hAnsi="Arial" w:cs="Arial"/>
          <w:sz w:val="24"/>
          <w:szCs w:val="24"/>
        </w:rPr>
      </w:pPr>
    </w:p>
    <w:p w14:paraId="7E53AACB" w14:textId="3DCB8F87" w:rsidR="00BD09D7" w:rsidRPr="002379C1" w:rsidRDefault="00447F2F" w:rsidP="002379C1">
      <w:pPr>
        <w:pStyle w:val="PargrafodaLista"/>
        <w:tabs>
          <w:tab w:val="left" w:pos="284"/>
          <w:tab w:val="left" w:pos="2156"/>
        </w:tabs>
        <w:spacing w:line="360" w:lineRule="auto"/>
        <w:ind w:left="0"/>
        <w:jc w:val="both"/>
        <w:rPr>
          <w:rFonts w:ascii="Arial" w:hAnsi="Arial" w:cs="Arial"/>
          <w:sz w:val="24"/>
          <w:szCs w:val="24"/>
        </w:rPr>
      </w:pPr>
      <w:r>
        <w:rPr>
          <w:rFonts w:ascii="Arial" w:hAnsi="Arial" w:cs="Arial"/>
          <w:sz w:val="24"/>
          <w:szCs w:val="24"/>
        </w:rPr>
        <w:lastRenderedPageBreak/>
        <w:t xml:space="preserve">Por fim, ressalta-se a </w:t>
      </w:r>
      <w:r w:rsidR="00491A64">
        <w:rPr>
          <w:rFonts w:ascii="Arial" w:hAnsi="Arial" w:cs="Arial"/>
          <w:sz w:val="24"/>
          <w:szCs w:val="24"/>
        </w:rPr>
        <w:t xml:space="preserve">imprescindibilidade </w:t>
      </w:r>
      <w:r>
        <w:rPr>
          <w:rFonts w:ascii="Arial" w:hAnsi="Arial" w:cs="Arial"/>
          <w:sz w:val="24"/>
          <w:szCs w:val="24"/>
        </w:rPr>
        <w:t xml:space="preserve"> de </w:t>
      </w:r>
      <w:r w:rsidR="008300A1">
        <w:rPr>
          <w:rFonts w:ascii="Arial" w:hAnsi="Arial" w:cs="Arial"/>
          <w:sz w:val="24"/>
          <w:szCs w:val="24"/>
        </w:rPr>
        <w:t xml:space="preserve">promover-se constantes </w:t>
      </w:r>
      <w:r>
        <w:rPr>
          <w:rFonts w:ascii="Arial" w:hAnsi="Arial" w:cs="Arial"/>
          <w:sz w:val="24"/>
          <w:szCs w:val="24"/>
        </w:rPr>
        <w:t xml:space="preserve">estudos sobre o parricídio, não apenas no cenário jurídico pátrio, mas </w:t>
      </w:r>
      <w:r w:rsidR="008300A1">
        <w:rPr>
          <w:rFonts w:ascii="Arial" w:hAnsi="Arial" w:cs="Arial"/>
          <w:sz w:val="24"/>
          <w:szCs w:val="24"/>
        </w:rPr>
        <w:t>em</w:t>
      </w:r>
      <w:r>
        <w:rPr>
          <w:rFonts w:ascii="Arial" w:hAnsi="Arial" w:cs="Arial"/>
          <w:sz w:val="24"/>
          <w:szCs w:val="24"/>
        </w:rPr>
        <w:t xml:space="preserve"> ordem global, haja vista a deficiência de estudos sobre a temática, apesar de ser fenômeno que ocorre mundialmente, em famílias dos mais diversos tipos</w:t>
      </w:r>
      <w:r w:rsidR="008300A1">
        <w:rPr>
          <w:rFonts w:ascii="Arial" w:hAnsi="Arial" w:cs="Arial"/>
          <w:sz w:val="24"/>
          <w:szCs w:val="24"/>
        </w:rPr>
        <w:t>, além de envolver instituto</w:t>
      </w:r>
      <w:r w:rsidR="00491A64">
        <w:rPr>
          <w:rFonts w:ascii="Arial" w:hAnsi="Arial" w:cs="Arial"/>
          <w:sz w:val="24"/>
          <w:szCs w:val="24"/>
        </w:rPr>
        <w:t xml:space="preserve"> social</w:t>
      </w:r>
      <w:r w:rsidR="008300A1">
        <w:rPr>
          <w:rFonts w:ascii="Arial" w:hAnsi="Arial" w:cs="Arial"/>
          <w:sz w:val="24"/>
          <w:szCs w:val="24"/>
        </w:rPr>
        <w:t xml:space="preserve"> que est</w:t>
      </w:r>
      <w:r w:rsidR="002379C1">
        <w:rPr>
          <w:rFonts w:ascii="Arial" w:hAnsi="Arial" w:cs="Arial"/>
          <w:sz w:val="24"/>
          <w:szCs w:val="24"/>
        </w:rPr>
        <w:t>á presente no âmbito social desde o início da humanidad</w:t>
      </w:r>
      <w:r w:rsidR="00491A64">
        <w:rPr>
          <w:rFonts w:ascii="Arial" w:hAnsi="Arial" w:cs="Arial"/>
          <w:sz w:val="24"/>
          <w:szCs w:val="24"/>
        </w:rPr>
        <w:t>e, de inegável relevância</w:t>
      </w:r>
      <w:r w:rsidR="002379C1">
        <w:rPr>
          <w:rFonts w:ascii="Arial" w:hAnsi="Arial" w:cs="Arial"/>
          <w:sz w:val="24"/>
          <w:szCs w:val="24"/>
        </w:rPr>
        <w:t>.</w:t>
      </w:r>
    </w:p>
    <w:p w14:paraId="72BDDEF8" w14:textId="77777777" w:rsidR="00CB4ACF" w:rsidRPr="00A92AAF" w:rsidRDefault="00CB4ACF" w:rsidP="00491A64">
      <w:pPr>
        <w:pStyle w:val="PargrafodaLista"/>
        <w:spacing w:before="240"/>
        <w:rPr>
          <w:rFonts w:ascii="Arial" w:eastAsia="Arial" w:hAnsi="Arial" w:cs="Arial"/>
          <w:b/>
          <w:sz w:val="24"/>
          <w:szCs w:val="24"/>
        </w:rPr>
      </w:pPr>
    </w:p>
    <w:p w14:paraId="791FC7C0" w14:textId="4F4F9E4A" w:rsidR="00CB4ACF" w:rsidRPr="008E1406" w:rsidRDefault="00CB4ACF" w:rsidP="00BA62F4">
      <w:pPr>
        <w:pStyle w:val="PargrafodaLista"/>
        <w:tabs>
          <w:tab w:val="left" w:pos="284"/>
        </w:tabs>
        <w:spacing w:before="240" w:line="360" w:lineRule="auto"/>
        <w:ind w:left="0"/>
        <w:jc w:val="both"/>
        <w:rPr>
          <w:rFonts w:ascii="Arial" w:eastAsia="Arial" w:hAnsi="Arial" w:cs="Arial"/>
          <w:b/>
          <w:sz w:val="24"/>
          <w:szCs w:val="24"/>
        </w:rPr>
      </w:pPr>
      <w:r w:rsidRPr="00A92AAF">
        <w:rPr>
          <w:rFonts w:ascii="Arial" w:hAnsi="Arial" w:cs="Arial"/>
          <w:b/>
          <w:sz w:val="24"/>
          <w:szCs w:val="24"/>
          <w:shd w:val="clear" w:color="auto" w:fill="FFFFFF"/>
        </w:rPr>
        <w:t>REFERÊNCIAS BIBLIOGRÁFICAS</w:t>
      </w:r>
      <w:r w:rsidRPr="00A92AAF">
        <w:rPr>
          <w:rFonts w:ascii="Arial" w:hAnsi="Arial" w:cs="Arial"/>
          <w:b/>
          <w:sz w:val="24"/>
          <w:szCs w:val="24"/>
          <w:shd w:val="clear" w:color="auto" w:fill="FFFFFF"/>
        </w:rPr>
        <w:tab/>
      </w:r>
    </w:p>
    <w:p w14:paraId="6DC97E37" w14:textId="0AD73D6E" w:rsidR="008E1406" w:rsidRDefault="008E1406" w:rsidP="008E1406">
      <w:pPr>
        <w:pStyle w:val="PargrafodaLista"/>
        <w:rPr>
          <w:rFonts w:ascii="Arial" w:eastAsia="Arial" w:hAnsi="Arial" w:cs="Arial"/>
          <w:b/>
          <w:sz w:val="24"/>
          <w:szCs w:val="24"/>
        </w:rPr>
      </w:pPr>
    </w:p>
    <w:p w14:paraId="7E5C4EFE" w14:textId="54C7646F" w:rsidR="00497878" w:rsidRPr="00C5635C" w:rsidRDefault="00497878" w:rsidP="00E84B78">
      <w:pPr>
        <w:pStyle w:val="PargrafodaLista"/>
        <w:spacing w:after="0" w:line="240" w:lineRule="auto"/>
        <w:ind w:left="0"/>
        <w:rPr>
          <w:rFonts w:ascii="Arial" w:hAnsi="Arial" w:cs="Arial"/>
          <w:sz w:val="24"/>
          <w:szCs w:val="24"/>
        </w:rPr>
      </w:pPr>
      <w:r w:rsidRPr="00C5635C">
        <w:rPr>
          <w:rFonts w:ascii="Arial" w:eastAsia="Arial" w:hAnsi="Arial" w:cs="Arial"/>
          <w:sz w:val="24"/>
          <w:szCs w:val="24"/>
        </w:rPr>
        <w:t xml:space="preserve">BATALINI, Guilherme Rodrigues. Dever de devolução dos valores indevidamente pagos, enriquecimento sem causa e benefício em virtude da própria torpeza nas fraudes em licitações. </w:t>
      </w:r>
      <w:r w:rsidRPr="00BA62F4">
        <w:rPr>
          <w:rFonts w:ascii="Arial" w:eastAsia="Arial" w:hAnsi="Arial" w:cs="Arial"/>
          <w:bCs/>
          <w:i/>
          <w:iCs/>
          <w:sz w:val="24"/>
          <w:szCs w:val="24"/>
        </w:rPr>
        <w:t>ETIC – Encontro de Iniciação Científica</w:t>
      </w:r>
      <w:r w:rsidRPr="00C5635C">
        <w:rPr>
          <w:rFonts w:ascii="Arial" w:eastAsia="Arial" w:hAnsi="Arial" w:cs="Arial"/>
          <w:sz w:val="24"/>
          <w:szCs w:val="24"/>
        </w:rPr>
        <w:t>, vol. 8, n° 8, 2012. Disponível em: &lt;</w:t>
      </w:r>
      <w:r w:rsidRPr="00C5635C">
        <w:rPr>
          <w:rFonts w:ascii="Arial" w:hAnsi="Arial" w:cs="Arial"/>
          <w:sz w:val="24"/>
          <w:szCs w:val="24"/>
        </w:rPr>
        <w:t xml:space="preserve">http://intertemas.toledoprudente.edu.br/index.php/ETIC/article/view/3624&gt;, Acesso em: 24 </w:t>
      </w:r>
      <w:r w:rsidR="00B349BC" w:rsidRPr="00C5635C">
        <w:rPr>
          <w:rFonts w:ascii="Arial" w:hAnsi="Arial" w:cs="Arial"/>
          <w:sz w:val="24"/>
          <w:szCs w:val="24"/>
        </w:rPr>
        <w:t>abr.</w:t>
      </w:r>
      <w:r w:rsidRPr="00C5635C">
        <w:rPr>
          <w:rFonts w:ascii="Arial" w:hAnsi="Arial" w:cs="Arial"/>
          <w:sz w:val="24"/>
          <w:szCs w:val="24"/>
        </w:rPr>
        <w:t>, 2019.</w:t>
      </w:r>
    </w:p>
    <w:p w14:paraId="0D69E856" w14:textId="3302DF9E" w:rsidR="006D29D2" w:rsidRPr="00C5635C" w:rsidRDefault="006D29D2" w:rsidP="00E84B78">
      <w:pPr>
        <w:pStyle w:val="PargrafodaLista"/>
        <w:spacing w:after="0" w:line="240" w:lineRule="auto"/>
        <w:ind w:left="0"/>
        <w:rPr>
          <w:rFonts w:ascii="Arial" w:hAnsi="Arial" w:cs="Arial"/>
          <w:sz w:val="24"/>
          <w:szCs w:val="24"/>
        </w:rPr>
      </w:pPr>
    </w:p>
    <w:p w14:paraId="104988F8" w14:textId="70183A07" w:rsidR="006D29D2" w:rsidRPr="00C5635C" w:rsidRDefault="006D29D2" w:rsidP="00E84B78">
      <w:pPr>
        <w:pStyle w:val="PargrafodaLista"/>
        <w:spacing w:after="0" w:line="240" w:lineRule="auto"/>
        <w:ind w:left="0"/>
        <w:rPr>
          <w:rFonts w:ascii="Arial" w:hAnsi="Arial" w:cs="Arial"/>
          <w:sz w:val="24"/>
          <w:szCs w:val="24"/>
        </w:rPr>
      </w:pPr>
    </w:p>
    <w:p w14:paraId="6C7717A0" w14:textId="70A6E647" w:rsidR="006D29D2" w:rsidRPr="00C5635C" w:rsidRDefault="006D29D2" w:rsidP="00E84B78">
      <w:pPr>
        <w:pStyle w:val="PargrafodaLista"/>
        <w:spacing w:after="0" w:line="240" w:lineRule="auto"/>
        <w:ind w:left="0"/>
        <w:rPr>
          <w:rFonts w:ascii="Arial" w:hAnsi="Arial" w:cs="Arial"/>
          <w:sz w:val="24"/>
          <w:szCs w:val="24"/>
        </w:rPr>
      </w:pPr>
      <w:r w:rsidRPr="00C5635C">
        <w:rPr>
          <w:rFonts w:ascii="Arial" w:hAnsi="Arial" w:cs="Arial"/>
          <w:sz w:val="24"/>
          <w:szCs w:val="24"/>
        </w:rPr>
        <w:t xml:space="preserve">BITENCOURT, Cezar Roberto. </w:t>
      </w:r>
      <w:r w:rsidRPr="00BA62F4">
        <w:rPr>
          <w:rFonts w:ascii="Arial" w:hAnsi="Arial" w:cs="Arial"/>
          <w:bCs/>
          <w:i/>
          <w:iCs/>
          <w:sz w:val="24"/>
          <w:szCs w:val="24"/>
        </w:rPr>
        <w:t>Tratado de direito penal: parte geral 1</w:t>
      </w:r>
      <w:r w:rsidRPr="00C5635C">
        <w:rPr>
          <w:rFonts w:ascii="Arial" w:hAnsi="Arial" w:cs="Arial"/>
          <w:sz w:val="24"/>
          <w:szCs w:val="24"/>
        </w:rPr>
        <w:t>. 21ª ed., São Paulo: Saraiva, 2015.</w:t>
      </w:r>
    </w:p>
    <w:p w14:paraId="4DDD2170" w14:textId="3758920A" w:rsidR="00681922" w:rsidRPr="00C5635C" w:rsidRDefault="00681922" w:rsidP="00E84B78">
      <w:pPr>
        <w:pStyle w:val="PargrafodaLista"/>
        <w:spacing w:after="0" w:line="240" w:lineRule="auto"/>
        <w:ind w:left="0"/>
        <w:rPr>
          <w:rFonts w:ascii="Arial" w:hAnsi="Arial" w:cs="Arial"/>
          <w:sz w:val="24"/>
          <w:szCs w:val="24"/>
        </w:rPr>
      </w:pPr>
    </w:p>
    <w:p w14:paraId="5BE766FE" w14:textId="5767048D" w:rsidR="00681922" w:rsidRPr="00C5635C" w:rsidRDefault="00681922" w:rsidP="00E84B78">
      <w:pPr>
        <w:pStyle w:val="PargrafodaLista"/>
        <w:spacing w:after="0" w:line="240" w:lineRule="auto"/>
        <w:ind w:left="0"/>
        <w:rPr>
          <w:rFonts w:ascii="Arial" w:hAnsi="Arial" w:cs="Arial"/>
          <w:sz w:val="24"/>
          <w:szCs w:val="24"/>
        </w:rPr>
      </w:pPr>
    </w:p>
    <w:p w14:paraId="298ECCA8" w14:textId="0BF750D8" w:rsidR="005C6473" w:rsidRPr="00C5635C" w:rsidRDefault="00681922" w:rsidP="00E84B78">
      <w:pPr>
        <w:pStyle w:val="PargrafodaLista"/>
        <w:spacing w:after="0" w:line="240" w:lineRule="auto"/>
        <w:ind w:left="0"/>
        <w:rPr>
          <w:rFonts w:ascii="Arial" w:hAnsi="Arial" w:cs="Arial"/>
          <w:sz w:val="24"/>
          <w:szCs w:val="24"/>
        </w:rPr>
      </w:pPr>
      <w:r w:rsidRPr="00C5635C">
        <w:rPr>
          <w:rFonts w:ascii="Arial" w:hAnsi="Arial" w:cs="Arial"/>
          <w:sz w:val="24"/>
          <w:szCs w:val="24"/>
        </w:rPr>
        <w:t>BRASIL.</w:t>
      </w:r>
      <w:r w:rsidR="005C6473" w:rsidRPr="00C5635C">
        <w:rPr>
          <w:rFonts w:ascii="Arial" w:hAnsi="Arial" w:cs="Arial"/>
          <w:sz w:val="24"/>
          <w:szCs w:val="24"/>
        </w:rPr>
        <w:t xml:space="preserve"> </w:t>
      </w:r>
      <w:r w:rsidR="005C6473" w:rsidRPr="00BA62F4">
        <w:rPr>
          <w:rFonts w:ascii="Arial" w:hAnsi="Arial" w:cs="Arial"/>
          <w:bCs/>
          <w:i/>
          <w:iCs/>
          <w:sz w:val="24"/>
          <w:szCs w:val="24"/>
        </w:rPr>
        <w:t>Código Penal.</w:t>
      </w:r>
      <w:r w:rsidR="005C6473" w:rsidRPr="00C5635C">
        <w:rPr>
          <w:rFonts w:ascii="Arial" w:hAnsi="Arial" w:cs="Arial"/>
          <w:sz w:val="24"/>
          <w:szCs w:val="24"/>
        </w:rPr>
        <w:t xml:space="preserve"> Decreto-Lei n° 2.848, de 7 de dezembro de 1940. Disponível em: &lt;http://www.planalto.gov.br/ccivil_03/decreto-lei/del2848compilado.htm&gt;, Acesso em: 02 </w:t>
      </w:r>
      <w:r w:rsidR="00B349BC" w:rsidRPr="00C5635C">
        <w:rPr>
          <w:rFonts w:ascii="Arial" w:hAnsi="Arial" w:cs="Arial"/>
          <w:sz w:val="24"/>
          <w:szCs w:val="24"/>
        </w:rPr>
        <w:t>abr.</w:t>
      </w:r>
      <w:r w:rsidR="005C6473" w:rsidRPr="00C5635C">
        <w:rPr>
          <w:rFonts w:ascii="Arial" w:hAnsi="Arial" w:cs="Arial"/>
          <w:sz w:val="24"/>
          <w:szCs w:val="24"/>
        </w:rPr>
        <w:t>, 2019.</w:t>
      </w:r>
    </w:p>
    <w:p w14:paraId="5C29F2E0" w14:textId="573B7416" w:rsidR="005C6473" w:rsidRDefault="005C6473" w:rsidP="00E84B78">
      <w:pPr>
        <w:pStyle w:val="PargrafodaLista"/>
        <w:spacing w:after="0" w:line="240" w:lineRule="auto"/>
        <w:ind w:left="0"/>
        <w:rPr>
          <w:rFonts w:ascii="Arial" w:hAnsi="Arial" w:cs="Arial"/>
          <w:sz w:val="24"/>
          <w:szCs w:val="24"/>
        </w:rPr>
      </w:pPr>
    </w:p>
    <w:p w14:paraId="1EE14C15" w14:textId="77777777" w:rsidR="007211EB" w:rsidRPr="00C5635C" w:rsidRDefault="007211EB" w:rsidP="00E84B78">
      <w:pPr>
        <w:pStyle w:val="PargrafodaLista"/>
        <w:spacing w:after="0" w:line="240" w:lineRule="auto"/>
        <w:ind w:left="0"/>
        <w:rPr>
          <w:rFonts w:ascii="Arial" w:hAnsi="Arial" w:cs="Arial"/>
          <w:sz w:val="24"/>
          <w:szCs w:val="24"/>
        </w:rPr>
      </w:pPr>
    </w:p>
    <w:p w14:paraId="3FE7D2AE" w14:textId="231C0D5E" w:rsidR="007211EB" w:rsidRDefault="005C6473" w:rsidP="00E84B78">
      <w:pPr>
        <w:pStyle w:val="PargrafodaLista"/>
        <w:spacing w:after="0" w:line="240" w:lineRule="auto"/>
        <w:ind w:left="0"/>
        <w:rPr>
          <w:rFonts w:ascii="Arial" w:hAnsi="Arial" w:cs="Arial"/>
          <w:sz w:val="24"/>
          <w:szCs w:val="24"/>
        </w:rPr>
      </w:pPr>
      <w:r w:rsidRPr="00C5635C">
        <w:rPr>
          <w:rFonts w:ascii="Arial" w:hAnsi="Arial" w:cs="Arial"/>
          <w:sz w:val="24"/>
          <w:szCs w:val="24"/>
        </w:rPr>
        <w:t xml:space="preserve">______. </w:t>
      </w:r>
      <w:r w:rsidR="00681922" w:rsidRPr="00BA62F4">
        <w:rPr>
          <w:rFonts w:ascii="Arial" w:hAnsi="Arial" w:cs="Arial"/>
          <w:bCs/>
          <w:i/>
          <w:iCs/>
          <w:sz w:val="24"/>
          <w:szCs w:val="24"/>
        </w:rPr>
        <w:t>Constituição da República Federativa do Brasil de 1988.</w:t>
      </w:r>
      <w:r w:rsidR="00681922" w:rsidRPr="00C5635C">
        <w:rPr>
          <w:rFonts w:ascii="Arial" w:hAnsi="Arial" w:cs="Arial"/>
          <w:sz w:val="24"/>
          <w:szCs w:val="24"/>
        </w:rPr>
        <w:t xml:space="preserve"> Promulgada em 5 de outubro de 1988. Disponível em: &lt;http://www.planalto.gov.br/ccivil_03/constituicao/constituição.htm&gt;. Acesso em: 20 </w:t>
      </w:r>
      <w:r w:rsidR="00B349BC" w:rsidRPr="00C5635C">
        <w:rPr>
          <w:rFonts w:ascii="Arial" w:hAnsi="Arial" w:cs="Arial"/>
          <w:sz w:val="24"/>
          <w:szCs w:val="24"/>
        </w:rPr>
        <w:t>abr.</w:t>
      </w:r>
      <w:r w:rsidR="00681922" w:rsidRPr="00C5635C">
        <w:rPr>
          <w:rFonts w:ascii="Arial" w:hAnsi="Arial" w:cs="Arial"/>
          <w:sz w:val="24"/>
          <w:szCs w:val="24"/>
        </w:rPr>
        <w:t xml:space="preserve">, 2019. </w:t>
      </w:r>
    </w:p>
    <w:p w14:paraId="06399596" w14:textId="77777777" w:rsidR="006A3990" w:rsidRDefault="006A3990" w:rsidP="00E84B78">
      <w:pPr>
        <w:pStyle w:val="PargrafodaLista"/>
        <w:spacing w:after="0" w:line="240" w:lineRule="auto"/>
        <w:ind w:left="0"/>
        <w:rPr>
          <w:rFonts w:ascii="Arial" w:hAnsi="Arial" w:cs="Arial"/>
          <w:sz w:val="24"/>
          <w:szCs w:val="24"/>
        </w:rPr>
      </w:pPr>
    </w:p>
    <w:p w14:paraId="1FC7F8CC" w14:textId="77777777" w:rsidR="00497878" w:rsidRPr="00C5635C" w:rsidRDefault="009D0029" w:rsidP="00E84B78">
      <w:pPr>
        <w:pStyle w:val="PargrafodaLista"/>
        <w:spacing w:after="0" w:line="240" w:lineRule="auto"/>
        <w:ind w:left="0"/>
        <w:rPr>
          <w:rFonts w:ascii="Arial" w:hAnsi="Arial" w:cs="Arial"/>
          <w:sz w:val="24"/>
          <w:szCs w:val="24"/>
        </w:rPr>
      </w:pPr>
      <w:r w:rsidRPr="00C5635C">
        <w:rPr>
          <w:rFonts w:ascii="Arial" w:hAnsi="Arial" w:cs="Arial"/>
          <w:sz w:val="24"/>
          <w:szCs w:val="24"/>
        </w:rPr>
        <w:t xml:space="preserve">______. </w:t>
      </w:r>
      <w:r w:rsidRPr="00BA62F4">
        <w:rPr>
          <w:rFonts w:ascii="Arial" w:hAnsi="Arial" w:cs="Arial"/>
          <w:bCs/>
          <w:i/>
          <w:iCs/>
          <w:sz w:val="24"/>
          <w:szCs w:val="24"/>
          <w:shd w:val="clear" w:color="auto" w:fill="FFFFFF"/>
        </w:rPr>
        <w:t>Exposição de motivos nº 213</w:t>
      </w:r>
      <w:r w:rsidRPr="00C5635C">
        <w:rPr>
          <w:rFonts w:ascii="Arial" w:hAnsi="Arial" w:cs="Arial"/>
          <w:sz w:val="24"/>
          <w:szCs w:val="24"/>
          <w:shd w:val="clear" w:color="auto" w:fill="FFFFFF"/>
        </w:rPr>
        <w:t xml:space="preserve">, de 9 de maio de 1983, referente à Lei n° 7.210, de 11 de </w:t>
      </w:r>
      <w:r w:rsidR="00B349BC" w:rsidRPr="00C5635C">
        <w:rPr>
          <w:rFonts w:ascii="Arial" w:hAnsi="Arial" w:cs="Arial"/>
          <w:sz w:val="24"/>
          <w:szCs w:val="24"/>
          <w:shd w:val="clear" w:color="auto" w:fill="FFFFFF"/>
        </w:rPr>
        <w:t>julho</w:t>
      </w:r>
      <w:r w:rsidRPr="00C5635C">
        <w:rPr>
          <w:rFonts w:ascii="Arial" w:hAnsi="Arial" w:cs="Arial"/>
          <w:sz w:val="24"/>
          <w:szCs w:val="24"/>
          <w:shd w:val="clear" w:color="auto" w:fill="FFFFFF"/>
        </w:rPr>
        <w:t xml:space="preserve"> de 1984, que instituiu a Lei de Execução Penal. Disponível em: &lt;</w:t>
      </w:r>
      <w:hyperlink r:id="rId12" w:history="1">
        <w:r w:rsidRPr="00C5635C">
          <w:rPr>
            <w:rStyle w:val="Hyperlink"/>
            <w:rFonts w:ascii="Arial" w:hAnsi="Arial" w:cs="Arial"/>
            <w:color w:val="auto"/>
            <w:sz w:val="24"/>
            <w:szCs w:val="24"/>
            <w:u w:val="none"/>
          </w:rPr>
          <w:t>https://www2.camara.leg.br/legin/fed/lei/1980-1987/lei-7210-11-julho-1984-356938-exposicaodemotivos-149285-pl.html</w:t>
        </w:r>
      </w:hyperlink>
      <w:r w:rsidRPr="00C5635C">
        <w:rPr>
          <w:rFonts w:ascii="Arial" w:hAnsi="Arial" w:cs="Arial"/>
          <w:sz w:val="24"/>
          <w:szCs w:val="24"/>
        </w:rPr>
        <w:t>&gt;, Acesso em: 24 Abr., 2019.</w:t>
      </w:r>
    </w:p>
    <w:p w14:paraId="293D2D77" w14:textId="44307E2C" w:rsidR="009D0029" w:rsidRDefault="009D0029" w:rsidP="00E84B78">
      <w:pPr>
        <w:pStyle w:val="PargrafodaLista"/>
        <w:spacing w:after="0" w:line="240" w:lineRule="auto"/>
        <w:ind w:left="0"/>
        <w:rPr>
          <w:rFonts w:ascii="Arial" w:hAnsi="Arial" w:cs="Arial"/>
          <w:sz w:val="24"/>
          <w:szCs w:val="24"/>
        </w:rPr>
      </w:pPr>
    </w:p>
    <w:p w14:paraId="13652ED6" w14:textId="77777777" w:rsidR="007211EB" w:rsidRPr="00C5635C" w:rsidRDefault="007211EB" w:rsidP="00E84B78">
      <w:pPr>
        <w:pStyle w:val="PargrafodaLista"/>
        <w:spacing w:after="0" w:line="240" w:lineRule="auto"/>
        <w:ind w:left="0"/>
        <w:rPr>
          <w:rFonts w:ascii="Arial" w:hAnsi="Arial" w:cs="Arial"/>
          <w:sz w:val="24"/>
          <w:szCs w:val="24"/>
        </w:rPr>
      </w:pPr>
    </w:p>
    <w:p w14:paraId="1F9BE14B" w14:textId="00723CB4" w:rsidR="009D0029" w:rsidRPr="00C5635C" w:rsidRDefault="009D0029" w:rsidP="00E84B78">
      <w:pPr>
        <w:pStyle w:val="PargrafodaLista"/>
        <w:spacing w:after="0" w:line="240" w:lineRule="auto"/>
        <w:ind w:left="0"/>
        <w:rPr>
          <w:rFonts w:ascii="Arial" w:hAnsi="Arial" w:cs="Arial"/>
          <w:sz w:val="24"/>
          <w:szCs w:val="24"/>
        </w:rPr>
      </w:pPr>
      <w:r w:rsidRPr="00C5635C">
        <w:rPr>
          <w:rFonts w:ascii="Arial" w:hAnsi="Arial" w:cs="Arial"/>
          <w:sz w:val="24"/>
          <w:szCs w:val="24"/>
        </w:rPr>
        <w:t xml:space="preserve">______. </w:t>
      </w:r>
      <w:r w:rsidRPr="00BA62F4">
        <w:rPr>
          <w:rFonts w:ascii="Arial" w:hAnsi="Arial" w:cs="Arial"/>
          <w:bCs/>
          <w:i/>
          <w:iCs/>
          <w:sz w:val="24"/>
          <w:szCs w:val="24"/>
        </w:rPr>
        <w:t>Lei de Execução Penal.</w:t>
      </w:r>
      <w:r w:rsidRPr="00C5635C">
        <w:rPr>
          <w:rFonts w:ascii="Arial" w:hAnsi="Arial" w:cs="Arial"/>
          <w:b/>
          <w:sz w:val="24"/>
          <w:szCs w:val="24"/>
        </w:rPr>
        <w:t xml:space="preserve"> </w:t>
      </w:r>
      <w:r w:rsidRPr="00C5635C">
        <w:rPr>
          <w:rFonts w:ascii="Arial" w:hAnsi="Arial" w:cs="Arial"/>
          <w:sz w:val="24"/>
          <w:szCs w:val="24"/>
        </w:rPr>
        <w:t xml:space="preserve">Lei n° 7.210, de 11 de </w:t>
      </w:r>
      <w:r w:rsidR="005C6473" w:rsidRPr="00C5635C">
        <w:rPr>
          <w:rFonts w:ascii="Arial" w:hAnsi="Arial" w:cs="Arial"/>
          <w:sz w:val="24"/>
          <w:szCs w:val="24"/>
        </w:rPr>
        <w:t>julho</w:t>
      </w:r>
      <w:r w:rsidRPr="00C5635C">
        <w:rPr>
          <w:rFonts w:ascii="Arial" w:hAnsi="Arial" w:cs="Arial"/>
          <w:sz w:val="24"/>
          <w:szCs w:val="24"/>
        </w:rPr>
        <w:t xml:space="preserve"> de 1984. Disponível em: &lt;</w:t>
      </w:r>
      <w:r w:rsidR="00912CF3" w:rsidRPr="00C5635C">
        <w:rPr>
          <w:rFonts w:ascii="Arial" w:hAnsi="Arial" w:cs="Arial"/>
          <w:sz w:val="24"/>
          <w:szCs w:val="24"/>
        </w:rPr>
        <w:t xml:space="preserve">http://www.planalto.gov.br/ccivil_03/leis/l7210.htm&gt;, Acesso em: 20 </w:t>
      </w:r>
      <w:r w:rsidR="00B349BC" w:rsidRPr="00C5635C">
        <w:rPr>
          <w:rFonts w:ascii="Arial" w:hAnsi="Arial" w:cs="Arial"/>
          <w:sz w:val="24"/>
          <w:szCs w:val="24"/>
        </w:rPr>
        <w:t>abr.</w:t>
      </w:r>
      <w:r w:rsidR="00912CF3" w:rsidRPr="00C5635C">
        <w:rPr>
          <w:rFonts w:ascii="Arial" w:hAnsi="Arial" w:cs="Arial"/>
          <w:sz w:val="24"/>
          <w:szCs w:val="24"/>
        </w:rPr>
        <w:t>, 2019.</w:t>
      </w:r>
    </w:p>
    <w:p w14:paraId="7F7FAF54" w14:textId="3B8A3A92" w:rsidR="005C6473" w:rsidRDefault="005C6473" w:rsidP="00E84B78">
      <w:pPr>
        <w:pStyle w:val="PargrafodaLista"/>
        <w:spacing w:after="0" w:line="240" w:lineRule="auto"/>
        <w:ind w:left="0"/>
        <w:rPr>
          <w:rFonts w:ascii="Arial" w:hAnsi="Arial" w:cs="Arial"/>
          <w:sz w:val="24"/>
          <w:szCs w:val="24"/>
        </w:rPr>
      </w:pPr>
    </w:p>
    <w:p w14:paraId="40F5D951" w14:textId="77777777" w:rsidR="007211EB" w:rsidRPr="00C5635C" w:rsidRDefault="007211EB" w:rsidP="00E84B78">
      <w:pPr>
        <w:pStyle w:val="PargrafodaLista"/>
        <w:spacing w:after="0" w:line="240" w:lineRule="auto"/>
        <w:ind w:left="0"/>
        <w:rPr>
          <w:rFonts w:ascii="Arial" w:hAnsi="Arial" w:cs="Arial"/>
          <w:sz w:val="24"/>
          <w:szCs w:val="24"/>
        </w:rPr>
      </w:pPr>
    </w:p>
    <w:p w14:paraId="07B6CCB0" w14:textId="510B4396" w:rsidR="00497878" w:rsidRPr="00C5635C" w:rsidRDefault="005C6473" w:rsidP="00E84B78">
      <w:pPr>
        <w:pStyle w:val="PargrafodaLista"/>
        <w:spacing w:after="0" w:line="240" w:lineRule="auto"/>
        <w:ind w:left="0"/>
        <w:rPr>
          <w:rFonts w:ascii="Arial" w:hAnsi="Arial" w:cs="Arial"/>
          <w:sz w:val="24"/>
          <w:szCs w:val="24"/>
        </w:rPr>
      </w:pPr>
      <w:r w:rsidRPr="00C5635C">
        <w:rPr>
          <w:rFonts w:ascii="Arial" w:hAnsi="Arial" w:cs="Arial"/>
          <w:sz w:val="24"/>
          <w:szCs w:val="24"/>
        </w:rPr>
        <w:t xml:space="preserve">______. </w:t>
      </w:r>
      <w:r w:rsidRPr="00BA62F4">
        <w:rPr>
          <w:rFonts w:ascii="Arial" w:hAnsi="Arial" w:cs="Arial"/>
          <w:bCs/>
          <w:i/>
          <w:iCs/>
          <w:sz w:val="24"/>
          <w:szCs w:val="24"/>
        </w:rPr>
        <w:t>Lei n° 8.072,</w:t>
      </w:r>
      <w:r w:rsidRPr="00C5635C">
        <w:rPr>
          <w:rFonts w:ascii="Arial" w:hAnsi="Arial" w:cs="Arial"/>
          <w:b/>
          <w:sz w:val="24"/>
          <w:szCs w:val="24"/>
        </w:rPr>
        <w:t xml:space="preserve"> </w:t>
      </w:r>
      <w:r w:rsidRPr="00C5635C">
        <w:rPr>
          <w:rFonts w:ascii="Arial" w:hAnsi="Arial" w:cs="Arial"/>
          <w:sz w:val="24"/>
          <w:szCs w:val="24"/>
        </w:rPr>
        <w:t xml:space="preserve">de 25 de julho de 1990. Disponível em: &lt;http://www.planalto.gov.br/ccivil_03/Leis/L8072.htm&gt;, Acesso em: 30 </w:t>
      </w:r>
      <w:r w:rsidR="00B349BC" w:rsidRPr="00C5635C">
        <w:rPr>
          <w:rFonts w:ascii="Arial" w:hAnsi="Arial" w:cs="Arial"/>
          <w:sz w:val="24"/>
          <w:szCs w:val="24"/>
        </w:rPr>
        <w:t>abr.</w:t>
      </w:r>
      <w:r w:rsidRPr="00C5635C">
        <w:rPr>
          <w:rFonts w:ascii="Arial" w:hAnsi="Arial" w:cs="Arial"/>
          <w:sz w:val="24"/>
          <w:szCs w:val="24"/>
        </w:rPr>
        <w:t>, 2019.</w:t>
      </w:r>
    </w:p>
    <w:p w14:paraId="5DA35D4C" w14:textId="329ECFF1" w:rsidR="00241E91" w:rsidRDefault="00241E91" w:rsidP="00E84B78">
      <w:pPr>
        <w:pStyle w:val="PargrafodaLista"/>
        <w:spacing w:after="0" w:line="240" w:lineRule="auto"/>
        <w:ind w:left="0"/>
        <w:rPr>
          <w:rFonts w:ascii="Arial" w:hAnsi="Arial" w:cs="Arial"/>
          <w:sz w:val="24"/>
          <w:szCs w:val="24"/>
        </w:rPr>
      </w:pPr>
    </w:p>
    <w:p w14:paraId="119C3063" w14:textId="77777777" w:rsidR="007211EB" w:rsidRPr="00C5635C" w:rsidRDefault="007211EB" w:rsidP="00E84B78">
      <w:pPr>
        <w:pStyle w:val="PargrafodaLista"/>
        <w:spacing w:after="0" w:line="240" w:lineRule="auto"/>
        <w:ind w:left="0"/>
        <w:rPr>
          <w:rFonts w:ascii="Arial" w:hAnsi="Arial" w:cs="Arial"/>
          <w:sz w:val="24"/>
          <w:szCs w:val="24"/>
        </w:rPr>
      </w:pPr>
    </w:p>
    <w:p w14:paraId="131A7698" w14:textId="7CC04B48" w:rsidR="00241E91" w:rsidRPr="00C5635C" w:rsidRDefault="00241E91" w:rsidP="00E84B78">
      <w:pPr>
        <w:pStyle w:val="PargrafodaLista"/>
        <w:spacing w:after="0" w:line="240" w:lineRule="auto"/>
        <w:ind w:left="0"/>
        <w:rPr>
          <w:rFonts w:ascii="Arial" w:hAnsi="Arial" w:cs="Arial"/>
          <w:sz w:val="24"/>
          <w:szCs w:val="24"/>
        </w:rPr>
      </w:pPr>
      <w:r w:rsidRPr="00C5635C">
        <w:rPr>
          <w:rFonts w:ascii="Arial" w:hAnsi="Arial" w:cs="Arial"/>
          <w:sz w:val="24"/>
          <w:szCs w:val="24"/>
        </w:rPr>
        <w:lastRenderedPageBreak/>
        <w:t xml:space="preserve">______. Supremo Tribunal Federal. </w:t>
      </w:r>
      <w:r w:rsidRPr="00BA62F4">
        <w:rPr>
          <w:rFonts w:ascii="Arial" w:hAnsi="Arial" w:cs="Arial"/>
          <w:bCs/>
          <w:i/>
          <w:iCs/>
          <w:sz w:val="24"/>
          <w:szCs w:val="24"/>
        </w:rPr>
        <w:t xml:space="preserve">Habeas Corpus </w:t>
      </w:r>
      <w:r w:rsidR="00AD6672" w:rsidRPr="00BA62F4">
        <w:rPr>
          <w:rFonts w:ascii="Arial" w:hAnsi="Arial" w:cs="Arial"/>
          <w:bCs/>
          <w:i/>
          <w:iCs/>
          <w:sz w:val="24"/>
          <w:szCs w:val="24"/>
        </w:rPr>
        <w:t>–</w:t>
      </w:r>
      <w:r w:rsidRPr="00BA62F4">
        <w:rPr>
          <w:rFonts w:ascii="Arial" w:hAnsi="Arial" w:cs="Arial"/>
          <w:bCs/>
          <w:i/>
          <w:iCs/>
          <w:sz w:val="24"/>
          <w:szCs w:val="24"/>
        </w:rPr>
        <w:t xml:space="preserve"> HC nº 129.167/RJ – Rio de Janeiro.</w:t>
      </w:r>
      <w:r w:rsidRPr="00C5635C">
        <w:rPr>
          <w:rFonts w:ascii="Arial" w:hAnsi="Arial" w:cs="Arial"/>
          <w:sz w:val="24"/>
          <w:szCs w:val="24"/>
        </w:rPr>
        <w:t xml:space="preserve"> Relator: </w:t>
      </w:r>
      <w:proofErr w:type="spellStart"/>
      <w:r w:rsidRPr="00C5635C">
        <w:rPr>
          <w:rFonts w:ascii="Arial" w:hAnsi="Arial" w:cs="Arial"/>
          <w:sz w:val="24"/>
          <w:szCs w:val="24"/>
        </w:rPr>
        <w:t>Teori</w:t>
      </w:r>
      <w:proofErr w:type="spellEnd"/>
      <w:r w:rsidRPr="00C5635C">
        <w:rPr>
          <w:rFonts w:ascii="Arial" w:hAnsi="Arial" w:cs="Arial"/>
          <w:sz w:val="24"/>
          <w:szCs w:val="24"/>
        </w:rPr>
        <w:t xml:space="preserve"> Zavascki, Órgão Julgador: </w:t>
      </w:r>
      <w:r w:rsidR="00C50620" w:rsidRPr="00C5635C">
        <w:rPr>
          <w:rFonts w:ascii="Arial" w:hAnsi="Arial" w:cs="Arial"/>
          <w:sz w:val="24"/>
          <w:szCs w:val="24"/>
        </w:rPr>
        <w:t>Segunda</w:t>
      </w:r>
      <w:r w:rsidRPr="00C5635C">
        <w:rPr>
          <w:rFonts w:ascii="Arial" w:hAnsi="Arial" w:cs="Arial"/>
          <w:sz w:val="24"/>
          <w:szCs w:val="24"/>
        </w:rPr>
        <w:t xml:space="preserve"> Turma, Julgamento: 27 out., 2015, </w:t>
      </w:r>
      <w:proofErr w:type="spellStart"/>
      <w:r w:rsidRPr="00C5635C">
        <w:rPr>
          <w:rFonts w:ascii="Arial" w:hAnsi="Arial" w:cs="Arial"/>
          <w:sz w:val="24"/>
          <w:szCs w:val="24"/>
        </w:rPr>
        <w:t>DJe</w:t>
      </w:r>
      <w:proofErr w:type="spellEnd"/>
      <w:r w:rsidRPr="00C5635C">
        <w:rPr>
          <w:rFonts w:ascii="Arial" w:hAnsi="Arial" w:cs="Arial"/>
          <w:sz w:val="24"/>
          <w:szCs w:val="24"/>
        </w:rPr>
        <w:t>: 11 dez., 2015. Disponível em: &lt;http://redir.stf.jus.br/paginadorpub/paginador.jsp?docTP=TP&amp;docID=9984031&gt;. Acesso em: 15 mai., 2019.</w:t>
      </w:r>
    </w:p>
    <w:p w14:paraId="78686EEA" w14:textId="2FF905A8" w:rsidR="00C50620" w:rsidRDefault="00C50620" w:rsidP="00E84B78">
      <w:pPr>
        <w:pStyle w:val="PargrafodaLista"/>
        <w:spacing w:after="0" w:line="240" w:lineRule="auto"/>
        <w:ind w:left="0"/>
        <w:rPr>
          <w:rFonts w:ascii="Arial" w:hAnsi="Arial" w:cs="Arial"/>
          <w:sz w:val="24"/>
          <w:szCs w:val="24"/>
        </w:rPr>
      </w:pPr>
    </w:p>
    <w:p w14:paraId="7F5AC0A4" w14:textId="77777777" w:rsidR="007211EB" w:rsidRPr="00C5635C" w:rsidRDefault="007211EB" w:rsidP="00E84B78">
      <w:pPr>
        <w:pStyle w:val="PargrafodaLista"/>
        <w:spacing w:after="0" w:line="240" w:lineRule="auto"/>
        <w:ind w:left="0"/>
        <w:rPr>
          <w:rFonts w:ascii="Arial" w:hAnsi="Arial" w:cs="Arial"/>
          <w:sz w:val="24"/>
          <w:szCs w:val="24"/>
        </w:rPr>
      </w:pPr>
    </w:p>
    <w:p w14:paraId="34891F58" w14:textId="51C6586E" w:rsidR="00912CF3" w:rsidRPr="00C5635C" w:rsidRDefault="00C50620" w:rsidP="00E84B78">
      <w:pPr>
        <w:pStyle w:val="PargrafodaLista"/>
        <w:tabs>
          <w:tab w:val="left" w:pos="284"/>
        </w:tabs>
        <w:spacing w:after="0" w:line="240" w:lineRule="auto"/>
        <w:ind w:left="0"/>
        <w:jc w:val="both"/>
        <w:rPr>
          <w:rFonts w:ascii="Arial" w:hAnsi="Arial" w:cs="Arial"/>
          <w:color w:val="FF0000"/>
          <w:sz w:val="24"/>
          <w:szCs w:val="24"/>
          <w:shd w:val="clear" w:color="auto" w:fill="FFFFFF"/>
        </w:rPr>
      </w:pPr>
      <w:r w:rsidRPr="00C5635C">
        <w:rPr>
          <w:rFonts w:ascii="Arial" w:hAnsi="Arial" w:cs="Arial"/>
          <w:sz w:val="24"/>
          <w:szCs w:val="24"/>
        </w:rPr>
        <w:t xml:space="preserve">______. </w:t>
      </w:r>
      <w:r w:rsidRPr="00C5635C">
        <w:rPr>
          <w:rFonts w:ascii="Arial" w:hAnsi="Arial" w:cs="Arial"/>
          <w:sz w:val="24"/>
          <w:szCs w:val="24"/>
          <w:shd w:val="clear" w:color="auto" w:fill="FFFFFF"/>
        </w:rPr>
        <w:t>Superior Tribunal de Justiça.</w:t>
      </w:r>
      <w:r w:rsidRPr="00C5635C">
        <w:rPr>
          <w:rFonts w:ascii="Arial" w:hAnsi="Arial" w:cs="Arial"/>
          <w:b/>
          <w:sz w:val="24"/>
          <w:szCs w:val="24"/>
          <w:shd w:val="clear" w:color="auto" w:fill="FFFFFF"/>
        </w:rPr>
        <w:t xml:space="preserve"> </w:t>
      </w:r>
      <w:r w:rsidRPr="00BA62F4">
        <w:rPr>
          <w:rFonts w:ascii="Arial" w:hAnsi="Arial" w:cs="Arial"/>
          <w:bCs/>
          <w:i/>
          <w:iCs/>
          <w:sz w:val="24"/>
          <w:szCs w:val="24"/>
          <w:shd w:val="clear" w:color="auto" w:fill="FFFFFF"/>
        </w:rPr>
        <w:t xml:space="preserve">Recurso Especial </w:t>
      </w:r>
      <w:r w:rsidR="00AD6672" w:rsidRPr="00BA62F4">
        <w:rPr>
          <w:rFonts w:ascii="Arial" w:hAnsi="Arial" w:cs="Arial"/>
          <w:bCs/>
          <w:i/>
          <w:iCs/>
          <w:sz w:val="24"/>
          <w:szCs w:val="24"/>
        </w:rPr>
        <w:t>–</w:t>
      </w:r>
      <w:r w:rsidRPr="00BA62F4">
        <w:rPr>
          <w:rFonts w:ascii="Arial" w:hAnsi="Arial" w:cs="Arial"/>
          <w:bCs/>
          <w:i/>
          <w:iCs/>
          <w:sz w:val="24"/>
          <w:szCs w:val="24"/>
          <w:shd w:val="clear" w:color="auto" w:fill="FFFFFF"/>
        </w:rPr>
        <w:t xml:space="preserve"> </w:t>
      </w:r>
      <w:proofErr w:type="spellStart"/>
      <w:r w:rsidRPr="00BA62F4">
        <w:rPr>
          <w:rFonts w:ascii="Arial" w:hAnsi="Arial" w:cs="Arial"/>
          <w:bCs/>
          <w:i/>
          <w:iCs/>
          <w:sz w:val="24"/>
          <w:szCs w:val="24"/>
          <w:shd w:val="clear" w:color="auto" w:fill="FFFFFF"/>
        </w:rPr>
        <w:t>REsp</w:t>
      </w:r>
      <w:proofErr w:type="spellEnd"/>
      <w:r w:rsidRPr="00BA62F4">
        <w:rPr>
          <w:rFonts w:ascii="Arial" w:hAnsi="Arial" w:cs="Arial"/>
          <w:bCs/>
          <w:i/>
          <w:iCs/>
          <w:sz w:val="24"/>
          <w:szCs w:val="24"/>
          <w:shd w:val="clear" w:color="auto" w:fill="FFFFFF"/>
        </w:rPr>
        <w:t xml:space="preserve"> n° </w:t>
      </w:r>
      <w:r w:rsidRPr="00BA62F4">
        <w:rPr>
          <w:rStyle w:val="Forte"/>
          <w:rFonts w:ascii="Arial" w:hAnsi="Arial" w:cs="Arial"/>
          <w:b w:val="0"/>
          <w:i/>
          <w:iCs/>
          <w:sz w:val="24"/>
          <w:szCs w:val="24"/>
        </w:rPr>
        <w:t>1.544.036/RJ</w:t>
      </w:r>
      <w:r w:rsidRPr="00C5635C">
        <w:rPr>
          <w:rStyle w:val="Forte"/>
          <w:rFonts w:ascii="Arial" w:hAnsi="Arial" w:cs="Arial"/>
          <w:b w:val="0"/>
          <w:sz w:val="24"/>
          <w:szCs w:val="24"/>
        </w:rPr>
        <w:t xml:space="preserve"> – Rio de Janeiro. Relator: Rogerio </w:t>
      </w:r>
      <w:proofErr w:type="spellStart"/>
      <w:r w:rsidRPr="00C5635C">
        <w:rPr>
          <w:rStyle w:val="Forte"/>
          <w:rFonts w:ascii="Arial" w:hAnsi="Arial" w:cs="Arial"/>
          <w:b w:val="0"/>
          <w:sz w:val="24"/>
          <w:szCs w:val="24"/>
        </w:rPr>
        <w:t>Schietti</w:t>
      </w:r>
      <w:proofErr w:type="spellEnd"/>
      <w:r w:rsidRPr="00C5635C">
        <w:rPr>
          <w:rStyle w:val="Forte"/>
          <w:rFonts w:ascii="Arial" w:hAnsi="Arial" w:cs="Arial"/>
          <w:b w:val="0"/>
          <w:sz w:val="24"/>
          <w:szCs w:val="24"/>
        </w:rPr>
        <w:t xml:space="preserve"> Cruz, Órgão Julgador: Terceira Seção, Julgamento: 14 set., 2016, </w:t>
      </w:r>
      <w:proofErr w:type="spellStart"/>
      <w:r w:rsidRPr="00C5635C">
        <w:rPr>
          <w:rStyle w:val="Forte"/>
          <w:rFonts w:ascii="Arial" w:hAnsi="Arial" w:cs="Arial"/>
          <w:b w:val="0"/>
          <w:sz w:val="24"/>
          <w:szCs w:val="24"/>
        </w:rPr>
        <w:t>DJe</w:t>
      </w:r>
      <w:proofErr w:type="spellEnd"/>
      <w:r w:rsidRPr="00C5635C">
        <w:rPr>
          <w:rStyle w:val="Forte"/>
          <w:rFonts w:ascii="Arial" w:hAnsi="Arial" w:cs="Arial"/>
          <w:b w:val="0"/>
          <w:sz w:val="24"/>
          <w:szCs w:val="24"/>
        </w:rPr>
        <w:t>: 19 set., 2016. Disponível em: &lt;</w:t>
      </w:r>
      <w:r w:rsidR="00E07E0B" w:rsidRPr="00C5635C">
        <w:rPr>
          <w:rFonts w:ascii="Arial" w:hAnsi="Arial" w:cs="Arial"/>
          <w:sz w:val="24"/>
          <w:szCs w:val="24"/>
        </w:rPr>
        <w:t>http://www.stj.jus.br/repetitivos/temas_repetitivos/pesquisa.jsp?novaConsulta=true&amp;tipo_pesquisa=T&amp;sg_classe=REsp&amp;num_processo_classe=1544036</w:t>
      </w:r>
      <w:r w:rsidRPr="00C5635C">
        <w:rPr>
          <w:rStyle w:val="Forte"/>
          <w:rFonts w:ascii="Arial" w:hAnsi="Arial" w:cs="Arial"/>
          <w:b w:val="0"/>
          <w:sz w:val="24"/>
          <w:szCs w:val="24"/>
        </w:rPr>
        <w:t>&gt;, Acesso em: 16 mai., 2019.</w:t>
      </w:r>
    </w:p>
    <w:p w14:paraId="665AF844" w14:textId="561EAE02" w:rsidR="005C6473" w:rsidRDefault="005C6473" w:rsidP="00E84B78">
      <w:pPr>
        <w:autoSpaceDE w:val="0"/>
        <w:autoSpaceDN w:val="0"/>
        <w:adjustRightInd w:val="0"/>
        <w:spacing w:after="0" w:line="240" w:lineRule="auto"/>
        <w:rPr>
          <w:rFonts w:ascii="Arial" w:eastAsia="Arial" w:hAnsi="Arial" w:cs="Arial"/>
          <w:sz w:val="24"/>
          <w:szCs w:val="24"/>
        </w:rPr>
      </w:pPr>
    </w:p>
    <w:p w14:paraId="720658F7" w14:textId="77777777" w:rsidR="00E84B78" w:rsidRPr="00C5635C" w:rsidRDefault="00E84B78" w:rsidP="00E84B78">
      <w:pPr>
        <w:autoSpaceDE w:val="0"/>
        <w:autoSpaceDN w:val="0"/>
        <w:adjustRightInd w:val="0"/>
        <w:spacing w:after="0" w:line="240" w:lineRule="auto"/>
        <w:rPr>
          <w:rFonts w:ascii="Arial" w:eastAsia="Arial" w:hAnsi="Arial" w:cs="Arial"/>
          <w:sz w:val="24"/>
          <w:szCs w:val="24"/>
        </w:rPr>
      </w:pPr>
    </w:p>
    <w:p w14:paraId="7409A850" w14:textId="0AD6AD25" w:rsidR="007F13FA" w:rsidRPr="00C5635C" w:rsidRDefault="007F13FA" w:rsidP="00E84B78">
      <w:pPr>
        <w:autoSpaceDE w:val="0"/>
        <w:autoSpaceDN w:val="0"/>
        <w:adjustRightInd w:val="0"/>
        <w:spacing w:after="0" w:line="240" w:lineRule="auto"/>
        <w:rPr>
          <w:rFonts w:ascii="Arial" w:eastAsia="Arial" w:hAnsi="Arial" w:cs="Arial"/>
          <w:sz w:val="24"/>
          <w:szCs w:val="24"/>
        </w:rPr>
      </w:pPr>
      <w:r w:rsidRPr="00C5635C">
        <w:rPr>
          <w:rFonts w:ascii="Arial" w:eastAsia="Arial" w:hAnsi="Arial" w:cs="Arial"/>
          <w:sz w:val="24"/>
          <w:szCs w:val="24"/>
        </w:rPr>
        <w:t xml:space="preserve">BOSCHI, José </w:t>
      </w:r>
      <w:proofErr w:type="spellStart"/>
      <w:r w:rsidRPr="00C5635C">
        <w:rPr>
          <w:rFonts w:ascii="Arial" w:eastAsia="Arial" w:hAnsi="Arial" w:cs="Arial"/>
          <w:sz w:val="24"/>
          <w:szCs w:val="24"/>
        </w:rPr>
        <w:t>Antonio</w:t>
      </w:r>
      <w:proofErr w:type="spellEnd"/>
      <w:r w:rsidRPr="00C5635C">
        <w:rPr>
          <w:rFonts w:ascii="Arial" w:eastAsia="Arial" w:hAnsi="Arial" w:cs="Arial"/>
          <w:sz w:val="24"/>
          <w:szCs w:val="24"/>
        </w:rPr>
        <w:t xml:space="preserve"> </w:t>
      </w:r>
      <w:proofErr w:type="spellStart"/>
      <w:r w:rsidRPr="00C5635C">
        <w:rPr>
          <w:rFonts w:ascii="Arial" w:eastAsia="Arial" w:hAnsi="Arial" w:cs="Arial"/>
          <w:sz w:val="24"/>
          <w:szCs w:val="24"/>
        </w:rPr>
        <w:t>Paganella</w:t>
      </w:r>
      <w:proofErr w:type="spellEnd"/>
      <w:r w:rsidRPr="00C5635C">
        <w:rPr>
          <w:rFonts w:ascii="Arial" w:eastAsia="Arial" w:hAnsi="Arial" w:cs="Arial"/>
          <w:sz w:val="24"/>
          <w:szCs w:val="24"/>
        </w:rPr>
        <w:t xml:space="preserve">. </w:t>
      </w:r>
      <w:r w:rsidRPr="00BA62F4">
        <w:rPr>
          <w:rFonts w:ascii="Arial" w:eastAsia="Arial" w:hAnsi="Arial" w:cs="Arial"/>
          <w:bCs/>
          <w:i/>
          <w:iCs/>
          <w:sz w:val="24"/>
          <w:szCs w:val="24"/>
        </w:rPr>
        <w:t>Das penas e seus critérios de aplicação</w:t>
      </w:r>
      <w:r w:rsidRPr="00C5635C">
        <w:rPr>
          <w:rFonts w:ascii="Arial" w:eastAsia="Arial" w:hAnsi="Arial" w:cs="Arial"/>
          <w:sz w:val="24"/>
          <w:szCs w:val="24"/>
        </w:rPr>
        <w:t xml:space="preserve">. 7ª ed., rev. e atual., </w:t>
      </w:r>
      <w:r w:rsidR="00FD7332" w:rsidRPr="00C5635C">
        <w:rPr>
          <w:rFonts w:ascii="Arial" w:eastAsia="Arial" w:hAnsi="Arial" w:cs="Arial"/>
          <w:sz w:val="24"/>
          <w:szCs w:val="24"/>
        </w:rPr>
        <w:t>Porto Alegre: Livraria do Advogado Editora, 2014.</w:t>
      </w:r>
    </w:p>
    <w:p w14:paraId="68BD2660" w14:textId="3B762B15" w:rsidR="00FB60B7" w:rsidRPr="00C5635C" w:rsidRDefault="00FB60B7" w:rsidP="00E84B78">
      <w:pPr>
        <w:autoSpaceDE w:val="0"/>
        <w:autoSpaceDN w:val="0"/>
        <w:adjustRightInd w:val="0"/>
        <w:spacing w:after="0" w:line="240" w:lineRule="auto"/>
        <w:rPr>
          <w:rFonts w:ascii="Arial" w:eastAsia="Arial" w:hAnsi="Arial" w:cs="Arial"/>
          <w:sz w:val="24"/>
          <w:szCs w:val="24"/>
        </w:rPr>
      </w:pPr>
    </w:p>
    <w:p w14:paraId="3F5FA849" w14:textId="53C7C253" w:rsidR="00FB60B7" w:rsidRPr="00C5635C" w:rsidRDefault="00FB60B7" w:rsidP="00E84B78">
      <w:pPr>
        <w:autoSpaceDE w:val="0"/>
        <w:autoSpaceDN w:val="0"/>
        <w:adjustRightInd w:val="0"/>
        <w:spacing w:after="0" w:line="240" w:lineRule="auto"/>
        <w:rPr>
          <w:rFonts w:ascii="Arial" w:eastAsia="Arial" w:hAnsi="Arial" w:cs="Arial"/>
          <w:sz w:val="24"/>
          <w:szCs w:val="24"/>
        </w:rPr>
      </w:pPr>
    </w:p>
    <w:p w14:paraId="3176C0C5" w14:textId="2823473A" w:rsidR="00FB60B7" w:rsidRPr="00C5635C" w:rsidRDefault="00FB60B7" w:rsidP="00E84B78">
      <w:pPr>
        <w:autoSpaceDE w:val="0"/>
        <w:autoSpaceDN w:val="0"/>
        <w:adjustRightInd w:val="0"/>
        <w:spacing w:after="0" w:line="240" w:lineRule="auto"/>
        <w:rPr>
          <w:rFonts w:ascii="Arial" w:eastAsia="Arial" w:hAnsi="Arial" w:cs="Arial"/>
          <w:sz w:val="24"/>
          <w:szCs w:val="24"/>
        </w:rPr>
      </w:pPr>
      <w:r w:rsidRPr="00C5635C">
        <w:rPr>
          <w:rFonts w:ascii="Arial" w:eastAsia="Arial" w:hAnsi="Arial" w:cs="Arial"/>
          <w:sz w:val="24"/>
          <w:szCs w:val="24"/>
        </w:rPr>
        <w:t xml:space="preserve">BRASILIENSE, Danielle. Suzane </w:t>
      </w:r>
      <w:proofErr w:type="spellStart"/>
      <w:r w:rsidRPr="00C5635C">
        <w:rPr>
          <w:rFonts w:ascii="Arial" w:eastAsia="Arial" w:hAnsi="Arial" w:cs="Arial"/>
          <w:sz w:val="24"/>
          <w:szCs w:val="24"/>
        </w:rPr>
        <w:t>is</w:t>
      </w:r>
      <w:proofErr w:type="spellEnd"/>
      <w:r w:rsidRPr="00C5635C">
        <w:rPr>
          <w:rFonts w:ascii="Arial" w:eastAsia="Arial" w:hAnsi="Arial" w:cs="Arial"/>
          <w:sz w:val="24"/>
          <w:szCs w:val="24"/>
        </w:rPr>
        <w:t xml:space="preserve"> </w:t>
      </w:r>
      <w:proofErr w:type="spellStart"/>
      <w:r w:rsidRPr="00C5635C">
        <w:rPr>
          <w:rFonts w:ascii="Arial" w:eastAsia="Arial" w:hAnsi="Arial" w:cs="Arial"/>
          <w:sz w:val="24"/>
          <w:szCs w:val="24"/>
        </w:rPr>
        <w:t>the</w:t>
      </w:r>
      <w:proofErr w:type="spellEnd"/>
      <w:r w:rsidRPr="00C5635C">
        <w:rPr>
          <w:rFonts w:ascii="Arial" w:eastAsia="Arial" w:hAnsi="Arial" w:cs="Arial"/>
          <w:sz w:val="24"/>
          <w:szCs w:val="24"/>
        </w:rPr>
        <w:t xml:space="preserve"> new </w:t>
      </w:r>
      <w:proofErr w:type="spellStart"/>
      <w:r w:rsidRPr="00C5635C">
        <w:rPr>
          <w:rFonts w:ascii="Arial" w:eastAsia="Arial" w:hAnsi="Arial" w:cs="Arial"/>
          <w:sz w:val="24"/>
          <w:szCs w:val="24"/>
        </w:rPr>
        <w:t>black</w:t>
      </w:r>
      <w:proofErr w:type="spellEnd"/>
      <w:r w:rsidRPr="00C5635C">
        <w:rPr>
          <w:rFonts w:ascii="Arial" w:eastAsia="Arial" w:hAnsi="Arial" w:cs="Arial"/>
          <w:sz w:val="24"/>
          <w:szCs w:val="24"/>
        </w:rPr>
        <w:t xml:space="preserve">. </w:t>
      </w:r>
      <w:r w:rsidRPr="00BA62F4">
        <w:rPr>
          <w:rFonts w:ascii="Arial" w:eastAsia="Arial" w:hAnsi="Arial" w:cs="Arial"/>
          <w:bCs/>
          <w:i/>
          <w:iCs/>
          <w:sz w:val="24"/>
          <w:szCs w:val="24"/>
        </w:rPr>
        <w:t>Logos – Comunicação e Contemporaneidades 3</w:t>
      </w:r>
      <w:r w:rsidRPr="00C5635C">
        <w:rPr>
          <w:rFonts w:ascii="Arial" w:eastAsia="Arial" w:hAnsi="Arial" w:cs="Arial"/>
          <w:sz w:val="24"/>
          <w:szCs w:val="24"/>
        </w:rPr>
        <w:t>, vol. 25, n° 2, 2018. Disponível em: &lt;</w:t>
      </w:r>
      <w:r w:rsidRPr="00C5635C">
        <w:rPr>
          <w:rFonts w:ascii="Arial" w:hAnsi="Arial" w:cs="Arial"/>
          <w:sz w:val="24"/>
          <w:szCs w:val="24"/>
        </w:rPr>
        <w:t xml:space="preserve">https://www.e-publicacoes.uerj.br/index.php/logos/article/view/28716&gt;, Acesso em: 04 </w:t>
      </w:r>
      <w:r w:rsidR="00B349BC">
        <w:rPr>
          <w:rFonts w:ascii="Arial" w:hAnsi="Arial" w:cs="Arial"/>
          <w:sz w:val="24"/>
          <w:szCs w:val="24"/>
        </w:rPr>
        <w:t>m</w:t>
      </w:r>
      <w:r w:rsidRPr="00C5635C">
        <w:rPr>
          <w:rFonts w:ascii="Arial" w:hAnsi="Arial" w:cs="Arial"/>
          <w:sz w:val="24"/>
          <w:szCs w:val="24"/>
        </w:rPr>
        <w:t>ai., 2019.</w:t>
      </w:r>
    </w:p>
    <w:p w14:paraId="3BB22655" w14:textId="25BDB4CC" w:rsidR="007F13FA" w:rsidRPr="00C5635C" w:rsidRDefault="007F13FA" w:rsidP="00E84B78">
      <w:pPr>
        <w:autoSpaceDE w:val="0"/>
        <w:autoSpaceDN w:val="0"/>
        <w:adjustRightInd w:val="0"/>
        <w:spacing w:after="0" w:line="240" w:lineRule="auto"/>
        <w:rPr>
          <w:rFonts w:ascii="Arial" w:eastAsia="Arial" w:hAnsi="Arial" w:cs="Arial"/>
          <w:sz w:val="24"/>
          <w:szCs w:val="24"/>
        </w:rPr>
      </w:pPr>
    </w:p>
    <w:p w14:paraId="79CDC90D" w14:textId="77777777" w:rsidR="00223DFE" w:rsidRPr="00C5635C" w:rsidRDefault="00223DFE" w:rsidP="00E84B78">
      <w:pPr>
        <w:autoSpaceDE w:val="0"/>
        <w:autoSpaceDN w:val="0"/>
        <w:adjustRightInd w:val="0"/>
        <w:spacing w:after="0" w:line="240" w:lineRule="auto"/>
        <w:rPr>
          <w:rFonts w:ascii="Arial" w:eastAsia="Arial" w:hAnsi="Arial" w:cs="Arial"/>
          <w:sz w:val="24"/>
          <w:szCs w:val="24"/>
        </w:rPr>
      </w:pPr>
    </w:p>
    <w:p w14:paraId="7759F58C" w14:textId="4124C2DE" w:rsidR="007E5498" w:rsidRPr="00C5635C" w:rsidRDefault="007E5498" w:rsidP="00E84B78">
      <w:pPr>
        <w:autoSpaceDE w:val="0"/>
        <w:autoSpaceDN w:val="0"/>
        <w:adjustRightInd w:val="0"/>
        <w:spacing w:after="0" w:line="240" w:lineRule="auto"/>
        <w:rPr>
          <w:rFonts w:ascii="Arial" w:hAnsi="Arial" w:cs="Arial"/>
          <w:sz w:val="24"/>
          <w:szCs w:val="24"/>
        </w:rPr>
      </w:pPr>
      <w:r w:rsidRPr="00C5635C">
        <w:rPr>
          <w:rFonts w:ascii="Arial" w:eastAsia="Arial" w:hAnsi="Arial" w:cs="Arial"/>
          <w:sz w:val="24"/>
          <w:szCs w:val="24"/>
        </w:rPr>
        <w:t xml:space="preserve">CHIES, Luiz Antônio </w:t>
      </w:r>
      <w:proofErr w:type="spellStart"/>
      <w:r w:rsidRPr="00C5635C">
        <w:rPr>
          <w:rFonts w:ascii="Arial" w:eastAsia="Arial" w:hAnsi="Arial" w:cs="Arial"/>
          <w:sz w:val="24"/>
          <w:szCs w:val="24"/>
        </w:rPr>
        <w:t>Bogo</w:t>
      </w:r>
      <w:proofErr w:type="spellEnd"/>
      <w:r w:rsidRPr="00C5635C">
        <w:rPr>
          <w:rFonts w:ascii="Arial" w:eastAsia="Arial" w:hAnsi="Arial" w:cs="Arial"/>
          <w:sz w:val="24"/>
          <w:szCs w:val="24"/>
        </w:rPr>
        <w:t xml:space="preserve">; RODRIGUES, Flávia </w:t>
      </w:r>
      <w:proofErr w:type="spellStart"/>
      <w:r w:rsidRPr="00C5635C">
        <w:rPr>
          <w:rFonts w:ascii="Arial" w:eastAsia="Arial" w:hAnsi="Arial" w:cs="Arial"/>
          <w:sz w:val="24"/>
          <w:szCs w:val="24"/>
        </w:rPr>
        <w:t>Lucimeri</w:t>
      </w:r>
      <w:proofErr w:type="spellEnd"/>
      <w:r w:rsidRPr="00C5635C">
        <w:rPr>
          <w:rFonts w:ascii="Arial" w:eastAsia="Arial" w:hAnsi="Arial" w:cs="Arial"/>
          <w:sz w:val="24"/>
          <w:szCs w:val="24"/>
        </w:rPr>
        <w:t xml:space="preserve">. </w:t>
      </w:r>
      <w:r w:rsidR="00D64EDA" w:rsidRPr="00C5635C">
        <w:rPr>
          <w:rFonts w:ascii="Arial" w:hAnsi="Arial" w:cs="Arial"/>
          <w:sz w:val="24"/>
          <w:szCs w:val="24"/>
        </w:rPr>
        <w:t>Saídas temporárias automatizadas e programadas: análise de Legalidade e adequabilidade, como estratégia Humano-dignificante da execução penal</w:t>
      </w:r>
      <w:r w:rsidRPr="00C5635C">
        <w:rPr>
          <w:rFonts w:ascii="Arial" w:hAnsi="Arial" w:cs="Arial"/>
          <w:sz w:val="24"/>
          <w:szCs w:val="24"/>
        </w:rPr>
        <w:t xml:space="preserve">. </w:t>
      </w:r>
      <w:r w:rsidRPr="00BA62F4">
        <w:rPr>
          <w:rFonts w:ascii="Arial" w:hAnsi="Arial" w:cs="Arial"/>
          <w:bCs/>
          <w:i/>
          <w:iCs/>
          <w:sz w:val="24"/>
          <w:szCs w:val="24"/>
        </w:rPr>
        <w:t>Revista dos Tribunais</w:t>
      </w:r>
      <w:r w:rsidRPr="00C5635C">
        <w:rPr>
          <w:rFonts w:ascii="Arial" w:hAnsi="Arial" w:cs="Arial"/>
          <w:sz w:val="24"/>
          <w:szCs w:val="24"/>
        </w:rPr>
        <w:t xml:space="preserve">, vol. </w:t>
      </w:r>
      <w:proofErr w:type="gramStart"/>
      <w:r w:rsidRPr="00C5635C">
        <w:rPr>
          <w:rFonts w:ascii="Arial" w:hAnsi="Arial" w:cs="Arial"/>
          <w:sz w:val="24"/>
          <w:szCs w:val="24"/>
        </w:rPr>
        <w:t xml:space="preserve">847, </w:t>
      </w:r>
      <w:r w:rsidR="00E705E3">
        <w:rPr>
          <w:rFonts w:ascii="Arial" w:hAnsi="Arial" w:cs="Arial"/>
          <w:sz w:val="24"/>
          <w:szCs w:val="24"/>
        </w:rPr>
        <w:t xml:space="preserve"> p.</w:t>
      </w:r>
      <w:proofErr w:type="gramEnd"/>
      <w:r w:rsidRPr="00C5635C">
        <w:rPr>
          <w:rFonts w:ascii="Arial" w:hAnsi="Arial" w:cs="Arial"/>
          <w:sz w:val="24"/>
          <w:szCs w:val="24"/>
        </w:rPr>
        <w:t xml:space="preserve"> </w:t>
      </w:r>
      <w:r w:rsidR="00D64EDA" w:rsidRPr="00C5635C">
        <w:rPr>
          <w:rFonts w:ascii="Arial" w:hAnsi="Arial" w:cs="Arial"/>
          <w:sz w:val="24"/>
          <w:szCs w:val="24"/>
        </w:rPr>
        <w:t xml:space="preserve">419-440, </w:t>
      </w:r>
      <w:r w:rsidR="00B349BC">
        <w:rPr>
          <w:rFonts w:ascii="Arial" w:hAnsi="Arial" w:cs="Arial"/>
          <w:sz w:val="24"/>
          <w:szCs w:val="24"/>
        </w:rPr>
        <w:t>m</w:t>
      </w:r>
      <w:r w:rsidR="00D64EDA" w:rsidRPr="00C5635C">
        <w:rPr>
          <w:rFonts w:ascii="Arial" w:hAnsi="Arial" w:cs="Arial"/>
          <w:sz w:val="24"/>
          <w:szCs w:val="24"/>
        </w:rPr>
        <w:t>ai</w:t>
      </w:r>
      <w:r w:rsidR="006E28CE" w:rsidRPr="00C5635C">
        <w:rPr>
          <w:rFonts w:ascii="Arial" w:hAnsi="Arial" w:cs="Arial"/>
          <w:sz w:val="24"/>
          <w:szCs w:val="24"/>
        </w:rPr>
        <w:t xml:space="preserve">., </w:t>
      </w:r>
      <w:r w:rsidR="00D64EDA" w:rsidRPr="00C5635C">
        <w:rPr>
          <w:rFonts w:ascii="Arial" w:hAnsi="Arial" w:cs="Arial"/>
          <w:sz w:val="24"/>
          <w:szCs w:val="24"/>
        </w:rPr>
        <w:t>2006.</w:t>
      </w:r>
    </w:p>
    <w:p w14:paraId="57A87095" w14:textId="48750AAE" w:rsidR="004F0ED6" w:rsidRPr="00C5635C" w:rsidRDefault="004F0ED6" w:rsidP="00E84B78">
      <w:pPr>
        <w:autoSpaceDE w:val="0"/>
        <w:autoSpaceDN w:val="0"/>
        <w:adjustRightInd w:val="0"/>
        <w:spacing w:after="0" w:line="240" w:lineRule="auto"/>
        <w:rPr>
          <w:rFonts w:ascii="Arial" w:hAnsi="Arial" w:cs="Arial"/>
          <w:sz w:val="24"/>
          <w:szCs w:val="24"/>
        </w:rPr>
      </w:pPr>
    </w:p>
    <w:p w14:paraId="4D279113" w14:textId="01F553E8" w:rsidR="002704FD" w:rsidRPr="00C5635C" w:rsidRDefault="002704FD" w:rsidP="00E84B78">
      <w:pPr>
        <w:autoSpaceDE w:val="0"/>
        <w:autoSpaceDN w:val="0"/>
        <w:adjustRightInd w:val="0"/>
        <w:spacing w:after="0" w:line="240" w:lineRule="auto"/>
        <w:rPr>
          <w:rFonts w:ascii="Arial" w:hAnsi="Arial" w:cs="Arial"/>
          <w:sz w:val="24"/>
          <w:szCs w:val="24"/>
        </w:rPr>
      </w:pPr>
    </w:p>
    <w:p w14:paraId="74A391CB" w14:textId="14410DFB" w:rsidR="00BA62F4" w:rsidRDefault="002704FD" w:rsidP="00E84B78">
      <w:pPr>
        <w:autoSpaceDE w:val="0"/>
        <w:autoSpaceDN w:val="0"/>
        <w:adjustRightInd w:val="0"/>
        <w:spacing w:after="0" w:line="240" w:lineRule="auto"/>
        <w:rPr>
          <w:rFonts w:ascii="Arial" w:hAnsi="Arial" w:cs="Arial"/>
          <w:sz w:val="24"/>
          <w:szCs w:val="24"/>
        </w:rPr>
      </w:pPr>
      <w:r w:rsidRPr="00C5635C">
        <w:rPr>
          <w:rFonts w:ascii="Arial" w:hAnsi="Arial" w:cs="Arial"/>
          <w:sz w:val="24"/>
          <w:szCs w:val="24"/>
        </w:rPr>
        <w:t xml:space="preserve">CONSELHO NACIONAL DE JUSTIÇA. </w:t>
      </w:r>
      <w:r w:rsidRPr="00BA62F4">
        <w:rPr>
          <w:rFonts w:ascii="Arial" w:hAnsi="Arial" w:cs="Arial"/>
          <w:bCs/>
          <w:i/>
          <w:iCs/>
          <w:sz w:val="24"/>
          <w:szCs w:val="24"/>
        </w:rPr>
        <w:t>Manual Prático de Rotinas das varas criminais e de execução penal.</w:t>
      </w:r>
      <w:r w:rsidRPr="00C5635C">
        <w:rPr>
          <w:rFonts w:ascii="Arial" w:hAnsi="Arial" w:cs="Arial"/>
          <w:sz w:val="24"/>
          <w:szCs w:val="24"/>
        </w:rPr>
        <w:t xml:space="preserve"> Brasília: CNJ, </w:t>
      </w:r>
      <w:r w:rsidR="00B349BC">
        <w:rPr>
          <w:rFonts w:ascii="Arial" w:hAnsi="Arial" w:cs="Arial"/>
          <w:sz w:val="24"/>
          <w:szCs w:val="24"/>
        </w:rPr>
        <w:t>n</w:t>
      </w:r>
      <w:r w:rsidRPr="00C5635C">
        <w:rPr>
          <w:rFonts w:ascii="Arial" w:hAnsi="Arial" w:cs="Arial"/>
          <w:sz w:val="24"/>
          <w:szCs w:val="24"/>
        </w:rPr>
        <w:t xml:space="preserve">ov., 2009. Disponível em: &lt;http://www.cnj.jus.br/images/programas/justica-criminal/manual-rotina-varas-criminais-cnj.pdf&gt;, Acesso em: 15 </w:t>
      </w:r>
      <w:r w:rsidR="00B349BC">
        <w:rPr>
          <w:rFonts w:ascii="Arial" w:hAnsi="Arial" w:cs="Arial"/>
          <w:sz w:val="24"/>
          <w:szCs w:val="24"/>
        </w:rPr>
        <w:t>a</w:t>
      </w:r>
      <w:r w:rsidRPr="00C5635C">
        <w:rPr>
          <w:rFonts w:ascii="Arial" w:hAnsi="Arial" w:cs="Arial"/>
          <w:sz w:val="24"/>
          <w:szCs w:val="24"/>
        </w:rPr>
        <w:t>br., 2019.</w:t>
      </w:r>
    </w:p>
    <w:p w14:paraId="1EC22323" w14:textId="18CABE19" w:rsidR="00E705E3" w:rsidRDefault="00E705E3" w:rsidP="00E84B78">
      <w:pPr>
        <w:autoSpaceDE w:val="0"/>
        <w:autoSpaceDN w:val="0"/>
        <w:adjustRightInd w:val="0"/>
        <w:spacing w:after="0" w:line="240" w:lineRule="auto"/>
        <w:rPr>
          <w:rFonts w:ascii="Arial" w:hAnsi="Arial" w:cs="Arial"/>
          <w:sz w:val="24"/>
          <w:szCs w:val="24"/>
        </w:rPr>
      </w:pPr>
    </w:p>
    <w:p w14:paraId="34EB8A64" w14:textId="77777777" w:rsidR="00E705E3" w:rsidRDefault="00E705E3" w:rsidP="00E84B78">
      <w:pPr>
        <w:autoSpaceDE w:val="0"/>
        <w:autoSpaceDN w:val="0"/>
        <w:adjustRightInd w:val="0"/>
        <w:spacing w:after="0" w:line="240" w:lineRule="auto"/>
        <w:rPr>
          <w:rFonts w:ascii="Arial" w:hAnsi="Arial" w:cs="Arial"/>
          <w:sz w:val="24"/>
          <w:szCs w:val="24"/>
        </w:rPr>
      </w:pPr>
    </w:p>
    <w:p w14:paraId="11E0075E" w14:textId="77777777" w:rsidR="00BA62F4" w:rsidRPr="00C5635C" w:rsidRDefault="00BA62F4" w:rsidP="00BA62F4">
      <w:pPr>
        <w:autoSpaceDE w:val="0"/>
        <w:autoSpaceDN w:val="0"/>
        <w:adjustRightInd w:val="0"/>
        <w:spacing w:after="0" w:line="240" w:lineRule="auto"/>
        <w:rPr>
          <w:rFonts w:ascii="Arial" w:hAnsi="Arial" w:cs="Arial"/>
          <w:sz w:val="24"/>
          <w:szCs w:val="24"/>
        </w:rPr>
      </w:pPr>
      <w:r w:rsidRPr="00C5635C">
        <w:rPr>
          <w:rFonts w:ascii="Arial" w:hAnsi="Arial" w:cs="Arial"/>
          <w:sz w:val="24"/>
          <w:szCs w:val="24"/>
        </w:rPr>
        <w:t>FERREIRA, Maria</w:t>
      </w:r>
      <w:r>
        <w:rPr>
          <w:rFonts w:ascii="Arial" w:hAnsi="Arial" w:cs="Arial"/>
          <w:sz w:val="24"/>
          <w:szCs w:val="24"/>
        </w:rPr>
        <w:t xml:space="preserve"> Patrícia Corrêa</w:t>
      </w:r>
      <w:r w:rsidRPr="00C5635C">
        <w:rPr>
          <w:rFonts w:ascii="Arial" w:hAnsi="Arial" w:cs="Arial"/>
          <w:sz w:val="24"/>
          <w:szCs w:val="24"/>
        </w:rPr>
        <w:t xml:space="preserve">. </w:t>
      </w:r>
      <w:r w:rsidRPr="00BA62F4">
        <w:rPr>
          <w:rFonts w:ascii="Arial" w:hAnsi="Arial" w:cs="Arial"/>
          <w:bCs/>
          <w:i/>
          <w:iCs/>
          <w:sz w:val="24"/>
          <w:szCs w:val="24"/>
        </w:rPr>
        <w:t>Matar pai e mãe: uma análise antropológica de processos judiciais de parricídio (São Paulo, 1990 – 2002).</w:t>
      </w:r>
      <w:r w:rsidRPr="00C5635C">
        <w:rPr>
          <w:rFonts w:ascii="Arial" w:hAnsi="Arial" w:cs="Arial"/>
          <w:sz w:val="24"/>
          <w:szCs w:val="24"/>
        </w:rPr>
        <w:t xml:space="preserve"> Tese (Doutorado) – Universidade Estadual de Campinas, Instituto de Filosofia e Ciências Humanas, Campinas (São Paulo), 2010. Disponível em: &lt;http://repositorio.unicamp.br/bitstream/REPOSIP/280372/1/Ferreira_MariaPatriciaCorrea_D.pdf&gt;. Acesso em: 12 </w:t>
      </w:r>
      <w:r>
        <w:rPr>
          <w:rFonts w:ascii="Arial" w:hAnsi="Arial" w:cs="Arial"/>
          <w:sz w:val="24"/>
          <w:szCs w:val="24"/>
        </w:rPr>
        <w:t>a</w:t>
      </w:r>
      <w:r w:rsidRPr="00C5635C">
        <w:rPr>
          <w:rFonts w:ascii="Arial" w:hAnsi="Arial" w:cs="Arial"/>
          <w:sz w:val="24"/>
          <w:szCs w:val="24"/>
        </w:rPr>
        <w:t>br., 2019.</w:t>
      </w:r>
    </w:p>
    <w:p w14:paraId="5A8759A5" w14:textId="77777777" w:rsidR="00BA62F4" w:rsidRDefault="00BA62F4" w:rsidP="00BA62F4">
      <w:pPr>
        <w:autoSpaceDE w:val="0"/>
        <w:autoSpaceDN w:val="0"/>
        <w:adjustRightInd w:val="0"/>
        <w:spacing w:after="0" w:line="240" w:lineRule="auto"/>
        <w:rPr>
          <w:rFonts w:ascii="Arial" w:hAnsi="Arial" w:cs="Arial"/>
          <w:sz w:val="24"/>
          <w:szCs w:val="24"/>
        </w:rPr>
      </w:pPr>
    </w:p>
    <w:p w14:paraId="1586E723" w14:textId="77777777" w:rsidR="00BA62F4" w:rsidRPr="00C5635C" w:rsidRDefault="00BA62F4" w:rsidP="00BA62F4">
      <w:pPr>
        <w:autoSpaceDE w:val="0"/>
        <w:autoSpaceDN w:val="0"/>
        <w:adjustRightInd w:val="0"/>
        <w:spacing w:after="0" w:line="240" w:lineRule="auto"/>
        <w:rPr>
          <w:rFonts w:ascii="Arial" w:hAnsi="Arial" w:cs="Arial"/>
          <w:sz w:val="24"/>
          <w:szCs w:val="24"/>
        </w:rPr>
      </w:pPr>
    </w:p>
    <w:p w14:paraId="735DD52C" w14:textId="4B28F8D7" w:rsidR="00BA62F4" w:rsidRPr="00C5635C" w:rsidRDefault="00BA62F4" w:rsidP="00BA62F4">
      <w:pPr>
        <w:autoSpaceDE w:val="0"/>
        <w:autoSpaceDN w:val="0"/>
        <w:adjustRightInd w:val="0"/>
        <w:spacing w:after="0" w:line="240" w:lineRule="auto"/>
        <w:rPr>
          <w:rFonts w:ascii="Arial" w:hAnsi="Arial" w:cs="Arial"/>
          <w:sz w:val="24"/>
          <w:szCs w:val="24"/>
        </w:rPr>
      </w:pPr>
      <w:r w:rsidRPr="00C5635C">
        <w:rPr>
          <w:rFonts w:ascii="Arial" w:hAnsi="Arial" w:cs="Arial"/>
          <w:sz w:val="24"/>
          <w:szCs w:val="24"/>
        </w:rPr>
        <w:t xml:space="preserve">______. Violência intrafamiliar e judiciário: reflexões acerca do parricídio cometido por mulheres. </w:t>
      </w:r>
      <w:r w:rsidRPr="00BA62F4">
        <w:rPr>
          <w:rFonts w:ascii="Arial" w:hAnsi="Arial" w:cs="Arial"/>
          <w:bCs/>
          <w:i/>
          <w:iCs/>
          <w:sz w:val="24"/>
          <w:szCs w:val="24"/>
        </w:rPr>
        <w:t>Amazônica – Revista de Antropologia</w:t>
      </w:r>
      <w:r w:rsidRPr="00C5635C">
        <w:rPr>
          <w:rFonts w:ascii="Arial" w:hAnsi="Arial" w:cs="Arial"/>
          <w:sz w:val="24"/>
          <w:szCs w:val="24"/>
        </w:rPr>
        <w:t xml:space="preserve">, vol. 4, n° 2, </w:t>
      </w:r>
      <w:r w:rsidR="00E705E3">
        <w:rPr>
          <w:rFonts w:ascii="Arial" w:hAnsi="Arial" w:cs="Arial"/>
          <w:sz w:val="24"/>
          <w:szCs w:val="24"/>
        </w:rPr>
        <w:t>p.</w:t>
      </w:r>
      <w:r w:rsidRPr="00C5635C">
        <w:rPr>
          <w:rFonts w:ascii="Arial" w:hAnsi="Arial" w:cs="Arial"/>
          <w:sz w:val="24"/>
          <w:szCs w:val="24"/>
        </w:rPr>
        <w:t xml:space="preserve"> 400-429, 2012.</w:t>
      </w:r>
    </w:p>
    <w:p w14:paraId="6F18736F" w14:textId="685A8E59" w:rsidR="004F0ED6" w:rsidRDefault="004F0ED6" w:rsidP="00E84B78">
      <w:pPr>
        <w:autoSpaceDE w:val="0"/>
        <w:autoSpaceDN w:val="0"/>
        <w:adjustRightInd w:val="0"/>
        <w:spacing w:after="0" w:line="240" w:lineRule="auto"/>
        <w:rPr>
          <w:rFonts w:ascii="Arial" w:hAnsi="Arial" w:cs="Arial"/>
          <w:sz w:val="24"/>
          <w:szCs w:val="24"/>
        </w:rPr>
      </w:pPr>
    </w:p>
    <w:p w14:paraId="7513DE25" w14:textId="77777777" w:rsidR="00B349BC" w:rsidRPr="00C5635C" w:rsidRDefault="00B349BC" w:rsidP="00E84B78">
      <w:pPr>
        <w:autoSpaceDE w:val="0"/>
        <w:autoSpaceDN w:val="0"/>
        <w:adjustRightInd w:val="0"/>
        <w:spacing w:after="0" w:line="240" w:lineRule="auto"/>
        <w:rPr>
          <w:rFonts w:ascii="Arial" w:hAnsi="Arial" w:cs="Arial"/>
          <w:sz w:val="24"/>
          <w:szCs w:val="24"/>
        </w:rPr>
      </w:pPr>
    </w:p>
    <w:p w14:paraId="5812C97C" w14:textId="7DDF3A20" w:rsidR="004F0ED6" w:rsidRPr="00C5635C" w:rsidRDefault="004F0ED6" w:rsidP="00E84B78">
      <w:pPr>
        <w:autoSpaceDE w:val="0"/>
        <w:autoSpaceDN w:val="0"/>
        <w:adjustRightInd w:val="0"/>
        <w:spacing w:after="0" w:line="240" w:lineRule="auto"/>
        <w:rPr>
          <w:rFonts w:ascii="Arial" w:hAnsi="Arial" w:cs="Arial"/>
          <w:sz w:val="24"/>
          <w:szCs w:val="24"/>
        </w:rPr>
      </w:pPr>
      <w:r w:rsidRPr="00C5635C">
        <w:rPr>
          <w:rFonts w:ascii="Arial" w:hAnsi="Arial" w:cs="Arial"/>
          <w:sz w:val="24"/>
          <w:szCs w:val="24"/>
        </w:rPr>
        <w:lastRenderedPageBreak/>
        <w:t xml:space="preserve">GOMIDE, Paula Inez Cunha; TECHE, Ana Maria Freitas; MAIORKI, Simoni; CARDOSO, Singra Mara </w:t>
      </w:r>
      <w:proofErr w:type="spellStart"/>
      <w:r w:rsidRPr="00C5635C">
        <w:rPr>
          <w:rFonts w:ascii="Arial" w:hAnsi="Arial" w:cs="Arial"/>
          <w:sz w:val="24"/>
          <w:szCs w:val="24"/>
        </w:rPr>
        <w:t>Nadal</w:t>
      </w:r>
      <w:proofErr w:type="spellEnd"/>
      <w:r w:rsidRPr="00C5635C">
        <w:rPr>
          <w:rFonts w:ascii="Arial" w:hAnsi="Arial" w:cs="Arial"/>
          <w:sz w:val="24"/>
          <w:szCs w:val="24"/>
        </w:rPr>
        <w:t xml:space="preserve">. Incidência de Parricídio no Brasil. </w:t>
      </w:r>
      <w:r w:rsidRPr="00BA62F4">
        <w:rPr>
          <w:rFonts w:ascii="Arial" w:hAnsi="Arial" w:cs="Arial"/>
          <w:bCs/>
          <w:i/>
          <w:iCs/>
          <w:sz w:val="24"/>
          <w:szCs w:val="24"/>
        </w:rPr>
        <w:t>Temas em Psicologia</w:t>
      </w:r>
      <w:r w:rsidRPr="00C5635C">
        <w:rPr>
          <w:rFonts w:ascii="Arial" w:hAnsi="Arial" w:cs="Arial"/>
          <w:sz w:val="24"/>
          <w:szCs w:val="24"/>
        </w:rPr>
        <w:t xml:space="preserve">, </w:t>
      </w:r>
      <w:r w:rsidR="002E585E" w:rsidRPr="00C5635C">
        <w:rPr>
          <w:rFonts w:ascii="Arial" w:hAnsi="Arial" w:cs="Arial"/>
          <w:sz w:val="24"/>
          <w:szCs w:val="24"/>
        </w:rPr>
        <w:t xml:space="preserve">Ribeirão Preto, </w:t>
      </w:r>
      <w:r w:rsidRPr="00C5635C">
        <w:rPr>
          <w:rFonts w:ascii="Arial" w:hAnsi="Arial" w:cs="Arial"/>
          <w:sz w:val="24"/>
          <w:szCs w:val="24"/>
        </w:rPr>
        <w:t xml:space="preserve">vol. 21, n° 1, </w:t>
      </w:r>
      <w:r w:rsidR="00E705E3">
        <w:rPr>
          <w:rFonts w:ascii="Arial" w:hAnsi="Arial" w:cs="Arial"/>
          <w:sz w:val="24"/>
          <w:szCs w:val="24"/>
        </w:rPr>
        <w:t>p.</w:t>
      </w:r>
      <w:r w:rsidRPr="00C5635C">
        <w:rPr>
          <w:rFonts w:ascii="Arial" w:hAnsi="Arial" w:cs="Arial"/>
          <w:sz w:val="24"/>
          <w:szCs w:val="24"/>
        </w:rPr>
        <w:t xml:space="preserve"> 283-295, </w:t>
      </w:r>
      <w:r w:rsidR="00B349BC">
        <w:rPr>
          <w:rFonts w:ascii="Arial" w:hAnsi="Arial" w:cs="Arial"/>
          <w:sz w:val="24"/>
          <w:szCs w:val="24"/>
        </w:rPr>
        <w:t>j</w:t>
      </w:r>
      <w:r w:rsidRPr="00C5635C">
        <w:rPr>
          <w:rFonts w:ascii="Arial" w:hAnsi="Arial" w:cs="Arial"/>
          <w:sz w:val="24"/>
          <w:szCs w:val="24"/>
        </w:rPr>
        <w:t>un., 2013.</w:t>
      </w:r>
    </w:p>
    <w:p w14:paraId="426A4514" w14:textId="01E8D5E1" w:rsidR="00941CDC" w:rsidRPr="00C5635C" w:rsidRDefault="00941CDC" w:rsidP="00E84B78">
      <w:pPr>
        <w:autoSpaceDE w:val="0"/>
        <w:autoSpaceDN w:val="0"/>
        <w:adjustRightInd w:val="0"/>
        <w:spacing w:after="0" w:line="240" w:lineRule="auto"/>
        <w:rPr>
          <w:rFonts w:ascii="Arial" w:hAnsi="Arial" w:cs="Arial"/>
          <w:sz w:val="24"/>
          <w:szCs w:val="24"/>
        </w:rPr>
      </w:pPr>
    </w:p>
    <w:p w14:paraId="5C61C266" w14:textId="2D6B9C99" w:rsidR="00941CDC" w:rsidRPr="00C5635C" w:rsidRDefault="00941CDC" w:rsidP="00E84B78">
      <w:pPr>
        <w:autoSpaceDE w:val="0"/>
        <w:autoSpaceDN w:val="0"/>
        <w:adjustRightInd w:val="0"/>
        <w:spacing w:after="0" w:line="240" w:lineRule="auto"/>
        <w:rPr>
          <w:rFonts w:ascii="Arial" w:hAnsi="Arial" w:cs="Arial"/>
          <w:sz w:val="24"/>
          <w:szCs w:val="24"/>
        </w:rPr>
      </w:pPr>
    </w:p>
    <w:p w14:paraId="14636663" w14:textId="0874C9D4" w:rsidR="00941CDC" w:rsidRPr="00C5635C" w:rsidRDefault="00941CDC" w:rsidP="00E84B78">
      <w:pPr>
        <w:autoSpaceDE w:val="0"/>
        <w:autoSpaceDN w:val="0"/>
        <w:adjustRightInd w:val="0"/>
        <w:spacing w:after="0" w:line="240" w:lineRule="auto"/>
        <w:rPr>
          <w:rFonts w:ascii="Arial" w:hAnsi="Arial" w:cs="Arial"/>
          <w:sz w:val="24"/>
          <w:szCs w:val="24"/>
        </w:rPr>
      </w:pPr>
      <w:r w:rsidRPr="00C5635C">
        <w:rPr>
          <w:rFonts w:ascii="Arial" w:hAnsi="Arial" w:cs="Arial"/>
          <w:sz w:val="24"/>
          <w:szCs w:val="24"/>
        </w:rPr>
        <w:t>PRADO, Luiz R</w:t>
      </w:r>
      <w:r w:rsidR="00FE4BAE" w:rsidRPr="00C5635C">
        <w:rPr>
          <w:rFonts w:ascii="Arial" w:hAnsi="Arial" w:cs="Arial"/>
          <w:sz w:val="24"/>
          <w:szCs w:val="24"/>
        </w:rPr>
        <w:t>é</w:t>
      </w:r>
      <w:r w:rsidRPr="00C5635C">
        <w:rPr>
          <w:rFonts w:ascii="Arial" w:hAnsi="Arial" w:cs="Arial"/>
          <w:sz w:val="24"/>
          <w:szCs w:val="24"/>
        </w:rPr>
        <w:t>gis.</w:t>
      </w:r>
      <w:r w:rsidR="00FE4BAE" w:rsidRPr="00C5635C">
        <w:rPr>
          <w:rFonts w:ascii="Arial" w:hAnsi="Arial" w:cs="Arial"/>
          <w:sz w:val="24"/>
          <w:szCs w:val="24"/>
        </w:rPr>
        <w:t xml:space="preserve"> Teoria dos fins da pena: breves reflexões. </w:t>
      </w:r>
      <w:r w:rsidR="00FE4BAE" w:rsidRPr="00BA62F4">
        <w:rPr>
          <w:rFonts w:ascii="Arial" w:hAnsi="Arial" w:cs="Arial"/>
          <w:bCs/>
          <w:i/>
          <w:iCs/>
          <w:sz w:val="24"/>
          <w:szCs w:val="24"/>
        </w:rPr>
        <w:t>Ciências penais</w:t>
      </w:r>
      <w:r w:rsidR="00FE4BAE" w:rsidRPr="00C5635C">
        <w:rPr>
          <w:rFonts w:ascii="Arial" w:hAnsi="Arial" w:cs="Arial"/>
          <w:sz w:val="24"/>
          <w:szCs w:val="24"/>
        </w:rPr>
        <w:t xml:space="preserve">, vol. 0, </w:t>
      </w:r>
      <w:r w:rsidR="00E705E3">
        <w:rPr>
          <w:rFonts w:ascii="Arial" w:hAnsi="Arial" w:cs="Arial"/>
          <w:sz w:val="24"/>
          <w:szCs w:val="24"/>
        </w:rPr>
        <w:t>p.</w:t>
      </w:r>
      <w:r w:rsidR="00FE4BAE" w:rsidRPr="00C5635C">
        <w:rPr>
          <w:rFonts w:ascii="Arial" w:hAnsi="Arial" w:cs="Arial"/>
          <w:sz w:val="24"/>
          <w:szCs w:val="24"/>
        </w:rPr>
        <w:t xml:space="preserve"> 143-158, </w:t>
      </w:r>
      <w:r w:rsidR="00B349BC">
        <w:rPr>
          <w:rFonts w:ascii="Arial" w:hAnsi="Arial" w:cs="Arial"/>
          <w:sz w:val="24"/>
          <w:szCs w:val="24"/>
        </w:rPr>
        <w:t>j</w:t>
      </w:r>
      <w:r w:rsidR="00FE4BAE" w:rsidRPr="00C5635C">
        <w:rPr>
          <w:rFonts w:ascii="Arial" w:hAnsi="Arial" w:cs="Arial"/>
          <w:sz w:val="24"/>
          <w:szCs w:val="24"/>
        </w:rPr>
        <w:t>an./</w:t>
      </w:r>
      <w:r w:rsidR="00B349BC">
        <w:rPr>
          <w:rFonts w:ascii="Arial" w:hAnsi="Arial" w:cs="Arial"/>
          <w:sz w:val="24"/>
          <w:szCs w:val="24"/>
        </w:rPr>
        <w:t>j</w:t>
      </w:r>
      <w:r w:rsidR="00FE4BAE" w:rsidRPr="00C5635C">
        <w:rPr>
          <w:rFonts w:ascii="Arial" w:hAnsi="Arial" w:cs="Arial"/>
          <w:sz w:val="24"/>
          <w:szCs w:val="24"/>
        </w:rPr>
        <w:t>un., 2004.</w:t>
      </w:r>
    </w:p>
    <w:p w14:paraId="2940DC49" w14:textId="384F92FE" w:rsidR="00A2429D" w:rsidRPr="00C5635C" w:rsidRDefault="00A2429D" w:rsidP="00E84B78">
      <w:pPr>
        <w:autoSpaceDE w:val="0"/>
        <w:autoSpaceDN w:val="0"/>
        <w:adjustRightInd w:val="0"/>
        <w:spacing w:after="0" w:line="240" w:lineRule="auto"/>
        <w:rPr>
          <w:rFonts w:ascii="Arial" w:hAnsi="Arial" w:cs="Arial"/>
          <w:sz w:val="24"/>
          <w:szCs w:val="24"/>
        </w:rPr>
      </w:pPr>
    </w:p>
    <w:p w14:paraId="5FC6F622" w14:textId="38BE63B6" w:rsidR="00A2429D" w:rsidRPr="00C5635C" w:rsidRDefault="00A2429D" w:rsidP="00E84B78">
      <w:pPr>
        <w:autoSpaceDE w:val="0"/>
        <w:autoSpaceDN w:val="0"/>
        <w:adjustRightInd w:val="0"/>
        <w:spacing w:after="0" w:line="240" w:lineRule="auto"/>
        <w:rPr>
          <w:rFonts w:ascii="Arial" w:hAnsi="Arial" w:cs="Arial"/>
          <w:sz w:val="24"/>
          <w:szCs w:val="24"/>
        </w:rPr>
      </w:pPr>
    </w:p>
    <w:p w14:paraId="7B03FF33" w14:textId="036F84EA" w:rsidR="00A2429D" w:rsidRPr="00C5635C" w:rsidRDefault="00A2429D" w:rsidP="00E84B78">
      <w:pPr>
        <w:autoSpaceDE w:val="0"/>
        <w:autoSpaceDN w:val="0"/>
        <w:adjustRightInd w:val="0"/>
        <w:spacing w:after="0" w:line="240" w:lineRule="auto"/>
        <w:rPr>
          <w:rFonts w:ascii="Arial" w:hAnsi="Arial" w:cs="Arial"/>
          <w:sz w:val="24"/>
          <w:szCs w:val="24"/>
        </w:rPr>
      </w:pPr>
      <w:r w:rsidRPr="00C5635C">
        <w:rPr>
          <w:rFonts w:ascii="Arial" w:hAnsi="Arial" w:cs="Arial"/>
          <w:sz w:val="24"/>
          <w:szCs w:val="24"/>
        </w:rPr>
        <w:t xml:space="preserve">LEAL, João José. </w:t>
      </w:r>
      <w:r w:rsidR="00D912D6" w:rsidRPr="00C5635C">
        <w:rPr>
          <w:rFonts w:ascii="Arial" w:hAnsi="Arial" w:cs="Arial"/>
          <w:sz w:val="24"/>
          <w:szCs w:val="24"/>
        </w:rPr>
        <w:t xml:space="preserve">Conceito de crime hediondo e o equívoco da Lei 8.072/90. </w:t>
      </w:r>
      <w:r w:rsidR="00D912D6" w:rsidRPr="00BA62F4">
        <w:rPr>
          <w:rFonts w:ascii="Arial" w:hAnsi="Arial" w:cs="Arial"/>
          <w:bCs/>
          <w:i/>
          <w:iCs/>
          <w:sz w:val="24"/>
          <w:szCs w:val="24"/>
        </w:rPr>
        <w:t>Revista dos Tribunais</w:t>
      </w:r>
      <w:r w:rsidR="00D912D6" w:rsidRPr="00C5635C">
        <w:rPr>
          <w:rFonts w:ascii="Arial" w:hAnsi="Arial" w:cs="Arial"/>
          <w:sz w:val="24"/>
          <w:szCs w:val="24"/>
        </w:rPr>
        <w:t xml:space="preserve">, vol. 696, </w:t>
      </w:r>
      <w:r w:rsidR="00E705E3">
        <w:rPr>
          <w:rFonts w:ascii="Arial" w:hAnsi="Arial" w:cs="Arial"/>
          <w:sz w:val="24"/>
          <w:szCs w:val="24"/>
        </w:rPr>
        <w:t>p.</w:t>
      </w:r>
      <w:r w:rsidR="00D912D6" w:rsidRPr="00C5635C">
        <w:rPr>
          <w:rFonts w:ascii="Arial" w:hAnsi="Arial" w:cs="Arial"/>
          <w:sz w:val="24"/>
          <w:szCs w:val="24"/>
        </w:rPr>
        <w:t xml:space="preserve"> 310-314, </w:t>
      </w:r>
      <w:r w:rsidR="00B349BC">
        <w:rPr>
          <w:rFonts w:ascii="Arial" w:hAnsi="Arial" w:cs="Arial"/>
          <w:sz w:val="24"/>
          <w:szCs w:val="24"/>
        </w:rPr>
        <w:t>o</w:t>
      </w:r>
      <w:r w:rsidR="00D912D6" w:rsidRPr="00C5635C">
        <w:rPr>
          <w:rFonts w:ascii="Arial" w:hAnsi="Arial" w:cs="Arial"/>
          <w:sz w:val="24"/>
          <w:szCs w:val="24"/>
        </w:rPr>
        <w:t>ut., 1993.</w:t>
      </w:r>
    </w:p>
    <w:p w14:paraId="21373C09" w14:textId="1EFB5569" w:rsidR="00762382" w:rsidRPr="00C5635C" w:rsidRDefault="00762382" w:rsidP="00E84B78">
      <w:pPr>
        <w:autoSpaceDE w:val="0"/>
        <w:autoSpaceDN w:val="0"/>
        <w:adjustRightInd w:val="0"/>
        <w:spacing w:after="0" w:line="240" w:lineRule="auto"/>
        <w:rPr>
          <w:rFonts w:ascii="Arial" w:hAnsi="Arial" w:cs="Arial"/>
          <w:sz w:val="24"/>
          <w:szCs w:val="24"/>
        </w:rPr>
      </w:pPr>
    </w:p>
    <w:p w14:paraId="2B085292" w14:textId="77777777" w:rsidR="00762382" w:rsidRPr="00C5635C" w:rsidRDefault="00762382" w:rsidP="00E84B78">
      <w:pPr>
        <w:autoSpaceDE w:val="0"/>
        <w:autoSpaceDN w:val="0"/>
        <w:adjustRightInd w:val="0"/>
        <w:spacing w:after="0" w:line="240" w:lineRule="auto"/>
        <w:rPr>
          <w:rFonts w:ascii="Arial" w:hAnsi="Arial" w:cs="Arial"/>
          <w:sz w:val="24"/>
          <w:szCs w:val="24"/>
        </w:rPr>
      </w:pPr>
    </w:p>
    <w:p w14:paraId="25768065" w14:textId="2D6FB9C4" w:rsidR="00762382" w:rsidRPr="00C5635C" w:rsidRDefault="00762382" w:rsidP="00E84B78">
      <w:pPr>
        <w:pStyle w:val="Ttulo2"/>
        <w:shd w:val="clear" w:color="auto" w:fill="FFFFFF"/>
        <w:spacing w:before="0" w:beforeAutospacing="0" w:after="0" w:afterAutospacing="0"/>
        <w:rPr>
          <w:rFonts w:ascii="Arial" w:hAnsi="Arial" w:cs="Arial"/>
          <w:b w:val="0"/>
          <w:bCs w:val="0"/>
          <w:sz w:val="24"/>
          <w:szCs w:val="24"/>
        </w:rPr>
      </w:pPr>
      <w:r w:rsidRPr="00C5635C">
        <w:rPr>
          <w:rFonts w:ascii="Arial" w:hAnsi="Arial" w:cs="Arial"/>
          <w:b w:val="0"/>
          <w:sz w:val="24"/>
          <w:szCs w:val="24"/>
        </w:rPr>
        <w:t xml:space="preserve">MAGALHÃES, Lucas </w:t>
      </w:r>
      <w:proofErr w:type="spellStart"/>
      <w:r w:rsidRPr="00C5635C">
        <w:rPr>
          <w:rFonts w:ascii="Arial" w:hAnsi="Arial" w:cs="Arial"/>
          <w:b w:val="0"/>
          <w:sz w:val="24"/>
          <w:szCs w:val="24"/>
        </w:rPr>
        <w:t>Neuhauser</w:t>
      </w:r>
      <w:proofErr w:type="spellEnd"/>
      <w:r w:rsidRPr="00C5635C">
        <w:rPr>
          <w:rFonts w:ascii="Arial" w:hAnsi="Arial" w:cs="Arial"/>
          <w:b w:val="0"/>
          <w:sz w:val="24"/>
          <w:szCs w:val="24"/>
        </w:rPr>
        <w:t xml:space="preserve">. </w:t>
      </w:r>
      <w:r w:rsidRPr="00C5635C">
        <w:rPr>
          <w:rFonts w:ascii="Arial" w:hAnsi="Arial" w:cs="Arial"/>
          <w:b w:val="0"/>
          <w:bCs w:val="0"/>
          <w:sz w:val="24"/>
          <w:szCs w:val="24"/>
        </w:rPr>
        <w:t xml:space="preserve">Críticas à saída temporária de </w:t>
      </w:r>
      <w:proofErr w:type="spellStart"/>
      <w:r w:rsidRPr="00C5635C">
        <w:rPr>
          <w:rFonts w:ascii="Arial" w:hAnsi="Arial" w:cs="Arial"/>
          <w:b w:val="0"/>
          <w:bCs w:val="0"/>
          <w:sz w:val="24"/>
          <w:szCs w:val="24"/>
        </w:rPr>
        <w:t>Richthofen</w:t>
      </w:r>
      <w:proofErr w:type="spellEnd"/>
      <w:r w:rsidRPr="00C5635C">
        <w:rPr>
          <w:rFonts w:ascii="Arial" w:hAnsi="Arial" w:cs="Arial"/>
          <w:b w:val="0"/>
          <w:bCs w:val="0"/>
          <w:sz w:val="24"/>
          <w:szCs w:val="24"/>
        </w:rPr>
        <w:t xml:space="preserve"> demonstram desconhecimento da LEP. </w:t>
      </w:r>
      <w:r w:rsidRPr="00BA62F4">
        <w:rPr>
          <w:rFonts w:ascii="Arial" w:hAnsi="Arial" w:cs="Arial"/>
          <w:b w:val="0"/>
          <w:i/>
          <w:iCs/>
          <w:sz w:val="24"/>
          <w:szCs w:val="24"/>
        </w:rPr>
        <w:t>Revista Consultor Jurídico</w:t>
      </w:r>
      <w:r w:rsidRPr="00C5635C">
        <w:rPr>
          <w:rFonts w:ascii="Arial" w:hAnsi="Arial" w:cs="Arial"/>
          <w:b w:val="0"/>
          <w:bCs w:val="0"/>
          <w:sz w:val="24"/>
          <w:szCs w:val="24"/>
        </w:rPr>
        <w:t>, 2016. Disponível em: &lt;</w:t>
      </w:r>
      <w:r w:rsidR="009D0029" w:rsidRPr="00C5635C">
        <w:rPr>
          <w:rFonts w:ascii="Arial" w:hAnsi="Arial" w:cs="Arial"/>
          <w:b w:val="0"/>
          <w:sz w:val="24"/>
          <w:szCs w:val="24"/>
        </w:rPr>
        <w:t>https://www.conjur.com.br/2016-mai-09/lucas-magalhaes-criticas-saida-richthofen-ignoram-texto-lep</w:t>
      </w:r>
      <w:r w:rsidR="00C175BB" w:rsidRPr="00C5635C">
        <w:rPr>
          <w:rFonts w:ascii="Arial" w:hAnsi="Arial" w:cs="Arial"/>
          <w:b w:val="0"/>
          <w:sz w:val="24"/>
          <w:szCs w:val="24"/>
        </w:rPr>
        <w:t xml:space="preserve">&gt;, Acesso em: </w:t>
      </w:r>
      <w:r w:rsidR="00F46D54" w:rsidRPr="00C5635C">
        <w:rPr>
          <w:rFonts w:ascii="Arial" w:hAnsi="Arial" w:cs="Arial"/>
          <w:b w:val="0"/>
          <w:sz w:val="24"/>
          <w:szCs w:val="24"/>
        </w:rPr>
        <w:t xml:space="preserve">20 </w:t>
      </w:r>
      <w:r w:rsidR="00B349BC">
        <w:rPr>
          <w:rFonts w:ascii="Arial" w:hAnsi="Arial" w:cs="Arial"/>
          <w:b w:val="0"/>
          <w:sz w:val="24"/>
          <w:szCs w:val="24"/>
        </w:rPr>
        <w:t>a</w:t>
      </w:r>
      <w:r w:rsidR="00F46D54" w:rsidRPr="00C5635C">
        <w:rPr>
          <w:rFonts w:ascii="Arial" w:hAnsi="Arial" w:cs="Arial"/>
          <w:b w:val="0"/>
          <w:sz w:val="24"/>
          <w:szCs w:val="24"/>
        </w:rPr>
        <w:t>br., 2019.</w:t>
      </w:r>
    </w:p>
    <w:p w14:paraId="788F976E" w14:textId="09170505" w:rsidR="005F7A12" w:rsidRPr="00C5635C" w:rsidRDefault="005F7A12" w:rsidP="00E84B78">
      <w:pPr>
        <w:autoSpaceDE w:val="0"/>
        <w:autoSpaceDN w:val="0"/>
        <w:adjustRightInd w:val="0"/>
        <w:spacing w:after="0" w:line="240" w:lineRule="auto"/>
        <w:rPr>
          <w:rFonts w:ascii="Arial" w:hAnsi="Arial" w:cs="Arial"/>
          <w:sz w:val="24"/>
          <w:szCs w:val="24"/>
        </w:rPr>
      </w:pPr>
    </w:p>
    <w:p w14:paraId="53285959" w14:textId="77777777" w:rsidR="0046124E" w:rsidRPr="00C5635C" w:rsidRDefault="0046124E" w:rsidP="00E84B78">
      <w:pPr>
        <w:autoSpaceDE w:val="0"/>
        <w:autoSpaceDN w:val="0"/>
        <w:adjustRightInd w:val="0"/>
        <w:spacing w:after="0" w:line="240" w:lineRule="auto"/>
        <w:rPr>
          <w:rFonts w:ascii="Arial" w:hAnsi="Arial" w:cs="Arial"/>
          <w:sz w:val="24"/>
          <w:szCs w:val="24"/>
        </w:rPr>
      </w:pPr>
    </w:p>
    <w:p w14:paraId="27CEAA6D" w14:textId="684AAFA4" w:rsidR="005F7A12" w:rsidRPr="00C5635C" w:rsidRDefault="005F7A12" w:rsidP="00E84B78">
      <w:pPr>
        <w:autoSpaceDE w:val="0"/>
        <w:autoSpaceDN w:val="0"/>
        <w:adjustRightInd w:val="0"/>
        <w:spacing w:after="0" w:line="240" w:lineRule="auto"/>
        <w:rPr>
          <w:rFonts w:ascii="Arial" w:hAnsi="Arial" w:cs="Arial"/>
          <w:sz w:val="24"/>
          <w:szCs w:val="24"/>
        </w:rPr>
      </w:pPr>
      <w:r w:rsidRPr="00C5635C">
        <w:rPr>
          <w:rFonts w:ascii="Arial" w:hAnsi="Arial" w:cs="Arial"/>
          <w:sz w:val="24"/>
          <w:szCs w:val="24"/>
        </w:rPr>
        <w:t xml:space="preserve">MARANHÃO, Douglas </w:t>
      </w:r>
      <w:proofErr w:type="spellStart"/>
      <w:r w:rsidRPr="00C5635C">
        <w:rPr>
          <w:rFonts w:ascii="Arial" w:hAnsi="Arial" w:cs="Arial"/>
          <w:sz w:val="24"/>
          <w:szCs w:val="24"/>
        </w:rPr>
        <w:t>Bonaldi</w:t>
      </w:r>
      <w:proofErr w:type="spellEnd"/>
      <w:r w:rsidRPr="00C5635C">
        <w:rPr>
          <w:rFonts w:ascii="Arial" w:hAnsi="Arial" w:cs="Arial"/>
          <w:sz w:val="24"/>
          <w:szCs w:val="24"/>
        </w:rPr>
        <w:t xml:space="preserve">. Permissão de saída e saída temporária: institutos diversos, necessários à execução penal e desacreditados pela sociedade. </w:t>
      </w:r>
      <w:r w:rsidRPr="00BA62F4">
        <w:rPr>
          <w:rFonts w:ascii="Arial" w:hAnsi="Arial" w:cs="Arial"/>
          <w:bCs/>
          <w:i/>
          <w:iCs/>
          <w:sz w:val="24"/>
          <w:szCs w:val="24"/>
        </w:rPr>
        <w:t>Ciências Penais</w:t>
      </w:r>
      <w:r w:rsidRPr="00C5635C">
        <w:rPr>
          <w:rFonts w:ascii="Arial" w:hAnsi="Arial" w:cs="Arial"/>
          <w:sz w:val="24"/>
          <w:szCs w:val="24"/>
        </w:rPr>
        <w:t xml:space="preserve">, vol. 17, </w:t>
      </w:r>
      <w:r w:rsidR="00E705E3">
        <w:rPr>
          <w:rFonts w:ascii="Arial" w:hAnsi="Arial" w:cs="Arial"/>
          <w:sz w:val="24"/>
          <w:szCs w:val="24"/>
        </w:rPr>
        <w:t>p.</w:t>
      </w:r>
      <w:r w:rsidRPr="00C5635C">
        <w:rPr>
          <w:rFonts w:ascii="Arial" w:hAnsi="Arial" w:cs="Arial"/>
          <w:sz w:val="24"/>
          <w:szCs w:val="24"/>
        </w:rPr>
        <w:t xml:space="preserve"> 357-371, </w:t>
      </w:r>
      <w:r w:rsidR="00B349BC" w:rsidRPr="00C5635C">
        <w:rPr>
          <w:rFonts w:ascii="Arial" w:hAnsi="Arial" w:cs="Arial"/>
          <w:sz w:val="24"/>
          <w:szCs w:val="24"/>
        </w:rPr>
        <w:t>jul.</w:t>
      </w:r>
      <w:r w:rsidRPr="00C5635C">
        <w:rPr>
          <w:rFonts w:ascii="Arial" w:hAnsi="Arial" w:cs="Arial"/>
          <w:sz w:val="24"/>
          <w:szCs w:val="24"/>
        </w:rPr>
        <w:t>/</w:t>
      </w:r>
      <w:r w:rsidR="00B349BC">
        <w:rPr>
          <w:rFonts w:ascii="Arial" w:hAnsi="Arial" w:cs="Arial"/>
          <w:sz w:val="24"/>
          <w:szCs w:val="24"/>
        </w:rPr>
        <w:t>d</w:t>
      </w:r>
      <w:r w:rsidRPr="00C5635C">
        <w:rPr>
          <w:rFonts w:ascii="Arial" w:hAnsi="Arial" w:cs="Arial"/>
          <w:sz w:val="24"/>
          <w:szCs w:val="24"/>
        </w:rPr>
        <w:t>ez.</w:t>
      </w:r>
      <w:r w:rsidR="006E28CE" w:rsidRPr="00C5635C">
        <w:rPr>
          <w:rFonts w:ascii="Arial" w:hAnsi="Arial" w:cs="Arial"/>
          <w:sz w:val="24"/>
          <w:szCs w:val="24"/>
        </w:rPr>
        <w:t>,</w:t>
      </w:r>
      <w:r w:rsidRPr="00C5635C">
        <w:rPr>
          <w:rFonts w:ascii="Arial" w:hAnsi="Arial" w:cs="Arial"/>
          <w:sz w:val="24"/>
          <w:szCs w:val="24"/>
        </w:rPr>
        <w:t xml:space="preserve"> 2012.</w:t>
      </w:r>
    </w:p>
    <w:p w14:paraId="0DEBBD4C" w14:textId="3A60E663" w:rsidR="00D64EDA" w:rsidRPr="00C5635C" w:rsidRDefault="00D64EDA" w:rsidP="00E84B78">
      <w:pPr>
        <w:autoSpaceDE w:val="0"/>
        <w:autoSpaceDN w:val="0"/>
        <w:adjustRightInd w:val="0"/>
        <w:spacing w:after="0" w:line="240" w:lineRule="auto"/>
        <w:rPr>
          <w:rFonts w:ascii="Arial" w:hAnsi="Arial" w:cs="Arial"/>
          <w:sz w:val="24"/>
          <w:szCs w:val="24"/>
        </w:rPr>
      </w:pPr>
    </w:p>
    <w:p w14:paraId="32733723" w14:textId="77777777" w:rsidR="0046124E" w:rsidRPr="00C5635C" w:rsidRDefault="0046124E" w:rsidP="00E84B78">
      <w:pPr>
        <w:autoSpaceDE w:val="0"/>
        <w:autoSpaceDN w:val="0"/>
        <w:adjustRightInd w:val="0"/>
        <w:spacing w:after="0" w:line="240" w:lineRule="auto"/>
        <w:rPr>
          <w:rFonts w:ascii="Arial" w:hAnsi="Arial" w:cs="Arial"/>
          <w:sz w:val="24"/>
          <w:szCs w:val="24"/>
        </w:rPr>
      </w:pPr>
    </w:p>
    <w:p w14:paraId="64D46707" w14:textId="732B76FC" w:rsidR="008E1406" w:rsidRPr="00C5635C" w:rsidRDefault="008E1406" w:rsidP="00E84B78">
      <w:pPr>
        <w:pStyle w:val="PargrafodaLista"/>
        <w:tabs>
          <w:tab w:val="left" w:pos="284"/>
        </w:tabs>
        <w:spacing w:line="240" w:lineRule="auto"/>
        <w:ind w:left="0"/>
        <w:rPr>
          <w:rFonts w:ascii="Arial" w:eastAsia="Arial" w:hAnsi="Arial" w:cs="Arial"/>
          <w:color w:val="FF0000"/>
          <w:sz w:val="24"/>
          <w:szCs w:val="24"/>
        </w:rPr>
      </w:pPr>
      <w:r w:rsidRPr="00C5635C">
        <w:rPr>
          <w:rFonts w:ascii="Arial" w:eastAsia="Arial" w:hAnsi="Arial" w:cs="Arial"/>
          <w:sz w:val="24"/>
          <w:szCs w:val="24"/>
        </w:rPr>
        <w:t xml:space="preserve">MARCÃO, Renato. </w:t>
      </w:r>
      <w:r w:rsidRPr="00BA62F4">
        <w:rPr>
          <w:rFonts w:ascii="Arial" w:eastAsia="Arial" w:hAnsi="Arial" w:cs="Arial"/>
          <w:bCs/>
          <w:i/>
          <w:iCs/>
          <w:sz w:val="24"/>
          <w:szCs w:val="24"/>
        </w:rPr>
        <w:t xml:space="preserve">Execução Penal. </w:t>
      </w:r>
      <w:r w:rsidR="00C5635C">
        <w:rPr>
          <w:rFonts w:ascii="Arial" w:eastAsia="Arial" w:hAnsi="Arial" w:cs="Arial"/>
          <w:sz w:val="24"/>
          <w:szCs w:val="24"/>
        </w:rPr>
        <w:t xml:space="preserve">10ª ed., </w:t>
      </w:r>
      <w:r w:rsidRPr="00C5635C">
        <w:rPr>
          <w:rFonts w:ascii="Arial" w:eastAsia="Arial" w:hAnsi="Arial" w:cs="Arial"/>
          <w:sz w:val="24"/>
          <w:szCs w:val="24"/>
        </w:rPr>
        <w:t>São Paulo: Saraiva,</w:t>
      </w:r>
      <w:r w:rsidR="00C5635C">
        <w:rPr>
          <w:rFonts w:ascii="Arial" w:eastAsia="Arial" w:hAnsi="Arial" w:cs="Arial"/>
          <w:sz w:val="24"/>
          <w:szCs w:val="24"/>
        </w:rPr>
        <w:t xml:space="preserve"> </w:t>
      </w:r>
      <w:r w:rsidRPr="00C5635C">
        <w:rPr>
          <w:rFonts w:ascii="Arial" w:eastAsia="Arial" w:hAnsi="Arial" w:cs="Arial"/>
          <w:sz w:val="24"/>
          <w:szCs w:val="24"/>
        </w:rPr>
        <w:t>2012.</w:t>
      </w:r>
      <w:r w:rsidR="0046124E" w:rsidRPr="00C5635C">
        <w:rPr>
          <w:rFonts w:ascii="Arial" w:eastAsia="Arial" w:hAnsi="Arial" w:cs="Arial"/>
          <w:sz w:val="24"/>
          <w:szCs w:val="24"/>
        </w:rPr>
        <w:t xml:space="preserve"> </w:t>
      </w:r>
    </w:p>
    <w:p w14:paraId="0B651BF3" w14:textId="40EDE6C2" w:rsidR="007D154A" w:rsidRPr="00C5635C" w:rsidRDefault="007D154A" w:rsidP="00E84B78">
      <w:pPr>
        <w:pStyle w:val="PargrafodaLista"/>
        <w:tabs>
          <w:tab w:val="left" w:pos="284"/>
        </w:tabs>
        <w:spacing w:line="240" w:lineRule="auto"/>
        <w:ind w:left="0"/>
        <w:rPr>
          <w:rFonts w:ascii="Arial" w:eastAsia="Arial" w:hAnsi="Arial" w:cs="Arial"/>
          <w:color w:val="FF0000"/>
          <w:sz w:val="24"/>
          <w:szCs w:val="24"/>
        </w:rPr>
      </w:pPr>
    </w:p>
    <w:p w14:paraId="68282C98" w14:textId="77777777" w:rsidR="007D154A" w:rsidRPr="00C5635C" w:rsidRDefault="007D154A" w:rsidP="00E84B78">
      <w:pPr>
        <w:pStyle w:val="PargrafodaLista"/>
        <w:tabs>
          <w:tab w:val="left" w:pos="284"/>
        </w:tabs>
        <w:spacing w:line="240" w:lineRule="auto"/>
        <w:ind w:left="0"/>
        <w:rPr>
          <w:rFonts w:ascii="Arial" w:eastAsia="Arial" w:hAnsi="Arial" w:cs="Arial"/>
          <w:sz w:val="24"/>
          <w:szCs w:val="24"/>
        </w:rPr>
      </w:pPr>
    </w:p>
    <w:p w14:paraId="01BA8423" w14:textId="70332A23" w:rsidR="007D154A" w:rsidRPr="00C5635C" w:rsidRDefault="007D154A" w:rsidP="00E84B78">
      <w:pPr>
        <w:pStyle w:val="PargrafodaLista"/>
        <w:tabs>
          <w:tab w:val="left" w:pos="284"/>
        </w:tabs>
        <w:spacing w:line="240" w:lineRule="auto"/>
        <w:ind w:left="0"/>
        <w:rPr>
          <w:rFonts w:ascii="Arial" w:eastAsia="Arial" w:hAnsi="Arial" w:cs="Arial"/>
          <w:sz w:val="24"/>
          <w:szCs w:val="24"/>
        </w:rPr>
      </w:pPr>
      <w:r w:rsidRPr="00C5635C">
        <w:rPr>
          <w:rFonts w:ascii="Arial" w:eastAsia="Arial" w:hAnsi="Arial" w:cs="Arial"/>
          <w:sz w:val="24"/>
          <w:szCs w:val="24"/>
        </w:rPr>
        <w:t xml:space="preserve">NABUCO FILHO, José. </w:t>
      </w:r>
      <w:r w:rsidRPr="00BA62F4">
        <w:rPr>
          <w:rFonts w:ascii="Arial" w:eastAsia="Arial" w:hAnsi="Arial" w:cs="Arial"/>
          <w:bCs/>
          <w:i/>
          <w:iCs/>
          <w:sz w:val="24"/>
          <w:szCs w:val="24"/>
        </w:rPr>
        <w:t xml:space="preserve">Parricídio (verbete). </w:t>
      </w:r>
      <w:r w:rsidR="006E28CE" w:rsidRPr="00C5635C">
        <w:rPr>
          <w:rFonts w:ascii="Arial" w:eastAsia="Arial" w:hAnsi="Arial" w:cs="Arial"/>
          <w:sz w:val="24"/>
          <w:szCs w:val="24"/>
        </w:rPr>
        <w:t xml:space="preserve">2016. </w:t>
      </w:r>
      <w:r w:rsidRPr="00C5635C">
        <w:rPr>
          <w:rFonts w:ascii="Arial" w:eastAsia="Arial" w:hAnsi="Arial" w:cs="Arial"/>
          <w:sz w:val="24"/>
          <w:szCs w:val="24"/>
        </w:rPr>
        <w:t>Disponível em: &lt;</w:t>
      </w:r>
      <w:r w:rsidRPr="00C5635C">
        <w:rPr>
          <w:rFonts w:ascii="Arial" w:hAnsi="Arial" w:cs="Arial"/>
          <w:sz w:val="24"/>
          <w:szCs w:val="24"/>
        </w:rPr>
        <w:t>http://josenabucofilho.com.br/home/direito-penal/parte-especial/parricidio-verbete/&gt;</w:t>
      </w:r>
      <w:r w:rsidR="006E28CE" w:rsidRPr="00C5635C">
        <w:rPr>
          <w:rFonts w:ascii="Arial" w:hAnsi="Arial" w:cs="Arial"/>
          <w:sz w:val="24"/>
          <w:szCs w:val="24"/>
        </w:rPr>
        <w:t xml:space="preserve">. </w:t>
      </w:r>
      <w:r w:rsidR="006E28CE" w:rsidRPr="00C5635C">
        <w:rPr>
          <w:rFonts w:ascii="Arial" w:eastAsia="Arial" w:hAnsi="Arial" w:cs="Arial"/>
          <w:sz w:val="24"/>
          <w:szCs w:val="24"/>
        </w:rPr>
        <w:t xml:space="preserve">Acesso em: 15 </w:t>
      </w:r>
      <w:r w:rsidR="00B349BC" w:rsidRPr="00C5635C">
        <w:rPr>
          <w:rFonts w:ascii="Arial" w:eastAsia="Arial" w:hAnsi="Arial" w:cs="Arial"/>
          <w:sz w:val="24"/>
          <w:szCs w:val="24"/>
        </w:rPr>
        <w:t>abr.</w:t>
      </w:r>
      <w:r w:rsidR="006E28CE" w:rsidRPr="00C5635C">
        <w:rPr>
          <w:rFonts w:ascii="Arial" w:eastAsia="Arial" w:hAnsi="Arial" w:cs="Arial"/>
          <w:sz w:val="24"/>
          <w:szCs w:val="24"/>
        </w:rPr>
        <w:t>, 2019.</w:t>
      </w:r>
    </w:p>
    <w:p w14:paraId="3D78D554" w14:textId="5F9CBB53" w:rsidR="00DC392A" w:rsidRPr="00C5635C" w:rsidRDefault="00DC392A" w:rsidP="00E84B78">
      <w:pPr>
        <w:pStyle w:val="PargrafodaLista"/>
        <w:tabs>
          <w:tab w:val="left" w:pos="284"/>
        </w:tabs>
        <w:spacing w:line="240" w:lineRule="auto"/>
        <w:ind w:left="0"/>
        <w:rPr>
          <w:rFonts w:ascii="Arial" w:eastAsia="Arial" w:hAnsi="Arial" w:cs="Arial"/>
          <w:sz w:val="24"/>
          <w:szCs w:val="24"/>
        </w:rPr>
      </w:pPr>
    </w:p>
    <w:p w14:paraId="1ACB47C1" w14:textId="038C8079" w:rsidR="00DC392A" w:rsidRPr="00C5635C" w:rsidRDefault="00DC392A" w:rsidP="00E84B78">
      <w:pPr>
        <w:pStyle w:val="PargrafodaLista"/>
        <w:tabs>
          <w:tab w:val="left" w:pos="284"/>
        </w:tabs>
        <w:spacing w:line="240" w:lineRule="auto"/>
        <w:ind w:left="0"/>
        <w:rPr>
          <w:rFonts w:ascii="Arial" w:eastAsia="Arial" w:hAnsi="Arial" w:cs="Arial"/>
          <w:sz w:val="24"/>
          <w:szCs w:val="24"/>
        </w:rPr>
      </w:pPr>
    </w:p>
    <w:p w14:paraId="40294EC4" w14:textId="17D302B6" w:rsidR="00DC392A" w:rsidRPr="00B349BC" w:rsidRDefault="00DC392A" w:rsidP="00E84B78">
      <w:pPr>
        <w:pStyle w:val="PargrafodaLista"/>
        <w:tabs>
          <w:tab w:val="left" w:pos="284"/>
        </w:tabs>
        <w:spacing w:line="240" w:lineRule="auto"/>
        <w:ind w:left="0"/>
        <w:rPr>
          <w:rFonts w:ascii="Arial" w:eastAsia="Arial" w:hAnsi="Arial" w:cs="Arial"/>
          <w:sz w:val="24"/>
          <w:szCs w:val="24"/>
        </w:rPr>
      </w:pPr>
      <w:r w:rsidRPr="00C5635C">
        <w:rPr>
          <w:rFonts w:ascii="Arial" w:eastAsia="Arial" w:hAnsi="Arial" w:cs="Arial"/>
          <w:sz w:val="24"/>
          <w:szCs w:val="24"/>
        </w:rPr>
        <w:t xml:space="preserve">NERY JUNIOR, Nelson; NERY, Rosa Maria de Andrade. </w:t>
      </w:r>
      <w:r w:rsidRPr="00BA62F4">
        <w:rPr>
          <w:rFonts w:ascii="Arial" w:eastAsia="Arial" w:hAnsi="Arial" w:cs="Arial"/>
          <w:bCs/>
          <w:i/>
          <w:iCs/>
          <w:sz w:val="24"/>
          <w:szCs w:val="24"/>
        </w:rPr>
        <w:t xml:space="preserve">Constituição Federal comentada e legislação constitucional. </w:t>
      </w:r>
      <w:r w:rsidR="00B349BC" w:rsidRPr="00B349BC">
        <w:rPr>
          <w:rFonts w:ascii="Arial" w:eastAsia="Arial" w:hAnsi="Arial" w:cs="Arial"/>
          <w:sz w:val="24"/>
          <w:szCs w:val="24"/>
        </w:rPr>
        <w:t>1</w:t>
      </w:r>
      <w:r w:rsidRPr="00B349BC">
        <w:rPr>
          <w:rFonts w:ascii="Arial" w:eastAsia="Arial" w:hAnsi="Arial" w:cs="Arial"/>
          <w:sz w:val="24"/>
          <w:szCs w:val="24"/>
        </w:rPr>
        <w:t>ª ed., São Paulo: Revista dos Tribunais, 20</w:t>
      </w:r>
      <w:r w:rsidR="00B349BC" w:rsidRPr="00B349BC">
        <w:rPr>
          <w:rFonts w:ascii="Arial" w:eastAsia="Arial" w:hAnsi="Arial" w:cs="Arial"/>
          <w:sz w:val="24"/>
          <w:szCs w:val="24"/>
        </w:rPr>
        <w:t>06</w:t>
      </w:r>
      <w:r w:rsidRPr="00B349BC">
        <w:rPr>
          <w:rFonts w:ascii="Arial" w:eastAsia="Arial" w:hAnsi="Arial" w:cs="Arial"/>
          <w:sz w:val="24"/>
          <w:szCs w:val="24"/>
        </w:rPr>
        <w:t>.</w:t>
      </w:r>
    </w:p>
    <w:p w14:paraId="0B5DD708" w14:textId="079A6B86" w:rsidR="001D382E" w:rsidRDefault="001D382E" w:rsidP="00E84B78">
      <w:pPr>
        <w:pStyle w:val="PargrafodaLista"/>
        <w:tabs>
          <w:tab w:val="left" w:pos="284"/>
        </w:tabs>
        <w:spacing w:line="240" w:lineRule="auto"/>
        <w:ind w:left="0"/>
        <w:rPr>
          <w:rFonts w:ascii="Arial" w:eastAsia="Arial" w:hAnsi="Arial" w:cs="Arial"/>
          <w:sz w:val="24"/>
          <w:szCs w:val="24"/>
        </w:rPr>
      </w:pPr>
    </w:p>
    <w:p w14:paraId="4A1BAF2C" w14:textId="77777777" w:rsidR="006A3990" w:rsidRPr="00C5635C" w:rsidRDefault="006A3990" w:rsidP="00E84B78">
      <w:pPr>
        <w:pStyle w:val="PargrafodaLista"/>
        <w:tabs>
          <w:tab w:val="left" w:pos="284"/>
        </w:tabs>
        <w:spacing w:line="240" w:lineRule="auto"/>
        <w:ind w:left="0"/>
        <w:rPr>
          <w:rFonts w:ascii="Arial" w:eastAsia="Arial" w:hAnsi="Arial" w:cs="Arial"/>
          <w:sz w:val="24"/>
          <w:szCs w:val="24"/>
        </w:rPr>
      </w:pPr>
    </w:p>
    <w:p w14:paraId="226C6FD4" w14:textId="357EB959" w:rsidR="001D382E" w:rsidRPr="00C5635C" w:rsidRDefault="001D382E" w:rsidP="00E84B78">
      <w:pPr>
        <w:pStyle w:val="PargrafodaLista"/>
        <w:tabs>
          <w:tab w:val="left" w:pos="284"/>
        </w:tabs>
        <w:spacing w:line="240" w:lineRule="auto"/>
        <w:ind w:left="0"/>
        <w:rPr>
          <w:rFonts w:ascii="Arial" w:hAnsi="Arial" w:cs="Arial"/>
          <w:sz w:val="24"/>
          <w:szCs w:val="24"/>
        </w:rPr>
      </w:pPr>
      <w:r w:rsidRPr="00C5635C">
        <w:rPr>
          <w:rFonts w:ascii="Arial" w:eastAsia="Arial" w:hAnsi="Arial" w:cs="Arial"/>
          <w:sz w:val="24"/>
          <w:szCs w:val="24"/>
        </w:rPr>
        <w:t xml:space="preserve">SANTOS SOUZA, Thiago Dos. </w:t>
      </w:r>
      <w:r w:rsidRPr="00BA62F4">
        <w:rPr>
          <w:rFonts w:ascii="Arial" w:eastAsia="Arial" w:hAnsi="Arial" w:cs="Arial"/>
          <w:bCs/>
          <w:i/>
          <w:iCs/>
          <w:sz w:val="24"/>
          <w:szCs w:val="24"/>
        </w:rPr>
        <w:t xml:space="preserve">Saída Temporária – Benefício ou </w:t>
      </w:r>
      <w:proofErr w:type="gramStart"/>
      <w:r w:rsidRPr="00BA62F4">
        <w:rPr>
          <w:rFonts w:ascii="Arial" w:eastAsia="Arial" w:hAnsi="Arial" w:cs="Arial"/>
          <w:bCs/>
          <w:i/>
          <w:iCs/>
          <w:sz w:val="24"/>
          <w:szCs w:val="24"/>
        </w:rPr>
        <w:t>Impunidade?.</w:t>
      </w:r>
      <w:proofErr w:type="gramEnd"/>
      <w:r w:rsidRPr="00C5635C">
        <w:rPr>
          <w:rFonts w:ascii="Arial" w:eastAsia="Arial" w:hAnsi="Arial" w:cs="Arial"/>
          <w:sz w:val="24"/>
          <w:szCs w:val="24"/>
        </w:rPr>
        <w:t xml:space="preserve"> 2018. Disponível em: &lt;</w:t>
      </w:r>
      <w:r w:rsidRPr="00C5635C">
        <w:rPr>
          <w:rFonts w:ascii="Arial" w:hAnsi="Arial" w:cs="Arial"/>
          <w:sz w:val="24"/>
          <w:szCs w:val="24"/>
        </w:rPr>
        <w:t xml:space="preserve">https://thiisouza.jusbrasil.com.br/artigos/576776613/saida-temporaria-beneficio-ou-impunidade?ref=serp&gt;, Acesso em: 18 </w:t>
      </w:r>
      <w:r w:rsidR="00B349BC" w:rsidRPr="00C5635C">
        <w:rPr>
          <w:rFonts w:ascii="Arial" w:hAnsi="Arial" w:cs="Arial"/>
          <w:sz w:val="24"/>
          <w:szCs w:val="24"/>
        </w:rPr>
        <w:t>abr.</w:t>
      </w:r>
      <w:r w:rsidRPr="00C5635C">
        <w:rPr>
          <w:rFonts w:ascii="Arial" w:hAnsi="Arial" w:cs="Arial"/>
          <w:sz w:val="24"/>
          <w:szCs w:val="24"/>
        </w:rPr>
        <w:t>, 2019.</w:t>
      </w:r>
    </w:p>
    <w:p w14:paraId="79976ED3" w14:textId="41839BD3" w:rsidR="002704FD" w:rsidRPr="00C5635C" w:rsidRDefault="002704FD" w:rsidP="00E84B78">
      <w:pPr>
        <w:pStyle w:val="PargrafodaLista"/>
        <w:tabs>
          <w:tab w:val="left" w:pos="284"/>
        </w:tabs>
        <w:spacing w:line="240" w:lineRule="auto"/>
        <w:ind w:left="0"/>
        <w:rPr>
          <w:rFonts w:ascii="Arial" w:hAnsi="Arial" w:cs="Arial"/>
          <w:sz w:val="24"/>
          <w:szCs w:val="24"/>
        </w:rPr>
      </w:pPr>
    </w:p>
    <w:p w14:paraId="70FDBB33" w14:textId="510393A7" w:rsidR="002704FD" w:rsidRPr="00C5635C" w:rsidRDefault="002704FD" w:rsidP="00E84B78">
      <w:pPr>
        <w:pStyle w:val="PargrafodaLista"/>
        <w:tabs>
          <w:tab w:val="left" w:pos="284"/>
        </w:tabs>
        <w:spacing w:line="240" w:lineRule="auto"/>
        <w:ind w:left="0"/>
        <w:rPr>
          <w:rFonts w:ascii="Arial" w:hAnsi="Arial" w:cs="Arial"/>
          <w:sz w:val="24"/>
          <w:szCs w:val="24"/>
        </w:rPr>
      </w:pPr>
    </w:p>
    <w:p w14:paraId="11445EE3" w14:textId="741BCCB8" w:rsidR="002704FD" w:rsidRPr="00C5635C" w:rsidRDefault="002704FD" w:rsidP="00E84B78">
      <w:pPr>
        <w:pStyle w:val="PargrafodaLista"/>
        <w:tabs>
          <w:tab w:val="left" w:pos="284"/>
        </w:tabs>
        <w:spacing w:line="240" w:lineRule="auto"/>
        <w:ind w:left="0"/>
        <w:rPr>
          <w:rFonts w:ascii="Arial" w:hAnsi="Arial" w:cs="Arial"/>
          <w:sz w:val="24"/>
          <w:szCs w:val="24"/>
        </w:rPr>
      </w:pPr>
      <w:r w:rsidRPr="00C5635C">
        <w:rPr>
          <w:rFonts w:ascii="Arial" w:hAnsi="Arial" w:cs="Arial"/>
          <w:sz w:val="24"/>
          <w:szCs w:val="24"/>
        </w:rPr>
        <w:t xml:space="preserve">SENADO FEDERAL. </w:t>
      </w:r>
      <w:r w:rsidRPr="00BA62F4">
        <w:rPr>
          <w:rFonts w:ascii="Arial" w:hAnsi="Arial" w:cs="Arial"/>
          <w:bCs/>
          <w:i/>
          <w:iCs/>
          <w:sz w:val="24"/>
          <w:szCs w:val="24"/>
        </w:rPr>
        <w:t>Projeto de Lei do Senado n° 266, de 2018.</w:t>
      </w:r>
      <w:r w:rsidRPr="00C5635C">
        <w:rPr>
          <w:rFonts w:ascii="Arial" w:hAnsi="Arial" w:cs="Arial"/>
          <w:sz w:val="24"/>
          <w:szCs w:val="24"/>
        </w:rPr>
        <w:t xml:space="preserve"> Disponível em: &lt;https://legis.senado.leg.br/sdleg-getter/documento?dm=7737328&amp;ts=1553282613200&amp;disposition=inline&gt;, Acesso em: 04 </w:t>
      </w:r>
      <w:r w:rsidR="00C5635C" w:rsidRPr="00C5635C">
        <w:rPr>
          <w:rFonts w:ascii="Arial" w:hAnsi="Arial" w:cs="Arial"/>
          <w:sz w:val="24"/>
          <w:szCs w:val="24"/>
        </w:rPr>
        <w:t>mai.</w:t>
      </w:r>
      <w:r w:rsidRPr="00C5635C">
        <w:rPr>
          <w:rFonts w:ascii="Arial" w:hAnsi="Arial" w:cs="Arial"/>
          <w:sz w:val="24"/>
          <w:szCs w:val="24"/>
        </w:rPr>
        <w:t>, 2019.</w:t>
      </w:r>
    </w:p>
    <w:p w14:paraId="1B3A4B75" w14:textId="2DFD8C19" w:rsidR="00C5635C" w:rsidRDefault="00C5635C" w:rsidP="00E84B78">
      <w:pPr>
        <w:pStyle w:val="PargrafodaLista"/>
        <w:tabs>
          <w:tab w:val="left" w:pos="284"/>
        </w:tabs>
        <w:spacing w:line="240" w:lineRule="auto"/>
        <w:ind w:left="0"/>
        <w:rPr>
          <w:rFonts w:ascii="Arial" w:hAnsi="Arial" w:cs="Arial"/>
          <w:sz w:val="24"/>
          <w:szCs w:val="24"/>
        </w:rPr>
      </w:pPr>
    </w:p>
    <w:p w14:paraId="72F4785D" w14:textId="77777777" w:rsidR="007211EB" w:rsidRPr="00C5635C" w:rsidRDefault="007211EB" w:rsidP="00E84B78">
      <w:pPr>
        <w:pStyle w:val="PargrafodaLista"/>
        <w:tabs>
          <w:tab w:val="left" w:pos="284"/>
        </w:tabs>
        <w:spacing w:line="240" w:lineRule="auto"/>
        <w:ind w:left="0"/>
        <w:rPr>
          <w:rFonts w:ascii="Arial" w:hAnsi="Arial" w:cs="Arial"/>
          <w:sz w:val="24"/>
          <w:szCs w:val="24"/>
        </w:rPr>
      </w:pPr>
    </w:p>
    <w:p w14:paraId="52361F4B" w14:textId="61387AAD" w:rsidR="00C5635C" w:rsidRPr="00C5635C" w:rsidRDefault="00C5635C" w:rsidP="00E84B78">
      <w:pPr>
        <w:pStyle w:val="PargrafodaLista"/>
        <w:tabs>
          <w:tab w:val="left" w:pos="284"/>
        </w:tabs>
        <w:spacing w:line="240" w:lineRule="auto"/>
        <w:ind w:left="0"/>
        <w:rPr>
          <w:rFonts w:ascii="Arial" w:eastAsia="Arial" w:hAnsi="Arial" w:cs="Arial"/>
          <w:sz w:val="24"/>
          <w:szCs w:val="24"/>
        </w:rPr>
      </w:pPr>
      <w:r w:rsidRPr="00C5635C">
        <w:rPr>
          <w:rFonts w:ascii="Arial" w:hAnsi="Arial" w:cs="Arial"/>
          <w:sz w:val="24"/>
          <w:szCs w:val="24"/>
        </w:rPr>
        <w:lastRenderedPageBreak/>
        <w:t xml:space="preserve">______. </w:t>
      </w:r>
      <w:r w:rsidRPr="00BA62F4">
        <w:rPr>
          <w:rFonts w:ascii="Arial" w:hAnsi="Arial" w:cs="Arial"/>
          <w:i/>
          <w:iCs/>
          <w:sz w:val="24"/>
          <w:szCs w:val="24"/>
        </w:rPr>
        <w:t>Atividade Legislativa – Projeto de Lei do Senado n° 266, de 2018.</w:t>
      </w:r>
      <w:r w:rsidRPr="00C5635C">
        <w:rPr>
          <w:rFonts w:ascii="Arial" w:hAnsi="Arial" w:cs="Arial"/>
          <w:sz w:val="24"/>
          <w:szCs w:val="24"/>
        </w:rPr>
        <w:t xml:space="preserve"> 2019. Disponível em: &lt;https://www25.senado.leg.br/web/atividade/materias/-/materia/133445&gt;, Acesso em: 04 mai., 2019.</w:t>
      </w:r>
    </w:p>
    <w:p w14:paraId="3A455793" w14:textId="2A0F122B" w:rsidR="006E28CE" w:rsidRPr="00C5635C" w:rsidRDefault="006E28CE" w:rsidP="00E84B78">
      <w:pPr>
        <w:pStyle w:val="PargrafodaLista"/>
        <w:tabs>
          <w:tab w:val="left" w:pos="284"/>
        </w:tabs>
        <w:spacing w:line="240" w:lineRule="auto"/>
        <w:ind w:left="0"/>
        <w:rPr>
          <w:rFonts w:ascii="Arial" w:eastAsia="Arial" w:hAnsi="Arial" w:cs="Arial"/>
          <w:sz w:val="24"/>
          <w:szCs w:val="24"/>
        </w:rPr>
      </w:pPr>
    </w:p>
    <w:p w14:paraId="1F38C14F" w14:textId="77777777" w:rsidR="001D382E" w:rsidRPr="00C5635C" w:rsidRDefault="001D382E" w:rsidP="00E84B78">
      <w:pPr>
        <w:pStyle w:val="PargrafodaLista"/>
        <w:tabs>
          <w:tab w:val="left" w:pos="284"/>
        </w:tabs>
        <w:spacing w:line="240" w:lineRule="auto"/>
        <w:ind w:left="0"/>
        <w:rPr>
          <w:rFonts w:ascii="Arial" w:eastAsia="Arial" w:hAnsi="Arial" w:cs="Arial"/>
          <w:sz w:val="24"/>
          <w:szCs w:val="24"/>
        </w:rPr>
      </w:pPr>
    </w:p>
    <w:p w14:paraId="7C366653" w14:textId="77C5DEA6" w:rsidR="006E28CE" w:rsidRPr="00C5635C" w:rsidRDefault="006E28CE" w:rsidP="00E84B78">
      <w:pPr>
        <w:pStyle w:val="PargrafodaLista"/>
        <w:tabs>
          <w:tab w:val="left" w:pos="284"/>
        </w:tabs>
        <w:spacing w:line="240" w:lineRule="auto"/>
        <w:ind w:left="0"/>
        <w:rPr>
          <w:rFonts w:ascii="Arial" w:eastAsia="Arial" w:hAnsi="Arial" w:cs="Arial"/>
          <w:sz w:val="24"/>
          <w:szCs w:val="24"/>
        </w:rPr>
      </w:pPr>
      <w:r w:rsidRPr="00C5635C">
        <w:rPr>
          <w:rFonts w:ascii="Arial" w:eastAsia="Arial" w:hAnsi="Arial" w:cs="Arial"/>
          <w:sz w:val="24"/>
          <w:szCs w:val="24"/>
        </w:rPr>
        <w:t>SOUZA, Luciano Anderson De; FERREIRA, Regina Cirino Alves. Discurso midiá</w:t>
      </w:r>
      <w:r w:rsidR="00C91CA2" w:rsidRPr="00C5635C">
        <w:rPr>
          <w:rFonts w:ascii="Arial" w:eastAsia="Arial" w:hAnsi="Arial" w:cs="Arial"/>
          <w:sz w:val="24"/>
          <w:szCs w:val="24"/>
        </w:rPr>
        <w:t>t</w:t>
      </w:r>
      <w:r w:rsidRPr="00C5635C">
        <w:rPr>
          <w:rFonts w:ascii="Arial" w:eastAsia="Arial" w:hAnsi="Arial" w:cs="Arial"/>
          <w:sz w:val="24"/>
          <w:szCs w:val="24"/>
        </w:rPr>
        <w:t xml:space="preserve">ico penal e exasperação repressiva. </w:t>
      </w:r>
      <w:r w:rsidRPr="00BA62F4">
        <w:rPr>
          <w:rFonts w:ascii="Arial" w:eastAsia="Arial" w:hAnsi="Arial" w:cs="Arial"/>
          <w:bCs/>
          <w:i/>
          <w:iCs/>
          <w:sz w:val="24"/>
          <w:szCs w:val="24"/>
        </w:rPr>
        <w:t>Revista Brasileira de Ciências Criminais</w:t>
      </w:r>
      <w:r w:rsidRPr="00C5635C">
        <w:rPr>
          <w:rFonts w:ascii="Arial" w:eastAsia="Arial" w:hAnsi="Arial" w:cs="Arial"/>
          <w:sz w:val="24"/>
          <w:szCs w:val="24"/>
        </w:rPr>
        <w:t xml:space="preserve">, vol. 94, </w:t>
      </w:r>
      <w:r w:rsidR="00E705E3">
        <w:rPr>
          <w:rFonts w:ascii="Arial" w:eastAsia="Arial" w:hAnsi="Arial" w:cs="Arial"/>
          <w:sz w:val="24"/>
          <w:szCs w:val="24"/>
        </w:rPr>
        <w:t>p.</w:t>
      </w:r>
      <w:r w:rsidRPr="00C5635C">
        <w:rPr>
          <w:rFonts w:ascii="Arial" w:eastAsia="Arial" w:hAnsi="Arial" w:cs="Arial"/>
          <w:sz w:val="24"/>
          <w:szCs w:val="24"/>
        </w:rPr>
        <w:t xml:space="preserve"> 363-384, </w:t>
      </w:r>
      <w:r w:rsidR="00B349BC" w:rsidRPr="00C5635C">
        <w:rPr>
          <w:rFonts w:ascii="Arial" w:eastAsia="Arial" w:hAnsi="Arial" w:cs="Arial"/>
          <w:sz w:val="24"/>
          <w:szCs w:val="24"/>
        </w:rPr>
        <w:t>jan.</w:t>
      </w:r>
      <w:r w:rsidRPr="00C5635C">
        <w:rPr>
          <w:rFonts w:ascii="Arial" w:eastAsia="Arial" w:hAnsi="Arial" w:cs="Arial"/>
          <w:sz w:val="24"/>
          <w:szCs w:val="24"/>
        </w:rPr>
        <w:t>/</w:t>
      </w:r>
      <w:r w:rsidR="00B349BC" w:rsidRPr="00C5635C">
        <w:rPr>
          <w:rFonts w:ascii="Arial" w:eastAsia="Arial" w:hAnsi="Arial" w:cs="Arial"/>
          <w:sz w:val="24"/>
          <w:szCs w:val="24"/>
        </w:rPr>
        <w:t>fev.</w:t>
      </w:r>
      <w:r w:rsidRPr="00C5635C">
        <w:rPr>
          <w:rFonts w:ascii="Arial" w:eastAsia="Arial" w:hAnsi="Arial" w:cs="Arial"/>
          <w:sz w:val="24"/>
          <w:szCs w:val="24"/>
        </w:rPr>
        <w:t>, 2012.</w:t>
      </w:r>
    </w:p>
    <w:p w14:paraId="7213308B" w14:textId="4FFBA954" w:rsidR="0046124E" w:rsidRPr="00C5635C" w:rsidRDefault="0046124E" w:rsidP="00E84B78">
      <w:pPr>
        <w:pStyle w:val="PargrafodaLista"/>
        <w:tabs>
          <w:tab w:val="left" w:pos="284"/>
        </w:tabs>
        <w:spacing w:line="240" w:lineRule="auto"/>
        <w:ind w:left="0"/>
        <w:rPr>
          <w:rFonts w:ascii="Arial" w:eastAsia="Arial" w:hAnsi="Arial" w:cs="Arial"/>
          <w:color w:val="FF0000"/>
          <w:sz w:val="24"/>
          <w:szCs w:val="24"/>
        </w:rPr>
      </w:pPr>
    </w:p>
    <w:p w14:paraId="049BED09" w14:textId="6CE12CDC" w:rsidR="00B317DE" w:rsidRPr="00C5635C" w:rsidRDefault="00B317DE" w:rsidP="00E84B78">
      <w:pPr>
        <w:pStyle w:val="PargrafodaLista"/>
        <w:tabs>
          <w:tab w:val="left" w:pos="284"/>
        </w:tabs>
        <w:spacing w:line="240" w:lineRule="auto"/>
        <w:ind w:left="0"/>
        <w:rPr>
          <w:rFonts w:ascii="Arial" w:eastAsia="Arial" w:hAnsi="Arial" w:cs="Arial"/>
          <w:color w:val="FF0000"/>
          <w:sz w:val="24"/>
          <w:szCs w:val="24"/>
        </w:rPr>
      </w:pPr>
    </w:p>
    <w:p w14:paraId="1582F5C7" w14:textId="5DAE8BCB" w:rsidR="00B317DE" w:rsidRPr="00C5635C" w:rsidRDefault="00B317DE" w:rsidP="00E84B78">
      <w:pPr>
        <w:pStyle w:val="PargrafodaLista"/>
        <w:tabs>
          <w:tab w:val="left" w:pos="284"/>
        </w:tabs>
        <w:spacing w:line="240" w:lineRule="auto"/>
        <w:ind w:left="0"/>
        <w:rPr>
          <w:rFonts w:ascii="Arial" w:hAnsi="Arial" w:cs="Arial"/>
          <w:sz w:val="24"/>
          <w:szCs w:val="24"/>
        </w:rPr>
      </w:pPr>
      <w:r w:rsidRPr="00C5635C">
        <w:rPr>
          <w:rFonts w:ascii="Arial" w:eastAsia="Arial" w:hAnsi="Arial" w:cs="Arial"/>
          <w:sz w:val="24"/>
          <w:szCs w:val="24"/>
        </w:rPr>
        <w:t>SOUZA, Rodrigo</w:t>
      </w:r>
      <w:r w:rsidR="00BB27E6">
        <w:rPr>
          <w:rFonts w:ascii="Arial" w:eastAsia="Arial" w:hAnsi="Arial" w:cs="Arial"/>
          <w:sz w:val="24"/>
          <w:szCs w:val="24"/>
        </w:rPr>
        <w:t xml:space="preserve"> Pinto De</w:t>
      </w:r>
      <w:r w:rsidRPr="00C5635C">
        <w:rPr>
          <w:rFonts w:ascii="Arial" w:eastAsia="Arial" w:hAnsi="Arial" w:cs="Arial"/>
          <w:sz w:val="24"/>
          <w:szCs w:val="24"/>
        </w:rPr>
        <w:t xml:space="preserve">. </w:t>
      </w:r>
      <w:r w:rsidRPr="00BA62F4">
        <w:rPr>
          <w:rFonts w:ascii="Arial" w:eastAsia="Arial" w:hAnsi="Arial" w:cs="Arial"/>
          <w:bCs/>
          <w:i/>
          <w:iCs/>
          <w:sz w:val="24"/>
          <w:szCs w:val="24"/>
        </w:rPr>
        <w:t>Análise jurídico-social do crime de parricídio e seus efeitos na sociedade brasileira.</w:t>
      </w:r>
      <w:r w:rsidRPr="00C5635C">
        <w:rPr>
          <w:rFonts w:ascii="Arial" w:eastAsia="Arial" w:hAnsi="Arial" w:cs="Arial"/>
          <w:sz w:val="24"/>
          <w:szCs w:val="24"/>
        </w:rPr>
        <w:t xml:space="preserve"> Monografia </w:t>
      </w:r>
      <w:r w:rsidR="00232628" w:rsidRPr="00C5635C">
        <w:rPr>
          <w:rFonts w:ascii="Arial" w:eastAsia="Arial" w:hAnsi="Arial" w:cs="Arial"/>
          <w:sz w:val="24"/>
          <w:szCs w:val="24"/>
        </w:rPr>
        <w:t xml:space="preserve">(curso de Direito) - </w:t>
      </w:r>
      <w:r w:rsidRPr="00C5635C">
        <w:rPr>
          <w:rFonts w:ascii="Arial" w:hAnsi="Arial" w:cs="Arial"/>
          <w:sz w:val="24"/>
          <w:szCs w:val="24"/>
        </w:rPr>
        <w:t xml:space="preserve">Faculdade de Ciências Jurídicas da Universidade Tuiuti do Paraná, </w:t>
      </w:r>
      <w:r w:rsidR="00232628" w:rsidRPr="00C5635C">
        <w:rPr>
          <w:rFonts w:ascii="Arial" w:hAnsi="Arial" w:cs="Arial"/>
          <w:sz w:val="24"/>
          <w:szCs w:val="24"/>
        </w:rPr>
        <w:t>Curitiba</w:t>
      </w:r>
      <w:r w:rsidR="000748E6" w:rsidRPr="00C5635C">
        <w:rPr>
          <w:rFonts w:ascii="Arial" w:hAnsi="Arial" w:cs="Arial"/>
          <w:sz w:val="24"/>
          <w:szCs w:val="24"/>
        </w:rPr>
        <w:t xml:space="preserve"> (Paraná)</w:t>
      </w:r>
      <w:r w:rsidRPr="00C5635C">
        <w:rPr>
          <w:rFonts w:ascii="Arial" w:hAnsi="Arial" w:cs="Arial"/>
          <w:sz w:val="24"/>
          <w:szCs w:val="24"/>
        </w:rPr>
        <w:t>, 2017.</w:t>
      </w:r>
      <w:r w:rsidR="00232628" w:rsidRPr="00C5635C">
        <w:rPr>
          <w:rFonts w:ascii="Arial" w:hAnsi="Arial" w:cs="Arial"/>
          <w:sz w:val="24"/>
          <w:szCs w:val="24"/>
        </w:rPr>
        <w:t xml:space="preserve"> Disponível em: &lt;https://tcconline.utp.br/media/tcc/2018/02/ANALISE-JURIDICO-SOCIAL-DO-CRIME.pdf&gt;. Acesso em: 16 </w:t>
      </w:r>
      <w:r w:rsidR="00B349BC" w:rsidRPr="00C5635C">
        <w:rPr>
          <w:rFonts w:ascii="Arial" w:hAnsi="Arial" w:cs="Arial"/>
          <w:sz w:val="24"/>
          <w:szCs w:val="24"/>
        </w:rPr>
        <w:t>abr.</w:t>
      </w:r>
      <w:r w:rsidR="00232628" w:rsidRPr="00C5635C">
        <w:rPr>
          <w:rFonts w:ascii="Arial" w:hAnsi="Arial" w:cs="Arial"/>
          <w:sz w:val="24"/>
          <w:szCs w:val="24"/>
        </w:rPr>
        <w:t>, 2019.</w:t>
      </w:r>
    </w:p>
    <w:p w14:paraId="42F85D64" w14:textId="129A2876" w:rsidR="002120D9" w:rsidRPr="00C5635C" w:rsidRDefault="002120D9" w:rsidP="00E84B78">
      <w:pPr>
        <w:pStyle w:val="PargrafodaLista"/>
        <w:tabs>
          <w:tab w:val="left" w:pos="284"/>
        </w:tabs>
        <w:spacing w:line="240" w:lineRule="auto"/>
        <w:ind w:left="0"/>
        <w:rPr>
          <w:rFonts w:ascii="Arial" w:hAnsi="Arial" w:cs="Arial"/>
          <w:sz w:val="24"/>
          <w:szCs w:val="24"/>
        </w:rPr>
      </w:pPr>
    </w:p>
    <w:p w14:paraId="3F0EEC24" w14:textId="77777777" w:rsidR="002120D9" w:rsidRPr="00C5635C" w:rsidRDefault="002120D9" w:rsidP="00E84B78">
      <w:pPr>
        <w:pStyle w:val="PargrafodaLista"/>
        <w:tabs>
          <w:tab w:val="left" w:pos="284"/>
        </w:tabs>
        <w:spacing w:line="240" w:lineRule="auto"/>
        <w:ind w:left="0"/>
        <w:rPr>
          <w:rFonts w:ascii="Arial" w:hAnsi="Arial" w:cs="Arial"/>
          <w:sz w:val="24"/>
          <w:szCs w:val="24"/>
        </w:rPr>
      </w:pPr>
    </w:p>
    <w:p w14:paraId="68989D92" w14:textId="36011D00" w:rsidR="002120D9" w:rsidRPr="00C5635C" w:rsidRDefault="002120D9" w:rsidP="00E84B78">
      <w:pPr>
        <w:pStyle w:val="PargrafodaLista"/>
        <w:tabs>
          <w:tab w:val="left" w:pos="284"/>
        </w:tabs>
        <w:spacing w:line="240" w:lineRule="auto"/>
        <w:ind w:left="0"/>
        <w:rPr>
          <w:rFonts w:ascii="Arial" w:eastAsia="Arial" w:hAnsi="Arial" w:cs="Arial"/>
          <w:sz w:val="24"/>
          <w:szCs w:val="24"/>
        </w:rPr>
      </w:pPr>
      <w:r w:rsidRPr="00C5635C">
        <w:rPr>
          <w:rFonts w:ascii="Arial" w:hAnsi="Arial" w:cs="Arial"/>
          <w:sz w:val="24"/>
          <w:szCs w:val="24"/>
        </w:rPr>
        <w:t xml:space="preserve">ZIRAVELLO, Mara. Perícia psicológica e Sentença Judicial - Parricídio: crime e castigo. </w:t>
      </w:r>
      <w:r w:rsidRPr="00BA62F4">
        <w:rPr>
          <w:rFonts w:ascii="Arial" w:hAnsi="Arial" w:cs="Arial"/>
          <w:bCs/>
          <w:i/>
          <w:iCs/>
          <w:sz w:val="24"/>
          <w:szCs w:val="24"/>
        </w:rPr>
        <w:t xml:space="preserve">Revista Especialize </w:t>
      </w:r>
      <w:r w:rsidR="00E705E3">
        <w:rPr>
          <w:rFonts w:ascii="Arial" w:hAnsi="Arial" w:cs="Arial"/>
          <w:bCs/>
          <w:i/>
          <w:iCs/>
          <w:sz w:val="24"/>
          <w:szCs w:val="24"/>
        </w:rPr>
        <w:t xml:space="preserve"> </w:t>
      </w:r>
      <w:r w:rsidRPr="00BA62F4">
        <w:rPr>
          <w:rFonts w:ascii="Arial" w:hAnsi="Arial" w:cs="Arial"/>
          <w:bCs/>
          <w:i/>
          <w:iCs/>
          <w:sz w:val="24"/>
          <w:szCs w:val="24"/>
        </w:rPr>
        <w:t xml:space="preserve"> IPOG</w:t>
      </w:r>
      <w:r w:rsidRPr="00C5635C">
        <w:rPr>
          <w:rFonts w:ascii="Arial" w:hAnsi="Arial" w:cs="Arial"/>
          <w:sz w:val="24"/>
          <w:szCs w:val="24"/>
        </w:rPr>
        <w:t xml:space="preserve">, Goiânia (Goiás), 13ª Ed., n 013, vol. 1, p. 1-20, </w:t>
      </w:r>
      <w:r w:rsidR="00B349BC" w:rsidRPr="00C5635C">
        <w:rPr>
          <w:rFonts w:ascii="Arial" w:hAnsi="Arial" w:cs="Arial"/>
          <w:sz w:val="24"/>
          <w:szCs w:val="24"/>
        </w:rPr>
        <w:t>jul.</w:t>
      </w:r>
      <w:r w:rsidRPr="00C5635C">
        <w:rPr>
          <w:rFonts w:ascii="Arial" w:hAnsi="Arial" w:cs="Arial"/>
          <w:sz w:val="24"/>
          <w:szCs w:val="24"/>
        </w:rPr>
        <w:t xml:space="preserve">, 2017. Disponível em: &lt;https://www.ipog.edu.br/download-arquivo-site.sp?arquivo=mara-ziravello-1377178.pdf&gt;, Acesso em: 1 </w:t>
      </w:r>
      <w:r w:rsidR="00B349BC" w:rsidRPr="00C5635C">
        <w:rPr>
          <w:rFonts w:ascii="Arial" w:hAnsi="Arial" w:cs="Arial"/>
          <w:sz w:val="24"/>
          <w:szCs w:val="24"/>
        </w:rPr>
        <w:t>abr.</w:t>
      </w:r>
      <w:r w:rsidRPr="00C5635C">
        <w:rPr>
          <w:rFonts w:ascii="Arial" w:hAnsi="Arial" w:cs="Arial"/>
          <w:sz w:val="24"/>
          <w:szCs w:val="24"/>
        </w:rPr>
        <w:t>, 2019.</w:t>
      </w:r>
    </w:p>
    <w:p w14:paraId="3497B0A8" w14:textId="77777777" w:rsidR="0046124E" w:rsidRDefault="0046124E" w:rsidP="0046124E">
      <w:pPr>
        <w:pStyle w:val="PargrafodaLista"/>
        <w:tabs>
          <w:tab w:val="left" w:pos="284"/>
        </w:tabs>
        <w:spacing w:line="240" w:lineRule="auto"/>
        <w:ind w:left="0"/>
        <w:rPr>
          <w:rFonts w:ascii="Arial" w:eastAsia="Arial" w:hAnsi="Arial" w:cs="Arial"/>
          <w:color w:val="FF0000"/>
          <w:sz w:val="24"/>
          <w:szCs w:val="24"/>
        </w:rPr>
      </w:pPr>
    </w:p>
    <w:p w14:paraId="533F1419" w14:textId="77777777" w:rsidR="00AF02B4" w:rsidRPr="00A92AAF" w:rsidRDefault="00AF02B4" w:rsidP="00AF02B4">
      <w:pPr>
        <w:jc w:val="both"/>
        <w:rPr>
          <w:rFonts w:ascii="Arial" w:hAnsi="Arial" w:cs="Arial"/>
        </w:rPr>
      </w:pPr>
    </w:p>
    <w:sectPr w:rsidR="00AF02B4" w:rsidRPr="00A92AAF" w:rsidSect="002A6FA7">
      <w:headerReference w:type="default" r:id="rId13"/>
      <w:headerReference w:type="first" r:id="rId14"/>
      <w:pgSz w:w="11906" w:h="16838"/>
      <w:pgMar w:top="1701" w:right="1134" w:bottom="1134" w:left="1701" w:header="1134" w:footer="1134"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D3EA" w14:textId="77777777" w:rsidR="005C6B51" w:rsidRDefault="005C6B51" w:rsidP="00CB4ACF">
      <w:pPr>
        <w:spacing w:after="0" w:line="240" w:lineRule="auto"/>
      </w:pPr>
      <w:r>
        <w:separator/>
      </w:r>
    </w:p>
  </w:endnote>
  <w:endnote w:type="continuationSeparator" w:id="0">
    <w:p w14:paraId="6271AB56" w14:textId="77777777" w:rsidR="005C6B51" w:rsidRDefault="005C6B51" w:rsidP="00CB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1FA4" w14:textId="582FCD29" w:rsidR="00A32383" w:rsidRDefault="00A32383" w:rsidP="00A32383">
    <w:pPr>
      <w:pStyle w:val="Rodap"/>
    </w:pPr>
  </w:p>
  <w:p w14:paraId="3AC24855" w14:textId="77777777" w:rsidR="00A32383" w:rsidRDefault="00A323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9A85" w14:textId="77777777" w:rsidR="005C6B51" w:rsidRDefault="005C6B51" w:rsidP="00CB4ACF">
      <w:pPr>
        <w:spacing w:after="0" w:line="240" w:lineRule="auto"/>
      </w:pPr>
      <w:r>
        <w:separator/>
      </w:r>
    </w:p>
  </w:footnote>
  <w:footnote w:type="continuationSeparator" w:id="0">
    <w:p w14:paraId="2EC84010" w14:textId="77777777" w:rsidR="005C6B51" w:rsidRDefault="005C6B51" w:rsidP="00CB4ACF">
      <w:pPr>
        <w:spacing w:after="0" w:line="240" w:lineRule="auto"/>
      </w:pPr>
      <w:r>
        <w:continuationSeparator/>
      </w:r>
    </w:p>
  </w:footnote>
  <w:footnote w:id="1">
    <w:p w14:paraId="4410CE90" w14:textId="24B76244" w:rsidR="00602CA7" w:rsidRPr="0074035B" w:rsidRDefault="00602CA7" w:rsidP="00DB2EE5">
      <w:pPr>
        <w:pStyle w:val="Textodenotaderodap"/>
        <w:jc w:val="both"/>
        <w:rPr>
          <w:rFonts w:ascii="Arial" w:hAnsi="Arial" w:cs="Arial"/>
        </w:rPr>
      </w:pPr>
      <w:r w:rsidRPr="00DB2EE5">
        <w:rPr>
          <w:rStyle w:val="Refdenotaderodap"/>
          <w:rFonts w:ascii="Arial" w:hAnsi="Arial" w:cs="Arial"/>
        </w:rPr>
        <w:footnoteRef/>
      </w:r>
      <w:r w:rsidRPr="00DB2EE5">
        <w:rPr>
          <w:rFonts w:ascii="Arial" w:hAnsi="Arial" w:cs="Arial"/>
        </w:rPr>
        <w:t xml:space="preserve"> Acadêmica do 10° Período do Curso de Direito da Faculdade </w:t>
      </w:r>
      <w:proofErr w:type="spellStart"/>
      <w:r w:rsidRPr="00DB2EE5">
        <w:rPr>
          <w:rFonts w:ascii="Arial" w:hAnsi="Arial" w:cs="Arial"/>
        </w:rPr>
        <w:t>Doctum</w:t>
      </w:r>
      <w:proofErr w:type="spellEnd"/>
      <w:r w:rsidRPr="00DB2EE5">
        <w:rPr>
          <w:rFonts w:ascii="Arial" w:hAnsi="Arial" w:cs="Arial"/>
        </w:rPr>
        <w:t xml:space="preserve"> de Vitória – ES. E-mail: </w:t>
      </w:r>
      <w:r w:rsidRPr="0074035B">
        <w:rPr>
          <w:rFonts w:ascii="Arial" w:hAnsi="Arial" w:cs="Arial"/>
        </w:rPr>
        <w:t>dirlenepp@hotmail.com</w:t>
      </w:r>
    </w:p>
  </w:footnote>
  <w:footnote w:id="2">
    <w:p w14:paraId="2805BAB0" w14:textId="6E094687" w:rsidR="00602CA7" w:rsidRDefault="00602CA7" w:rsidP="00DB2EE5">
      <w:pPr>
        <w:pStyle w:val="Textodenotaderodap"/>
        <w:jc w:val="both"/>
      </w:pPr>
      <w:r w:rsidRPr="0074035B">
        <w:rPr>
          <w:rStyle w:val="Refdenotaderodap"/>
          <w:rFonts w:ascii="Arial" w:hAnsi="Arial" w:cs="Arial"/>
        </w:rPr>
        <w:footnoteRef/>
      </w:r>
      <w:r w:rsidRPr="0074035B">
        <w:rPr>
          <w:rFonts w:ascii="Arial" w:hAnsi="Arial" w:cs="Arial"/>
        </w:rPr>
        <w:t xml:space="preserve"> </w:t>
      </w:r>
      <w:r w:rsidR="0074035B" w:rsidRPr="000F1494">
        <w:rPr>
          <w:rFonts w:ascii="Arial" w:hAnsi="Arial" w:cs="Arial"/>
        </w:rPr>
        <w:t>Assessor de Nível Superior para Assuntos Jurídicos do Tribunal de Justiça do Estado do Espírito Santo (TJES)</w:t>
      </w:r>
      <w:r w:rsidRPr="0074035B">
        <w:rPr>
          <w:rFonts w:ascii="Arial" w:hAnsi="Arial" w:cs="Arial"/>
        </w:rPr>
        <w:t xml:space="preserve">, </w:t>
      </w:r>
      <w:proofErr w:type="gramStart"/>
      <w:r w:rsidR="0074035B" w:rsidRPr="0074035B">
        <w:rPr>
          <w:rFonts w:ascii="Arial" w:hAnsi="Arial" w:cs="Arial"/>
        </w:rPr>
        <w:t>Doutorando</w:t>
      </w:r>
      <w:proofErr w:type="gramEnd"/>
      <w:r w:rsidR="0074035B" w:rsidRPr="0074035B">
        <w:rPr>
          <w:rFonts w:ascii="Arial" w:hAnsi="Arial" w:cs="Arial"/>
        </w:rPr>
        <w:t xml:space="preserve"> em</w:t>
      </w:r>
      <w:r w:rsidRPr="0074035B">
        <w:rPr>
          <w:rFonts w:ascii="Arial" w:hAnsi="Arial" w:cs="Arial"/>
        </w:rPr>
        <w:t xml:space="preserve"> Direito e Garantias Fundamentais pela FDV. Professor</w:t>
      </w:r>
      <w:r w:rsidR="0074035B" w:rsidRPr="0074035B">
        <w:rPr>
          <w:rFonts w:ascii="Arial" w:hAnsi="Arial" w:cs="Arial"/>
        </w:rPr>
        <w:t xml:space="preserve"> </w:t>
      </w:r>
      <w:r w:rsidRPr="0074035B">
        <w:rPr>
          <w:rFonts w:ascii="Arial" w:hAnsi="Arial" w:cs="Arial"/>
        </w:rPr>
        <w:t>Universitári</w:t>
      </w:r>
      <w:r w:rsidR="0074035B" w:rsidRPr="0074035B">
        <w:rPr>
          <w:rFonts w:ascii="Arial" w:hAnsi="Arial" w:cs="Arial"/>
        </w:rPr>
        <w:t>o</w:t>
      </w:r>
      <w:r w:rsidRPr="0074035B">
        <w:rPr>
          <w:rFonts w:ascii="Arial" w:hAnsi="Arial" w:cs="Arial"/>
        </w:rPr>
        <w:t xml:space="preserve">. E-mail: </w:t>
      </w:r>
      <w:r w:rsidR="0074035B" w:rsidRPr="000F1494">
        <w:rPr>
          <w:rFonts w:ascii="Arial" w:hAnsi="Arial" w:cs="Arial"/>
        </w:rPr>
        <w:t>jardelitodedeus@gmail.com.</w:t>
      </w:r>
    </w:p>
  </w:footnote>
  <w:footnote w:id="3">
    <w:p w14:paraId="6B5935A3" w14:textId="77777777" w:rsidR="00602CA7" w:rsidRPr="002D1C79" w:rsidRDefault="00602CA7" w:rsidP="002D1C79">
      <w:pPr>
        <w:shd w:val="clear" w:color="auto" w:fill="FFFFFF"/>
        <w:spacing w:after="0"/>
        <w:jc w:val="both"/>
        <w:rPr>
          <w:rFonts w:ascii="Arial" w:eastAsia="Times New Roman" w:hAnsi="Arial" w:cs="Arial"/>
          <w:sz w:val="20"/>
          <w:szCs w:val="20"/>
          <w:lang w:eastAsia="pt-BR"/>
        </w:rPr>
      </w:pPr>
      <w:r w:rsidRPr="002D1C79">
        <w:rPr>
          <w:rStyle w:val="Refdenotaderodap"/>
          <w:rFonts w:ascii="Arial" w:hAnsi="Arial" w:cs="Arial"/>
          <w:sz w:val="20"/>
          <w:szCs w:val="20"/>
        </w:rPr>
        <w:footnoteRef/>
      </w:r>
      <w:r w:rsidRPr="002D1C79">
        <w:rPr>
          <w:rFonts w:ascii="Arial" w:hAnsi="Arial" w:cs="Arial"/>
          <w:sz w:val="20"/>
          <w:szCs w:val="20"/>
        </w:rPr>
        <w:t xml:space="preserve"> </w:t>
      </w:r>
      <w:r w:rsidRPr="002D1C79">
        <w:rPr>
          <w:rFonts w:ascii="Arial" w:eastAsia="Times New Roman" w:hAnsi="Arial" w:cs="Arial"/>
          <w:sz w:val="20"/>
          <w:szCs w:val="20"/>
          <w:lang w:eastAsia="pt-BR"/>
        </w:rPr>
        <w:t>“13. Contém o artigo 1º duas ordens de finalidades: a correta efetivação dos mandamentos existentes nas sentenças ou outras decisões, destinados a reprimir e a prevenir os delitos, e a oferta de meios pelos quais os apenados e os submetidos às medidas de segurança venham a ter participação construtiva na comunhão social.</w:t>
      </w:r>
    </w:p>
    <w:p w14:paraId="10032838" w14:textId="41BA92D5" w:rsidR="00602CA7" w:rsidRPr="002D1C79" w:rsidRDefault="00602CA7" w:rsidP="002D1C79">
      <w:pPr>
        <w:shd w:val="clear" w:color="auto" w:fill="FFFFFF"/>
        <w:spacing w:after="0"/>
        <w:jc w:val="both"/>
        <w:rPr>
          <w:rFonts w:ascii="Segoe UI" w:eastAsia="Times New Roman" w:hAnsi="Segoe UI" w:cs="Segoe UI"/>
          <w:color w:val="212529"/>
          <w:sz w:val="24"/>
          <w:szCs w:val="24"/>
          <w:lang w:eastAsia="pt-BR"/>
        </w:rPr>
      </w:pPr>
      <w:r w:rsidRPr="002D1C79">
        <w:rPr>
          <w:rFonts w:ascii="Arial" w:eastAsia="Times New Roman" w:hAnsi="Arial" w:cs="Arial"/>
          <w:sz w:val="20"/>
          <w:szCs w:val="20"/>
          <w:lang w:eastAsia="pt-BR"/>
        </w:rPr>
        <w:t>14. Sem questionar profundamente a grande temática das finalidades da pena, curva-se o Projeto, na esteira das concepções menos sujeitas à polêmica doutrinária, ao princípio de que as penas e medidas de segurança devem realizar a </w:t>
      </w:r>
      <w:r w:rsidRPr="002D1C79">
        <w:rPr>
          <w:rFonts w:ascii="Arial" w:eastAsia="Times New Roman" w:hAnsi="Arial" w:cs="Arial"/>
          <w:sz w:val="20"/>
          <w:szCs w:val="20"/>
          <w:u w:val="single"/>
          <w:lang w:eastAsia="pt-BR"/>
        </w:rPr>
        <w:t>proteção dos bens jurídicos</w:t>
      </w:r>
      <w:r w:rsidRPr="002D1C79">
        <w:rPr>
          <w:rFonts w:ascii="Arial" w:eastAsia="Times New Roman" w:hAnsi="Arial" w:cs="Arial"/>
          <w:sz w:val="20"/>
          <w:szCs w:val="20"/>
          <w:lang w:eastAsia="pt-BR"/>
        </w:rPr>
        <w:t> e a </w:t>
      </w:r>
      <w:r w:rsidRPr="002D1C79">
        <w:rPr>
          <w:rFonts w:ascii="Arial" w:eastAsia="Times New Roman" w:hAnsi="Arial" w:cs="Arial"/>
          <w:sz w:val="20"/>
          <w:szCs w:val="20"/>
          <w:u w:val="single"/>
          <w:lang w:eastAsia="pt-BR"/>
        </w:rPr>
        <w:t>reincorporação do autor à comunidade</w:t>
      </w:r>
      <w:r w:rsidRPr="002D1C79">
        <w:rPr>
          <w:rFonts w:ascii="Arial" w:eastAsia="Times New Roman" w:hAnsi="Arial" w:cs="Arial"/>
          <w:sz w:val="20"/>
          <w:szCs w:val="20"/>
          <w:lang w:eastAsia="pt-BR"/>
        </w:rPr>
        <w:t>.”  (</w:t>
      </w:r>
      <w:r w:rsidR="00683380">
        <w:rPr>
          <w:rFonts w:ascii="Arial" w:hAnsi="Arial" w:cs="Arial"/>
          <w:sz w:val="20"/>
          <w:szCs w:val="20"/>
          <w:shd w:val="clear" w:color="auto" w:fill="FFFFFF"/>
        </w:rPr>
        <w:t>BRASIL, 1983</w:t>
      </w:r>
      <w:r>
        <w:rPr>
          <w:rFonts w:ascii="Arial" w:hAnsi="Arial" w:cs="Arial"/>
          <w:color w:val="212529"/>
          <w:shd w:val="clear" w:color="auto" w:fill="FFFFFF"/>
        </w:rPr>
        <w:t>).</w:t>
      </w:r>
    </w:p>
    <w:p w14:paraId="535EDFE3" w14:textId="541E9D62" w:rsidR="00602CA7" w:rsidRDefault="00602CA7">
      <w:pPr>
        <w:pStyle w:val="Textodenotaderodap"/>
      </w:pPr>
    </w:p>
  </w:footnote>
  <w:footnote w:id="4">
    <w:p w14:paraId="09D7885E" w14:textId="31A61CA1" w:rsidR="00602CA7" w:rsidRPr="00623F09" w:rsidRDefault="00602CA7" w:rsidP="00623F09">
      <w:pPr>
        <w:pStyle w:val="Textodenotaderodap"/>
        <w:jc w:val="both"/>
        <w:rPr>
          <w:rFonts w:ascii="Arial" w:hAnsi="Arial" w:cs="Arial"/>
        </w:rPr>
      </w:pPr>
      <w:r w:rsidRPr="00623F09">
        <w:rPr>
          <w:rStyle w:val="Refdenotaderodap"/>
          <w:rFonts w:ascii="Arial" w:hAnsi="Arial" w:cs="Arial"/>
        </w:rPr>
        <w:footnoteRef/>
      </w:r>
      <w:r w:rsidRPr="00623F09">
        <w:rPr>
          <w:rFonts w:ascii="Arial" w:hAnsi="Arial" w:cs="Arial"/>
        </w:rPr>
        <w:t xml:space="preserve"> Exemplos são a impossibilidade de recebimento de anistia, graça, indulto, pagamento de fiança, progressão de regime mais gravosa – 2/5 da pena para apenado primário e 3/5 para reincidente</w:t>
      </w:r>
      <w:r w:rsidR="00664AB9">
        <w:rPr>
          <w:rFonts w:ascii="Arial" w:hAnsi="Arial" w:cs="Arial"/>
        </w:rPr>
        <w:t xml:space="preserve">, consoante </w:t>
      </w:r>
      <w:r w:rsidRPr="00623F09">
        <w:rPr>
          <w:rFonts w:ascii="Arial" w:hAnsi="Arial" w:cs="Arial"/>
        </w:rPr>
        <w:t>art. 2°, da Lei de Crimes Hediondos</w:t>
      </w:r>
      <w:r w:rsidR="00664AB9">
        <w:rPr>
          <w:rFonts w:ascii="Arial" w:hAnsi="Arial" w:cs="Arial"/>
        </w:rPr>
        <w:t xml:space="preserve"> (BRASIL,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387E" w14:textId="1B6DE7B4" w:rsidR="00A32383" w:rsidRDefault="00A32383">
    <w:pPr>
      <w:pStyle w:val="Cabealho"/>
      <w:jc w:val="right"/>
    </w:pPr>
  </w:p>
  <w:p w14:paraId="504875D4" w14:textId="3E280AF4" w:rsidR="00A32383" w:rsidRDefault="00A32383" w:rsidP="00A32383">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A368" w14:textId="2D9171BF" w:rsidR="002A6FA7" w:rsidRDefault="002A6FA7" w:rsidP="00621ADD">
    <w:pPr>
      <w:pStyle w:val="Cabealho"/>
    </w:pPr>
  </w:p>
  <w:p w14:paraId="62B03BE2" w14:textId="77777777" w:rsidR="00A32383" w:rsidRDefault="00A3238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381475"/>
      <w:docPartObj>
        <w:docPartGallery w:val="Page Numbers (Top of Page)"/>
        <w:docPartUnique/>
      </w:docPartObj>
    </w:sdtPr>
    <w:sdtEndPr>
      <w:rPr>
        <w:rFonts w:ascii="Arial" w:hAnsi="Arial" w:cs="Arial"/>
        <w:sz w:val="20"/>
        <w:szCs w:val="20"/>
      </w:rPr>
    </w:sdtEndPr>
    <w:sdtContent>
      <w:p w14:paraId="3D3F4BFD" w14:textId="4B9791AE" w:rsidR="002A6FA7" w:rsidRPr="002A6FA7" w:rsidRDefault="002A6FA7">
        <w:pPr>
          <w:pStyle w:val="Cabealho"/>
          <w:jc w:val="right"/>
          <w:rPr>
            <w:rFonts w:ascii="Arial" w:hAnsi="Arial" w:cs="Arial"/>
            <w:sz w:val="20"/>
            <w:szCs w:val="20"/>
          </w:rPr>
        </w:pPr>
        <w:r w:rsidRPr="002A6FA7">
          <w:rPr>
            <w:rFonts w:ascii="Arial" w:hAnsi="Arial" w:cs="Arial"/>
            <w:sz w:val="20"/>
            <w:szCs w:val="20"/>
          </w:rPr>
          <w:fldChar w:fldCharType="begin"/>
        </w:r>
        <w:r w:rsidRPr="002A6FA7">
          <w:rPr>
            <w:rFonts w:ascii="Arial" w:hAnsi="Arial" w:cs="Arial"/>
            <w:sz w:val="20"/>
            <w:szCs w:val="20"/>
          </w:rPr>
          <w:instrText>PAGE   \* MERGEFORMAT</w:instrText>
        </w:r>
        <w:r w:rsidRPr="002A6FA7">
          <w:rPr>
            <w:rFonts w:ascii="Arial" w:hAnsi="Arial" w:cs="Arial"/>
            <w:sz w:val="20"/>
            <w:szCs w:val="20"/>
          </w:rPr>
          <w:fldChar w:fldCharType="separate"/>
        </w:r>
        <w:r w:rsidRPr="002A6FA7">
          <w:rPr>
            <w:rFonts w:ascii="Arial" w:hAnsi="Arial" w:cs="Arial"/>
            <w:sz w:val="20"/>
            <w:szCs w:val="20"/>
          </w:rPr>
          <w:t>2</w:t>
        </w:r>
        <w:r w:rsidRPr="002A6FA7">
          <w:rPr>
            <w:rFonts w:ascii="Arial" w:hAnsi="Arial" w:cs="Arial"/>
            <w:sz w:val="20"/>
            <w:szCs w:val="20"/>
          </w:rPr>
          <w:fldChar w:fldCharType="end"/>
        </w:r>
      </w:p>
    </w:sdtContent>
  </w:sdt>
  <w:p w14:paraId="74CDED79" w14:textId="77777777" w:rsidR="00A32383" w:rsidRDefault="00A3238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666353"/>
      <w:docPartObj>
        <w:docPartGallery w:val="Page Numbers (Top of Page)"/>
        <w:docPartUnique/>
      </w:docPartObj>
    </w:sdtPr>
    <w:sdtEndPr>
      <w:rPr>
        <w:rFonts w:ascii="Arial" w:hAnsi="Arial" w:cs="Arial"/>
        <w:sz w:val="20"/>
        <w:szCs w:val="20"/>
      </w:rPr>
    </w:sdtEndPr>
    <w:sdtContent>
      <w:p w14:paraId="444CD134" w14:textId="452AE0CC" w:rsidR="002A6FA7" w:rsidRPr="002A6FA7" w:rsidRDefault="002A6FA7">
        <w:pPr>
          <w:pStyle w:val="Cabealho"/>
          <w:jc w:val="right"/>
          <w:rPr>
            <w:rFonts w:ascii="Arial" w:hAnsi="Arial" w:cs="Arial"/>
            <w:sz w:val="20"/>
            <w:szCs w:val="20"/>
          </w:rPr>
        </w:pPr>
        <w:r w:rsidRPr="002A6FA7">
          <w:rPr>
            <w:rFonts w:ascii="Arial" w:hAnsi="Arial" w:cs="Arial"/>
            <w:sz w:val="20"/>
            <w:szCs w:val="20"/>
          </w:rPr>
          <w:fldChar w:fldCharType="begin"/>
        </w:r>
        <w:r w:rsidRPr="002A6FA7">
          <w:rPr>
            <w:rFonts w:ascii="Arial" w:hAnsi="Arial" w:cs="Arial"/>
            <w:sz w:val="20"/>
            <w:szCs w:val="20"/>
          </w:rPr>
          <w:instrText>PAGE   \* MERGEFORMAT</w:instrText>
        </w:r>
        <w:r w:rsidRPr="002A6FA7">
          <w:rPr>
            <w:rFonts w:ascii="Arial" w:hAnsi="Arial" w:cs="Arial"/>
            <w:sz w:val="20"/>
            <w:szCs w:val="20"/>
          </w:rPr>
          <w:fldChar w:fldCharType="separate"/>
        </w:r>
        <w:r w:rsidRPr="002A6FA7">
          <w:rPr>
            <w:rFonts w:ascii="Arial" w:hAnsi="Arial" w:cs="Arial"/>
            <w:sz w:val="20"/>
            <w:szCs w:val="20"/>
          </w:rPr>
          <w:t>2</w:t>
        </w:r>
        <w:r w:rsidRPr="002A6FA7">
          <w:rPr>
            <w:rFonts w:ascii="Arial" w:hAnsi="Arial" w:cs="Arial"/>
            <w:sz w:val="20"/>
            <w:szCs w:val="20"/>
          </w:rPr>
          <w:fldChar w:fldCharType="end"/>
        </w:r>
      </w:p>
    </w:sdtContent>
  </w:sdt>
  <w:p w14:paraId="364B4C35" w14:textId="77777777" w:rsidR="002A6FA7" w:rsidRDefault="002A6FA7" w:rsidP="00A32383">
    <w:pPr>
      <w:pStyle w:val="Cabealh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939623"/>
      <w:docPartObj>
        <w:docPartGallery w:val="Page Numbers (Top of Page)"/>
        <w:docPartUnique/>
      </w:docPartObj>
    </w:sdtPr>
    <w:sdtEndPr>
      <w:rPr>
        <w:rFonts w:ascii="Arial" w:hAnsi="Arial" w:cs="Arial"/>
        <w:sz w:val="20"/>
        <w:szCs w:val="20"/>
      </w:rPr>
    </w:sdtEndPr>
    <w:sdtContent>
      <w:p w14:paraId="3A456893" w14:textId="77777777" w:rsidR="002A6FA7" w:rsidRPr="002A6FA7" w:rsidRDefault="002A6FA7">
        <w:pPr>
          <w:pStyle w:val="Cabealho"/>
          <w:jc w:val="right"/>
          <w:rPr>
            <w:rFonts w:ascii="Arial" w:hAnsi="Arial" w:cs="Arial"/>
            <w:sz w:val="20"/>
            <w:szCs w:val="20"/>
          </w:rPr>
        </w:pPr>
        <w:r w:rsidRPr="002A6FA7">
          <w:rPr>
            <w:rFonts w:ascii="Arial" w:hAnsi="Arial" w:cs="Arial"/>
            <w:sz w:val="20"/>
            <w:szCs w:val="20"/>
          </w:rPr>
          <w:fldChar w:fldCharType="begin"/>
        </w:r>
        <w:r w:rsidRPr="002A6FA7">
          <w:rPr>
            <w:rFonts w:ascii="Arial" w:hAnsi="Arial" w:cs="Arial"/>
            <w:sz w:val="20"/>
            <w:szCs w:val="20"/>
          </w:rPr>
          <w:instrText>PAGE   \* MERGEFORMAT</w:instrText>
        </w:r>
        <w:r w:rsidRPr="002A6FA7">
          <w:rPr>
            <w:rFonts w:ascii="Arial" w:hAnsi="Arial" w:cs="Arial"/>
            <w:sz w:val="20"/>
            <w:szCs w:val="20"/>
          </w:rPr>
          <w:fldChar w:fldCharType="separate"/>
        </w:r>
        <w:r w:rsidRPr="002A6FA7">
          <w:rPr>
            <w:rFonts w:ascii="Arial" w:hAnsi="Arial" w:cs="Arial"/>
            <w:sz w:val="20"/>
            <w:szCs w:val="20"/>
          </w:rPr>
          <w:t>2</w:t>
        </w:r>
        <w:r w:rsidRPr="002A6FA7">
          <w:rPr>
            <w:rFonts w:ascii="Arial" w:hAnsi="Arial" w:cs="Arial"/>
            <w:sz w:val="20"/>
            <w:szCs w:val="20"/>
          </w:rPr>
          <w:fldChar w:fldCharType="end"/>
        </w:r>
      </w:p>
    </w:sdtContent>
  </w:sdt>
  <w:p w14:paraId="13C9A473" w14:textId="77777777" w:rsidR="002A6FA7" w:rsidRDefault="002A6F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A24"/>
    <w:multiLevelType w:val="hybridMultilevel"/>
    <w:tmpl w:val="F4FAD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53AEF"/>
    <w:multiLevelType w:val="multilevel"/>
    <w:tmpl w:val="243676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260352"/>
    <w:multiLevelType w:val="hybridMultilevel"/>
    <w:tmpl w:val="FC723FA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E84549"/>
    <w:multiLevelType w:val="hybridMultilevel"/>
    <w:tmpl w:val="F378E8A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7A2948"/>
    <w:multiLevelType w:val="hybridMultilevel"/>
    <w:tmpl w:val="5E6CAE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2E9597E"/>
    <w:multiLevelType w:val="hybridMultilevel"/>
    <w:tmpl w:val="244E3146"/>
    <w:lvl w:ilvl="0" w:tplc="B8924C6E">
      <w:start w:val="1"/>
      <w:numFmt w:val="decimal"/>
      <w:lvlText w:val="%1."/>
      <w:lvlJc w:val="left"/>
      <w:pPr>
        <w:ind w:left="720" w:hanging="360"/>
      </w:pPr>
      <w:rPr>
        <w:rFonts w:ascii="Arial" w:hAnsi="Arial" w:cs="Arial"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04"/>
    <w:rsid w:val="00001861"/>
    <w:rsid w:val="00001BB9"/>
    <w:rsid w:val="00002AD5"/>
    <w:rsid w:val="00032B4E"/>
    <w:rsid w:val="00042880"/>
    <w:rsid w:val="0005401F"/>
    <w:rsid w:val="0006590B"/>
    <w:rsid w:val="000748E6"/>
    <w:rsid w:val="00075FAF"/>
    <w:rsid w:val="000876FF"/>
    <w:rsid w:val="0009415C"/>
    <w:rsid w:val="000B1BE5"/>
    <w:rsid w:val="000B22F4"/>
    <w:rsid w:val="000C094E"/>
    <w:rsid w:val="000C7697"/>
    <w:rsid w:val="000D0F19"/>
    <w:rsid w:val="000E4E61"/>
    <w:rsid w:val="000F1494"/>
    <w:rsid w:val="000F5235"/>
    <w:rsid w:val="00101FF9"/>
    <w:rsid w:val="00121A87"/>
    <w:rsid w:val="001245C0"/>
    <w:rsid w:val="001371C1"/>
    <w:rsid w:val="00140709"/>
    <w:rsid w:val="00170B00"/>
    <w:rsid w:val="001873CB"/>
    <w:rsid w:val="00192672"/>
    <w:rsid w:val="001A614F"/>
    <w:rsid w:val="001B3C84"/>
    <w:rsid w:val="001B5DB1"/>
    <w:rsid w:val="001B6DC3"/>
    <w:rsid w:val="001B6DE3"/>
    <w:rsid w:val="001D301A"/>
    <w:rsid w:val="001D382E"/>
    <w:rsid w:val="0020070C"/>
    <w:rsid w:val="002120D9"/>
    <w:rsid w:val="0021720E"/>
    <w:rsid w:val="00222A86"/>
    <w:rsid w:val="00223DFE"/>
    <w:rsid w:val="00232628"/>
    <w:rsid w:val="002379C1"/>
    <w:rsid w:val="00241E91"/>
    <w:rsid w:val="0026428D"/>
    <w:rsid w:val="002704FD"/>
    <w:rsid w:val="00282E25"/>
    <w:rsid w:val="002954D9"/>
    <w:rsid w:val="00297839"/>
    <w:rsid w:val="002A5F69"/>
    <w:rsid w:val="002A6FA7"/>
    <w:rsid w:val="002C2C55"/>
    <w:rsid w:val="002C5432"/>
    <w:rsid w:val="002D19E6"/>
    <w:rsid w:val="002D1C79"/>
    <w:rsid w:val="002E5161"/>
    <w:rsid w:val="002E585E"/>
    <w:rsid w:val="00300E76"/>
    <w:rsid w:val="00312C93"/>
    <w:rsid w:val="00333B48"/>
    <w:rsid w:val="00347071"/>
    <w:rsid w:val="00367EF3"/>
    <w:rsid w:val="00376AD2"/>
    <w:rsid w:val="0038356A"/>
    <w:rsid w:val="00384D42"/>
    <w:rsid w:val="00395E16"/>
    <w:rsid w:val="003A16AA"/>
    <w:rsid w:val="003A5F1E"/>
    <w:rsid w:val="003C11EE"/>
    <w:rsid w:val="003D7FBF"/>
    <w:rsid w:val="003F186D"/>
    <w:rsid w:val="00416099"/>
    <w:rsid w:val="00433090"/>
    <w:rsid w:val="00433A1D"/>
    <w:rsid w:val="00447F2F"/>
    <w:rsid w:val="0046124E"/>
    <w:rsid w:val="004671A5"/>
    <w:rsid w:val="00491A64"/>
    <w:rsid w:val="00497878"/>
    <w:rsid w:val="004A4C1F"/>
    <w:rsid w:val="004A67AF"/>
    <w:rsid w:val="004D7877"/>
    <w:rsid w:val="004F0ED6"/>
    <w:rsid w:val="004F14AB"/>
    <w:rsid w:val="0050233B"/>
    <w:rsid w:val="005231D6"/>
    <w:rsid w:val="00525F9F"/>
    <w:rsid w:val="005378F8"/>
    <w:rsid w:val="00554475"/>
    <w:rsid w:val="00574C7E"/>
    <w:rsid w:val="00577425"/>
    <w:rsid w:val="00580B0F"/>
    <w:rsid w:val="005A08C1"/>
    <w:rsid w:val="005B2684"/>
    <w:rsid w:val="005C0686"/>
    <w:rsid w:val="005C6473"/>
    <w:rsid w:val="005C6B51"/>
    <w:rsid w:val="005D6945"/>
    <w:rsid w:val="005E3293"/>
    <w:rsid w:val="005F20E7"/>
    <w:rsid w:val="005F36E0"/>
    <w:rsid w:val="005F6FE0"/>
    <w:rsid w:val="005F7A12"/>
    <w:rsid w:val="00602CA7"/>
    <w:rsid w:val="00610AE0"/>
    <w:rsid w:val="006119FA"/>
    <w:rsid w:val="00613320"/>
    <w:rsid w:val="00613C0E"/>
    <w:rsid w:val="00617AAA"/>
    <w:rsid w:val="00621ADD"/>
    <w:rsid w:val="00623F09"/>
    <w:rsid w:val="00624948"/>
    <w:rsid w:val="006308C1"/>
    <w:rsid w:val="00640088"/>
    <w:rsid w:val="0064390A"/>
    <w:rsid w:val="00644C5F"/>
    <w:rsid w:val="00644F9F"/>
    <w:rsid w:val="006538C9"/>
    <w:rsid w:val="006554A5"/>
    <w:rsid w:val="00656E92"/>
    <w:rsid w:val="00664AB9"/>
    <w:rsid w:val="00672AD1"/>
    <w:rsid w:val="00681922"/>
    <w:rsid w:val="00681E08"/>
    <w:rsid w:val="00683380"/>
    <w:rsid w:val="00683F84"/>
    <w:rsid w:val="006A3990"/>
    <w:rsid w:val="006B6BE7"/>
    <w:rsid w:val="006D29D2"/>
    <w:rsid w:val="006E28CE"/>
    <w:rsid w:val="006E31EC"/>
    <w:rsid w:val="00701CF5"/>
    <w:rsid w:val="007133E2"/>
    <w:rsid w:val="0071634F"/>
    <w:rsid w:val="007211EB"/>
    <w:rsid w:val="00727493"/>
    <w:rsid w:val="00727F4C"/>
    <w:rsid w:val="0074035B"/>
    <w:rsid w:val="00754197"/>
    <w:rsid w:val="00757495"/>
    <w:rsid w:val="0076183D"/>
    <w:rsid w:val="00762382"/>
    <w:rsid w:val="00762B1E"/>
    <w:rsid w:val="0078345C"/>
    <w:rsid w:val="007A0A45"/>
    <w:rsid w:val="007C1B5A"/>
    <w:rsid w:val="007D0461"/>
    <w:rsid w:val="007D154A"/>
    <w:rsid w:val="007D4654"/>
    <w:rsid w:val="007D7381"/>
    <w:rsid w:val="007D78FA"/>
    <w:rsid w:val="007E292D"/>
    <w:rsid w:val="007E5498"/>
    <w:rsid w:val="007F13FA"/>
    <w:rsid w:val="007F5AFF"/>
    <w:rsid w:val="0080008D"/>
    <w:rsid w:val="00805A6B"/>
    <w:rsid w:val="0082397F"/>
    <w:rsid w:val="008265ED"/>
    <w:rsid w:val="00827331"/>
    <w:rsid w:val="008300A1"/>
    <w:rsid w:val="00883E31"/>
    <w:rsid w:val="00886573"/>
    <w:rsid w:val="00895014"/>
    <w:rsid w:val="00896E5F"/>
    <w:rsid w:val="008A1B43"/>
    <w:rsid w:val="008B71AF"/>
    <w:rsid w:val="008C34CD"/>
    <w:rsid w:val="008C6687"/>
    <w:rsid w:val="008E1406"/>
    <w:rsid w:val="008E1D04"/>
    <w:rsid w:val="00903347"/>
    <w:rsid w:val="00912CF3"/>
    <w:rsid w:val="00920C92"/>
    <w:rsid w:val="0093278A"/>
    <w:rsid w:val="00941CDC"/>
    <w:rsid w:val="0096373C"/>
    <w:rsid w:val="009840C4"/>
    <w:rsid w:val="009A193E"/>
    <w:rsid w:val="009C40A2"/>
    <w:rsid w:val="009D0029"/>
    <w:rsid w:val="009D4FE1"/>
    <w:rsid w:val="009D7AB4"/>
    <w:rsid w:val="009F32EF"/>
    <w:rsid w:val="00A03006"/>
    <w:rsid w:val="00A06049"/>
    <w:rsid w:val="00A22807"/>
    <w:rsid w:val="00A2429D"/>
    <w:rsid w:val="00A25596"/>
    <w:rsid w:val="00A32383"/>
    <w:rsid w:val="00A34191"/>
    <w:rsid w:val="00A36C8C"/>
    <w:rsid w:val="00A80FD7"/>
    <w:rsid w:val="00A842B4"/>
    <w:rsid w:val="00A866C4"/>
    <w:rsid w:val="00A92AAF"/>
    <w:rsid w:val="00AD2A21"/>
    <w:rsid w:val="00AD2BD0"/>
    <w:rsid w:val="00AD6672"/>
    <w:rsid w:val="00AF02B4"/>
    <w:rsid w:val="00AF1D45"/>
    <w:rsid w:val="00AF2D98"/>
    <w:rsid w:val="00B1419E"/>
    <w:rsid w:val="00B317DE"/>
    <w:rsid w:val="00B349BC"/>
    <w:rsid w:val="00B410BA"/>
    <w:rsid w:val="00B47DD2"/>
    <w:rsid w:val="00B50FB1"/>
    <w:rsid w:val="00B515FD"/>
    <w:rsid w:val="00B66E64"/>
    <w:rsid w:val="00B670E5"/>
    <w:rsid w:val="00B80536"/>
    <w:rsid w:val="00B83759"/>
    <w:rsid w:val="00B845EE"/>
    <w:rsid w:val="00B969BA"/>
    <w:rsid w:val="00BA1896"/>
    <w:rsid w:val="00BA62F4"/>
    <w:rsid w:val="00BB27E6"/>
    <w:rsid w:val="00BC52DC"/>
    <w:rsid w:val="00BD09D7"/>
    <w:rsid w:val="00BD51BC"/>
    <w:rsid w:val="00BE1636"/>
    <w:rsid w:val="00BE4ED1"/>
    <w:rsid w:val="00BF010B"/>
    <w:rsid w:val="00BF66EC"/>
    <w:rsid w:val="00C175BB"/>
    <w:rsid w:val="00C204D1"/>
    <w:rsid w:val="00C44573"/>
    <w:rsid w:val="00C50620"/>
    <w:rsid w:val="00C5339A"/>
    <w:rsid w:val="00C5635C"/>
    <w:rsid w:val="00C63396"/>
    <w:rsid w:val="00C91CA2"/>
    <w:rsid w:val="00C96699"/>
    <w:rsid w:val="00CB0A8E"/>
    <w:rsid w:val="00CB4ACF"/>
    <w:rsid w:val="00CE2E1B"/>
    <w:rsid w:val="00CE4A4A"/>
    <w:rsid w:val="00CE559D"/>
    <w:rsid w:val="00CE703A"/>
    <w:rsid w:val="00CF21FC"/>
    <w:rsid w:val="00CF2745"/>
    <w:rsid w:val="00D1303C"/>
    <w:rsid w:val="00D215D0"/>
    <w:rsid w:val="00D245D7"/>
    <w:rsid w:val="00D2552E"/>
    <w:rsid w:val="00D34F22"/>
    <w:rsid w:val="00D42974"/>
    <w:rsid w:val="00D6061F"/>
    <w:rsid w:val="00D64524"/>
    <w:rsid w:val="00D64EDA"/>
    <w:rsid w:val="00D70B2D"/>
    <w:rsid w:val="00D7732C"/>
    <w:rsid w:val="00D835F8"/>
    <w:rsid w:val="00D903E0"/>
    <w:rsid w:val="00D912D6"/>
    <w:rsid w:val="00DA7D57"/>
    <w:rsid w:val="00DB2EE5"/>
    <w:rsid w:val="00DB6CFA"/>
    <w:rsid w:val="00DC392A"/>
    <w:rsid w:val="00DC6FCB"/>
    <w:rsid w:val="00DE00EC"/>
    <w:rsid w:val="00DE5E8E"/>
    <w:rsid w:val="00E0533A"/>
    <w:rsid w:val="00E07E0B"/>
    <w:rsid w:val="00E1250B"/>
    <w:rsid w:val="00E1360F"/>
    <w:rsid w:val="00E14753"/>
    <w:rsid w:val="00E51525"/>
    <w:rsid w:val="00E705E3"/>
    <w:rsid w:val="00E71D04"/>
    <w:rsid w:val="00E84B78"/>
    <w:rsid w:val="00E93F84"/>
    <w:rsid w:val="00EB5D53"/>
    <w:rsid w:val="00EB7992"/>
    <w:rsid w:val="00EC0ECE"/>
    <w:rsid w:val="00EC0FC7"/>
    <w:rsid w:val="00EC4E69"/>
    <w:rsid w:val="00EC5029"/>
    <w:rsid w:val="00EE1C02"/>
    <w:rsid w:val="00EE32D9"/>
    <w:rsid w:val="00F01531"/>
    <w:rsid w:val="00F41E67"/>
    <w:rsid w:val="00F46D54"/>
    <w:rsid w:val="00F736EB"/>
    <w:rsid w:val="00F865EC"/>
    <w:rsid w:val="00F93323"/>
    <w:rsid w:val="00FA0ABE"/>
    <w:rsid w:val="00FA2E57"/>
    <w:rsid w:val="00FA58D4"/>
    <w:rsid w:val="00FB60B7"/>
    <w:rsid w:val="00FC5D54"/>
    <w:rsid w:val="00FD7332"/>
    <w:rsid w:val="00FE4BAE"/>
    <w:rsid w:val="00FF1582"/>
    <w:rsid w:val="00FF7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8A0B6"/>
  <w15:chartTrackingRefBased/>
  <w15:docId w15:val="{5C036FCF-3C98-413E-9482-27C29A71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659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76238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02B4"/>
    <w:pPr>
      <w:ind w:left="720"/>
      <w:contextualSpacing/>
    </w:pPr>
  </w:style>
  <w:style w:type="paragraph" w:styleId="Cabealho">
    <w:name w:val="header"/>
    <w:basedOn w:val="Normal"/>
    <w:link w:val="CabealhoChar"/>
    <w:uiPriority w:val="99"/>
    <w:unhideWhenUsed/>
    <w:rsid w:val="00CB4A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4ACF"/>
  </w:style>
  <w:style w:type="paragraph" w:styleId="Rodap">
    <w:name w:val="footer"/>
    <w:basedOn w:val="Normal"/>
    <w:link w:val="RodapChar"/>
    <w:uiPriority w:val="99"/>
    <w:unhideWhenUsed/>
    <w:rsid w:val="00CB4ACF"/>
    <w:pPr>
      <w:tabs>
        <w:tab w:val="center" w:pos="4252"/>
        <w:tab w:val="right" w:pos="8504"/>
      </w:tabs>
      <w:spacing w:after="0" w:line="240" w:lineRule="auto"/>
    </w:pPr>
  </w:style>
  <w:style w:type="character" w:customStyle="1" w:styleId="RodapChar">
    <w:name w:val="Rodapé Char"/>
    <w:basedOn w:val="Fontepargpadro"/>
    <w:link w:val="Rodap"/>
    <w:uiPriority w:val="99"/>
    <w:rsid w:val="00CB4ACF"/>
  </w:style>
  <w:style w:type="paragraph" w:styleId="NormalWeb">
    <w:name w:val="Normal (Web)"/>
    <w:basedOn w:val="Normal"/>
    <w:uiPriority w:val="99"/>
    <w:unhideWhenUsed/>
    <w:rsid w:val="00CB4A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5136081315648050549gmail-msofootnotereference">
    <w:name w:val="m_5136081315648050549gmail-msofootnotereference"/>
    <w:basedOn w:val="Fontepargpadro"/>
    <w:rsid w:val="006B6BE7"/>
  </w:style>
  <w:style w:type="paragraph" w:customStyle="1" w:styleId="m5136081315648050549gmail-msofootnotetext">
    <w:name w:val="m_5136081315648050549gmail-msofootnotetext"/>
    <w:basedOn w:val="Normal"/>
    <w:rsid w:val="006B6B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6B6BE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B6BE7"/>
    <w:rPr>
      <w:sz w:val="20"/>
      <w:szCs w:val="20"/>
    </w:rPr>
  </w:style>
  <w:style w:type="character" w:styleId="Refdenotaderodap">
    <w:name w:val="footnote reference"/>
    <w:basedOn w:val="Fontepargpadro"/>
    <w:semiHidden/>
    <w:unhideWhenUsed/>
    <w:rsid w:val="006B6BE7"/>
    <w:rPr>
      <w:vertAlign w:val="superscript"/>
    </w:rPr>
  </w:style>
  <w:style w:type="character" w:styleId="Hyperlink">
    <w:name w:val="Hyperlink"/>
    <w:basedOn w:val="Fontepargpadro"/>
    <w:uiPriority w:val="99"/>
    <w:unhideWhenUsed/>
    <w:rsid w:val="007D154A"/>
    <w:rPr>
      <w:color w:val="0000FF"/>
      <w:u w:val="single"/>
    </w:rPr>
  </w:style>
  <w:style w:type="character" w:styleId="MenoPendente">
    <w:name w:val="Unresolved Mention"/>
    <w:basedOn w:val="Fontepargpadro"/>
    <w:uiPriority w:val="99"/>
    <w:semiHidden/>
    <w:unhideWhenUsed/>
    <w:rsid w:val="006E28CE"/>
    <w:rPr>
      <w:color w:val="605E5C"/>
      <w:shd w:val="clear" w:color="auto" w:fill="E1DFDD"/>
    </w:rPr>
  </w:style>
  <w:style w:type="character" w:styleId="HiperlinkVisitado">
    <w:name w:val="FollowedHyperlink"/>
    <w:basedOn w:val="Fontepargpadro"/>
    <w:uiPriority w:val="99"/>
    <w:semiHidden/>
    <w:unhideWhenUsed/>
    <w:rsid w:val="007133E2"/>
    <w:rPr>
      <w:color w:val="954F72" w:themeColor="followedHyperlink"/>
      <w:u w:val="single"/>
    </w:rPr>
  </w:style>
  <w:style w:type="character" w:customStyle="1" w:styleId="Ttulo2Char">
    <w:name w:val="Título 2 Char"/>
    <w:basedOn w:val="Fontepargpadro"/>
    <w:link w:val="Ttulo2"/>
    <w:uiPriority w:val="9"/>
    <w:rsid w:val="00762382"/>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06590B"/>
    <w:rPr>
      <w:rFonts w:asciiTheme="majorHAnsi" w:eastAsiaTheme="majorEastAsia" w:hAnsiTheme="majorHAnsi" w:cstheme="majorBidi"/>
      <w:color w:val="2F5496" w:themeColor="accent1" w:themeShade="BF"/>
      <w:sz w:val="32"/>
      <w:szCs w:val="32"/>
    </w:rPr>
  </w:style>
  <w:style w:type="character" w:styleId="Forte">
    <w:name w:val="Strong"/>
    <w:basedOn w:val="Fontepargpadro"/>
    <w:uiPriority w:val="22"/>
    <w:qFormat/>
    <w:rsid w:val="003F186D"/>
    <w:rPr>
      <w:b/>
      <w:bCs/>
    </w:rPr>
  </w:style>
  <w:style w:type="paragraph" w:styleId="Pr-formataoHTML">
    <w:name w:val="HTML Preformatted"/>
    <w:basedOn w:val="Normal"/>
    <w:link w:val="Pr-formataoHTMLChar"/>
    <w:uiPriority w:val="99"/>
    <w:semiHidden/>
    <w:unhideWhenUsed/>
    <w:rsid w:val="00E13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360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3842">
      <w:bodyDiv w:val="1"/>
      <w:marLeft w:val="0"/>
      <w:marRight w:val="0"/>
      <w:marTop w:val="0"/>
      <w:marBottom w:val="0"/>
      <w:divBdr>
        <w:top w:val="none" w:sz="0" w:space="0" w:color="auto"/>
        <w:left w:val="none" w:sz="0" w:space="0" w:color="auto"/>
        <w:bottom w:val="none" w:sz="0" w:space="0" w:color="auto"/>
        <w:right w:val="none" w:sz="0" w:space="0" w:color="auto"/>
      </w:divBdr>
    </w:div>
    <w:div w:id="638925784">
      <w:bodyDiv w:val="1"/>
      <w:marLeft w:val="0"/>
      <w:marRight w:val="0"/>
      <w:marTop w:val="0"/>
      <w:marBottom w:val="0"/>
      <w:divBdr>
        <w:top w:val="none" w:sz="0" w:space="0" w:color="auto"/>
        <w:left w:val="none" w:sz="0" w:space="0" w:color="auto"/>
        <w:bottom w:val="none" w:sz="0" w:space="0" w:color="auto"/>
        <w:right w:val="none" w:sz="0" w:space="0" w:color="auto"/>
      </w:divBdr>
    </w:div>
    <w:div w:id="695237371">
      <w:bodyDiv w:val="1"/>
      <w:marLeft w:val="0"/>
      <w:marRight w:val="0"/>
      <w:marTop w:val="0"/>
      <w:marBottom w:val="0"/>
      <w:divBdr>
        <w:top w:val="none" w:sz="0" w:space="0" w:color="auto"/>
        <w:left w:val="none" w:sz="0" w:space="0" w:color="auto"/>
        <w:bottom w:val="none" w:sz="0" w:space="0" w:color="auto"/>
        <w:right w:val="none" w:sz="0" w:space="0" w:color="auto"/>
      </w:divBdr>
    </w:div>
    <w:div w:id="814295676">
      <w:bodyDiv w:val="1"/>
      <w:marLeft w:val="0"/>
      <w:marRight w:val="0"/>
      <w:marTop w:val="0"/>
      <w:marBottom w:val="0"/>
      <w:divBdr>
        <w:top w:val="none" w:sz="0" w:space="0" w:color="auto"/>
        <w:left w:val="none" w:sz="0" w:space="0" w:color="auto"/>
        <w:bottom w:val="none" w:sz="0" w:space="0" w:color="auto"/>
        <w:right w:val="none" w:sz="0" w:space="0" w:color="auto"/>
      </w:divBdr>
    </w:div>
    <w:div w:id="818423259">
      <w:bodyDiv w:val="1"/>
      <w:marLeft w:val="0"/>
      <w:marRight w:val="0"/>
      <w:marTop w:val="0"/>
      <w:marBottom w:val="0"/>
      <w:divBdr>
        <w:top w:val="none" w:sz="0" w:space="0" w:color="auto"/>
        <w:left w:val="none" w:sz="0" w:space="0" w:color="auto"/>
        <w:bottom w:val="none" w:sz="0" w:space="0" w:color="auto"/>
        <w:right w:val="none" w:sz="0" w:space="0" w:color="auto"/>
      </w:divBdr>
    </w:div>
    <w:div w:id="963074778">
      <w:bodyDiv w:val="1"/>
      <w:marLeft w:val="0"/>
      <w:marRight w:val="0"/>
      <w:marTop w:val="0"/>
      <w:marBottom w:val="0"/>
      <w:divBdr>
        <w:top w:val="none" w:sz="0" w:space="0" w:color="auto"/>
        <w:left w:val="none" w:sz="0" w:space="0" w:color="auto"/>
        <w:bottom w:val="none" w:sz="0" w:space="0" w:color="auto"/>
        <w:right w:val="none" w:sz="0" w:space="0" w:color="auto"/>
      </w:divBdr>
    </w:div>
    <w:div w:id="981040876">
      <w:bodyDiv w:val="1"/>
      <w:marLeft w:val="0"/>
      <w:marRight w:val="0"/>
      <w:marTop w:val="0"/>
      <w:marBottom w:val="0"/>
      <w:divBdr>
        <w:top w:val="none" w:sz="0" w:space="0" w:color="auto"/>
        <w:left w:val="none" w:sz="0" w:space="0" w:color="auto"/>
        <w:bottom w:val="none" w:sz="0" w:space="0" w:color="auto"/>
        <w:right w:val="none" w:sz="0" w:space="0" w:color="auto"/>
      </w:divBdr>
    </w:div>
    <w:div w:id="1465268239">
      <w:bodyDiv w:val="1"/>
      <w:marLeft w:val="0"/>
      <w:marRight w:val="0"/>
      <w:marTop w:val="0"/>
      <w:marBottom w:val="0"/>
      <w:divBdr>
        <w:top w:val="none" w:sz="0" w:space="0" w:color="auto"/>
        <w:left w:val="none" w:sz="0" w:space="0" w:color="auto"/>
        <w:bottom w:val="none" w:sz="0" w:space="0" w:color="auto"/>
        <w:right w:val="none" w:sz="0" w:space="0" w:color="auto"/>
      </w:divBdr>
    </w:div>
    <w:div w:id="1527477206">
      <w:bodyDiv w:val="1"/>
      <w:marLeft w:val="0"/>
      <w:marRight w:val="0"/>
      <w:marTop w:val="0"/>
      <w:marBottom w:val="0"/>
      <w:divBdr>
        <w:top w:val="none" w:sz="0" w:space="0" w:color="auto"/>
        <w:left w:val="none" w:sz="0" w:space="0" w:color="auto"/>
        <w:bottom w:val="none" w:sz="0" w:space="0" w:color="auto"/>
        <w:right w:val="none" w:sz="0" w:space="0" w:color="auto"/>
      </w:divBdr>
    </w:div>
    <w:div w:id="1723165143">
      <w:bodyDiv w:val="1"/>
      <w:marLeft w:val="0"/>
      <w:marRight w:val="0"/>
      <w:marTop w:val="0"/>
      <w:marBottom w:val="0"/>
      <w:divBdr>
        <w:top w:val="none" w:sz="0" w:space="0" w:color="auto"/>
        <w:left w:val="none" w:sz="0" w:space="0" w:color="auto"/>
        <w:bottom w:val="none" w:sz="0" w:space="0" w:color="auto"/>
        <w:right w:val="none" w:sz="0" w:space="0" w:color="auto"/>
      </w:divBdr>
      <w:divsChild>
        <w:div w:id="1415660725">
          <w:marLeft w:val="0"/>
          <w:marRight w:val="0"/>
          <w:marTop w:val="0"/>
          <w:marBottom w:val="0"/>
          <w:divBdr>
            <w:top w:val="none" w:sz="0" w:space="0" w:color="auto"/>
            <w:left w:val="none" w:sz="0" w:space="0" w:color="auto"/>
            <w:bottom w:val="none" w:sz="0" w:space="0" w:color="auto"/>
            <w:right w:val="none" w:sz="0" w:space="0" w:color="auto"/>
          </w:divBdr>
          <w:divsChild>
            <w:div w:id="8126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camara.leg.br/legin/fed/lei/1980-1987/lei-7210-11-julho-1984-356938-exposicaodemotivos-149285-pl.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69AFD-CEBD-4F6F-AD34-125FA02C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6074</TotalTime>
  <Pages>27</Pages>
  <Words>7803</Words>
  <Characters>42137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kalista passamani</cp:lastModifiedBy>
  <cp:revision>189</cp:revision>
  <dcterms:created xsi:type="dcterms:W3CDTF">2019-04-12T14:45:00Z</dcterms:created>
  <dcterms:modified xsi:type="dcterms:W3CDTF">2019-06-11T22:05:00Z</dcterms:modified>
</cp:coreProperties>
</file>