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938" w:rsidRPr="001A06BE" w:rsidRDefault="00CA5938" w:rsidP="00CA5938">
      <w:pPr>
        <w:jc w:val="center"/>
        <w:rPr>
          <w:rFonts w:ascii="Arial" w:hAnsi="Arial" w:cs="Arial"/>
          <w:b/>
          <w:sz w:val="28"/>
          <w:szCs w:val="28"/>
        </w:rPr>
      </w:pPr>
      <w:bookmarkStart w:id="0" w:name="_Toc394925098"/>
      <w:r>
        <w:rPr>
          <w:rFonts w:ascii="Arial" w:hAnsi="Arial" w:cs="Arial"/>
          <w:b/>
          <w:sz w:val="28"/>
          <w:szCs w:val="28"/>
        </w:rPr>
        <w:t xml:space="preserve">FACULDADES UNIFICADAS </w:t>
      </w:r>
      <w:r w:rsidRPr="001A06BE">
        <w:rPr>
          <w:rFonts w:ascii="Arial" w:hAnsi="Arial" w:cs="Arial"/>
          <w:b/>
          <w:sz w:val="28"/>
          <w:szCs w:val="28"/>
        </w:rPr>
        <w:t>DE GUARAPARI</w:t>
      </w:r>
    </w:p>
    <w:p w:rsidR="00CA5938" w:rsidRPr="001A06BE" w:rsidRDefault="00CA5938" w:rsidP="00CA5938">
      <w:pPr>
        <w:jc w:val="center"/>
        <w:rPr>
          <w:rFonts w:ascii="Arial" w:hAnsi="Arial" w:cs="Arial"/>
          <w:b/>
          <w:sz w:val="28"/>
          <w:szCs w:val="28"/>
        </w:rPr>
      </w:pPr>
    </w:p>
    <w:p w:rsidR="00CA5938" w:rsidRDefault="00CA5938" w:rsidP="00CA5938">
      <w:pPr>
        <w:jc w:val="center"/>
        <w:rPr>
          <w:rFonts w:ascii="Arial" w:hAnsi="Arial" w:cs="Arial"/>
          <w:b/>
          <w:sz w:val="28"/>
          <w:szCs w:val="28"/>
        </w:rPr>
      </w:pPr>
      <w:r>
        <w:rPr>
          <w:rFonts w:ascii="Arial" w:hAnsi="Arial" w:cs="Arial"/>
          <w:b/>
          <w:sz w:val="28"/>
          <w:szCs w:val="28"/>
        </w:rPr>
        <w:t>CURSO DE DIREITO</w:t>
      </w:r>
    </w:p>
    <w:p w:rsidR="00CA5938" w:rsidRDefault="00CA5938" w:rsidP="00CA5938">
      <w:pPr>
        <w:jc w:val="center"/>
        <w:rPr>
          <w:rFonts w:ascii="Arial" w:hAnsi="Arial" w:cs="Arial"/>
          <w:b/>
          <w:sz w:val="28"/>
          <w:szCs w:val="28"/>
        </w:rPr>
      </w:pPr>
    </w:p>
    <w:p w:rsidR="00CA5938" w:rsidRDefault="00CA5938" w:rsidP="00CA5938">
      <w:pPr>
        <w:jc w:val="center"/>
        <w:rPr>
          <w:rFonts w:ascii="Arial" w:hAnsi="Arial" w:cs="Arial"/>
          <w:b/>
          <w:sz w:val="28"/>
          <w:szCs w:val="28"/>
        </w:rPr>
      </w:pPr>
    </w:p>
    <w:p w:rsidR="00CA5938" w:rsidRDefault="00CA5938" w:rsidP="00CA5938">
      <w:pPr>
        <w:jc w:val="center"/>
        <w:rPr>
          <w:rFonts w:ascii="Arial" w:hAnsi="Arial" w:cs="Arial"/>
          <w:b/>
          <w:sz w:val="28"/>
          <w:szCs w:val="28"/>
        </w:rPr>
      </w:pPr>
    </w:p>
    <w:p w:rsidR="00CA5938" w:rsidRPr="001A06BE" w:rsidRDefault="00CA5938" w:rsidP="00CA5938">
      <w:pPr>
        <w:jc w:val="center"/>
        <w:rPr>
          <w:rFonts w:ascii="Arial" w:hAnsi="Arial" w:cs="Arial"/>
          <w:b/>
          <w:sz w:val="28"/>
          <w:szCs w:val="28"/>
        </w:rPr>
      </w:pPr>
      <w:r>
        <w:rPr>
          <w:rFonts w:ascii="Arial" w:hAnsi="Arial" w:cs="Arial"/>
          <w:b/>
          <w:sz w:val="28"/>
          <w:szCs w:val="28"/>
        </w:rPr>
        <w:t>LÉLIS MARISA FRAGA ALMEIDA</w:t>
      </w: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spacing w:line="360" w:lineRule="auto"/>
        <w:jc w:val="both"/>
        <w:rPr>
          <w:rFonts w:ascii="Arial" w:hAnsi="Arial" w:cs="Arial"/>
          <w:b/>
        </w:rPr>
      </w:pPr>
    </w:p>
    <w:p w:rsidR="00CA5938" w:rsidRPr="001A06BE" w:rsidRDefault="00CA5938" w:rsidP="00CA5938">
      <w:pPr>
        <w:jc w:val="center"/>
        <w:rPr>
          <w:rFonts w:ascii="Arial" w:hAnsi="Arial" w:cs="Arial"/>
          <w:b/>
          <w:sz w:val="28"/>
          <w:szCs w:val="28"/>
        </w:rPr>
      </w:pPr>
      <w:r>
        <w:rPr>
          <w:rFonts w:ascii="Arial" w:hAnsi="Arial" w:cs="Arial"/>
          <w:b/>
          <w:sz w:val="28"/>
          <w:szCs w:val="28"/>
        </w:rPr>
        <w:t>A RESPONSABILIDADE CIVIL DO ESTADO E A (IN</w:t>
      </w:r>
      <w:proofErr w:type="gramStart"/>
      <w:r>
        <w:rPr>
          <w:rFonts w:ascii="Arial" w:hAnsi="Arial" w:cs="Arial"/>
          <w:b/>
          <w:sz w:val="28"/>
          <w:szCs w:val="28"/>
        </w:rPr>
        <w:t>)EFICÁCIA</w:t>
      </w:r>
      <w:proofErr w:type="gramEnd"/>
      <w:r>
        <w:rPr>
          <w:rFonts w:ascii="Arial" w:hAnsi="Arial" w:cs="Arial"/>
          <w:b/>
          <w:sz w:val="28"/>
          <w:szCs w:val="28"/>
        </w:rPr>
        <w:t xml:space="preserve"> DAS MEDIDAS PROTETIVAS POR AUSÊNCIA DE CRITÉRIOS FISCALIZADORES</w:t>
      </w: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spacing w:line="360" w:lineRule="auto"/>
        <w:jc w:val="center"/>
        <w:rPr>
          <w:rFonts w:ascii="Arial" w:hAnsi="Arial" w:cs="Arial"/>
          <w:b/>
          <w:sz w:val="28"/>
          <w:szCs w:val="28"/>
        </w:rPr>
      </w:pPr>
      <w:r w:rsidRPr="001A06BE">
        <w:rPr>
          <w:rFonts w:ascii="Arial" w:hAnsi="Arial" w:cs="Arial"/>
          <w:b/>
          <w:sz w:val="28"/>
          <w:szCs w:val="28"/>
        </w:rPr>
        <w:t>GUARAPARI</w:t>
      </w:r>
    </w:p>
    <w:p w:rsidR="00CA5938" w:rsidRPr="001A06BE" w:rsidRDefault="00CA5938" w:rsidP="00CA5938">
      <w:pPr>
        <w:spacing w:line="360" w:lineRule="auto"/>
        <w:jc w:val="center"/>
        <w:rPr>
          <w:rFonts w:ascii="Arial" w:hAnsi="Arial" w:cs="Arial"/>
          <w:b/>
          <w:sz w:val="28"/>
          <w:szCs w:val="28"/>
        </w:rPr>
      </w:pPr>
      <w:bookmarkStart w:id="1" w:name="_Toc149127096"/>
      <w:bookmarkStart w:id="2" w:name="_Toc149127735"/>
      <w:r w:rsidRPr="001A06BE">
        <w:rPr>
          <w:rFonts w:ascii="Arial" w:hAnsi="Arial" w:cs="Arial"/>
          <w:b/>
          <w:sz w:val="28"/>
          <w:szCs w:val="28"/>
        </w:rPr>
        <w:t>201</w:t>
      </w:r>
      <w:bookmarkEnd w:id="1"/>
      <w:bookmarkEnd w:id="2"/>
      <w:r>
        <w:rPr>
          <w:rFonts w:ascii="Arial" w:hAnsi="Arial" w:cs="Arial"/>
          <w:b/>
          <w:sz w:val="28"/>
          <w:szCs w:val="28"/>
        </w:rPr>
        <w:t>4</w:t>
      </w:r>
    </w:p>
    <w:p w:rsidR="00CA5938" w:rsidRPr="001A06BE" w:rsidRDefault="00CA5938" w:rsidP="00CA5938">
      <w:pPr>
        <w:tabs>
          <w:tab w:val="center" w:pos="4678"/>
        </w:tabs>
        <w:spacing w:line="360" w:lineRule="auto"/>
        <w:jc w:val="center"/>
        <w:rPr>
          <w:rFonts w:ascii="Arial" w:hAnsi="Arial" w:cs="Arial"/>
        </w:rPr>
      </w:pPr>
      <w:r w:rsidRPr="001A06BE">
        <w:rPr>
          <w:rFonts w:ascii="Arial" w:hAnsi="Arial" w:cs="Arial"/>
          <w:b/>
        </w:rPr>
        <w:br w:type="page"/>
      </w:r>
      <w:r>
        <w:rPr>
          <w:noProof/>
        </w:rPr>
        <w:lastRenderedPageBreak/>
        <mc:AlternateContent>
          <mc:Choice Requires="wps">
            <w:drawing>
              <wp:anchor distT="45720" distB="45720" distL="114300" distR="114300" simplePos="0" relativeHeight="251672576" behindDoc="0" locked="0" layoutInCell="1" allowOverlap="1" wp14:anchorId="16632F9F" wp14:editId="7626A4A6">
                <wp:simplePos x="0" y="0"/>
                <wp:positionH relativeFrom="column">
                  <wp:posOffset>5423535</wp:posOffset>
                </wp:positionH>
                <wp:positionV relativeFrom="paragraph">
                  <wp:posOffset>-779145</wp:posOffset>
                </wp:positionV>
                <wp:extent cx="665480" cy="609600"/>
                <wp:effectExtent l="0" t="0" r="3175" b="3810"/>
                <wp:wrapSquare wrapText="bothSides"/>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5DB" w:rsidRDefault="003675DB" w:rsidP="00CA59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5" o:spid="_x0000_s1026" type="#_x0000_t202" style="position:absolute;left:0;text-align:left;margin-left:427.05pt;margin-top:-61.35pt;width:52.4pt;height:4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" stroked="f">
                <v:textbox>
                  <w:txbxContent>
                    <w:p w:rsidR="008901B7" w:rsidRDefault="008901B7" w:rsidP="00CA5938"/>
                  </w:txbxContent>
                </v:textbox>
                <w10:wrap type="square"/>
              </v:shape>
            </w:pict>
          </mc:Fallback>
        </mc:AlternateContent>
      </w:r>
      <w:r>
        <w:rPr>
          <w:rFonts w:ascii="Arial" w:hAnsi="Arial" w:cs="Arial"/>
          <w:b/>
          <w:sz w:val="28"/>
          <w:szCs w:val="28"/>
        </w:rPr>
        <w:t>LÉLIS MARISA FRAGA ALMEIDA</w:t>
      </w: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b/>
          <w:sz w:val="28"/>
          <w:szCs w:val="28"/>
        </w:rPr>
      </w:pPr>
      <w:r>
        <w:rPr>
          <w:rFonts w:ascii="Arial" w:hAnsi="Arial" w:cs="Arial"/>
          <w:b/>
          <w:sz w:val="28"/>
          <w:szCs w:val="28"/>
        </w:rPr>
        <w:t>A RESPONSABILIDADE CIVIL DO ESTADO E A (IN</w:t>
      </w:r>
      <w:proofErr w:type="gramStart"/>
      <w:r>
        <w:rPr>
          <w:rFonts w:ascii="Arial" w:hAnsi="Arial" w:cs="Arial"/>
          <w:b/>
          <w:sz w:val="28"/>
          <w:szCs w:val="28"/>
        </w:rPr>
        <w:t>)EFICÁCIA</w:t>
      </w:r>
      <w:proofErr w:type="gramEnd"/>
      <w:r>
        <w:rPr>
          <w:rFonts w:ascii="Arial" w:hAnsi="Arial" w:cs="Arial"/>
          <w:b/>
          <w:sz w:val="28"/>
          <w:szCs w:val="28"/>
        </w:rPr>
        <w:t xml:space="preserve"> DAS MEDIDAS PROTETIVAS POR AUSÊNCIA DE CRITÉRIOS FISCALIZADORES</w:t>
      </w:r>
    </w:p>
    <w:p w:rsidR="00CA5938" w:rsidRPr="001A06BE" w:rsidRDefault="00CA5938" w:rsidP="00CA5938">
      <w:pPr>
        <w:jc w:val="center"/>
        <w:rPr>
          <w:rFonts w:ascii="Arial" w:hAnsi="Arial" w:cs="Arial"/>
          <w:b/>
          <w:sz w:val="28"/>
          <w:szCs w:val="28"/>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ind w:right="2744"/>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ind w:left="5672"/>
        <w:jc w:val="both"/>
        <w:rPr>
          <w:rFonts w:ascii="Arial" w:hAnsi="Arial" w:cs="Arial"/>
        </w:rPr>
      </w:pPr>
    </w:p>
    <w:p w:rsidR="00CA5938" w:rsidRPr="001A06BE" w:rsidRDefault="00CA5938" w:rsidP="00CA5938">
      <w:pPr>
        <w:ind w:left="5220"/>
        <w:jc w:val="both"/>
        <w:rPr>
          <w:rFonts w:ascii="Arial" w:hAnsi="Arial" w:cs="Arial"/>
        </w:rPr>
      </w:pPr>
      <w:r>
        <w:rPr>
          <w:rFonts w:ascii="Arial" w:hAnsi="Arial" w:cs="Arial"/>
        </w:rPr>
        <w:t>Monografia apresentada</w:t>
      </w:r>
      <w:r w:rsidRPr="001A06BE">
        <w:rPr>
          <w:rFonts w:ascii="Arial" w:hAnsi="Arial" w:cs="Arial"/>
        </w:rPr>
        <w:t xml:space="preserve"> </w:t>
      </w:r>
      <w:r>
        <w:rPr>
          <w:rFonts w:ascii="Arial" w:hAnsi="Arial" w:cs="Arial"/>
        </w:rPr>
        <w:t xml:space="preserve">no Curso de Direito das Faculdades Unificadas de Guarapari, como </w:t>
      </w:r>
      <w:r w:rsidRPr="001A06BE">
        <w:rPr>
          <w:rFonts w:ascii="Arial" w:hAnsi="Arial" w:cs="Arial"/>
        </w:rPr>
        <w:t>requisito l para obtenção d</w:t>
      </w:r>
      <w:r>
        <w:rPr>
          <w:rFonts w:ascii="Arial" w:hAnsi="Arial" w:cs="Arial"/>
        </w:rPr>
        <w:t>e Título de Bacharel em Direito.</w:t>
      </w:r>
    </w:p>
    <w:p w:rsidR="00CA5938" w:rsidRPr="001A06BE" w:rsidRDefault="00CA5938" w:rsidP="00CA5938">
      <w:pPr>
        <w:ind w:left="5672"/>
        <w:jc w:val="both"/>
        <w:rPr>
          <w:rFonts w:ascii="Arial" w:hAnsi="Arial" w:cs="Arial"/>
        </w:rPr>
      </w:pPr>
    </w:p>
    <w:p w:rsidR="00CA5938" w:rsidRPr="001A06BE" w:rsidRDefault="00CA5938" w:rsidP="00CA5938">
      <w:pPr>
        <w:ind w:left="5220"/>
        <w:jc w:val="both"/>
        <w:rPr>
          <w:rFonts w:ascii="Arial" w:hAnsi="Arial" w:cs="Arial"/>
        </w:rPr>
      </w:pPr>
      <w:r w:rsidRPr="001A06BE">
        <w:rPr>
          <w:rFonts w:ascii="Arial" w:hAnsi="Arial" w:cs="Arial"/>
          <w:b/>
        </w:rPr>
        <w:t xml:space="preserve">Professor </w:t>
      </w:r>
      <w:r>
        <w:rPr>
          <w:rFonts w:ascii="Arial" w:hAnsi="Arial" w:cs="Arial"/>
          <w:b/>
        </w:rPr>
        <w:t>O</w:t>
      </w:r>
      <w:r w:rsidRPr="001A06BE">
        <w:rPr>
          <w:rFonts w:ascii="Arial" w:hAnsi="Arial" w:cs="Arial"/>
          <w:b/>
        </w:rPr>
        <w:t xml:space="preserve">rientador </w:t>
      </w:r>
      <w:proofErr w:type="spellStart"/>
      <w:r>
        <w:rPr>
          <w:rFonts w:ascii="Arial" w:hAnsi="Arial" w:cs="Arial"/>
          <w:b/>
        </w:rPr>
        <w:t>Msc</w:t>
      </w:r>
      <w:proofErr w:type="spellEnd"/>
      <w:r>
        <w:rPr>
          <w:rFonts w:ascii="Arial" w:hAnsi="Arial" w:cs="Arial"/>
          <w:b/>
        </w:rPr>
        <w:t xml:space="preserve">. </w:t>
      </w:r>
      <w:r w:rsidRPr="001A06BE">
        <w:rPr>
          <w:rFonts w:ascii="Arial" w:hAnsi="Arial" w:cs="Arial"/>
        </w:rPr>
        <w:t xml:space="preserve"> </w:t>
      </w:r>
      <w:r>
        <w:rPr>
          <w:rFonts w:ascii="Arial" w:hAnsi="Arial" w:cs="Arial"/>
        </w:rPr>
        <w:t>Alexsandro Camargo Silvares</w:t>
      </w:r>
    </w:p>
    <w:p w:rsidR="00CA5938" w:rsidRPr="001A06BE" w:rsidRDefault="00CA5938" w:rsidP="00CA5938">
      <w:pPr>
        <w:jc w:val="center"/>
        <w:rPr>
          <w:rFonts w:ascii="Arial" w:hAnsi="Arial" w:cs="Arial"/>
        </w:rPr>
      </w:pPr>
    </w:p>
    <w:p w:rsidR="00CA5938" w:rsidRPr="001A06BE" w:rsidRDefault="00CA5938" w:rsidP="00CA5938">
      <w:pPr>
        <w:jc w:val="center"/>
        <w:rPr>
          <w:rFonts w:ascii="Arial" w:hAnsi="Arial" w:cs="Arial"/>
        </w:rPr>
      </w:pPr>
    </w:p>
    <w:p w:rsidR="00CA5938" w:rsidRPr="001A06BE" w:rsidRDefault="00CA5938" w:rsidP="00CA5938">
      <w:pPr>
        <w:jc w:val="center"/>
        <w:outlineLvl w:val="0"/>
        <w:rPr>
          <w:rFonts w:ascii="Arial" w:hAnsi="Arial" w:cs="Arial"/>
          <w:b/>
        </w:rPr>
      </w:pPr>
      <w:bookmarkStart w:id="3" w:name="_Toc149127097"/>
      <w:bookmarkStart w:id="4" w:name="_Toc149127736"/>
    </w:p>
    <w:p w:rsidR="00CA5938" w:rsidRPr="001A06BE" w:rsidRDefault="00CA5938" w:rsidP="00CA5938">
      <w:pPr>
        <w:jc w:val="center"/>
        <w:outlineLvl w:val="0"/>
        <w:rPr>
          <w:rFonts w:ascii="Arial" w:hAnsi="Arial" w:cs="Arial"/>
          <w:b/>
        </w:rPr>
      </w:pPr>
    </w:p>
    <w:p w:rsidR="00CA5938" w:rsidRPr="001A06BE" w:rsidRDefault="00CA5938" w:rsidP="00CA5938">
      <w:pPr>
        <w:jc w:val="center"/>
        <w:outlineLvl w:val="0"/>
        <w:rPr>
          <w:rFonts w:ascii="Arial" w:hAnsi="Arial" w:cs="Arial"/>
          <w:b/>
        </w:rPr>
      </w:pPr>
    </w:p>
    <w:p w:rsidR="00CA5938" w:rsidRDefault="00CA5938" w:rsidP="00CA5938">
      <w:pPr>
        <w:outlineLvl w:val="0"/>
        <w:rPr>
          <w:rFonts w:ascii="Arial" w:hAnsi="Arial" w:cs="Arial"/>
          <w:b/>
        </w:rPr>
      </w:pPr>
    </w:p>
    <w:p w:rsidR="00CA5938" w:rsidRDefault="00CA5938" w:rsidP="00CA5938">
      <w:pPr>
        <w:jc w:val="center"/>
        <w:outlineLvl w:val="0"/>
        <w:rPr>
          <w:rFonts w:ascii="Arial" w:hAnsi="Arial" w:cs="Arial"/>
          <w:b/>
        </w:rPr>
      </w:pPr>
    </w:p>
    <w:p w:rsidR="00CA5938" w:rsidRDefault="00CA5938" w:rsidP="00CA5938">
      <w:pPr>
        <w:jc w:val="center"/>
        <w:outlineLvl w:val="0"/>
        <w:rPr>
          <w:rFonts w:ascii="Arial" w:hAnsi="Arial" w:cs="Arial"/>
          <w:b/>
        </w:rPr>
      </w:pPr>
    </w:p>
    <w:p w:rsidR="00E808AC" w:rsidRDefault="00E808AC" w:rsidP="00CA5938">
      <w:pPr>
        <w:jc w:val="center"/>
        <w:outlineLvl w:val="0"/>
        <w:rPr>
          <w:rFonts w:ascii="Arial" w:hAnsi="Arial" w:cs="Arial"/>
          <w:b/>
        </w:rPr>
      </w:pPr>
    </w:p>
    <w:p w:rsidR="00E808AC" w:rsidRDefault="00E808AC" w:rsidP="00CA5938">
      <w:pPr>
        <w:jc w:val="center"/>
        <w:outlineLvl w:val="0"/>
        <w:rPr>
          <w:rFonts w:ascii="Arial" w:hAnsi="Arial" w:cs="Arial"/>
          <w:b/>
        </w:rPr>
      </w:pPr>
    </w:p>
    <w:p w:rsidR="00F51910" w:rsidRPr="001A06BE" w:rsidRDefault="00F51910" w:rsidP="00CA5938">
      <w:pPr>
        <w:jc w:val="center"/>
        <w:outlineLvl w:val="0"/>
        <w:rPr>
          <w:rFonts w:ascii="Arial" w:hAnsi="Arial" w:cs="Arial"/>
          <w:b/>
        </w:rPr>
      </w:pPr>
    </w:p>
    <w:p w:rsidR="00CA5938" w:rsidRPr="001A06BE" w:rsidRDefault="00CA5938" w:rsidP="00CA5938">
      <w:pPr>
        <w:jc w:val="center"/>
        <w:outlineLvl w:val="0"/>
        <w:rPr>
          <w:rFonts w:ascii="Arial" w:hAnsi="Arial" w:cs="Arial"/>
          <w:b/>
        </w:rPr>
      </w:pPr>
    </w:p>
    <w:bookmarkEnd w:id="3"/>
    <w:bookmarkEnd w:id="4"/>
    <w:p w:rsidR="00CA5938" w:rsidRPr="001A06BE" w:rsidRDefault="00CA5938" w:rsidP="00F51910">
      <w:pPr>
        <w:spacing w:line="360" w:lineRule="auto"/>
        <w:jc w:val="center"/>
        <w:rPr>
          <w:rFonts w:ascii="Arial" w:hAnsi="Arial" w:cs="Arial"/>
          <w:b/>
          <w:sz w:val="28"/>
          <w:szCs w:val="28"/>
        </w:rPr>
      </w:pPr>
      <w:r w:rsidRPr="001A06BE">
        <w:rPr>
          <w:rFonts w:ascii="Arial" w:hAnsi="Arial" w:cs="Arial"/>
          <w:b/>
          <w:sz w:val="28"/>
          <w:szCs w:val="28"/>
        </w:rPr>
        <w:t>GUARAPARI</w:t>
      </w:r>
    </w:p>
    <w:p w:rsidR="00CA5938" w:rsidRPr="001A06BE" w:rsidRDefault="00CA5938" w:rsidP="00F51910">
      <w:pPr>
        <w:spacing w:line="360" w:lineRule="auto"/>
        <w:jc w:val="center"/>
        <w:rPr>
          <w:rFonts w:ascii="Arial" w:hAnsi="Arial" w:cs="Arial"/>
          <w:b/>
          <w:sz w:val="28"/>
          <w:szCs w:val="28"/>
        </w:rPr>
      </w:pPr>
      <w:bookmarkStart w:id="5" w:name="_Toc168130461"/>
      <w:bookmarkStart w:id="6" w:name="_Toc168130729"/>
      <w:bookmarkStart w:id="7" w:name="_Toc168139933"/>
      <w:bookmarkStart w:id="8" w:name="_Toc168480108"/>
      <w:r w:rsidRPr="001A06BE">
        <w:rPr>
          <w:rFonts w:ascii="Arial" w:hAnsi="Arial" w:cs="Arial"/>
          <w:b/>
          <w:sz w:val="28"/>
          <w:szCs w:val="28"/>
        </w:rPr>
        <w:t>20</w:t>
      </w:r>
      <w:bookmarkStart w:id="9" w:name="_Toc149127098"/>
      <w:bookmarkStart w:id="10" w:name="_Toc149127737"/>
      <w:bookmarkEnd w:id="5"/>
      <w:bookmarkEnd w:id="6"/>
      <w:bookmarkEnd w:id="7"/>
      <w:bookmarkEnd w:id="8"/>
      <w:r w:rsidRPr="001A06BE">
        <w:rPr>
          <w:rFonts w:ascii="Arial" w:hAnsi="Arial" w:cs="Arial"/>
          <w:b/>
          <w:sz w:val="28"/>
          <w:szCs w:val="28"/>
        </w:rPr>
        <w:t>1</w:t>
      </w:r>
      <w:bookmarkStart w:id="11" w:name="_Toc168130462"/>
      <w:bookmarkStart w:id="12" w:name="_Toc168130730"/>
      <w:bookmarkStart w:id="13" w:name="_Toc168139934"/>
      <w:bookmarkStart w:id="14" w:name="_Toc168480109"/>
      <w:r>
        <w:rPr>
          <w:rFonts w:ascii="Arial" w:hAnsi="Arial" w:cs="Arial"/>
          <w:b/>
          <w:sz w:val="28"/>
          <w:szCs w:val="28"/>
        </w:rPr>
        <w:t>4</w:t>
      </w:r>
      <w:bookmarkStart w:id="15" w:name="_Toc149127099"/>
      <w:bookmarkStart w:id="16" w:name="_Toc149127738"/>
      <w:bookmarkEnd w:id="9"/>
      <w:bookmarkEnd w:id="10"/>
      <w:bookmarkEnd w:id="11"/>
      <w:bookmarkEnd w:id="12"/>
      <w:bookmarkEnd w:id="13"/>
      <w:bookmarkEnd w:id="14"/>
      <w:r w:rsidRPr="001A06BE">
        <w:rPr>
          <w:rFonts w:ascii="Arial" w:hAnsi="Arial" w:cs="Arial"/>
          <w:b/>
          <w:sz w:val="28"/>
          <w:szCs w:val="28"/>
        </w:rPr>
        <w:t xml:space="preserve"> </w:t>
      </w:r>
    </w:p>
    <w:p w:rsidR="00CA5938" w:rsidRPr="001A06BE" w:rsidRDefault="00CA5938" w:rsidP="00CA5938">
      <w:pPr>
        <w:spacing w:line="360" w:lineRule="auto"/>
        <w:jc w:val="center"/>
        <w:rPr>
          <w:rFonts w:ascii="Arial" w:hAnsi="Arial" w:cs="Arial"/>
          <w:b/>
          <w:sz w:val="28"/>
          <w:szCs w:val="28"/>
        </w:rPr>
      </w:pPr>
      <w:r>
        <w:rPr>
          <w:rFonts w:ascii="Arial" w:hAnsi="Arial" w:cs="Arial"/>
          <w:b/>
          <w:sz w:val="28"/>
          <w:szCs w:val="28"/>
        </w:rPr>
        <w:lastRenderedPageBreak/>
        <w:t>LÉLIS MARISA FRAGA ALMEIDA</w:t>
      </w: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bookmarkEnd w:id="15"/>
    <w:bookmarkEnd w:id="16"/>
    <w:p w:rsidR="00CA5938" w:rsidRDefault="00CA5938" w:rsidP="00CA5938">
      <w:pPr>
        <w:jc w:val="center"/>
        <w:rPr>
          <w:rFonts w:ascii="Arial" w:hAnsi="Arial" w:cs="Arial"/>
          <w:b/>
          <w:sz w:val="28"/>
          <w:szCs w:val="28"/>
        </w:rPr>
      </w:pPr>
    </w:p>
    <w:p w:rsidR="00CA5938" w:rsidRPr="001A06BE" w:rsidRDefault="00CA5938" w:rsidP="00CA5938">
      <w:pPr>
        <w:jc w:val="center"/>
        <w:rPr>
          <w:rFonts w:ascii="Arial" w:hAnsi="Arial" w:cs="Arial"/>
          <w:b/>
          <w:sz w:val="28"/>
          <w:szCs w:val="28"/>
        </w:rPr>
      </w:pPr>
      <w:r>
        <w:rPr>
          <w:rFonts w:ascii="Arial" w:hAnsi="Arial" w:cs="Arial"/>
          <w:b/>
          <w:sz w:val="28"/>
          <w:szCs w:val="28"/>
        </w:rPr>
        <w:t>A RESPONSABILIDADE CIVIL DO ESTADO E A (IN</w:t>
      </w:r>
      <w:proofErr w:type="gramStart"/>
      <w:r>
        <w:rPr>
          <w:rFonts w:ascii="Arial" w:hAnsi="Arial" w:cs="Arial"/>
          <w:b/>
          <w:sz w:val="28"/>
          <w:szCs w:val="28"/>
        </w:rPr>
        <w:t>)EFICÁCIA</w:t>
      </w:r>
      <w:proofErr w:type="gramEnd"/>
      <w:r>
        <w:rPr>
          <w:rFonts w:ascii="Arial" w:hAnsi="Arial" w:cs="Arial"/>
          <w:b/>
          <w:sz w:val="28"/>
          <w:szCs w:val="28"/>
        </w:rPr>
        <w:t xml:space="preserve"> DAS MEDIDAS PROTETIVAS POR AUSÊNCIA DE CRITÉRIOS FISCALIZADORES</w:t>
      </w:r>
    </w:p>
    <w:p w:rsidR="00CA5938" w:rsidRPr="001A06BE" w:rsidRDefault="00CA5938" w:rsidP="00CA5938">
      <w:pPr>
        <w:jc w:val="center"/>
        <w:rPr>
          <w:rFonts w:ascii="Arial" w:hAnsi="Arial" w:cs="Arial"/>
          <w:b/>
          <w:sz w:val="28"/>
          <w:szCs w:val="28"/>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color w:val="000000"/>
        </w:rPr>
      </w:pPr>
    </w:p>
    <w:p w:rsidR="00CA5938" w:rsidRPr="001A06BE" w:rsidRDefault="00CA5938" w:rsidP="00CA5938">
      <w:pPr>
        <w:jc w:val="center"/>
        <w:rPr>
          <w:rFonts w:ascii="Arial" w:hAnsi="Arial" w:cs="Arial"/>
          <w:b/>
          <w:color w:val="000000"/>
        </w:rPr>
      </w:pPr>
    </w:p>
    <w:p w:rsidR="00CA5938" w:rsidRPr="001A06BE" w:rsidRDefault="00CA5938" w:rsidP="00CA5938">
      <w:pPr>
        <w:jc w:val="center"/>
        <w:rPr>
          <w:rFonts w:ascii="Arial" w:hAnsi="Arial" w:cs="Arial"/>
          <w:color w:val="000000"/>
        </w:rPr>
      </w:pPr>
    </w:p>
    <w:p w:rsidR="00CA5938" w:rsidRDefault="00CA5938" w:rsidP="00CA5938">
      <w:pPr>
        <w:rPr>
          <w:rFonts w:ascii="Arial" w:hAnsi="Arial" w:cs="Arial"/>
        </w:rPr>
      </w:pPr>
    </w:p>
    <w:p w:rsidR="00CA5938" w:rsidRDefault="00CA5938" w:rsidP="00CA5938">
      <w:pPr>
        <w:rPr>
          <w:rFonts w:ascii="Arial" w:hAnsi="Arial" w:cs="Arial"/>
        </w:rPr>
      </w:pPr>
    </w:p>
    <w:p w:rsidR="00CA5938" w:rsidRPr="001A06BE" w:rsidRDefault="00CA5938" w:rsidP="00CA5938">
      <w:pPr>
        <w:jc w:val="both"/>
        <w:rPr>
          <w:rFonts w:ascii="Arial" w:hAnsi="Arial" w:cs="Arial"/>
          <w:b/>
        </w:rPr>
      </w:pPr>
      <w:r>
        <w:rPr>
          <w:rFonts w:ascii="Arial" w:hAnsi="Arial" w:cs="Arial"/>
        </w:rPr>
        <w:t>Monografia apresentada ao Curso de Direito das Faculdades Unificadas de Guarapari</w:t>
      </w:r>
      <w:r w:rsidRPr="001A06BE">
        <w:rPr>
          <w:rFonts w:ascii="Arial" w:hAnsi="Arial" w:cs="Arial"/>
        </w:rPr>
        <w:t xml:space="preserve"> como requisito parcial para</w:t>
      </w:r>
      <w:r>
        <w:rPr>
          <w:rFonts w:ascii="Arial" w:hAnsi="Arial" w:cs="Arial"/>
        </w:rPr>
        <w:t xml:space="preserve"> obtenção do título de Bacharel em Direito.</w:t>
      </w:r>
    </w:p>
    <w:p w:rsidR="00CA5938" w:rsidRPr="001A06BE" w:rsidRDefault="00CA5938" w:rsidP="00CA5938">
      <w:pPr>
        <w:jc w:val="center"/>
        <w:rPr>
          <w:rFonts w:ascii="Arial" w:hAnsi="Arial" w:cs="Arial"/>
          <w:b/>
        </w:rPr>
      </w:pPr>
    </w:p>
    <w:p w:rsidR="00CA5938" w:rsidRPr="003C2C15" w:rsidRDefault="00CA5938" w:rsidP="00CA5938">
      <w:pPr>
        <w:jc w:val="right"/>
        <w:rPr>
          <w:rFonts w:ascii="Arial" w:hAnsi="Arial" w:cs="Arial"/>
        </w:rPr>
      </w:pPr>
      <w:r w:rsidRPr="003C2C15">
        <w:rPr>
          <w:rFonts w:ascii="Arial" w:hAnsi="Arial" w:cs="Arial"/>
        </w:rPr>
        <w:t>Apr</w:t>
      </w:r>
      <w:r w:rsidR="00B40BC8">
        <w:rPr>
          <w:rFonts w:ascii="Arial" w:hAnsi="Arial" w:cs="Arial"/>
        </w:rPr>
        <w:t>ovada em 15</w:t>
      </w:r>
      <w:r>
        <w:rPr>
          <w:rFonts w:ascii="Arial" w:hAnsi="Arial" w:cs="Arial"/>
        </w:rPr>
        <w:t xml:space="preserve"> de Dezembro de 2014</w:t>
      </w: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Default="00CA5938" w:rsidP="00CA5938">
      <w:pPr>
        <w:jc w:val="center"/>
        <w:rPr>
          <w:rFonts w:ascii="Arial" w:hAnsi="Arial" w:cs="Arial"/>
          <w:b/>
          <w:sz w:val="28"/>
          <w:szCs w:val="28"/>
        </w:rPr>
      </w:pPr>
    </w:p>
    <w:p w:rsidR="00CA5938" w:rsidRDefault="00CA5938" w:rsidP="00CA5938">
      <w:pPr>
        <w:jc w:val="center"/>
        <w:rPr>
          <w:rFonts w:ascii="Arial" w:hAnsi="Arial" w:cs="Arial"/>
          <w:b/>
          <w:sz w:val="28"/>
          <w:szCs w:val="28"/>
        </w:rPr>
      </w:pPr>
    </w:p>
    <w:p w:rsidR="00CA5938" w:rsidRDefault="00CA5938" w:rsidP="00CA5938">
      <w:pPr>
        <w:jc w:val="center"/>
        <w:rPr>
          <w:rFonts w:ascii="Arial" w:hAnsi="Arial" w:cs="Arial"/>
          <w:b/>
          <w:sz w:val="28"/>
          <w:szCs w:val="28"/>
        </w:rPr>
      </w:pPr>
    </w:p>
    <w:p w:rsidR="00CA5938" w:rsidRPr="001A06BE" w:rsidRDefault="00CA5938" w:rsidP="00CA5938">
      <w:pPr>
        <w:jc w:val="center"/>
        <w:rPr>
          <w:rFonts w:ascii="Arial" w:hAnsi="Arial" w:cs="Arial"/>
          <w:b/>
          <w:sz w:val="28"/>
          <w:szCs w:val="28"/>
        </w:rPr>
      </w:pPr>
      <w:r>
        <w:rPr>
          <w:rFonts w:ascii="Arial" w:hAnsi="Arial" w:cs="Arial"/>
          <w:b/>
          <w:sz w:val="28"/>
          <w:szCs w:val="28"/>
        </w:rPr>
        <w:t>BANCA EXAMINADORA</w:t>
      </w:r>
    </w:p>
    <w:p w:rsidR="00CA5938" w:rsidRPr="001A06BE" w:rsidRDefault="00CA5938" w:rsidP="00CA5938">
      <w:pPr>
        <w:jc w:val="center"/>
        <w:rPr>
          <w:rFonts w:ascii="Arial" w:hAnsi="Arial" w:cs="Arial"/>
          <w:b/>
        </w:rPr>
      </w:pPr>
    </w:p>
    <w:p w:rsidR="00CA5938" w:rsidRPr="001A06BE" w:rsidRDefault="00CA5938" w:rsidP="00CA5938">
      <w:pPr>
        <w:jc w:val="center"/>
        <w:rPr>
          <w:rFonts w:ascii="Arial" w:hAnsi="Arial" w:cs="Arial"/>
          <w:b/>
        </w:rPr>
      </w:pPr>
    </w:p>
    <w:p w:rsidR="00CA5938" w:rsidRDefault="00CA5938" w:rsidP="00CA5938">
      <w:pPr>
        <w:rPr>
          <w:rFonts w:ascii="Arial" w:hAnsi="Arial" w:cs="Arial"/>
        </w:rPr>
      </w:pPr>
    </w:p>
    <w:p w:rsidR="00CA5938" w:rsidRDefault="00D8730A" w:rsidP="00CA5938">
      <w:pPr>
        <w:jc w:val="right"/>
        <w:rPr>
          <w:rFonts w:ascii="Arial" w:hAnsi="Arial" w:cs="Arial"/>
        </w:rPr>
      </w:pPr>
      <w:r>
        <w:rPr>
          <w:rFonts w:ascii="Arial" w:hAnsi="Arial" w:cs="Arial"/>
        </w:rPr>
        <w:t>________________________</w:t>
      </w:r>
    </w:p>
    <w:p w:rsidR="00CA5938" w:rsidRPr="00C36141" w:rsidRDefault="00B40BC8" w:rsidP="00CA5938">
      <w:pPr>
        <w:jc w:val="right"/>
        <w:rPr>
          <w:rFonts w:ascii="Arial" w:hAnsi="Arial" w:cs="Arial"/>
        </w:rPr>
      </w:pPr>
      <w:r>
        <w:rPr>
          <w:rFonts w:ascii="Arial" w:hAnsi="Arial" w:cs="Arial"/>
        </w:rPr>
        <w:t>Alexsandro Camargo Silvares</w:t>
      </w:r>
    </w:p>
    <w:p w:rsidR="00CA5938" w:rsidRPr="001A06BE" w:rsidRDefault="00D8730A" w:rsidP="00CA5938">
      <w:pPr>
        <w:jc w:val="right"/>
        <w:rPr>
          <w:rFonts w:ascii="Arial" w:hAnsi="Arial" w:cs="Arial"/>
        </w:rPr>
      </w:pPr>
      <w:proofErr w:type="gramStart"/>
      <w:r>
        <w:rPr>
          <w:rFonts w:ascii="Arial" w:hAnsi="Arial" w:cs="Arial"/>
        </w:rPr>
        <w:t>Prof.</w:t>
      </w:r>
      <w:proofErr w:type="gramEnd"/>
      <w:r>
        <w:rPr>
          <w:rFonts w:ascii="Arial" w:hAnsi="Arial" w:cs="Arial"/>
        </w:rPr>
        <w:t xml:space="preserve"> Orientador </w:t>
      </w:r>
      <w:r w:rsidR="00CA5938" w:rsidRPr="001A06BE">
        <w:rPr>
          <w:rFonts w:ascii="Arial" w:hAnsi="Arial" w:cs="Arial"/>
        </w:rPr>
        <w:t xml:space="preserve"> </w:t>
      </w:r>
    </w:p>
    <w:p w:rsidR="00CA5938" w:rsidRPr="001A06BE" w:rsidRDefault="00CA5938" w:rsidP="00CA5938">
      <w:pPr>
        <w:jc w:val="right"/>
        <w:rPr>
          <w:rFonts w:ascii="Arial" w:hAnsi="Arial" w:cs="Arial"/>
        </w:rPr>
      </w:pPr>
    </w:p>
    <w:p w:rsidR="00CA5938" w:rsidRDefault="00CA5938" w:rsidP="00CA5938">
      <w:pPr>
        <w:jc w:val="right"/>
        <w:rPr>
          <w:rFonts w:ascii="Arial" w:hAnsi="Arial" w:cs="Arial"/>
        </w:rPr>
      </w:pPr>
    </w:p>
    <w:p w:rsidR="00D8730A" w:rsidRPr="001A06BE" w:rsidRDefault="00D8730A" w:rsidP="00CA5938">
      <w:pPr>
        <w:jc w:val="right"/>
        <w:rPr>
          <w:rFonts w:ascii="Arial" w:hAnsi="Arial" w:cs="Arial"/>
        </w:rPr>
      </w:pPr>
    </w:p>
    <w:p w:rsidR="00CA5938" w:rsidRPr="001A06BE" w:rsidRDefault="00CA5938" w:rsidP="00CA5938">
      <w:pPr>
        <w:jc w:val="right"/>
        <w:rPr>
          <w:rFonts w:ascii="Arial" w:hAnsi="Arial" w:cs="Arial"/>
        </w:rPr>
      </w:pPr>
    </w:p>
    <w:p w:rsidR="00CA5938" w:rsidRPr="001A06BE" w:rsidRDefault="00D8730A" w:rsidP="00D8730A">
      <w:pPr>
        <w:jc w:val="right"/>
        <w:rPr>
          <w:rFonts w:ascii="Arial" w:hAnsi="Arial" w:cs="Arial"/>
        </w:rPr>
      </w:pPr>
      <w:r>
        <w:rPr>
          <w:rFonts w:ascii="Arial" w:hAnsi="Arial" w:cs="Arial"/>
        </w:rPr>
        <w:t>________________________</w:t>
      </w:r>
    </w:p>
    <w:p w:rsidR="00CA5938" w:rsidRPr="001A06BE" w:rsidRDefault="00B40BC8" w:rsidP="00CA5938">
      <w:pPr>
        <w:jc w:val="right"/>
        <w:rPr>
          <w:rFonts w:ascii="Arial" w:hAnsi="Arial" w:cs="Arial"/>
        </w:rPr>
      </w:pPr>
      <w:r>
        <w:rPr>
          <w:rFonts w:ascii="Arial" w:hAnsi="Arial" w:cs="Arial"/>
        </w:rPr>
        <w:t>Ricardo José da Silva Silveira</w:t>
      </w:r>
    </w:p>
    <w:p w:rsidR="00CA5938" w:rsidRDefault="00CA5938" w:rsidP="00CA5938">
      <w:pPr>
        <w:jc w:val="right"/>
        <w:rPr>
          <w:rFonts w:ascii="Arial" w:hAnsi="Arial" w:cs="Arial"/>
        </w:rPr>
      </w:pPr>
      <w:proofErr w:type="gramStart"/>
      <w:r w:rsidRPr="001A06BE">
        <w:rPr>
          <w:rFonts w:ascii="Arial" w:hAnsi="Arial" w:cs="Arial"/>
        </w:rPr>
        <w:t>Prof.</w:t>
      </w:r>
      <w:proofErr w:type="gramEnd"/>
      <w:r w:rsidRPr="001A06BE">
        <w:rPr>
          <w:rFonts w:ascii="Arial" w:hAnsi="Arial" w:cs="Arial"/>
        </w:rPr>
        <w:t xml:space="preserve"> Avaliador</w:t>
      </w:r>
    </w:p>
    <w:p w:rsidR="00CA5938" w:rsidRDefault="00CA5938" w:rsidP="00CA5938">
      <w:pPr>
        <w:jc w:val="right"/>
        <w:rPr>
          <w:rFonts w:ascii="Arial" w:hAnsi="Arial" w:cs="Arial"/>
        </w:rPr>
      </w:pPr>
    </w:p>
    <w:p w:rsidR="00CA5938" w:rsidRDefault="00CA5938" w:rsidP="00CA5938">
      <w:pPr>
        <w:jc w:val="right"/>
        <w:rPr>
          <w:rFonts w:ascii="Arial" w:hAnsi="Arial" w:cs="Arial"/>
        </w:rPr>
      </w:pPr>
    </w:p>
    <w:p w:rsidR="00CA5938" w:rsidRDefault="00CA5938" w:rsidP="00CA5938">
      <w:pPr>
        <w:jc w:val="right"/>
        <w:rPr>
          <w:rFonts w:ascii="Arial" w:hAnsi="Arial" w:cs="Arial"/>
        </w:rPr>
      </w:pPr>
    </w:p>
    <w:p w:rsidR="00CA5938" w:rsidRDefault="00CA5938" w:rsidP="00CA5938">
      <w:pPr>
        <w:jc w:val="right"/>
        <w:rPr>
          <w:rFonts w:ascii="Arial" w:hAnsi="Arial" w:cs="Arial"/>
        </w:rPr>
      </w:pPr>
    </w:p>
    <w:p w:rsidR="00CA5938" w:rsidRDefault="00D8730A" w:rsidP="00CA5938">
      <w:pPr>
        <w:jc w:val="right"/>
        <w:rPr>
          <w:rFonts w:ascii="Arial" w:hAnsi="Arial" w:cs="Arial"/>
        </w:rPr>
      </w:pPr>
      <w:r>
        <w:rPr>
          <w:rFonts w:ascii="Arial" w:hAnsi="Arial" w:cs="Arial"/>
        </w:rPr>
        <w:t>________________________</w:t>
      </w:r>
    </w:p>
    <w:p w:rsidR="00CA5938" w:rsidRPr="001A06BE" w:rsidRDefault="00B40BC8" w:rsidP="00CA5938">
      <w:pPr>
        <w:jc w:val="right"/>
        <w:rPr>
          <w:rFonts w:ascii="Arial" w:hAnsi="Arial" w:cs="Arial"/>
        </w:rPr>
      </w:pPr>
      <w:proofErr w:type="spellStart"/>
      <w:r>
        <w:rPr>
          <w:rFonts w:ascii="Arial" w:hAnsi="Arial" w:cs="Arial"/>
        </w:rPr>
        <w:t>Antonio</w:t>
      </w:r>
      <w:proofErr w:type="spellEnd"/>
      <w:r>
        <w:rPr>
          <w:rFonts w:ascii="Arial" w:hAnsi="Arial" w:cs="Arial"/>
        </w:rPr>
        <w:t xml:space="preserve"> Ricardo </w:t>
      </w:r>
      <w:proofErr w:type="spellStart"/>
      <w:r>
        <w:rPr>
          <w:rFonts w:ascii="Arial" w:hAnsi="Arial" w:cs="Arial"/>
        </w:rPr>
        <w:t>Zany</w:t>
      </w:r>
      <w:proofErr w:type="spellEnd"/>
    </w:p>
    <w:p w:rsidR="00CA5938" w:rsidRPr="001A06BE" w:rsidRDefault="00CA5938" w:rsidP="00CA5938">
      <w:pPr>
        <w:jc w:val="right"/>
        <w:rPr>
          <w:rFonts w:ascii="Arial" w:hAnsi="Arial" w:cs="Arial"/>
        </w:rPr>
      </w:pPr>
      <w:proofErr w:type="gramStart"/>
      <w:r w:rsidRPr="001A06BE">
        <w:rPr>
          <w:rFonts w:ascii="Arial" w:hAnsi="Arial" w:cs="Arial"/>
        </w:rPr>
        <w:t>Prof.</w:t>
      </w:r>
      <w:proofErr w:type="gramEnd"/>
      <w:r w:rsidRPr="001A06BE">
        <w:rPr>
          <w:rFonts w:ascii="Arial" w:hAnsi="Arial" w:cs="Arial"/>
        </w:rPr>
        <w:t xml:space="preserve"> Avaliador</w:t>
      </w:r>
    </w:p>
    <w:p w:rsidR="00D8730A" w:rsidRDefault="00D8730A" w:rsidP="00D8730A">
      <w:pPr>
        <w:spacing w:before="240" w:line="360" w:lineRule="auto"/>
        <w:jc w:val="both"/>
        <w:rPr>
          <w:rFonts w:ascii="Arial" w:hAnsi="Arial" w:cs="Arial"/>
          <w:b/>
          <w:sz w:val="28"/>
          <w:szCs w:val="28"/>
        </w:rPr>
      </w:pPr>
    </w:p>
    <w:p w:rsidR="005636CB" w:rsidRDefault="005636CB" w:rsidP="00D8730A">
      <w:pPr>
        <w:spacing w:before="240" w:line="360" w:lineRule="auto"/>
        <w:jc w:val="both"/>
        <w:rPr>
          <w:rFonts w:ascii="Arial" w:hAnsi="Arial" w:cs="Arial"/>
          <w:b/>
          <w:sz w:val="28"/>
          <w:szCs w:val="28"/>
        </w:rPr>
      </w:pPr>
    </w:p>
    <w:p w:rsidR="005636CB" w:rsidRDefault="005636CB" w:rsidP="00D8730A">
      <w:pPr>
        <w:spacing w:before="240" w:line="360" w:lineRule="auto"/>
        <w:jc w:val="both"/>
        <w:rPr>
          <w:rFonts w:ascii="Arial" w:hAnsi="Arial" w:cs="Arial"/>
          <w:b/>
          <w:sz w:val="28"/>
          <w:szCs w:val="28"/>
        </w:rPr>
      </w:pPr>
    </w:p>
    <w:p w:rsidR="005636CB" w:rsidRDefault="005636CB" w:rsidP="00D8730A">
      <w:pPr>
        <w:spacing w:before="240" w:line="360" w:lineRule="auto"/>
        <w:jc w:val="both"/>
        <w:rPr>
          <w:rFonts w:ascii="Arial" w:hAnsi="Arial" w:cs="Arial"/>
          <w:b/>
          <w:sz w:val="28"/>
          <w:szCs w:val="28"/>
        </w:rPr>
      </w:pPr>
    </w:p>
    <w:p w:rsidR="005636CB" w:rsidRDefault="005636CB" w:rsidP="00D8730A">
      <w:pPr>
        <w:spacing w:before="240" w:line="360" w:lineRule="auto"/>
        <w:jc w:val="both"/>
        <w:rPr>
          <w:rFonts w:ascii="Arial" w:hAnsi="Arial" w:cs="Arial"/>
          <w:b/>
          <w:sz w:val="28"/>
          <w:szCs w:val="28"/>
        </w:rPr>
      </w:pPr>
    </w:p>
    <w:p w:rsidR="005636CB" w:rsidRDefault="005636CB" w:rsidP="00D8730A">
      <w:pPr>
        <w:spacing w:before="240" w:line="360" w:lineRule="auto"/>
        <w:jc w:val="both"/>
        <w:rPr>
          <w:rFonts w:ascii="Arial" w:hAnsi="Arial" w:cs="Arial"/>
          <w:b/>
          <w:sz w:val="28"/>
          <w:szCs w:val="28"/>
        </w:rPr>
      </w:pPr>
    </w:p>
    <w:p w:rsidR="005636CB" w:rsidRDefault="005636CB" w:rsidP="00D8730A">
      <w:pPr>
        <w:spacing w:before="240" w:line="360" w:lineRule="auto"/>
        <w:jc w:val="both"/>
        <w:rPr>
          <w:rFonts w:ascii="Arial" w:hAnsi="Arial" w:cs="Arial"/>
          <w:b/>
          <w:sz w:val="28"/>
          <w:szCs w:val="28"/>
        </w:rPr>
      </w:pPr>
    </w:p>
    <w:p w:rsidR="005636CB" w:rsidRDefault="005636CB" w:rsidP="00D8730A">
      <w:pPr>
        <w:spacing w:before="240" w:line="360" w:lineRule="auto"/>
        <w:jc w:val="both"/>
        <w:rPr>
          <w:rFonts w:ascii="Arial" w:hAnsi="Arial" w:cs="Arial"/>
          <w:b/>
          <w:sz w:val="28"/>
          <w:szCs w:val="28"/>
        </w:rPr>
      </w:pPr>
    </w:p>
    <w:p w:rsidR="005636CB" w:rsidRDefault="005636CB" w:rsidP="00D8730A">
      <w:pPr>
        <w:spacing w:before="240" w:line="360" w:lineRule="auto"/>
        <w:jc w:val="both"/>
        <w:rPr>
          <w:rFonts w:ascii="Arial" w:hAnsi="Arial" w:cs="Arial"/>
          <w:b/>
          <w:sz w:val="28"/>
          <w:szCs w:val="28"/>
        </w:rPr>
      </w:pPr>
    </w:p>
    <w:p w:rsidR="005636CB" w:rsidRDefault="005636CB" w:rsidP="00D8730A">
      <w:pPr>
        <w:spacing w:before="240" w:line="360" w:lineRule="auto"/>
        <w:jc w:val="both"/>
        <w:rPr>
          <w:rFonts w:ascii="Arial" w:hAnsi="Arial" w:cs="Arial"/>
          <w:b/>
          <w:sz w:val="28"/>
          <w:szCs w:val="28"/>
        </w:rPr>
      </w:pPr>
    </w:p>
    <w:p w:rsidR="00D8730A" w:rsidRDefault="00D8730A" w:rsidP="00D8730A">
      <w:pPr>
        <w:spacing w:before="240" w:line="360" w:lineRule="auto"/>
        <w:jc w:val="both"/>
        <w:rPr>
          <w:rFonts w:ascii="Arial" w:hAnsi="Arial" w:cs="Arial"/>
          <w:b/>
          <w:sz w:val="28"/>
          <w:szCs w:val="28"/>
        </w:rPr>
      </w:pPr>
    </w:p>
    <w:p w:rsidR="00D8730A" w:rsidRDefault="00D8730A" w:rsidP="00D8730A">
      <w:pPr>
        <w:spacing w:before="240" w:line="360" w:lineRule="auto"/>
        <w:jc w:val="both"/>
        <w:rPr>
          <w:rFonts w:ascii="Arial" w:hAnsi="Arial" w:cs="Arial"/>
          <w:b/>
          <w:sz w:val="28"/>
          <w:szCs w:val="28"/>
        </w:rPr>
      </w:pPr>
    </w:p>
    <w:p w:rsidR="00D8730A" w:rsidRDefault="00D8730A" w:rsidP="00D8730A">
      <w:pPr>
        <w:spacing w:before="240" w:line="360" w:lineRule="auto"/>
        <w:jc w:val="both"/>
        <w:rPr>
          <w:rFonts w:ascii="Arial" w:hAnsi="Arial" w:cs="Arial"/>
          <w:b/>
          <w:sz w:val="28"/>
          <w:szCs w:val="28"/>
        </w:rPr>
      </w:pPr>
    </w:p>
    <w:p w:rsidR="00D8730A" w:rsidRDefault="00D8730A" w:rsidP="00D8730A">
      <w:pPr>
        <w:spacing w:before="240" w:line="360" w:lineRule="auto"/>
        <w:jc w:val="both"/>
        <w:rPr>
          <w:rFonts w:ascii="Arial" w:hAnsi="Arial" w:cs="Arial"/>
          <w:b/>
          <w:sz w:val="28"/>
          <w:szCs w:val="28"/>
        </w:rPr>
      </w:pPr>
    </w:p>
    <w:p w:rsidR="00D8730A" w:rsidRDefault="00D8730A" w:rsidP="00D8730A">
      <w:pPr>
        <w:spacing w:before="240" w:line="360" w:lineRule="auto"/>
        <w:jc w:val="both"/>
        <w:rPr>
          <w:rFonts w:ascii="Arial" w:hAnsi="Arial" w:cs="Arial"/>
          <w:b/>
          <w:sz w:val="28"/>
          <w:szCs w:val="28"/>
        </w:rPr>
      </w:pPr>
    </w:p>
    <w:p w:rsidR="00BB3B8E" w:rsidRDefault="00BB3B8E" w:rsidP="00D8730A">
      <w:pPr>
        <w:spacing w:before="240" w:line="360" w:lineRule="auto"/>
        <w:ind w:left="4253"/>
        <w:jc w:val="both"/>
        <w:rPr>
          <w:rFonts w:ascii="Arial" w:hAnsi="Arial" w:cs="Arial"/>
        </w:rPr>
      </w:pPr>
    </w:p>
    <w:p w:rsidR="00E05BCB" w:rsidRDefault="00E05BCB" w:rsidP="00E05BCB">
      <w:pPr>
        <w:spacing w:before="240" w:line="360" w:lineRule="auto"/>
        <w:ind w:left="4253"/>
        <w:jc w:val="both"/>
        <w:rPr>
          <w:rFonts w:ascii="Arial" w:hAnsi="Arial" w:cs="Arial"/>
        </w:rPr>
      </w:pPr>
      <w:r>
        <w:rPr>
          <w:rFonts w:ascii="Arial" w:hAnsi="Arial" w:cs="Arial"/>
        </w:rPr>
        <w:t>Dedico este trabalho a minha mãe, meu saudoso pai; um toque de saudade, meus irmãos, meu esposo juntamente com meu filho, que com muito carinho е apoio, não mediram esforços para a realização desta etapa de minha vida.</w:t>
      </w:r>
    </w:p>
    <w:p w:rsidR="00D8730A" w:rsidRDefault="00D8730A" w:rsidP="00D8730A">
      <w:pPr>
        <w:jc w:val="center"/>
        <w:rPr>
          <w:rFonts w:ascii="Arial" w:hAnsi="Arial" w:cs="Arial"/>
          <w:b/>
          <w:sz w:val="28"/>
          <w:szCs w:val="28"/>
        </w:rPr>
      </w:pPr>
      <w:r>
        <w:rPr>
          <w:rFonts w:ascii="Arial" w:hAnsi="Arial" w:cs="Arial"/>
          <w:b/>
          <w:sz w:val="28"/>
          <w:szCs w:val="28"/>
        </w:rPr>
        <w:lastRenderedPageBreak/>
        <w:t>AGRADECIMENTO</w:t>
      </w:r>
    </w:p>
    <w:p w:rsidR="00D8730A" w:rsidRDefault="00D8730A" w:rsidP="00D8730A">
      <w:pPr>
        <w:tabs>
          <w:tab w:val="left" w:pos="5107"/>
        </w:tabs>
        <w:rPr>
          <w:rFonts w:ascii="Arial" w:hAnsi="Arial" w:cs="Arial"/>
          <w:b/>
          <w:sz w:val="28"/>
          <w:szCs w:val="28"/>
        </w:rPr>
      </w:pPr>
      <w:r>
        <w:rPr>
          <w:rFonts w:ascii="Arial" w:hAnsi="Arial" w:cs="Arial"/>
          <w:b/>
          <w:sz w:val="28"/>
          <w:szCs w:val="28"/>
        </w:rPr>
        <w:tab/>
      </w:r>
    </w:p>
    <w:p w:rsidR="005366CF" w:rsidRDefault="005366CF" w:rsidP="00D8730A">
      <w:pPr>
        <w:tabs>
          <w:tab w:val="left" w:pos="5107"/>
        </w:tabs>
        <w:rPr>
          <w:rFonts w:ascii="Arial" w:hAnsi="Arial" w:cs="Arial"/>
          <w:b/>
          <w:sz w:val="28"/>
          <w:szCs w:val="28"/>
        </w:rPr>
      </w:pPr>
    </w:p>
    <w:p w:rsidR="009109FE" w:rsidRDefault="00206BDC" w:rsidP="00D8730A">
      <w:pPr>
        <w:spacing w:before="240" w:line="360" w:lineRule="auto"/>
        <w:jc w:val="both"/>
        <w:rPr>
          <w:rFonts w:ascii="Arial" w:hAnsi="Arial" w:cs="Arial"/>
        </w:rPr>
      </w:pPr>
      <w:proofErr w:type="gramStart"/>
      <w:r>
        <w:rPr>
          <w:rFonts w:ascii="Arial" w:hAnsi="Arial" w:cs="Arial"/>
        </w:rPr>
        <w:t xml:space="preserve">A </w:t>
      </w:r>
      <w:r w:rsidR="009977EF">
        <w:rPr>
          <w:rFonts w:ascii="Arial" w:hAnsi="Arial" w:cs="Arial"/>
        </w:rPr>
        <w:t>Deus</w:t>
      </w:r>
      <w:proofErr w:type="gramEnd"/>
      <w:r w:rsidR="009977EF">
        <w:rPr>
          <w:rFonts w:ascii="Arial" w:hAnsi="Arial" w:cs="Arial"/>
        </w:rPr>
        <w:t xml:space="preserve"> pela sa</w:t>
      </w:r>
      <w:r w:rsidR="009E2FC8">
        <w:rPr>
          <w:rFonts w:ascii="Arial" w:hAnsi="Arial" w:cs="Arial"/>
        </w:rPr>
        <w:t xml:space="preserve">úde, força e </w:t>
      </w:r>
      <w:r w:rsidR="0036375E">
        <w:rPr>
          <w:rFonts w:ascii="Arial" w:hAnsi="Arial" w:cs="Arial"/>
        </w:rPr>
        <w:t>inspiração p</w:t>
      </w:r>
      <w:r w:rsidR="009E2FC8">
        <w:rPr>
          <w:rFonts w:ascii="Arial" w:hAnsi="Arial" w:cs="Arial"/>
        </w:rPr>
        <w:t>ara superar todas as intempérie</w:t>
      </w:r>
      <w:r w:rsidR="0036375E">
        <w:rPr>
          <w:rFonts w:ascii="Arial" w:hAnsi="Arial" w:cs="Arial"/>
        </w:rPr>
        <w:t xml:space="preserve">s vivenciadas no decorrer </w:t>
      </w:r>
      <w:r w:rsidR="009E2FC8">
        <w:rPr>
          <w:rFonts w:ascii="Arial" w:hAnsi="Arial" w:cs="Arial"/>
        </w:rPr>
        <w:t>da vida acadêmica</w:t>
      </w:r>
      <w:r w:rsidR="005C1C34">
        <w:rPr>
          <w:rFonts w:ascii="Arial" w:hAnsi="Arial" w:cs="Arial"/>
        </w:rPr>
        <w:t>.</w:t>
      </w:r>
      <w:r w:rsidR="00D8730A">
        <w:rPr>
          <w:rFonts w:ascii="Arial" w:hAnsi="Arial" w:cs="Arial"/>
        </w:rPr>
        <w:t xml:space="preserve"> </w:t>
      </w:r>
      <w:r>
        <w:rPr>
          <w:rFonts w:ascii="Arial" w:hAnsi="Arial" w:cs="Arial"/>
        </w:rPr>
        <w:t>Toda e</w:t>
      </w:r>
      <w:r w:rsidR="005C1C34">
        <w:rPr>
          <w:rFonts w:ascii="Arial" w:hAnsi="Arial" w:cs="Arial"/>
        </w:rPr>
        <w:t>nergia</w:t>
      </w:r>
      <w:r>
        <w:rPr>
          <w:rFonts w:ascii="Arial" w:hAnsi="Arial" w:cs="Arial"/>
        </w:rPr>
        <w:t xml:space="preserve"> empregada</w:t>
      </w:r>
      <w:proofErr w:type="gramStart"/>
      <w:r>
        <w:rPr>
          <w:rFonts w:ascii="Arial" w:hAnsi="Arial" w:cs="Arial"/>
        </w:rPr>
        <w:t xml:space="preserve">  </w:t>
      </w:r>
      <w:proofErr w:type="gramEnd"/>
      <w:r>
        <w:rPr>
          <w:rFonts w:ascii="Arial" w:hAnsi="Arial" w:cs="Arial"/>
        </w:rPr>
        <w:t>no aprendizado er</w:t>
      </w:r>
      <w:r w:rsidR="009109FE">
        <w:rPr>
          <w:rFonts w:ascii="Arial" w:hAnsi="Arial" w:cs="Arial"/>
        </w:rPr>
        <w:t>a renovada</w:t>
      </w:r>
      <w:r w:rsidR="005C1C34">
        <w:rPr>
          <w:rFonts w:ascii="Arial" w:hAnsi="Arial" w:cs="Arial"/>
        </w:rPr>
        <w:t xml:space="preserve"> </w:t>
      </w:r>
      <w:r w:rsidR="009109FE">
        <w:rPr>
          <w:rFonts w:ascii="Arial" w:hAnsi="Arial" w:cs="Arial"/>
        </w:rPr>
        <w:t>com entusiasmo</w:t>
      </w:r>
      <w:r w:rsidR="00492C52">
        <w:rPr>
          <w:rFonts w:ascii="Arial" w:hAnsi="Arial" w:cs="Arial"/>
        </w:rPr>
        <w:t>,</w:t>
      </w:r>
      <w:r w:rsidR="009109FE">
        <w:rPr>
          <w:rFonts w:ascii="Arial" w:hAnsi="Arial" w:cs="Arial"/>
        </w:rPr>
        <w:t xml:space="preserve"> e </w:t>
      </w:r>
      <w:r w:rsidR="005C1C34">
        <w:rPr>
          <w:rFonts w:ascii="Arial" w:hAnsi="Arial" w:cs="Arial"/>
        </w:rPr>
        <w:t>trans</w:t>
      </w:r>
      <w:r w:rsidR="009109FE">
        <w:rPr>
          <w:rFonts w:ascii="Arial" w:hAnsi="Arial" w:cs="Arial"/>
        </w:rPr>
        <w:t>formada</w:t>
      </w:r>
      <w:r w:rsidR="005C1C34">
        <w:rPr>
          <w:rFonts w:ascii="Arial" w:hAnsi="Arial" w:cs="Arial"/>
        </w:rPr>
        <w:t xml:space="preserve"> em </w:t>
      </w:r>
      <w:r w:rsidR="009109FE">
        <w:rPr>
          <w:rFonts w:ascii="Arial" w:hAnsi="Arial" w:cs="Arial"/>
        </w:rPr>
        <w:t xml:space="preserve">novos </w:t>
      </w:r>
      <w:r w:rsidR="005C1C34">
        <w:rPr>
          <w:rFonts w:ascii="Arial" w:hAnsi="Arial" w:cs="Arial"/>
        </w:rPr>
        <w:t>ânimo</w:t>
      </w:r>
      <w:r w:rsidR="009109FE">
        <w:rPr>
          <w:rFonts w:ascii="Arial" w:hAnsi="Arial" w:cs="Arial"/>
        </w:rPr>
        <w:t>s</w:t>
      </w:r>
      <w:r w:rsidR="00492C52">
        <w:rPr>
          <w:rFonts w:ascii="Arial" w:hAnsi="Arial" w:cs="Arial"/>
        </w:rPr>
        <w:t>; para enfrentar os obstáculos</w:t>
      </w:r>
      <w:r w:rsidR="009109FE">
        <w:rPr>
          <w:rFonts w:ascii="Arial" w:hAnsi="Arial" w:cs="Arial"/>
        </w:rPr>
        <w:t xml:space="preserve"> </w:t>
      </w:r>
      <w:r w:rsidR="00492C52">
        <w:rPr>
          <w:rFonts w:ascii="Arial" w:hAnsi="Arial" w:cs="Arial"/>
        </w:rPr>
        <w:t xml:space="preserve">do caminho, </w:t>
      </w:r>
      <w:r w:rsidR="009109FE">
        <w:rPr>
          <w:rFonts w:ascii="Arial" w:hAnsi="Arial" w:cs="Arial"/>
        </w:rPr>
        <w:t>vislumbrando o futuro.</w:t>
      </w:r>
    </w:p>
    <w:p w:rsidR="00754CC1" w:rsidRDefault="009109FE" w:rsidP="005366CF">
      <w:pPr>
        <w:spacing w:before="120" w:after="120" w:line="360" w:lineRule="auto"/>
        <w:jc w:val="both"/>
        <w:rPr>
          <w:rFonts w:ascii="Arial" w:hAnsi="Arial" w:cs="Arial"/>
        </w:rPr>
      </w:pPr>
      <w:r>
        <w:rPr>
          <w:rFonts w:ascii="Arial" w:hAnsi="Arial" w:cs="Arial"/>
        </w:rPr>
        <w:t>A instituição pelo carinho n</w:t>
      </w:r>
      <w:r w:rsidR="00492C52">
        <w:rPr>
          <w:rFonts w:ascii="Arial" w:hAnsi="Arial" w:cs="Arial"/>
        </w:rPr>
        <w:t>o tratamento e ambien</w:t>
      </w:r>
      <w:r w:rsidR="00DE7D70">
        <w:rPr>
          <w:rFonts w:ascii="Arial" w:hAnsi="Arial" w:cs="Arial"/>
        </w:rPr>
        <w:t>te salutar proporcionado</w:t>
      </w:r>
      <w:r w:rsidR="00BA1EDB">
        <w:rPr>
          <w:rFonts w:ascii="Arial" w:hAnsi="Arial" w:cs="Arial"/>
        </w:rPr>
        <w:t>. A</w:t>
      </w:r>
      <w:r w:rsidR="00492C52">
        <w:rPr>
          <w:rFonts w:ascii="Arial" w:hAnsi="Arial" w:cs="Arial"/>
        </w:rPr>
        <w:t xml:space="preserve">o </w:t>
      </w:r>
      <w:r>
        <w:rPr>
          <w:rFonts w:ascii="Arial" w:hAnsi="Arial" w:cs="Arial"/>
        </w:rPr>
        <w:t>corpo docente</w:t>
      </w:r>
      <w:r w:rsidR="00DE7D70">
        <w:rPr>
          <w:rFonts w:ascii="Arial" w:hAnsi="Arial" w:cs="Arial"/>
        </w:rPr>
        <w:t xml:space="preserve"> </w:t>
      </w:r>
      <w:r w:rsidR="00754CC1">
        <w:rPr>
          <w:rFonts w:ascii="Arial" w:hAnsi="Arial" w:cs="Arial"/>
        </w:rPr>
        <w:t>por compartilhar</w:t>
      </w:r>
      <w:r w:rsidR="003A376A">
        <w:rPr>
          <w:rFonts w:ascii="Arial" w:hAnsi="Arial" w:cs="Arial"/>
        </w:rPr>
        <w:t xml:space="preserve"> </w:t>
      </w:r>
      <w:r w:rsidR="00754CC1">
        <w:rPr>
          <w:rFonts w:ascii="Arial" w:hAnsi="Arial" w:cs="Arial"/>
        </w:rPr>
        <w:t>seu aprendizado, doando</w:t>
      </w:r>
      <w:r w:rsidR="00DE7D70">
        <w:rPr>
          <w:rFonts w:ascii="Arial" w:hAnsi="Arial" w:cs="Arial"/>
        </w:rPr>
        <w:t xml:space="preserve"> </w:t>
      </w:r>
      <w:r w:rsidR="00754CC1">
        <w:rPr>
          <w:rFonts w:ascii="Arial" w:hAnsi="Arial" w:cs="Arial"/>
        </w:rPr>
        <w:t>sua sapiência e experiências armazenadas.</w:t>
      </w:r>
    </w:p>
    <w:p w:rsidR="00BA3022" w:rsidRDefault="00754CC1" w:rsidP="005366CF">
      <w:pPr>
        <w:spacing w:before="120" w:after="120" w:line="360" w:lineRule="auto"/>
        <w:jc w:val="both"/>
        <w:rPr>
          <w:rFonts w:ascii="Arial" w:hAnsi="Arial" w:cs="Arial"/>
        </w:rPr>
      </w:pPr>
      <w:r>
        <w:rPr>
          <w:rFonts w:ascii="Arial" w:hAnsi="Arial" w:cs="Arial"/>
        </w:rPr>
        <w:t>Ao meu orientador,</w:t>
      </w:r>
      <w:r w:rsidR="001E4C06">
        <w:rPr>
          <w:rFonts w:ascii="Arial" w:hAnsi="Arial" w:cs="Arial"/>
        </w:rPr>
        <w:t xml:space="preserve"> </w:t>
      </w:r>
      <w:r>
        <w:rPr>
          <w:rFonts w:ascii="Arial" w:hAnsi="Arial" w:cs="Arial"/>
        </w:rPr>
        <w:t>Alexsandr</w:t>
      </w:r>
      <w:r w:rsidR="00BA3022">
        <w:rPr>
          <w:rFonts w:ascii="Arial" w:hAnsi="Arial" w:cs="Arial"/>
        </w:rPr>
        <w:t xml:space="preserve">o Camargo Silvares </w:t>
      </w:r>
      <w:r>
        <w:rPr>
          <w:rFonts w:ascii="Arial" w:hAnsi="Arial" w:cs="Arial"/>
        </w:rPr>
        <w:t>pela paci</w:t>
      </w:r>
      <w:r w:rsidR="00BA3022">
        <w:rPr>
          <w:rFonts w:ascii="Arial" w:hAnsi="Arial" w:cs="Arial"/>
        </w:rPr>
        <w:t>ência,</w:t>
      </w:r>
      <w:r>
        <w:rPr>
          <w:rFonts w:ascii="Arial" w:hAnsi="Arial" w:cs="Arial"/>
        </w:rPr>
        <w:t xml:space="preserve"> apoio</w:t>
      </w:r>
      <w:r w:rsidR="00BA3022">
        <w:rPr>
          <w:rFonts w:ascii="Arial" w:hAnsi="Arial" w:cs="Arial"/>
        </w:rPr>
        <w:t xml:space="preserve"> e colaboração</w:t>
      </w:r>
      <w:r>
        <w:rPr>
          <w:rFonts w:ascii="Arial" w:hAnsi="Arial" w:cs="Arial"/>
        </w:rPr>
        <w:t xml:space="preserve"> na </w:t>
      </w:r>
      <w:r w:rsidR="00BA3022">
        <w:rPr>
          <w:rFonts w:ascii="Arial" w:hAnsi="Arial" w:cs="Arial"/>
        </w:rPr>
        <w:t>elaboração</w:t>
      </w:r>
      <w:r>
        <w:rPr>
          <w:rFonts w:ascii="Arial" w:hAnsi="Arial" w:cs="Arial"/>
        </w:rPr>
        <w:t xml:space="preserve"> deste trabalho. </w:t>
      </w:r>
      <w:r w:rsidR="00BA3022">
        <w:rPr>
          <w:rFonts w:ascii="Arial" w:hAnsi="Arial" w:cs="Arial"/>
        </w:rPr>
        <w:t>Contribuindo com doutas argumentações e orientações enriquecedoras e valorosas.</w:t>
      </w:r>
    </w:p>
    <w:p w:rsidR="00416941" w:rsidRDefault="00BA3022" w:rsidP="005366CF">
      <w:pPr>
        <w:spacing w:before="120" w:after="120" w:line="360" w:lineRule="auto"/>
        <w:jc w:val="both"/>
        <w:rPr>
          <w:rFonts w:ascii="Arial" w:hAnsi="Arial" w:cs="Arial"/>
        </w:rPr>
      </w:pPr>
      <w:r>
        <w:rPr>
          <w:rFonts w:ascii="Arial" w:hAnsi="Arial" w:cs="Arial"/>
        </w:rPr>
        <w:t xml:space="preserve">A </w:t>
      </w:r>
      <w:proofErr w:type="spellStart"/>
      <w:r>
        <w:rPr>
          <w:rFonts w:ascii="Arial" w:hAnsi="Arial" w:cs="Arial"/>
        </w:rPr>
        <w:t>Marilza</w:t>
      </w:r>
      <w:proofErr w:type="spellEnd"/>
      <w:r w:rsidR="003408E8">
        <w:rPr>
          <w:rFonts w:ascii="Arial" w:hAnsi="Arial" w:cs="Arial"/>
        </w:rPr>
        <w:t xml:space="preserve">, </w:t>
      </w:r>
      <w:r>
        <w:rPr>
          <w:rFonts w:ascii="Arial" w:hAnsi="Arial" w:cs="Arial"/>
        </w:rPr>
        <w:t>da Biblioteca</w:t>
      </w:r>
      <w:r w:rsidR="003408E8">
        <w:rPr>
          <w:rFonts w:ascii="Arial" w:hAnsi="Arial" w:cs="Arial"/>
        </w:rPr>
        <w:t>,</w:t>
      </w:r>
      <w:r>
        <w:rPr>
          <w:rFonts w:ascii="Arial" w:hAnsi="Arial" w:cs="Arial"/>
        </w:rPr>
        <w:t xml:space="preserve"> pela dedicação</w:t>
      </w:r>
      <w:r w:rsidR="003408E8">
        <w:rPr>
          <w:rFonts w:ascii="Arial" w:hAnsi="Arial" w:cs="Arial"/>
        </w:rPr>
        <w:t xml:space="preserve">, </w:t>
      </w:r>
      <w:r>
        <w:rPr>
          <w:rFonts w:ascii="Arial" w:hAnsi="Arial" w:cs="Arial"/>
        </w:rPr>
        <w:t>apoio</w:t>
      </w:r>
      <w:r w:rsidR="003408E8">
        <w:rPr>
          <w:rFonts w:ascii="Arial" w:hAnsi="Arial" w:cs="Arial"/>
        </w:rPr>
        <w:t xml:space="preserve"> e carinho</w:t>
      </w:r>
      <w:r w:rsidR="00416941">
        <w:rPr>
          <w:rFonts w:ascii="Arial" w:hAnsi="Arial" w:cs="Arial"/>
        </w:rPr>
        <w:t xml:space="preserve">, transformou-se em amiga.  </w:t>
      </w:r>
    </w:p>
    <w:p w:rsidR="00BA3022" w:rsidRDefault="00BA3022" w:rsidP="005366CF">
      <w:pPr>
        <w:spacing w:before="120" w:after="120" w:line="360" w:lineRule="auto"/>
        <w:jc w:val="both"/>
        <w:rPr>
          <w:rFonts w:ascii="Arial" w:hAnsi="Arial" w:cs="Arial"/>
        </w:rPr>
      </w:pPr>
      <w:r>
        <w:rPr>
          <w:rFonts w:ascii="Arial" w:hAnsi="Arial" w:cs="Arial"/>
        </w:rPr>
        <w:t>Agradeço a todos os professores, que passaram pela minha vida acad</w:t>
      </w:r>
      <w:r w:rsidR="003408E8">
        <w:rPr>
          <w:rFonts w:ascii="Arial" w:hAnsi="Arial" w:cs="Arial"/>
        </w:rPr>
        <w:t xml:space="preserve">êmica e </w:t>
      </w:r>
      <w:r>
        <w:rPr>
          <w:rFonts w:ascii="Arial" w:hAnsi="Arial" w:cs="Arial"/>
        </w:rPr>
        <w:t xml:space="preserve">semearam a educação, </w:t>
      </w:r>
      <w:r w:rsidR="003408E8">
        <w:rPr>
          <w:rFonts w:ascii="Arial" w:hAnsi="Arial" w:cs="Arial"/>
        </w:rPr>
        <w:t xml:space="preserve">participaram do meu </w:t>
      </w:r>
      <w:r w:rsidR="00865CB1">
        <w:rPr>
          <w:rFonts w:ascii="Arial" w:hAnsi="Arial" w:cs="Arial"/>
        </w:rPr>
        <w:t xml:space="preserve">progresso e </w:t>
      </w:r>
      <w:r w:rsidR="003408E8">
        <w:rPr>
          <w:rFonts w:ascii="Arial" w:hAnsi="Arial" w:cs="Arial"/>
        </w:rPr>
        <w:t>cresci</w:t>
      </w:r>
      <w:r w:rsidR="00865CB1">
        <w:rPr>
          <w:rFonts w:ascii="Arial" w:hAnsi="Arial" w:cs="Arial"/>
        </w:rPr>
        <w:t>mento, concorreram para alcançar minha</w:t>
      </w:r>
      <w:r w:rsidR="003408E8">
        <w:rPr>
          <w:rFonts w:ascii="Arial" w:hAnsi="Arial" w:cs="Arial"/>
        </w:rPr>
        <w:t xml:space="preserve"> formação profissional. </w:t>
      </w:r>
    </w:p>
    <w:p w:rsidR="001E4C06" w:rsidRDefault="00865CB1" w:rsidP="005366CF">
      <w:pPr>
        <w:spacing w:before="120" w:after="120" w:line="360" w:lineRule="auto"/>
        <w:jc w:val="both"/>
        <w:rPr>
          <w:rFonts w:ascii="Arial" w:hAnsi="Arial" w:cs="Arial"/>
        </w:rPr>
      </w:pPr>
      <w:r>
        <w:rPr>
          <w:rFonts w:ascii="Arial" w:hAnsi="Arial" w:cs="Arial"/>
        </w:rPr>
        <w:t>A</w:t>
      </w:r>
      <w:r w:rsidR="00C50E38">
        <w:rPr>
          <w:rFonts w:ascii="Arial" w:hAnsi="Arial" w:cs="Arial"/>
        </w:rPr>
        <w:t xml:space="preserve">gradeço </w:t>
      </w:r>
      <w:r>
        <w:rPr>
          <w:rFonts w:ascii="Arial" w:hAnsi="Arial" w:cs="Arial"/>
        </w:rPr>
        <w:t>minha mãe</w:t>
      </w:r>
      <w:r w:rsidR="001E4C06">
        <w:rPr>
          <w:rFonts w:ascii="Arial" w:hAnsi="Arial" w:cs="Arial"/>
        </w:rPr>
        <w:t>,</w:t>
      </w:r>
      <w:r w:rsidR="008246BE">
        <w:rPr>
          <w:rFonts w:ascii="Arial" w:hAnsi="Arial" w:cs="Arial"/>
        </w:rPr>
        <w:t xml:space="preserve"> </w:t>
      </w:r>
      <w:proofErr w:type="spellStart"/>
      <w:r w:rsidR="008246BE">
        <w:rPr>
          <w:rFonts w:ascii="Arial" w:hAnsi="Arial" w:cs="Arial"/>
        </w:rPr>
        <w:t>Adenildes</w:t>
      </w:r>
      <w:proofErr w:type="spellEnd"/>
      <w:r w:rsidR="001E4C06">
        <w:rPr>
          <w:rFonts w:ascii="Arial" w:hAnsi="Arial" w:cs="Arial"/>
        </w:rPr>
        <w:t>,</w:t>
      </w:r>
      <w:r w:rsidR="00C50E38">
        <w:rPr>
          <w:rFonts w:ascii="Arial" w:hAnsi="Arial" w:cs="Arial"/>
        </w:rPr>
        <w:t xml:space="preserve"> minha fortale</w:t>
      </w:r>
      <w:r w:rsidR="008246BE">
        <w:rPr>
          <w:rFonts w:ascii="Arial" w:hAnsi="Arial" w:cs="Arial"/>
        </w:rPr>
        <w:t>za.</w:t>
      </w:r>
      <w:r w:rsidR="00C50E38">
        <w:rPr>
          <w:rFonts w:ascii="Arial" w:hAnsi="Arial" w:cs="Arial"/>
        </w:rPr>
        <w:t xml:space="preserve"> </w:t>
      </w:r>
      <w:r w:rsidR="008246BE">
        <w:rPr>
          <w:rFonts w:ascii="Arial" w:hAnsi="Arial" w:cs="Arial"/>
        </w:rPr>
        <w:t>Nos momentos de aflição e cansaço</w:t>
      </w:r>
      <w:r w:rsidR="008972EB">
        <w:rPr>
          <w:rFonts w:ascii="Arial" w:hAnsi="Arial" w:cs="Arial"/>
        </w:rPr>
        <w:t xml:space="preserve"> era</w:t>
      </w:r>
      <w:r w:rsidR="008246BE">
        <w:rPr>
          <w:rFonts w:ascii="Arial" w:hAnsi="Arial" w:cs="Arial"/>
        </w:rPr>
        <w:t xml:space="preserve"> incentivador </w:t>
      </w:r>
      <w:r w:rsidR="00C50E38">
        <w:rPr>
          <w:rFonts w:ascii="Arial" w:hAnsi="Arial" w:cs="Arial"/>
        </w:rPr>
        <w:t>ouvir sua voz doce</w:t>
      </w:r>
      <w:r w:rsidR="008246BE">
        <w:rPr>
          <w:rFonts w:ascii="Arial" w:hAnsi="Arial" w:cs="Arial"/>
        </w:rPr>
        <w:t xml:space="preserve">, foi </w:t>
      </w:r>
      <w:r w:rsidR="00C50E38">
        <w:rPr>
          <w:rFonts w:ascii="Arial" w:hAnsi="Arial" w:cs="Arial"/>
        </w:rPr>
        <w:t>meu sup</w:t>
      </w:r>
      <w:r w:rsidR="008246BE">
        <w:rPr>
          <w:rFonts w:ascii="Arial" w:hAnsi="Arial" w:cs="Arial"/>
        </w:rPr>
        <w:t xml:space="preserve">orte </w:t>
      </w:r>
      <w:r w:rsidR="001E4C06">
        <w:rPr>
          <w:rFonts w:ascii="Arial" w:hAnsi="Arial" w:cs="Arial"/>
        </w:rPr>
        <w:t xml:space="preserve">nas horas difíceis, </w:t>
      </w:r>
      <w:r w:rsidR="008246BE">
        <w:rPr>
          <w:rFonts w:ascii="Arial" w:hAnsi="Arial" w:cs="Arial"/>
        </w:rPr>
        <w:t>nos momentos de desânimo e inquietação</w:t>
      </w:r>
      <w:r w:rsidR="00C50E38">
        <w:rPr>
          <w:rFonts w:ascii="Arial" w:hAnsi="Arial" w:cs="Arial"/>
        </w:rPr>
        <w:t>,</w:t>
      </w:r>
      <w:r w:rsidR="008972EB">
        <w:rPr>
          <w:rFonts w:ascii="Arial" w:hAnsi="Arial" w:cs="Arial"/>
        </w:rPr>
        <w:t xml:space="preserve"> o </w:t>
      </w:r>
      <w:r w:rsidR="00C50E38">
        <w:rPr>
          <w:rFonts w:ascii="Arial" w:hAnsi="Arial" w:cs="Arial"/>
        </w:rPr>
        <w:t xml:space="preserve">seu amor, carinho, e palavras </w:t>
      </w:r>
      <w:r w:rsidR="008246BE">
        <w:rPr>
          <w:rFonts w:ascii="Arial" w:hAnsi="Arial" w:cs="Arial"/>
        </w:rPr>
        <w:t>encorajadoras</w:t>
      </w:r>
      <w:r w:rsidR="00C50E38">
        <w:rPr>
          <w:rFonts w:ascii="Arial" w:hAnsi="Arial" w:cs="Arial"/>
        </w:rPr>
        <w:t xml:space="preserve"> </w:t>
      </w:r>
      <w:r w:rsidR="008972EB">
        <w:rPr>
          <w:rFonts w:ascii="Arial" w:hAnsi="Arial" w:cs="Arial"/>
        </w:rPr>
        <w:t xml:space="preserve">foram demasiadamente valiosos e importantes para concretizar esta etapa da minha vida. </w:t>
      </w:r>
    </w:p>
    <w:p w:rsidR="008972EB" w:rsidRDefault="003E369D" w:rsidP="005366CF">
      <w:pPr>
        <w:spacing w:before="120" w:after="120" w:line="360" w:lineRule="auto"/>
        <w:jc w:val="both"/>
        <w:rPr>
          <w:rFonts w:ascii="Arial" w:hAnsi="Arial" w:cs="Arial"/>
        </w:rPr>
      </w:pPr>
      <w:r>
        <w:rPr>
          <w:rFonts w:ascii="Arial" w:hAnsi="Arial" w:cs="Arial"/>
        </w:rPr>
        <w:t xml:space="preserve">A minha irmã </w:t>
      </w:r>
      <w:r w:rsidR="008972EB">
        <w:rPr>
          <w:rFonts w:ascii="Arial" w:hAnsi="Arial" w:cs="Arial"/>
        </w:rPr>
        <w:t>Jussara,</w:t>
      </w:r>
      <w:r>
        <w:rPr>
          <w:rFonts w:ascii="Arial" w:hAnsi="Arial" w:cs="Arial"/>
        </w:rPr>
        <w:t xml:space="preserve"> sempre me estimulando, disposta a entender minhas lamentações, me proporciona</w:t>
      </w:r>
      <w:r w:rsidR="00E63A67">
        <w:rPr>
          <w:rFonts w:ascii="Arial" w:hAnsi="Arial" w:cs="Arial"/>
        </w:rPr>
        <w:t>ndo a</w:t>
      </w:r>
      <w:r>
        <w:rPr>
          <w:rFonts w:ascii="Arial" w:hAnsi="Arial" w:cs="Arial"/>
        </w:rPr>
        <w:t xml:space="preserve"> tranquilidade</w:t>
      </w:r>
      <w:r w:rsidR="00E63A67">
        <w:rPr>
          <w:rFonts w:ascii="Arial" w:hAnsi="Arial" w:cs="Arial"/>
        </w:rPr>
        <w:t xml:space="preserve"> necessária para ir em frente</w:t>
      </w:r>
      <w:r>
        <w:rPr>
          <w:rFonts w:ascii="Arial" w:hAnsi="Arial" w:cs="Arial"/>
        </w:rPr>
        <w:t>,</w:t>
      </w:r>
      <w:r w:rsidR="00E63A67">
        <w:rPr>
          <w:rFonts w:ascii="Arial" w:hAnsi="Arial" w:cs="Arial"/>
        </w:rPr>
        <w:t xml:space="preserve"> com seus </w:t>
      </w:r>
      <w:r>
        <w:rPr>
          <w:rFonts w:ascii="Arial" w:hAnsi="Arial" w:cs="Arial"/>
        </w:rPr>
        <w:t>conselhos</w:t>
      </w:r>
      <w:r w:rsidR="001E4C06">
        <w:rPr>
          <w:rFonts w:ascii="Arial" w:hAnsi="Arial" w:cs="Arial"/>
        </w:rPr>
        <w:t xml:space="preserve"> impagáveis</w:t>
      </w:r>
      <w:r w:rsidR="00DC1136">
        <w:rPr>
          <w:rFonts w:ascii="Arial" w:hAnsi="Arial" w:cs="Arial"/>
        </w:rPr>
        <w:t>,</w:t>
      </w:r>
      <w:r>
        <w:rPr>
          <w:rFonts w:ascii="Arial" w:hAnsi="Arial" w:cs="Arial"/>
        </w:rPr>
        <w:t xml:space="preserve"> </w:t>
      </w:r>
      <w:r w:rsidR="001E4C06">
        <w:rPr>
          <w:rFonts w:ascii="Arial" w:hAnsi="Arial" w:cs="Arial"/>
        </w:rPr>
        <w:t xml:space="preserve">aqueles </w:t>
      </w:r>
      <w:r>
        <w:rPr>
          <w:rFonts w:ascii="Arial" w:hAnsi="Arial" w:cs="Arial"/>
        </w:rPr>
        <w:t xml:space="preserve">que precisava ouvir... </w:t>
      </w:r>
      <w:proofErr w:type="gramStart"/>
      <w:r>
        <w:rPr>
          <w:rFonts w:ascii="Arial" w:hAnsi="Arial" w:cs="Arial"/>
        </w:rPr>
        <w:t>não</w:t>
      </w:r>
      <w:proofErr w:type="gramEnd"/>
      <w:r>
        <w:rPr>
          <w:rFonts w:ascii="Arial" w:hAnsi="Arial" w:cs="Arial"/>
        </w:rPr>
        <w:t xml:space="preserve"> o que queria ouvir</w:t>
      </w:r>
      <w:r w:rsidR="00E63A67">
        <w:rPr>
          <w:rFonts w:ascii="Arial" w:hAnsi="Arial" w:cs="Arial"/>
        </w:rPr>
        <w:t>.</w:t>
      </w:r>
    </w:p>
    <w:p w:rsidR="00F51910" w:rsidRDefault="00E63A67" w:rsidP="005366CF">
      <w:pPr>
        <w:spacing w:before="120" w:after="120" w:line="360" w:lineRule="auto"/>
        <w:jc w:val="both"/>
        <w:rPr>
          <w:rFonts w:ascii="Arial" w:hAnsi="Arial" w:cs="Arial"/>
        </w:rPr>
      </w:pPr>
      <w:r>
        <w:rPr>
          <w:rFonts w:ascii="Arial" w:hAnsi="Arial" w:cs="Arial"/>
        </w:rPr>
        <w:t>A</w:t>
      </w:r>
      <w:r w:rsidR="00FD46BC">
        <w:rPr>
          <w:rFonts w:ascii="Arial" w:hAnsi="Arial" w:cs="Arial"/>
        </w:rPr>
        <w:t xml:space="preserve">gradeço </w:t>
      </w:r>
      <w:r w:rsidR="00D84CBE">
        <w:rPr>
          <w:rFonts w:ascii="Arial" w:hAnsi="Arial" w:cs="Arial"/>
        </w:rPr>
        <w:t xml:space="preserve">meu filho e meu marido </w:t>
      </w:r>
      <w:r w:rsidR="00FD46BC">
        <w:rPr>
          <w:rFonts w:ascii="Arial" w:hAnsi="Arial" w:cs="Arial"/>
        </w:rPr>
        <w:t>pela paciência</w:t>
      </w:r>
      <w:r w:rsidR="001E4C06">
        <w:rPr>
          <w:rFonts w:ascii="Arial" w:hAnsi="Arial" w:cs="Arial"/>
        </w:rPr>
        <w:t xml:space="preserve">, </w:t>
      </w:r>
      <w:r w:rsidR="00A06920">
        <w:rPr>
          <w:rFonts w:ascii="Arial" w:hAnsi="Arial" w:cs="Arial"/>
        </w:rPr>
        <w:t>que nos momentos de</w:t>
      </w:r>
      <w:r w:rsidR="00074E90">
        <w:rPr>
          <w:rFonts w:ascii="Arial" w:hAnsi="Arial" w:cs="Arial"/>
        </w:rPr>
        <w:t xml:space="preserve"> </w:t>
      </w:r>
      <w:r w:rsidR="00D84CBE">
        <w:rPr>
          <w:rFonts w:ascii="Arial" w:hAnsi="Arial" w:cs="Arial"/>
        </w:rPr>
        <w:t>minha ausência</w:t>
      </w:r>
      <w:r w:rsidR="00704212">
        <w:rPr>
          <w:rFonts w:ascii="Arial" w:hAnsi="Arial" w:cs="Arial"/>
        </w:rPr>
        <w:t xml:space="preserve"> por ocasião</w:t>
      </w:r>
      <w:r w:rsidR="00704212" w:rsidRPr="00704212">
        <w:rPr>
          <w:rFonts w:ascii="Arial" w:hAnsi="Arial" w:cs="Arial"/>
        </w:rPr>
        <w:t xml:space="preserve"> </w:t>
      </w:r>
      <w:r w:rsidR="00704212">
        <w:rPr>
          <w:rFonts w:ascii="Arial" w:hAnsi="Arial" w:cs="Arial"/>
        </w:rPr>
        <w:t>do empenho e dedicação aos estudos</w:t>
      </w:r>
      <w:r w:rsidR="00D84CBE">
        <w:rPr>
          <w:rFonts w:ascii="Arial" w:hAnsi="Arial" w:cs="Arial"/>
        </w:rPr>
        <w:t xml:space="preserve">, </w:t>
      </w:r>
      <w:r w:rsidR="00EA074A">
        <w:rPr>
          <w:rFonts w:ascii="Arial" w:hAnsi="Arial" w:cs="Arial"/>
        </w:rPr>
        <w:t xml:space="preserve">que impactou o cotidiano familiar, </w:t>
      </w:r>
      <w:r w:rsidR="00A06920">
        <w:rPr>
          <w:rFonts w:ascii="Arial" w:hAnsi="Arial" w:cs="Arial"/>
        </w:rPr>
        <w:t xml:space="preserve">entenderam </w:t>
      </w:r>
      <w:r w:rsidR="00704212">
        <w:rPr>
          <w:rFonts w:ascii="Arial" w:hAnsi="Arial" w:cs="Arial"/>
        </w:rPr>
        <w:t>que não existe vitória sem sacrifícios</w:t>
      </w:r>
      <w:r w:rsidR="00EA074A">
        <w:rPr>
          <w:rFonts w:ascii="Arial" w:hAnsi="Arial" w:cs="Arial"/>
        </w:rPr>
        <w:t>.</w:t>
      </w:r>
    </w:p>
    <w:p w:rsidR="00074E90" w:rsidRDefault="00F51910" w:rsidP="005366CF">
      <w:pPr>
        <w:spacing w:before="120" w:after="120" w:line="360" w:lineRule="auto"/>
        <w:ind w:right="-1"/>
        <w:jc w:val="both"/>
        <w:rPr>
          <w:rFonts w:ascii="Arial" w:hAnsi="Arial" w:cs="Arial"/>
        </w:rPr>
      </w:pPr>
      <w:r>
        <w:rPr>
          <w:rFonts w:ascii="Arial" w:hAnsi="Arial" w:cs="Arial"/>
        </w:rPr>
        <w:t xml:space="preserve">Aos amigos que estiveram juntos na mesma caminhada, sorrindo, chorando, </w:t>
      </w:r>
      <w:r w:rsidR="00074E90">
        <w:rPr>
          <w:rFonts w:ascii="Arial" w:hAnsi="Arial" w:cs="Arial"/>
        </w:rPr>
        <w:t xml:space="preserve">amando ou se odiando, de braçada </w:t>
      </w:r>
      <w:r w:rsidR="001E4C06">
        <w:rPr>
          <w:rFonts w:ascii="Arial" w:hAnsi="Arial" w:cs="Arial"/>
        </w:rPr>
        <w:t>em braçada, mas chegamos</w:t>
      </w:r>
      <w:r w:rsidR="00074E90">
        <w:rPr>
          <w:rFonts w:ascii="Arial" w:hAnsi="Arial" w:cs="Arial"/>
        </w:rPr>
        <w:t>. Muitos foram deixados pelo caminho, mas os que permaneceram, irão usufruir o sabor da vitória.</w:t>
      </w:r>
    </w:p>
    <w:p w:rsidR="00D35BDA" w:rsidRPr="00836EB9" w:rsidRDefault="00D35BDA" w:rsidP="005366CF">
      <w:pPr>
        <w:spacing w:before="120" w:after="120" w:line="360" w:lineRule="auto"/>
        <w:jc w:val="both"/>
        <w:rPr>
          <w:rFonts w:ascii="Arial" w:hAnsi="Arial" w:cs="Arial"/>
        </w:rPr>
      </w:pPr>
      <w:r>
        <w:rPr>
          <w:rFonts w:ascii="Arial" w:hAnsi="Arial" w:cs="Arial"/>
        </w:rPr>
        <w:lastRenderedPageBreak/>
        <w:t>A todos que direta ou indiretamente contribuíram para meu crescimento acadêmico e profissional, o meu sincero muito obrigado.</w:t>
      </w: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D8730A">
      <w:pPr>
        <w:ind w:left="4254"/>
        <w:jc w:val="center"/>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ind w:left="4254"/>
        <w:jc w:val="both"/>
        <w:rPr>
          <w:rFonts w:ascii="Arial" w:hAnsi="Arial" w:cs="Arial"/>
          <w:b/>
          <w:sz w:val="28"/>
          <w:szCs w:val="28"/>
        </w:rPr>
      </w:pPr>
    </w:p>
    <w:p w:rsidR="00CA5938" w:rsidRDefault="00CA5938" w:rsidP="00CA5938">
      <w:pPr>
        <w:spacing w:before="240" w:line="360" w:lineRule="auto"/>
        <w:ind w:left="4254"/>
        <w:jc w:val="both"/>
        <w:rPr>
          <w:rFonts w:ascii="Arial" w:hAnsi="Arial" w:cs="Arial"/>
          <w:b/>
          <w:sz w:val="28"/>
          <w:szCs w:val="28"/>
        </w:rPr>
      </w:pPr>
    </w:p>
    <w:p w:rsidR="00CA5938" w:rsidRDefault="00CA5938" w:rsidP="005366CF">
      <w:pPr>
        <w:spacing w:before="240" w:line="360" w:lineRule="auto"/>
        <w:ind w:left="4254"/>
        <w:jc w:val="right"/>
        <w:rPr>
          <w:rFonts w:ascii="Arial" w:hAnsi="Arial" w:cs="Arial"/>
          <w:b/>
          <w:sz w:val="28"/>
          <w:szCs w:val="28"/>
        </w:rPr>
      </w:pPr>
    </w:p>
    <w:p w:rsidR="00CA5938" w:rsidRDefault="00CA5938" w:rsidP="00CA5938">
      <w:pPr>
        <w:spacing w:before="240" w:line="360" w:lineRule="auto"/>
        <w:ind w:left="4254"/>
        <w:jc w:val="both"/>
        <w:rPr>
          <w:rFonts w:ascii="Arial" w:hAnsi="Arial" w:cs="Arial"/>
          <w:b/>
          <w:sz w:val="28"/>
          <w:szCs w:val="28"/>
        </w:rPr>
      </w:pPr>
    </w:p>
    <w:p w:rsidR="00CA5938" w:rsidRDefault="00CA5938" w:rsidP="00CA5938">
      <w:pPr>
        <w:spacing w:before="240" w:line="360" w:lineRule="auto"/>
        <w:ind w:left="4254"/>
        <w:jc w:val="both"/>
        <w:rPr>
          <w:rFonts w:ascii="Arial" w:hAnsi="Arial" w:cs="Arial"/>
          <w:b/>
          <w:sz w:val="28"/>
          <w:szCs w:val="28"/>
        </w:rPr>
      </w:pPr>
    </w:p>
    <w:p w:rsidR="00CA5938" w:rsidRDefault="00CA5938" w:rsidP="00CA5938">
      <w:pPr>
        <w:spacing w:before="240" w:line="360" w:lineRule="auto"/>
        <w:ind w:left="4254"/>
        <w:jc w:val="both"/>
        <w:rPr>
          <w:rFonts w:ascii="Arial" w:hAnsi="Arial" w:cs="Arial"/>
          <w:b/>
          <w:sz w:val="28"/>
          <w:szCs w:val="28"/>
        </w:rPr>
      </w:pPr>
    </w:p>
    <w:p w:rsidR="00CA5938" w:rsidRDefault="00CA5938" w:rsidP="00CA5938">
      <w:pPr>
        <w:spacing w:before="240" w:line="360" w:lineRule="auto"/>
        <w:ind w:left="4254"/>
        <w:jc w:val="both"/>
        <w:rPr>
          <w:rFonts w:ascii="Arial" w:hAnsi="Arial" w:cs="Arial"/>
          <w:b/>
          <w:sz w:val="28"/>
          <w:szCs w:val="28"/>
        </w:rPr>
      </w:pPr>
    </w:p>
    <w:p w:rsidR="00DD7DC0" w:rsidRDefault="00DD7DC0" w:rsidP="00CA5938">
      <w:pPr>
        <w:spacing w:before="240" w:line="360" w:lineRule="auto"/>
        <w:ind w:left="4254"/>
        <w:jc w:val="both"/>
        <w:rPr>
          <w:rFonts w:ascii="Arial" w:hAnsi="Arial" w:cs="Arial"/>
          <w:b/>
          <w:sz w:val="28"/>
          <w:szCs w:val="28"/>
        </w:rPr>
      </w:pPr>
    </w:p>
    <w:p w:rsidR="00DD7DC0" w:rsidRDefault="00DD7DC0" w:rsidP="00CA5938">
      <w:pPr>
        <w:spacing w:before="240" w:line="360" w:lineRule="auto"/>
        <w:ind w:left="4254"/>
        <w:jc w:val="both"/>
        <w:rPr>
          <w:rFonts w:ascii="Arial" w:hAnsi="Arial" w:cs="Arial"/>
          <w:b/>
          <w:sz w:val="28"/>
          <w:szCs w:val="28"/>
        </w:rPr>
      </w:pPr>
    </w:p>
    <w:p w:rsidR="00DD7DC0" w:rsidRDefault="00DD7DC0" w:rsidP="00CA5938">
      <w:pPr>
        <w:spacing w:before="240" w:line="360" w:lineRule="auto"/>
        <w:ind w:left="4254"/>
        <w:jc w:val="both"/>
        <w:rPr>
          <w:rFonts w:ascii="Arial" w:hAnsi="Arial" w:cs="Arial"/>
          <w:b/>
          <w:sz w:val="28"/>
          <w:szCs w:val="28"/>
        </w:rPr>
      </w:pPr>
    </w:p>
    <w:p w:rsidR="00DD7DC0" w:rsidRDefault="00DD7DC0" w:rsidP="00CA5938">
      <w:pPr>
        <w:spacing w:before="240" w:line="360" w:lineRule="auto"/>
        <w:ind w:left="4254"/>
        <w:jc w:val="both"/>
        <w:rPr>
          <w:rFonts w:ascii="Arial" w:hAnsi="Arial" w:cs="Arial"/>
          <w:b/>
          <w:sz w:val="28"/>
          <w:szCs w:val="28"/>
        </w:rPr>
      </w:pPr>
    </w:p>
    <w:p w:rsidR="00DD7DC0" w:rsidRDefault="00DD7DC0" w:rsidP="00CA5938">
      <w:pPr>
        <w:spacing w:before="240" w:line="360" w:lineRule="auto"/>
        <w:ind w:left="4254"/>
        <w:jc w:val="both"/>
        <w:rPr>
          <w:rFonts w:ascii="Arial" w:hAnsi="Arial" w:cs="Arial"/>
          <w:b/>
          <w:sz w:val="28"/>
          <w:szCs w:val="28"/>
        </w:rPr>
      </w:pPr>
    </w:p>
    <w:p w:rsidR="00DD7DC0" w:rsidRDefault="00DD7DC0" w:rsidP="00CA5938">
      <w:pPr>
        <w:spacing w:before="240" w:line="360" w:lineRule="auto"/>
        <w:ind w:left="4254"/>
        <w:jc w:val="both"/>
        <w:rPr>
          <w:rFonts w:ascii="Arial" w:hAnsi="Arial" w:cs="Arial"/>
          <w:b/>
          <w:sz w:val="28"/>
          <w:szCs w:val="28"/>
        </w:rPr>
      </w:pPr>
    </w:p>
    <w:p w:rsidR="00CA5938" w:rsidRDefault="00CA5938" w:rsidP="00C6140A">
      <w:pPr>
        <w:spacing w:before="240" w:line="360" w:lineRule="auto"/>
        <w:jc w:val="both"/>
        <w:rPr>
          <w:rFonts w:ascii="Arial" w:hAnsi="Arial" w:cs="Arial"/>
        </w:rPr>
      </w:pPr>
    </w:p>
    <w:p w:rsidR="00C6140A" w:rsidRDefault="00C6140A" w:rsidP="00CA5938">
      <w:pPr>
        <w:tabs>
          <w:tab w:val="left" w:pos="567"/>
        </w:tabs>
        <w:spacing w:line="276" w:lineRule="auto"/>
        <w:ind w:left="4253"/>
        <w:jc w:val="both"/>
        <w:rPr>
          <w:rFonts w:ascii="Arial" w:hAnsi="Arial" w:cs="Arial"/>
        </w:rPr>
      </w:pPr>
    </w:p>
    <w:p w:rsidR="005366CF" w:rsidRDefault="005366CF" w:rsidP="00CA5938">
      <w:pPr>
        <w:tabs>
          <w:tab w:val="left" w:pos="567"/>
        </w:tabs>
        <w:spacing w:line="276" w:lineRule="auto"/>
        <w:ind w:left="4253"/>
        <w:jc w:val="both"/>
        <w:rPr>
          <w:rFonts w:ascii="Arial" w:hAnsi="Arial" w:cs="Arial"/>
        </w:rPr>
      </w:pPr>
    </w:p>
    <w:p w:rsidR="005366CF" w:rsidRDefault="005366CF" w:rsidP="00CA5938">
      <w:pPr>
        <w:tabs>
          <w:tab w:val="left" w:pos="567"/>
        </w:tabs>
        <w:spacing w:line="276" w:lineRule="auto"/>
        <w:ind w:left="4253"/>
        <w:jc w:val="both"/>
        <w:rPr>
          <w:rFonts w:ascii="Arial" w:hAnsi="Arial" w:cs="Arial"/>
        </w:rPr>
      </w:pPr>
    </w:p>
    <w:p w:rsidR="005366CF" w:rsidRDefault="005366CF" w:rsidP="00CA5938">
      <w:pPr>
        <w:tabs>
          <w:tab w:val="left" w:pos="567"/>
        </w:tabs>
        <w:spacing w:line="276" w:lineRule="auto"/>
        <w:ind w:left="4253"/>
        <w:jc w:val="both"/>
        <w:rPr>
          <w:rFonts w:ascii="Arial" w:hAnsi="Arial" w:cs="Arial"/>
        </w:rPr>
      </w:pPr>
    </w:p>
    <w:p w:rsidR="005366CF" w:rsidRDefault="005366CF" w:rsidP="00CA5938">
      <w:pPr>
        <w:tabs>
          <w:tab w:val="left" w:pos="567"/>
        </w:tabs>
        <w:spacing w:line="276" w:lineRule="auto"/>
        <w:ind w:left="4253"/>
        <w:jc w:val="both"/>
        <w:rPr>
          <w:rFonts w:ascii="Arial" w:hAnsi="Arial" w:cs="Arial"/>
        </w:rPr>
      </w:pPr>
    </w:p>
    <w:p w:rsidR="005366CF" w:rsidRDefault="005366CF" w:rsidP="00CA5938">
      <w:pPr>
        <w:tabs>
          <w:tab w:val="left" w:pos="567"/>
        </w:tabs>
        <w:spacing w:line="276" w:lineRule="auto"/>
        <w:ind w:left="4253"/>
        <w:jc w:val="both"/>
        <w:rPr>
          <w:rFonts w:ascii="Arial" w:hAnsi="Arial" w:cs="Arial"/>
        </w:rPr>
      </w:pPr>
    </w:p>
    <w:p w:rsidR="00CA5938" w:rsidRDefault="00CA5938" w:rsidP="00CA5938">
      <w:pPr>
        <w:tabs>
          <w:tab w:val="left" w:pos="567"/>
        </w:tabs>
        <w:spacing w:line="276" w:lineRule="auto"/>
        <w:ind w:left="4253"/>
        <w:jc w:val="both"/>
        <w:rPr>
          <w:rFonts w:ascii="Arial" w:hAnsi="Arial" w:cs="Arial"/>
        </w:rPr>
      </w:pPr>
      <w:r>
        <w:rPr>
          <w:rFonts w:ascii="Arial" w:hAnsi="Arial" w:cs="Arial"/>
        </w:rPr>
        <w:t xml:space="preserve"> </w:t>
      </w:r>
      <w:proofErr w:type="gramStart"/>
      <w:r>
        <w:rPr>
          <w:rFonts w:ascii="Arial" w:hAnsi="Arial" w:cs="Arial"/>
        </w:rPr>
        <w:t>“</w:t>
      </w:r>
      <w:r w:rsidRPr="00374C74">
        <w:rPr>
          <w:rFonts w:ascii="Arial" w:hAnsi="Arial" w:cs="Arial"/>
        </w:rPr>
        <w:t>Não basta abrir a janela para ver os campos e o rio</w:t>
      </w:r>
      <w:r w:rsidRPr="00374C74">
        <w:rPr>
          <w:rFonts w:ascii="Arial" w:hAnsi="Arial" w:cs="Arial"/>
          <w:b/>
        </w:rPr>
        <w:t>.</w:t>
      </w:r>
      <w:proofErr w:type="gramEnd"/>
      <w:r>
        <w:rPr>
          <w:rFonts w:ascii="Arial" w:hAnsi="Arial" w:cs="Arial"/>
        </w:rPr>
        <w:t xml:space="preserve"> </w:t>
      </w:r>
    </w:p>
    <w:p w:rsidR="00CA5938" w:rsidRPr="00374C74" w:rsidRDefault="00CA5938" w:rsidP="00CA5938">
      <w:pPr>
        <w:tabs>
          <w:tab w:val="left" w:pos="567"/>
        </w:tabs>
        <w:spacing w:line="276" w:lineRule="auto"/>
        <w:ind w:left="4253"/>
        <w:jc w:val="both"/>
        <w:rPr>
          <w:rFonts w:ascii="Arial" w:hAnsi="Arial" w:cs="Arial"/>
        </w:rPr>
      </w:pPr>
      <w:r w:rsidRPr="00374C74">
        <w:rPr>
          <w:rFonts w:ascii="Arial" w:hAnsi="Arial" w:cs="Arial"/>
        </w:rPr>
        <w:t>Não é bastante não ser cego para ver as árvores e as flores.</w:t>
      </w:r>
    </w:p>
    <w:p w:rsidR="00CA5938" w:rsidRPr="00374C74" w:rsidRDefault="00CA5938" w:rsidP="00CA5938">
      <w:pPr>
        <w:tabs>
          <w:tab w:val="left" w:pos="567"/>
          <w:tab w:val="left" w:pos="6177"/>
        </w:tabs>
        <w:spacing w:line="276" w:lineRule="auto"/>
        <w:ind w:left="4253"/>
        <w:jc w:val="both"/>
        <w:rPr>
          <w:rFonts w:ascii="Arial" w:hAnsi="Arial" w:cs="Arial"/>
        </w:rPr>
      </w:pPr>
      <w:r w:rsidRPr="00374C74">
        <w:rPr>
          <w:rFonts w:ascii="Arial" w:hAnsi="Arial" w:cs="Arial"/>
        </w:rPr>
        <w:t>É preciso t</w:t>
      </w:r>
      <w:r>
        <w:rPr>
          <w:rFonts w:ascii="Arial" w:hAnsi="Arial" w:cs="Arial"/>
        </w:rPr>
        <w:t xml:space="preserve">ambém não ter filosofia nenhuma </w:t>
      </w:r>
      <w:r w:rsidRPr="00374C74">
        <w:rPr>
          <w:rFonts w:ascii="Arial" w:hAnsi="Arial" w:cs="Arial"/>
        </w:rPr>
        <w:t xml:space="preserve">Com filosofia não há árvores: </w:t>
      </w:r>
    </w:p>
    <w:p w:rsidR="00CA5938" w:rsidRPr="00374C74" w:rsidRDefault="00CA5938" w:rsidP="00CA5938">
      <w:pPr>
        <w:tabs>
          <w:tab w:val="left" w:pos="567"/>
          <w:tab w:val="right" w:pos="9071"/>
        </w:tabs>
        <w:spacing w:line="276" w:lineRule="auto"/>
        <w:ind w:left="4253"/>
        <w:jc w:val="both"/>
        <w:rPr>
          <w:rFonts w:ascii="Arial" w:hAnsi="Arial" w:cs="Arial"/>
        </w:rPr>
      </w:pPr>
      <w:r w:rsidRPr="00374C74">
        <w:rPr>
          <w:rFonts w:ascii="Arial" w:hAnsi="Arial" w:cs="Arial"/>
        </w:rPr>
        <w:t xml:space="preserve">Há ideias apenas </w:t>
      </w:r>
      <w:r>
        <w:rPr>
          <w:rFonts w:ascii="Arial" w:hAnsi="Arial" w:cs="Arial"/>
        </w:rPr>
        <w:tab/>
      </w:r>
    </w:p>
    <w:p w:rsidR="00CA5938" w:rsidRPr="00374C74" w:rsidRDefault="00CA5938" w:rsidP="00CA5938">
      <w:pPr>
        <w:tabs>
          <w:tab w:val="left" w:pos="567"/>
        </w:tabs>
        <w:spacing w:line="276" w:lineRule="auto"/>
        <w:ind w:left="4253"/>
        <w:jc w:val="both"/>
        <w:rPr>
          <w:rFonts w:ascii="Arial" w:hAnsi="Arial" w:cs="Arial"/>
        </w:rPr>
      </w:pPr>
      <w:r w:rsidRPr="00374C74">
        <w:rPr>
          <w:rFonts w:ascii="Arial" w:hAnsi="Arial" w:cs="Arial"/>
        </w:rPr>
        <w:t>Há só cada um de nós, como uma cave.</w:t>
      </w:r>
    </w:p>
    <w:p w:rsidR="00CA5938" w:rsidRPr="00374C74" w:rsidRDefault="00CA5938" w:rsidP="00CA5938">
      <w:pPr>
        <w:tabs>
          <w:tab w:val="left" w:pos="567"/>
        </w:tabs>
        <w:spacing w:line="276" w:lineRule="auto"/>
        <w:ind w:left="4253"/>
        <w:jc w:val="both"/>
        <w:rPr>
          <w:rFonts w:ascii="Arial" w:hAnsi="Arial" w:cs="Arial"/>
        </w:rPr>
      </w:pPr>
      <w:r w:rsidRPr="00374C74">
        <w:rPr>
          <w:rFonts w:ascii="Arial" w:hAnsi="Arial" w:cs="Arial"/>
        </w:rPr>
        <w:t>Há só uma janela fechada, e todo o mundo lá fora;</w:t>
      </w:r>
    </w:p>
    <w:p w:rsidR="00CA5938" w:rsidRPr="00374C74" w:rsidRDefault="00CA5938" w:rsidP="00CA5938">
      <w:pPr>
        <w:tabs>
          <w:tab w:val="left" w:pos="567"/>
        </w:tabs>
        <w:spacing w:line="276" w:lineRule="auto"/>
        <w:ind w:left="4253"/>
        <w:jc w:val="both"/>
        <w:rPr>
          <w:rFonts w:ascii="Arial" w:hAnsi="Arial" w:cs="Arial"/>
        </w:rPr>
      </w:pPr>
      <w:r w:rsidRPr="00374C74">
        <w:rPr>
          <w:rFonts w:ascii="Arial" w:hAnsi="Arial" w:cs="Arial"/>
        </w:rPr>
        <w:t>E um sonho do que se poderia ver se a janela se abrisse/</w:t>
      </w:r>
    </w:p>
    <w:p w:rsidR="00CA5938" w:rsidRPr="00374C74" w:rsidRDefault="00CA5938" w:rsidP="00CA5938">
      <w:pPr>
        <w:tabs>
          <w:tab w:val="left" w:pos="567"/>
        </w:tabs>
        <w:spacing w:line="276" w:lineRule="auto"/>
        <w:ind w:left="4253"/>
        <w:jc w:val="both"/>
        <w:rPr>
          <w:rFonts w:ascii="Arial" w:hAnsi="Arial" w:cs="Arial"/>
        </w:rPr>
      </w:pPr>
      <w:proofErr w:type="gramStart"/>
      <w:r w:rsidRPr="00374C74">
        <w:rPr>
          <w:rFonts w:ascii="Arial" w:hAnsi="Arial" w:cs="Arial"/>
        </w:rPr>
        <w:t>Que nunca é o que se vê quando se abre a janela</w:t>
      </w:r>
      <w:r>
        <w:rPr>
          <w:rFonts w:ascii="Arial" w:hAnsi="Arial" w:cs="Arial"/>
        </w:rPr>
        <w:t>”</w:t>
      </w:r>
      <w:proofErr w:type="gramEnd"/>
    </w:p>
    <w:p w:rsidR="00CA5938" w:rsidRDefault="00CA5938" w:rsidP="00CA5938">
      <w:pPr>
        <w:tabs>
          <w:tab w:val="left" w:pos="567"/>
        </w:tabs>
        <w:spacing w:line="276" w:lineRule="auto"/>
        <w:ind w:left="4253"/>
        <w:jc w:val="right"/>
        <w:rPr>
          <w:rFonts w:ascii="Arial" w:hAnsi="Arial" w:cs="Arial"/>
        </w:rPr>
      </w:pPr>
      <w:r w:rsidRPr="00374C74">
        <w:rPr>
          <w:rFonts w:ascii="Arial" w:hAnsi="Arial" w:cs="Arial"/>
        </w:rPr>
        <w:t xml:space="preserve">                                                              </w:t>
      </w:r>
      <w:r>
        <w:rPr>
          <w:rFonts w:ascii="Arial" w:hAnsi="Arial" w:cs="Arial"/>
        </w:rPr>
        <w:t>(</w:t>
      </w:r>
      <w:r w:rsidRPr="00374C74">
        <w:rPr>
          <w:rFonts w:ascii="Arial" w:hAnsi="Arial" w:cs="Arial"/>
        </w:rPr>
        <w:t>Fernando Pessoa</w:t>
      </w:r>
      <w:r>
        <w:rPr>
          <w:rFonts w:ascii="Arial" w:hAnsi="Arial" w:cs="Arial"/>
        </w:rPr>
        <w:t>)</w:t>
      </w:r>
    </w:p>
    <w:p w:rsidR="00C6140A" w:rsidRDefault="00C6140A" w:rsidP="00C6140A">
      <w:pPr>
        <w:tabs>
          <w:tab w:val="left" w:pos="567"/>
        </w:tabs>
        <w:spacing w:line="360" w:lineRule="auto"/>
        <w:jc w:val="center"/>
        <w:rPr>
          <w:rFonts w:ascii="Arial" w:hAnsi="Arial" w:cs="Arial"/>
          <w:b/>
        </w:rPr>
      </w:pPr>
      <w:r w:rsidRPr="00C6140A">
        <w:rPr>
          <w:rFonts w:ascii="Arial" w:hAnsi="Arial" w:cs="Arial"/>
          <w:b/>
        </w:rPr>
        <w:lastRenderedPageBreak/>
        <w:t>LISTA DE ABREVIATURAS E SIGLAS</w:t>
      </w:r>
    </w:p>
    <w:p w:rsidR="00C6140A" w:rsidRDefault="00C6140A" w:rsidP="00C6140A">
      <w:pPr>
        <w:tabs>
          <w:tab w:val="left" w:pos="567"/>
        </w:tabs>
        <w:spacing w:line="360" w:lineRule="auto"/>
        <w:jc w:val="center"/>
        <w:rPr>
          <w:rFonts w:ascii="Arial" w:hAnsi="Arial" w:cs="Arial"/>
          <w:b/>
        </w:rPr>
      </w:pPr>
    </w:p>
    <w:p w:rsidR="00111698" w:rsidRDefault="00111698" w:rsidP="003C0D15">
      <w:pPr>
        <w:tabs>
          <w:tab w:val="left" w:pos="567"/>
        </w:tabs>
        <w:spacing w:line="360" w:lineRule="auto"/>
        <w:ind w:left="1276" w:hanging="1276"/>
        <w:jc w:val="both"/>
        <w:rPr>
          <w:rFonts w:ascii="Arial" w:hAnsi="Arial" w:cs="Arial"/>
        </w:rPr>
      </w:pPr>
      <w:proofErr w:type="spellStart"/>
      <w:proofErr w:type="gramStart"/>
      <w:r>
        <w:rPr>
          <w:rFonts w:ascii="Arial" w:hAnsi="Arial" w:cs="Arial"/>
        </w:rPr>
        <w:t>ampl</w:t>
      </w:r>
      <w:proofErr w:type="spellEnd"/>
      <w:proofErr w:type="gramEnd"/>
      <w:r>
        <w:rPr>
          <w:rFonts w:ascii="Arial" w:hAnsi="Arial" w:cs="Arial"/>
        </w:rPr>
        <w:t>. – ampliada.</w:t>
      </w:r>
    </w:p>
    <w:p w:rsidR="00111698" w:rsidRDefault="00111698" w:rsidP="00C6140A">
      <w:pPr>
        <w:tabs>
          <w:tab w:val="left" w:pos="567"/>
        </w:tabs>
        <w:spacing w:line="360" w:lineRule="auto"/>
        <w:jc w:val="both"/>
        <w:rPr>
          <w:rFonts w:ascii="Arial" w:hAnsi="Arial" w:cs="Arial"/>
        </w:rPr>
      </w:pPr>
      <w:r>
        <w:rPr>
          <w:rFonts w:ascii="Arial" w:hAnsi="Arial" w:cs="Arial"/>
        </w:rPr>
        <w:t>Art. – Artigo.</w:t>
      </w:r>
    </w:p>
    <w:p w:rsidR="00111698" w:rsidRDefault="00111698" w:rsidP="003C0D15">
      <w:pPr>
        <w:tabs>
          <w:tab w:val="left" w:pos="567"/>
        </w:tabs>
        <w:spacing w:line="360" w:lineRule="auto"/>
        <w:ind w:left="1276" w:hanging="1276"/>
        <w:jc w:val="both"/>
        <w:rPr>
          <w:rFonts w:ascii="Arial" w:hAnsi="Arial" w:cs="Arial"/>
        </w:rPr>
      </w:pPr>
      <w:proofErr w:type="gramStart"/>
      <w:r>
        <w:rPr>
          <w:rFonts w:ascii="Arial" w:hAnsi="Arial" w:cs="Arial"/>
        </w:rPr>
        <w:t>atual</w:t>
      </w:r>
      <w:proofErr w:type="gramEnd"/>
      <w:r>
        <w:rPr>
          <w:rFonts w:ascii="Arial" w:hAnsi="Arial" w:cs="Arial"/>
        </w:rPr>
        <w:t>. – atualizada.</w:t>
      </w:r>
    </w:p>
    <w:p w:rsidR="00111698" w:rsidRDefault="00111698" w:rsidP="003C0D15">
      <w:pPr>
        <w:tabs>
          <w:tab w:val="left" w:pos="567"/>
        </w:tabs>
        <w:spacing w:line="360" w:lineRule="auto"/>
        <w:ind w:left="1276" w:hanging="1276"/>
        <w:jc w:val="both"/>
        <w:rPr>
          <w:rFonts w:ascii="Arial" w:hAnsi="Arial" w:cs="Arial"/>
        </w:rPr>
      </w:pPr>
      <w:proofErr w:type="spellStart"/>
      <w:r>
        <w:rPr>
          <w:rFonts w:ascii="Arial" w:hAnsi="Arial" w:cs="Arial"/>
        </w:rPr>
        <w:t>BOs</w:t>
      </w:r>
      <w:proofErr w:type="spellEnd"/>
      <w:r>
        <w:rPr>
          <w:rFonts w:ascii="Arial" w:hAnsi="Arial" w:cs="Arial"/>
        </w:rPr>
        <w:t xml:space="preserve"> – Boletins de Ocorrência.</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CAES – Casa Abrigo Estadual.</w:t>
      </w:r>
    </w:p>
    <w:p w:rsidR="00111698" w:rsidRDefault="00111698" w:rsidP="00C6140A">
      <w:pPr>
        <w:tabs>
          <w:tab w:val="left" w:pos="567"/>
        </w:tabs>
        <w:spacing w:line="360" w:lineRule="auto"/>
        <w:jc w:val="both"/>
        <w:rPr>
          <w:rFonts w:ascii="Arial" w:hAnsi="Arial" w:cs="Arial"/>
        </w:rPr>
      </w:pPr>
      <w:r>
        <w:rPr>
          <w:rFonts w:ascii="Arial" w:hAnsi="Arial" w:cs="Arial"/>
        </w:rPr>
        <w:t>CC – Código Civil Brasileiro.</w:t>
      </w:r>
    </w:p>
    <w:p w:rsidR="00111698" w:rsidRDefault="00111698" w:rsidP="008B40F1">
      <w:pPr>
        <w:tabs>
          <w:tab w:val="left" w:pos="567"/>
        </w:tabs>
        <w:spacing w:line="360" w:lineRule="auto"/>
        <w:ind w:left="1276" w:hanging="1276"/>
        <w:jc w:val="both"/>
        <w:rPr>
          <w:rFonts w:ascii="Arial" w:hAnsi="Arial" w:cs="Arial"/>
        </w:rPr>
      </w:pPr>
      <w:r>
        <w:rPr>
          <w:rFonts w:ascii="Arial" w:hAnsi="Arial" w:cs="Arial"/>
        </w:rPr>
        <w:t xml:space="preserve">CEDAW - </w:t>
      </w:r>
      <w:r>
        <w:rPr>
          <w:rStyle w:val="apple-converted-space"/>
          <w:rFonts w:ascii="Verdana" w:hAnsi="Verdana"/>
          <w:color w:val="000000"/>
          <w:sz w:val="17"/>
          <w:szCs w:val="17"/>
          <w:shd w:val="clear" w:color="auto" w:fill="FFFFFF"/>
        </w:rPr>
        <w:t> </w:t>
      </w:r>
      <w:proofErr w:type="spellStart"/>
      <w:r w:rsidRPr="008E4F2D">
        <w:rPr>
          <w:rFonts w:ascii="Arial" w:hAnsi="Arial" w:cs="Arial"/>
        </w:rPr>
        <w:fldChar w:fldCharType="begin"/>
      </w:r>
      <w:r w:rsidRPr="008E4F2D">
        <w:rPr>
          <w:rFonts w:ascii="Arial" w:hAnsi="Arial" w:cs="Arial"/>
        </w:rPr>
        <w:instrText xml:space="preserve"> HYPERLINK "http://www.ohchr.org/EN/ProfessionalInterest/Pages/CEDAW.aspx" </w:instrText>
      </w:r>
      <w:r w:rsidRPr="008E4F2D">
        <w:rPr>
          <w:rFonts w:ascii="Arial" w:hAnsi="Arial" w:cs="Arial"/>
        </w:rPr>
        <w:fldChar w:fldCharType="separate"/>
      </w:r>
      <w:r w:rsidRPr="008E4F2D">
        <w:rPr>
          <w:rStyle w:val="Hyperlink"/>
          <w:rFonts w:ascii="Arial" w:hAnsi="Arial" w:cs="Arial"/>
          <w:color w:val="auto"/>
          <w:u w:val="none"/>
          <w:shd w:val="clear" w:color="auto" w:fill="FFFFFF"/>
        </w:rPr>
        <w:t>Convention</w:t>
      </w:r>
      <w:proofErr w:type="spellEnd"/>
      <w:r w:rsidRPr="008E4F2D">
        <w:rPr>
          <w:rStyle w:val="Hyperlink"/>
          <w:rFonts w:ascii="Arial" w:hAnsi="Arial" w:cs="Arial"/>
          <w:color w:val="auto"/>
          <w:u w:val="none"/>
          <w:shd w:val="clear" w:color="auto" w:fill="FFFFFF"/>
        </w:rPr>
        <w:t xml:space="preserve"> </w:t>
      </w:r>
      <w:proofErr w:type="spellStart"/>
      <w:r w:rsidRPr="008E4F2D">
        <w:rPr>
          <w:rStyle w:val="Hyperlink"/>
          <w:rFonts w:ascii="Arial" w:hAnsi="Arial" w:cs="Arial"/>
          <w:color w:val="auto"/>
          <w:u w:val="none"/>
          <w:shd w:val="clear" w:color="auto" w:fill="FFFFFF"/>
        </w:rPr>
        <w:t>on</w:t>
      </w:r>
      <w:proofErr w:type="spellEnd"/>
      <w:r w:rsidRPr="008E4F2D">
        <w:rPr>
          <w:rStyle w:val="Hyperlink"/>
          <w:rFonts w:ascii="Arial" w:hAnsi="Arial" w:cs="Arial"/>
          <w:color w:val="auto"/>
          <w:u w:val="none"/>
          <w:shd w:val="clear" w:color="auto" w:fill="FFFFFF"/>
        </w:rPr>
        <w:t xml:space="preserve"> </w:t>
      </w:r>
      <w:proofErr w:type="spellStart"/>
      <w:r w:rsidRPr="008E4F2D">
        <w:rPr>
          <w:rStyle w:val="Hyperlink"/>
          <w:rFonts w:ascii="Arial" w:hAnsi="Arial" w:cs="Arial"/>
          <w:color w:val="auto"/>
          <w:u w:val="none"/>
          <w:shd w:val="clear" w:color="auto" w:fill="FFFFFF"/>
        </w:rPr>
        <w:t>the</w:t>
      </w:r>
      <w:proofErr w:type="spellEnd"/>
      <w:r w:rsidRPr="008E4F2D">
        <w:rPr>
          <w:rStyle w:val="Hyperlink"/>
          <w:rFonts w:ascii="Arial" w:hAnsi="Arial" w:cs="Arial"/>
          <w:color w:val="auto"/>
          <w:u w:val="none"/>
          <w:shd w:val="clear" w:color="auto" w:fill="FFFFFF"/>
        </w:rPr>
        <w:t xml:space="preserve"> </w:t>
      </w:r>
      <w:proofErr w:type="spellStart"/>
      <w:r w:rsidRPr="008E4F2D">
        <w:rPr>
          <w:rStyle w:val="Hyperlink"/>
          <w:rFonts w:ascii="Arial" w:hAnsi="Arial" w:cs="Arial"/>
          <w:color w:val="auto"/>
          <w:u w:val="none"/>
          <w:shd w:val="clear" w:color="auto" w:fill="FFFFFF"/>
        </w:rPr>
        <w:t>Elimination</w:t>
      </w:r>
      <w:proofErr w:type="spellEnd"/>
      <w:r w:rsidRPr="008E4F2D">
        <w:rPr>
          <w:rStyle w:val="Hyperlink"/>
          <w:rFonts w:ascii="Arial" w:hAnsi="Arial" w:cs="Arial"/>
          <w:color w:val="auto"/>
          <w:u w:val="none"/>
          <w:shd w:val="clear" w:color="auto" w:fill="FFFFFF"/>
        </w:rPr>
        <w:t xml:space="preserve"> </w:t>
      </w:r>
      <w:proofErr w:type="spellStart"/>
      <w:r w:rsidRPr="008E4F2D">
        <w:rPr>
          <w:rStyle w:val="Hyperlink"/>
          <w:rFonts w:ascii="Arial" w:hAnsi="Arial" w:cs="Arial"/>
          <w:color w:val="auto"/>
          <w:u w:val="none"/>
          <w:shd w:val="clear" w:color="auto" w:fill="FFFFFF"/>
        </w:rPr>
        <w:t>of</w:t>
      </w:r>
      <w:proofErr w:type="spellEnd"/>
      <w:r w:rsidRPr="008E4F2D">
        <w:rPr>
          <w:rStyle w:val="Hyperlink"/>
          <w:rFonts w:ascii="Arial" w:hAnsi="Arial" w:cs="Arial"/>
          <w:color w:val="auto"/>
          <w:u w:val="none"/>
          <w:shd w:val="clear" w:color="auto" w:fill="FFFFFF"/>
        </w:rPr>
        <w:t xml:space="preserve"> </w:t>
      </w:r>
      <w:proofErr w:type="spellStart"/>
      <w:r w:rsidRPr="008E4F2D">
        <w:rPr>
          <w:rStyle w:val="Hyperlink"/>
          <w:rFonts w:ascii="Arial" w:hAnsi="Arial" w:cs="Arial"/>
          <w:color w:val="auto"/>
          <w:u w:val="none"/>
          <w:shd w:val="clear" w:color="auto" w:fill="FFFFFF"/>
        </w:rPr>
        <w:t>All</w:t>
      </w:r>
      <w:proofErr w:type="spellEnd"/>
      <w:r w:rsidRPr="008E4F2D">
        <w:rPr>
          <w:rStyle w:val="Hyperlink"/>
          <w:rFonts w:ascii="Arial" w:hAnsi="Arial" w:cs="Arial"/>
          <w:color w:val="auto"/>
          <w:u w:val="none"/>
          <w:shd w:val="clear" w:color="auto" w:fill="FFFFFF"/>
        </w:rPr>
        <w:t xml:space="preserve"> </w:t>
      </w:r>
      <w:proofErr w:type="spellStart"/>
      <w:r w:rsidRPr="008E4F2D">
        <w:rPr>
          <w:rStyle w:val="Hyperlink"/>
          <w:rFonts w:ascii="Arial" w:hAnsi="Arial" w:cs="Arial"/>
          <w:color w:val="auto"/>
          <w:u w:val="none"/>
          <w:shd w:val="clear" w:color="auto" w:fill="FFFFFF"/>
        </w:rPr>
        <w:t>Forms</w:t>
      </w:r>
      <w:proofErr w:type="spellEnd"/>
      <w:r w:rsidRPr="008E4F2D">
        <w:rPr>
          <w:rStyle w:val="Hyperlink"/>
          <w:rFonts w:ascii="Arial" w:hAnsi="Arial" w:cs="Arial"/>
          <w:color w:val="auto"/>
          <w:u w:val="none"/>
          <w:shd w:val="clear" w:color="auto" w:fill="FFFFFF"/>
        </w:rPr>
        <w:t xml:space="preserve"> </w:t>
      </w:r>
      <w:proofErr w:type="spellStart"/>
      <w:r w:rsidRPr="008E4F2D">
        <w:rPr>
          <w:rStyle w:val="Hyperlink"/>
          <w:rFonts w:ascii="Arial" w:hAnsi="Arial" w:cs="Arial"/>
          <w:color w:val="auto"/>
          <w:u w:val="none"/>
          <w:shd w:val="clear" w:color="auto" w:fill="FFFFFF"/>
        </w:rPr>
        <w:t>of</w:t>
      </w:r>
      <w:proofErr w:type="spellEnd"/>
      <w:r w:rsidRPr="008E4F2D">
        <w:rPr>
          <w:rStyle w:val="Hyperlink"/>
          <w:rFonts w:ascii="Arial" w:hAnsi="Arial" w:cs="Arial"/>
          <w:color w:val="auto"/>
          <w:u w:val="none"/>
          <w:shd w:val="clear" w:color="auto" w:fill="FFFFFF"/>
        </w:rPr>
        <w:t xml:space="preserve"> </w:t>
      </w:r>
      <w:proofErr w:type="spellStart"/>
      <w:r w:rsidRPr="008E4F2D">
        <w:rPr>
          <w:rStyle w:val="Hyperlink"/>
          <w:rFonts w:ascii="Arial" w:hAnsi="Arial" w:cs="Arial"/>
          <w:color w:val="auto"/>
          <w:u w:val="none"/>
          <w:shd w:val="clear" w:color="auto" w:fill="FFFFFF"/>
        </w:rPr>
        <w:t>Discrimination</w:t>
      </w:r>
      <w:proofErr w:type="spellEnd"/>
      <w:r w:rsidRPr="008E4F2D">
        <w:rPr>
          <w:rStyle w:val="Hyperlink"/>
          <w:rFonts w:ascii="Arial" w:hAnsi="Arial" w:cs="Arial"/>
          <w:color w:val="auto"/>
          <w:u w:val="none"/>
          <w:shd w:val="clear" w:color="auto" w:fill="FFFFFF"/>
        </w:rPr>
        <w:t xml:space="preserve"> </w:t>
      </w:r>
      <w:proofErr w:type="spellStart"/>
      <w:r w:rsidRPr="008E4F2D">
        <w:rPr>
          <w:rStyle w:val="Hyperlink"/>
          <w:rFonts w:ascii="Arial" w:hAnsi="Arial" w:cs="Arial"/>
          <w:color w:val="auto"/>
          <w:u w:val="none"/>
          <w:shd w:val="clear" w:color="auto" w:fill="FFFFFF"/>
        </w:rPr>
        <w:t>against</w:t>
      </w:r>
      <w:proofErr w:type="spellEnd"/>
      <w:r w:rsidRPr="008E4F2D">
        <w:rPr>
          <w:rStyle w:val="Hyperlink"/>
          <w:rFonts w:ascii="Arial" w:hAnsi="Arial" w:cs="Arial"/>
          <w:color w:val="auto"/>
          <w:u w:val="none"/>
          <w:shd w:val="clear" w:color="auto" w:fill="FFFFFF"/>
        </w:rPr>
        <w:t xml:space="preserve"> </w:t>
      </w:r>
      <w:proofErr w:type="spellStart"/>
      <w:r w:rsidRPr="008E4F2D">
        <w:rPr>
          <w:rStyle w:val="Hyperlink"/>
          <w:rFonts w:ascii="Arial" w:hAnsi="Arial" w:cs="Arial"/>
          <w:color w:val="auto"/>
          <w:u w:val="none"/>
          <w:shd w:val="clear" w:color="auto" w:fill="FFFFFF"/>
        </w:rPr>
        <w:t>Women</w:t>
      </w:r>
      <w:proofErr w:type="spellEnd"/>
      <w:r w:rsidRPr="008E4F2D">
        <w:rPr>
          <w:rFonts w:ascii="Arial" w:hAnsi="Arial" w:cs="Arial"/>
        </w:rPr>
        <w:fldChar w:fldCharType="end"/>
      </w:r>
      <w:r>
        <w:rPr>
          <w:rFonts w:ascii="Arial" w:hAnsi="Arial" w:cs="Arial"/>
          <w:shd w:val="clear" w:color="auto" w:fill="FFFFFF"/>
        </w:rPr>
        <w:t xml:space="preserve"> (Convenção para Eliminação de Todas as Formas de Discriminação Contra a Mulher).</w:t>
      </w:r>
    </w:p>
    <w:p w:rsidR="00111698" w:rsidRDefault="00111698" w:rsidP="008B40F1">
      <w:pPr>
        <w:tabs>
          <w:tab w:val="left" w:pos="567"/>
        </w:tabs>
        <w:spacing w:line="360" w:lineRule="auto"/>
        <w:ind w:left="1418" w:hanging="1418"/>
        <w:jc w:val="both"/>
        <w:rPr>
          <w:rFonts w:ascii="Arial" w:hAnsi="Arial" w:cs="Arial"/>
        </w:rPr>
      </w:pPr>
      <w:r>
        <w:rPr>
          <w:rFonts w:ascii="Arial" w:hAnsi="Arial" w:cs="Arial"/>
        </w:rPr>
        <w:t>CEDIMES – Conselho Estadual de Defesa dos Direitos da Mulher do Estado do Espírito Santo</w:t>
      </w:r>
    </w:p>
    <w:p w:rsidR="00111698" w:rsidRDefault="00111698" w:rsidP="00C6140A">
      <w:pPr>
        <w:tabs>
          <w:tab w:val="left" w:pos="567"/>
        </w:tabs>
        <w:spacing w:line="360" w:lineRule="auto"/>
        <w:jc w:val="both"/>
        <w:rPr>
          <w:rFonts w:ascii="Arial" w:hAnsi="Arial" w:cs="Arial"/>
        </w:rPr>
      </w:pPr>
      <w:r>
        <w:rPr>
          <w:rFonts w:ascii="Arial" w:hAnsi="Arial" w:cs="Arial"/>
        </w:rPr>
        <w:t>CF – Constituição da República Federativa do Brasil de 1988.</w:t>
      </w:r>
    </w:p>
    <w:p w:rsidR="00111698" w:rsidRDefault="00111698" w:rsidP="00C6140A">
      <w:pPr>
        <w:tabs>
          <w:tab w:val="left" w:pos="567"/>
        </w:tabs>
        <w:spacing w:line="360" w:lineRule="auto"/>
        <w:jc w:val="both"/>
        <w:rPr>
          <w:rFonts w:ascii="Arial" w:hAnsi="Arial" w:cs="Arial"/>
        </w:rPr>
      </w:pPr>
      <w:r>
        <w:rPr>
          <w:rFonts w:ascii="Arial" w:hAnsi="Arial" w:cs="Arial"/>
        </w:rPr>
        <w:t>CP – Código Penal.</w:t>
      </w:r>
    </w:p>
    <w:p w:rsidR="00111698" w:rsidRDefault="00111698" w:rsidP="00C6140A">
      <w:pPr>
        <w:tabs>
          <w:tab w:val="left" w:pos="567"/>
        </w:tabs>
        <w:spacing w:line="360" w:lineRule="auto"/>
        <w:jc w:val="both"/>
        <w:rPr>
          <w:rFonts w:ascii="Arial" w:hAnsi="Arial" w:cs="Arial"/>
        </w:rPr>
      </w:pPr>
      <w:r>
        <w:rPr>
          <w:rFonts w:ascii="Arial" w:hAnsi="Arial" w:cs="Arial"/>
        </w:rPr>
        <w:t>CPC – Código de Processo Civil.</w:t>
      </w:r>
    </w:p>
    <w:p w:rsidR="00111698" w:rsidRDefault="00111698" w:rsidP="00C6140A">
      <w:pPr>
        <w:tabs>
          <w:tab w:val="left" w:pos="567"/>
        </w:tabs>
        <w:spacing w:line="360" w:lineRule="auto"/>
        <w:jc w:val="both"/>
        <w:rPr>
          <w:rFonts w:ascii="Arial" w:hAnsi="Arial" w:cs="Arial"/>
        </w:rPr>
      </w:pPr>
      <w:r>
        <w:rPr>
          <w:rFonts w:ascii="Arial" w:hAnsi="Arial" w:cs="Arial"/>
        </w:rPr>
        <w:t>CPMI – Comissão Parlamentar Mista de Inquérito.</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CPMIVCM – Comissão Parlamentar Mista de Inquérito de Violência Contra a Mulher.</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CRAM – Centro de referência de Atendimento à Mulher.</w:t>
      </w:r>
    </w:p>
    <w:p w:rsidR="00111698" w:rsidRDefault="00111698" w:rsidP="00FD6BC6">
      <w:pPr>
        <w:tabs>
          <w:tab w:val="left" w:pos="567"/>
        </w:tabs>
        <w:spacing w:line="360" w:lineRule="auto"/>
        <w:ind w:left="1276" w:hanging="1276"/>
        <w:jc w:val="both"/>
        <w:rPr>
          <w:rFonts w:ascii="Arial" w:hAnsi="Arial" w:cs="Arial"/>
        </w:rPr>
      </w:pPr>
      <w:r>
        <w:rPr>
          <w:rFonts w:ascii="Arial" w:hAnsi="Arial" w:cs="Arial"/>
        </w:rPr>
        <w:t>CRAMVIVE – Centro de Referência de Atendimento à Mulher de Vila velha.</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CRAS – Centro de Referência da Assistência Social.</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CREAS – Centro de Referência Especializado de Assistência Social.</w:t>
      </w:r>
    </w:p>
    <w:p w:rsidR="00111698" w:rsidRDefault="00111698" w:rsidP="00C6140A">
      <w:pPr>
        <w:tabs>
          <w:tab w:val="left" w:pos="567"/>
        </w:tabs>
        <w:spacing w:line="360" w:lineRule="auto"/>
        <w:jc w:val="both"/>
        <w:rPr>
          <w:rFonts w:ascii="Arial" w:hAnsi="Arial" w:cs="Arial"/>
        </w:rPr>
      </w:pPr>
      <w:r>
        <w:rPr>
          <w:rFonts w:ascii="Arial" w:hAnsi="Arial" w:cs="Arial"/>
        </w:rPr>
        <w:t>CRFB – Constituição da República Federativa do Brasil de 1988.</w:t>
      </w:r>
    </w:p>
    <w:p w:rsidR="00111698" w:rsidRDefault="00111698" w:rsidP="00FD6BC6">
      <w:pPr>
        <w:tabs>
          <w:tab w:val="left" w:pos="567"/>
        </w:tabs>
        <w:spacing w:line="360" w:lineRule="auto"/>
        <w:ind w:left="1276" w:hanging="1276"/>
        <w:jc w:val="both"/>
        <w:rPr>
          <w:rFonts w:ascii="Arial" w:hAnsi="Arial" w:cs="Arial"/>
        </w:rPr>
      </w:pPr>
      <w:r>
        <w:rPr>
          <w:rFonts w:ascii="Arial" w:hAnsi="Arial" w:cs="Arial"/>
        </w:rPr>
        <w:t>CRM – Centro de Referência da Mulher.</w:t>
      </w:r>
    </w:p>
    <w:p w:rsidR="00111698" w:rsidRDefault="00111698" w:rsidP="008B40F1">
      <w:pPr>
        <w:tabs>
          <w:tab w:val="left" w:pos="567"/>
        </w:tabs>
        <w:spacing w:line="360" w:lineRule="auto"/>
        <w:ind w:left="1276" w:hanging="1276"/>
        <w:jc w:val="both"/>
        <w:rPr>
          <w:rFonts w:ascii="Arial" w:hAnsi="Arial" w:cs="Arial"/>
        </w:rPr>
      </w:pPr>
      <w:r>
        <w:rPr>
          <w:rFonts w:ascii="Arial" w:hAnsi="Arial" w:cs="Arial"/>
        </w:rPr>
        <w:t>CTB-ES – Central de Trabalhadores e Trabalhadoras do Brasi</w:t>
      </w:r>
      <w:r w:rsidR="008B40F1">
        <w:rPr>
          <w:rFonts w:ascii="Arial" w:hAnsi="Arial" w:cs="Arial"/>
        </w:rPr>
        <w:t>l – Seção Espírito        Santo</w:t>
      </w:r>
      <w:r>
        <w:rPr>
          <w:rFonts w:ascii="Arial" w:hAnsi="Arial" w:cs="Arial"/>
        </w:rPr>
        <w:t>.</w:t>
      </w:r>
    </w:p>
    <w:p w:rsidR="00111698" w:rsidRDefault="00111698" w:rsidP="00083CDA">
      <w:pPr>
        <w:tabs>
          <w:tab w:val="left" w:pos="567"/>
        </w:tabs>
        <w:spacing w:line="360" w:lineRule="auto"/>
        <w:jc w:val="both"/>
        <w:rPr>
          <w:rFonts w:ascii="Arial" w:hAnsi="Arial" w:cs="Arial"/>
        </w:rPr>
      </w:pPr>
      <w:r>
        <w:rPr>
          <w:rFonts w:ascii="Arial" w:hAnsi="Arial" w:cs="Arial"/>
        </w:rPr>
        <w:t>DEAM – Delegacia Especializada no Atendimento as Mulheres Vítimas.</w:t>
      </w:r>
    </w:p>
    <w:p w:rsidR="00111698" w:rsidRDefault="00111698" w:rsidP="00083CDA">
      <w:pPr>
        <w:tabs>
          <w:tab w:val="left" w:pos="567"/>
        </w:tabs>
        <w:spacing w:line="360" w:lineRule="auto"/>
        <w:jc w:val="both"/>
        <w:rPr>
          <w:rFonts w:ascii="Arial" w:hAnsi="Arial" w:cs="Arial"/>
        </w:rPr>
      </w:pPr>
      <w:r>
        <w:rPr>
          <w:rFonts w:ascii="Arial" w:hAnsi="Arial" w:cs="Arial"/>
        </w:rPr>
        <w:t>DF – Distrito Federal.</w:t>
      </w:r>
    </w:p>
    <w:p w:rsidR="00111698" w:rsidRDefault="00111698" w:rsidP="00083CDA">
      <w:pPr>
        <w:tabs>
          <w:tab w:val="left" w:pos="567"/>
        </w:tabs>
        <w:spacing w:line="360" w:lineRule="auto"/>
        <w:jc w:val="both"/>
        <w:rPr>
          <w:rFonts w:ascii="Arial" w:hAnsi="Arial" w:cs="Arial"/>
        </w:rPr>
      </w:pPr>
      <w:r>
        <w:rPr>
          <w:rFonts w:ascii="Arial" w:hAnsi="Arial" w:cs="Arial"/>
        </w:rPr>
        <w:t>DHPM – Delegacia de Homicídios e Proteção as Mulheres.</w:t>
      </w:r>
    </w:p>
    <w:p w:rsidR="00111698" w:rsidRDefault="00111698" w:rsidP="00083CDA">
      <w:pPr>
        <w:tabs>
          <w:tab w:val="left" w:pos="567"/>
        </w:tabs>
        <w:spacing w:line="360" w:lineRule="auto"/>
        <w:jc w:val="both"/>
        <w:rPr>
          <w:rFonts w:ascii="Arial" w:hAnsi="Arial" w:cs="Arial"/>
        </w:rPr>
      </w:pPr>
      <w:r>
        <w:rPr>
          <w:rFonts w:ascii="Arial" w:hAnsi="Arial" w:cs="Arial"/>
        </w:rPr>
        <w:t>DJ – Diário de Justiça.</w:t>
      </w:r>
    </w:p>
    <w:p w:rsidR="00111698" w:rsidRDefault="00111698" w:rsidP="00083CDA">
      <w:pPr>
        <w:tabs>
          <w:tab w:val="left" w:pos="567"/>
        </w:tabs>
        <w:spacing w:line="360" w:lineRule="auto"/>
        <w:jc w:val="both"/>
        <w:rPr>
          <w:rFonts w:ascii="Arial" w:hAnsi="Arial" w:cs="Arial"/>
        </w:rPr>
      </w:pPr>
      <w:proofErr w:type="spellStart"/>
      <w:proofErr w:type="gramStart"/>
      <w:r>
        <w:rPr>
          <w:rFonts w:ascii="Arial" w:hAnsi="Arial" w:cs="Arial"/>
        </w:rPr>
        <w:t>DJe</w:t>
      </w:r>
      <w:proofErr w:type="spellEnd"/>
      <w:proofErr w:type="gramEnd"/>
      <w:r>
        <w:rPr>
          <w:rFonts w:ascii="Arial" w:hAnsi="Arial" w:cs="Arial"/>
        </w:rPr>
        <w:t xml:space="preserve"> – Diário de Justiça Eletrônico</w:t>
      </w:r>
    </w:p>
    <w:p w:rsidR="00111698" w:rsidRDefault="00111698" w:rsidP="00083CDA">
      <w:pPr>
        <w:tabs>
          <w:tab w:val="left" w:pos="567"/>
        </w:tabs>
        <w:spacing w:line="360" w:lineRule="auto"/>
        <w:jc w:val="both"/>
        <w:rPr>
          <w:rFonts w:ascii="Arial" w:hAnsi="Arial" w:cs="Arial"/>
        </w:rPr>
      </w:pPr>
      <w:r>
        <w:rPr>
          <w:rFonts w:ascii="Arial" w:hAnsi="Arial" w:cs="Arial"/>
        </w:rPr>
        <w:t>DSP – Dispositivo de Segurança</w:t>
      </w:r>
      <w:proofErr w:type="gramStart"/>
      <w:r>
        <w:rPr>
          <w:rFonts w:ascii="Arial" w:hAnsi="Arial" w:cs="Arial"/>
        </w:rPr>
        <w:t xml:space="preserve">  </w:t>
      </w:r>
      <w:proofErr w:type="gramEnd"/>
      <w:r>
        <w:rPr>
          <w:rFonts w:ascii="Arial" w:hAnsi="Arial" w:cs="Arial"/>
        </w:rPr>
        <w:t>Preventiva.</w:t>
      </w:r>
    </w:p>
    <w:p w:rsidR="00111698" w:rsidRDefault="00111698" w:rsidP="00C6140A">
      <w:pPr>
        <w:tabs>
          <w:tab w:val="left" w:pos="567"/>
        </w:tabs>
        <w:spacing w:line="360" w:lineRule="auto"/>
        <w:jc w:val="both"/>
        <w:rPr>
          <w:rFonts w:ascii="Arial" w:hAnsi="Arial" w:cs="Arial"/>
        </w:rPr>
      </w:pPr>
      <w:r>
        <w:rPr>
          <w:rFonts w:ascii="Arial" w:hAnsi="Arial" w:cs="Arial"/>
        </w:rPr>
        <w:t>EC – Emenda Constitucional.</w:t>
      </w:r>
    </w:p>
    <w:p w:rsidR="00111698" w:rsidRDefault="00111698" w:rsidP="00083CDA">
      <w:pPr>
        <w:tabs>
          <w:tab w:val="left" w:pos="567"/>
        </w:tabs>
        <w:spacing w:line="360" w:lineRule="auto"/>
        <w:jc w:val="both"/>
        <w:rPr>
          <w:rFonts w:ascii="Arial" w:hAnsi="Arial" w:cs="Arial"/>
        </w:rPr>
      </w:pPr>
      <w:proofErr w:type="gramStart"/>
      <w:r>
        <w:rPr>
          <w:rFonts w:ascii="Arial" w:hAnsi="Arial" w:cs="Arial"/>
        </w:rPr>
        <w:t>ed.</w:t>
      </w:r>
      <w:proofErr w:type="gramEnd"/>
      <w:r>
        <w:rPr>
          <w:rFonts w:ascii="Arial" w:hAnsi="Arial" w:cs="Arial"/>
        </w:rPr>
        <w:t xml:space="preserve"> – edição.</w:t>
      </w:r>
    </w:p>
    <w:p w:rsidR="00111698" w:rsidRDefault="00111698" w:rsidP="00083CDA">
      <w:pPr>
        <w:tabs>
          <w:tab w:val="left" w:pos="567"/>
        </w:tabs>
        <w:spacing w:line="360" w:lineRule="auto"/>
        <w:jc w:val="both"/>
        <w:rPr>
          <w:rFonts w:ascii="Arial" w:hAnsi="Arial" w:cs="Arial"/>
        </w:rPr>
      </w:pPr>
      <w:proofErr w:type="gramStart"/>
      <w:r>
        <w:rPr>
          <w:rFonts w:ascii="Arial" w:hAnsi="Arial" w:cs="Arial"/>
        </w:rPr>
        <w:lastRenderedPageBreak/>
        <w:t>fls.</w:t>
      </w:r>
      <w:proofErr w:type="gramEnd"/>
      <w:r>
        <w:rPr>
          <w:rFonts w:ascii="Arial" w:hAnsi="Arial" w:cs="Arial"/>
        </w:rPr>
        <w:t xml:space="preserve"> – folhas.</w:t>
      </w:r>
    </w:p>
    <w:p w:rsidR="00111698" w:rsidRDefault="00111698" w:rsidP="00083CDA">
      <w:pPr>
        <w:tabs>
          <w:tab w:val="left" w:pos="567"/>
        </w:tabs>
        <w:spacing w:line="360" w:lineRule="auto"/>
        <w:jc w:val="both"/>
        <w:rPr>
          <w:rFonts w:ascii="Arial" w:hAnsi="Arial" w:cs="Arial"/>
        </w:rPr>
      </w:pPr>
      <w:r>
        <w:rPr>
          <w:rFonts w:ascii="Arial" w:hAnsi="Arial" w:cs="Arial"/>
        </w:rPr>
        <w:t>FOMES – Fórum de Mulheres do Espírito Santo.</w:t>
      </w:r>
    </w:p>
    <w:p w:rsidR="00111698" w:rsidRDefault="00111698" w:rsidP="00083CDA">
      <w:pPr>
        <w:tabs>
          <w:tab w:val="left" w:pos="567"/>
        </w:tabs>
        <w:spacing w:line="360" w:lineRule="auto"/>
        <w:jc w:val="both"/>
        <w:rPr>
          <w:rFonts w:ascii="Arial" w:hAnsi="Arial" w:cs="Arial"/>
        </w:rPr>
      </w:pPr>
      <w:r>
        <w:rPr>
          <w:rFonts w:ascii="Arial" w:hAnsi="Arial" w:cs="Arial"/>
        </w:rPr>
        <w:t>HC – habeas-corpus.</w:t>
      </w:r>
    </w:p>
    <w:p w:rsidR="00111698" w:rsidRDefault="00111698" w:rsidP="00083CDA">
      <w:pPr>
        <w:tabs>
          <w:tab w:val="left" w:pos="567"/>
        </w:tabs>
        <w:spacing w:line="360" w:lineRule="auto"/>
        <w:jc w:val="both"/>
        <w:rPr>
          <w:rFonts w:ascii="Arial" w:hAnsi="Arial" w:cs="Arial"/>
        </w:rPr>
      </w:pPr>
      <w:r>
        <w:rPr>
          <w:rFonts w:ascii="Arial" w:hAnsi="Arial" w:cs="Arial"/>
        </w:rPr>
        <w:t>IBGE – Instituto Brasileiro de Geografia e Estatística.</w:t>
      </w:r>
    </w:p>
    <w:p w:rsidR="00111698" w:rsidRDefault="00111698" w:rsidP="00083CDA">
      <w:pPr>
        <w:tabs>
          <w:tab w:val="left" w:pos="567"/>
        </w:tabs>
        <w:spacing w:line="360" w:lineRule="auto"/>
        <w:jc w:val="both"/>
        <w:rPr>
          <w:rFonts w:ascii="Arial" w:hAnsi="Arial" w:cs="Arial"/>
        </w:rPr>
      </w:pPr>
      <w:r>
        <w:rPr>
          <w:rFonts w:ascii="Arial" w:hAnsi="Arial" w:cs="Arial"/>
        </w:rPr>
        <w:t>IDH – Índice de Desenvolvimento Humano.</w:t>
      </w:r>
    </w:p>
    <w:p w:rsidR="00111698" w:rsidRDefault="00111698" w:rsidP="00083CDA">
      <w:pPr>
        <w:tabs>
          <w:tab w:val="left" w:pos="567"/>
        </w:tabs>
        <w:spacing w:line="360" w:lineRule="auto"/>
        <w:jc w:val="both"/>
        <w:rPr>
          <w:rFonts w:ascii="Arial" w:hAnsi="Arial" w:cs="Arial"/>
        </w:rPr>
      </w:pPr>
      <w:r>
        <w:rPr>
          <w:rFonts w:ascii="Arial" w:hAnsi="Arial" w:cs="Arial"/>
        </w:rPr>
        <w:t>INTP – Instituto Nacional de Tecnologia Preventiva.</w:t>
      </w:r>
    </w:p>
    <w:p w:rsidR="00111698" w:rsidRDefault="00111698" w:rsidP="00C6140A">
      <w:pPr>
        <w:tabs>
          <w:tab w:val="left" w:pos="567"/>
        </w:tabs>
        <w:spacing w:line="360" w:lineRule="auto"/>
        <w:jc w:val="both"/>
        <w:rPr>
          <w:rFonts w:ascii="Arial" w:hAnsi="Arial" w:cs="Arial"/>
        </w:rPr>
      </w:pPr>
      <w:r>
        <w:rPr>
          <w:rFonts w:ascii="Arial" w:hAnsi="Arial" w:cs="Arial"/>
        </w:rPr>
        <w:t>IPEA – Instituto de Pesquisa Econômica Aplicada.</w:t>
      </w:r>
    </w:p>
    <w:p w:rsidR="00111698" w:rsidRDefault="00111698" w:rsidP="003C0D15">
      <w:pPr>
        <w:tabs>
          <w:tab w:val="left" w:pos="567"/>
        </w:tabs>
        <w:spacing w:line="360" w:lineRule="auto"/>
        <w:ind w:left="1276" w:hanging="1276"/>
        <w:jc w:val="both"/>
        <w:rPr>
          <w:rFonts w:ascii="Arial" w:hAnsi="Arial" w:cs="Arial"/>
        </w:rPr>
      </w:pPr>
      <w:proofErr w:type="spellStart"/>
      <w:r>
        <w:rPr>
          <w:rFonts w:ascii="Arial" w:hAnsi="Arial" w:cs="Arial"/>
        </w:rPr>
        <w:t>IPs</w:t>
      </w:r>
      <w:proofErr w:type="spellEnd"/>
      <w:r>
        <w:rPr>
          <w:rFonts w:ascii="Arial" w:hAnsi="Arial" w:cs="Arial"/>
        </w:rPr>
        <w:t xml:space="preserve"> – Inquéritos Policiais.</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 xml:space="preserve">LGBT – Lésbicas, Gays, Bissexuais, Travestis, Transexuais e </w:t>
      </w:r>
      <w:proofErr w:type="spellStart"/>
      <w:r>
        <w:rPr>
          <w:rFonts w:ascii="Arial" w:hAnsi="Arial" w:cs="Arial"/>
        </w:rPr>
        <w:t>transgêneros</w:t>
      </w:r>
      <w:proofErr w:type="spellEnd"/>
      <w:r>
        <w:rPr>
          <w:rFonts w:ascii="Arial" w:hAnsi="Arial" w:cs="Arial"/>
        </w:rPr>
        <w:t>.</w:t>
      </w:r>
    </w:p>
    <w:p w:rsidR="00111698" w:rsidRDefault="00111698" w:rsidP="00C6140A">
      <w:pPr>
        <w:tabs>
          <w:tab w:val="left" w:pos="567"/>
        </w:tabs>
        <w:spacing w:line="360" w:lineRule="auto"/>
        <w:jc w:val="both"/>
        <w:rPr>
          <w:rFonts w:ascii="Arial" w:hAnsi="Arial" w:cs="Arial"/>
        </w:rPr>
      </w:pPr>
      <w:r>
        <w:rPr>
          <w:rFonts w:ascii="Arial" w:hAnsi="Arial" w:cs="Arial"/>
        </w:rPr>
        <w:t>LMP – Lei Maria da Penha.</w:t>
      </w:r>
    </w:p>
    <w:p w:rsidR="00111698" w:rsidRDefault="00111698" w:rsidP="00083CDA">
      <w:pPr>
        <w:tabs>
          <w:tab w:val="left" w:pos="567"/>
        </w:tabs>
        <w:spacing w:line="360" w:lineRule="auto"/>
        <w:jc w:val="both"/>
        <w:rPr>
          <w:rFonts w:ascii="Arial" w:hAnsi="Arial" w:cs="Arial"/>
        </w:rPr>
      </w:pPr>
      <w:r>
        <w:rPr>
          <w:rFonts w:ascii="Arial" w:hAnsi="Arial" w:cs="Arial"/>
        </w:rPr>
        <w:t>MG – Minas Gerais.</w:t>
      </w:r>
    </w:p>
    <w:p w:rsidR="00111698" w:rsidRDefault="00111698" w:rsidP="00C6140A">
      <w:pPr>
        <w:tabs>
          <w:tab w:val="left" w:pos="567"/>
        </w:tabs>
        <w:spacing w:line="360" w:lineRule="auto"/>
        <w:jc w:val="both"/>
        <w:rPr>
          <w:rFonts w:ascii="Arial" w:hAnsi="Arial" w:cs="Arial"/>
        </w:rPr>
      </w:pPr>
      <w:r>
        <w:rPr>
          <w:rFonts w:ascii="Arial" w:hAnsi="Arial" w:cs="Arial"/>
        </w:rPr>
        <w:t>MP – Ministério Público.</w:t>
      </w:r>
    </w:p>
    <w:p w:rsidR="00111698" w:rsidRDefault="00111698" w:rsidP="003C0D15">
      <w:pPr>
        <w:tabs>
          <w:tab w:val="left" w:pos="567"/>
        </w:tabs>
        <w:spacing w:line="360" w:lineRule="auto"/>
        <w:ind w:left="1276" w:hanging="1276"/>
        <w:jc w:val="both"/>
        <w:rPr>
          <w:rFonts w:ascii="Arial" w:hAnsi="Arial" w:cs="Arial"/>
        </w:rPr>
      </w:pPr>
      <w:proofErr w:type="spellStart"/>
      <w:r>
        <w:rPr>
          <w:rFonts w:ascii="Arial" w:hAnsi="Arial" w:cs="Arial"/>
        </w:rPr>
        <w:t>MPUs</w:t>
      </w:r>
      <w:proofErr w:type="spellEnd"/>
      <w:r>
        <w:rPr>
          <w:rFonts w:ascii="Arial" w:hAnsi="Arial" w:cs="Arial"/>
        </w:rPr>
        <w:t xml:space="preserve"> – Medidas Protetivas de Urgência.</w:t>
      </w:r>
    </w:p>
    <w:p w:rsidR="00111698" w:rsidRDefault="00111698" w:rsidP="00083CDA">
      <w:pPr>
        <w:tabs>
          <w:tab w:val="left" w:pos="567"/>
        </w:tabs>
        <w:spacing w:line="360" w:lineRule="auto"/>
        <w:jc w:val="both"/>
        <w:rPr>
          <w:rFonts w:ascii="Arial" w:hAnsi="Arial" w:cs="Arial"/>
        </w:rPr>
      </w:pPr>
      <w:proofErr w:type="gramStart"/>
      <w:r>
        <w:rPr>
          <w:rFonts w:ascii="Arial" w:hAnsi="Arial" w:cs="Arial"/>
        </w:rPr>
        <w:t>n.</w:t>
      </w:r>
      <w:proofErr w:type="gramEnd"/>
      <w:r>
        <w:rPr>
          <w:rFonts w:ascii="Arial" w:hAnsi="Arial" w:cs="Arial"/>
        </w:rPr>
        <w:t xml:space="preserve"> – número.</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NUDEM – Núcleo de Defesa da Mulher.</w:t>
      </w:r>
    </w:p>
    <w:p w:rsidR="00111698" w:rsidRDefault="00111698" w:rsidP="00083CDA">
      <w:pPr>
        <w:tabs>
          <w:tab w:val="left" w:pos="567"/>
        </w:tabs>
        <w:spacing w:line="360" w:lineRule="auto"/>
        <w:jc w:val="both"/>
        <w:rPr>
          <w:rFonts w:ascii="Arial" w:hAnsi="Arial" w:cs="Arial"/>
        </w:rPr>
      </w:pPr>
      <w:r>
        <w:rPr>
          <w:rFonts w:ascii="Arial" w:hAnsi="Arial" w:cs="Arial"/>
        </w:rPr>
        <w:t>OAB-ES – Ordem dos Advogados do Brasil – Seção do Espírito Santo.</w:t>
      </w:r>
    </w:p>
    <w:p w:rsidR="00111698" w:rsidRDefault="00111698" w:rsidP="00C6140A">
      <w:pPr>
        <w:tabs>
          <w:tab w:val="left" w:pos="567"/>
        </w:tabs>
        <w:spacing w:line="360" w:lineRule="auto"/>
        <w:jc w:val="both"/>
        <w:rPr>
          <w:rFonts w:ascii="Arial" w:hAnsi="Arial" w:cs="Arial"/>
        </w:rPr>
      </w:pPr>
      <w:r>
        <w:rPr>
          <w:rFonts w:ascii="Arial" w:hAnsi="Arial" w:cs="Arial"/>
        </w:rPr>
        <w:t>OEA – Organização dos Estados Americanos.</w:t>
      </w:r>
    </w:p>
    <w:p w:rsidR="00111698" w:rsidRDefault="00111698" w:rsidP="00C6140A">
      <w:pPr>
        <w:tabs>
          <w:tab w:val="left" w:pos="567"/>
        </w:tabs>
        <w:spacing w:line="360" w:lineRule="auto"/>
        <w:jc w:val="both"/>
        <w:rPr>
          <w:rFonts w:ascii="Arial" w:hAnsi="Arial" w:cs="Arial"/>
        </w:rPr>
      </w:pPr>
      <w:r>
        <w:rPr>
          <w:rFonts w:ascii="Arial" w:hAnsi="Arial" w:cs="Arial"/>
        </w:rPr>
        <w:t>OMS – Organização Mundial de Saúde.</w:t>
      </w:r>
    </w:p>
    <w:p w:rsidR="00111698" w:rsidRDefault="00111698" w:rsidP="00083CDA">
      <w:pPr>
        <w:tabs>
          <w:tab w:val="left" w:pos="567"/>
        </w:tabs>
        <w:spacing w:line="360" w:lineRule="auto"/>
        <w:jc w:val="both"/>
        <w:rPr>
          <w:rFonts w:ascii="Arial" w:hAnsi="Arial" w:cs="Arial"/>
        </w:rPr>
      </w:pPr>
      <w:r>
        <w:rPr>
          <w:rFonts w:ascii="Arial" w:hAnsi="Arial" w:cs="Arial"/>
        </w:rPr>
        <w:t>ONGs – Organizações Não Governamentais.</w:t>
      </w:r>
    </w:p>
    <w:p w:rsidR="00111698" w:rsidRDefault="00111698" w:rsidP="00C6140A">
      <w:pPr>
        <w:tabs>
          <w:tab w:val="left" w:pos="567"/>
        </w:tabs>
        <w:spacing w:line="360" w:lineRule="auto"/>
        <w:jc w:val="both"/>
        <w:rPr>
          <w:rFonts w:ascii="Arial" w:hAnsi="Arial" w:cs="Arial"/>
        </w:rPr>
      </w:pPr>
      <w:r>
        <w:rPr>
          <w:rFonts w:ascii="Arial" w:hAnsi="Arial" w:cs="Arial"/>
        </w:rPr>
        <w:t>ONU – Organização das Nações Unidas.</w:t>
      </w:r>
    </w:p>
    <w:p w:rsidR="00111698" w:rsidRDefault="00111698" w:rsidP="00083CDA">
      <w:pPr>
        <w:tabs>
          <w:tab w:val="left" w:pos="567"/>
        </w:tabs>
        <w:spacing w:line="360" w:lineRule="auto"/>
        <w:jc w:val="both"/>
        <w:rPr>
          <w:rFonts w:ascii="Arial" w:hAnsi="Arial" w:cs="Arial"/>
        </w:rPr>
      </w:pPr>
      <w:proofErr w:type="gramStart"/>
      <w:r>
        <w:rPr>
          <w:rFonts w:ascii="Arial" w:hAnsi="Arial" w:cs="Arial"/>
        </w:rPr>
        <w:t>p.</w:t>
      </w:r>
      <w:proofErr w:type="gramEnd"/>
      <w:r>
        <w:rPr>
          <w:rFonts w:ascii="Arial" w:hAnsi="Arial" w:cs="Arial"/>
        </w:rPr>
        <w:t xml:space="preserve"> – página.</w:t>
      </w:r>
    </w:p>
    <w:p w:rsidR="00111698" w:rsidRDefault="00111698" w:rsidP="00083CDA">
      <w:pPr>
        <w:tabs>
          <w:tab w:val="left" w:pos="567"/>
        </w:tabs>
        <w:spacing w:line="360" w:lineRule="auto"/>
        <w:jc w:val="both"/>
        <w:rPr>
          <w:rFonts w:ascii="Arial" w:hAnsi="Arial" w:cs="Arial"/>
        </w:rPr>
      </w:pPr>
      <w:r>
        <w:rPr>
          <w:rFonts w:ascii="Arial" w:hAnsi="Arial" w:cs="Arial"/>
        </w:rPr>
        <w:t>PAC – Programa de Aceleração do Crescimento.</w:t>
      </w:r>
    </w:p>
    <w:p w:rsidR="00111698" w:rsidRDefault="00111698" w:rsidP="00083CDA">
      <w:pPr>
        <w:tabs>
          <w:tab w:val="left" w:pos="567"/>
        </w:tabs>
        <w:spacing w:line="360" w:lineRule="auto"/>
        <w:jc w:val="both"/>
        <w:rPr>
          <w:rFonts w:ascii="Arial" w:hAnsi="Arial" w:cs="Arial"/>
        </w:rPr>
      </w:pPr>
      <w:r>
        <w:rPr>
          <w:rFonts w:ascii="Arial" w:hAnsi="Arial" w:cs="Arial"/>
        </w:rPr>
        <w:t>PAD – Processo Administrativo Disciplinar.</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PAVIVS – Programa de Atendimento às Vítimas de Violência Sexual</w:t>
      </w:r>
    </w:p>
    <w:p w:rsidR="00111698" w:rsidRDefault="00111698" w:rsidP="00083CDA">
      <w:pPr>
        <w:tabs>
          <w:tab w:val="left" w:pos="567"/>
        </w:tabs>
        <w:spacing w:line="360" w:lineRule="auto"/>
        <w:jc w:val="both"/>
        <w:rPr>
          <w:rFonts w:ascii="Arial" w:hAnsi="Arial" w:cs="Arial"/>
        </w:rPr>
      </w:pPr>
      <w:r>
        <w:rPr>
          <w:rFonts w:ascii="Arial" w:hAnsi="Arial" w:cs="Arial"/>
        </w:rPr>
        <w:t>PB – Paraíba.</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PIB – Projeto Integral Básico.</w:t>
      </w:r>
    </w:p>
    <w:p w:rsidR="00111698" w:rsidRDefault="00111698" w:rsidP="00083CDA">
      <w:pPr>
        <w:tabs>
          <w:tab w:val="left" w:pos="567"/>
        </w:tabs>
        <w:spacing w:line="360" w:lineRule="auto"/>
        <w:jc w:val="both"/>
        <w:rPr>
          <w:rFonts w:ascii="Arial" w:hAnsi="Arial" w:cs="Arial"/>
        </w:rPr>
      </w:pPr>
      <w:r>
        <w:rPr>
          <w:rFonts w:ascii="Arial" w:hAnsi="Arial" w:cs="Arial"/>
        </w:rPr>
        <w:t xml:space="preserve">RDA – </w:t>
      </w:r>
      <w:r w:rsidR="00C210FA">
        <w:rPr>
          <w:rFonts w:ascii="Arial" w:hAnsi="Arial" w:cs="Arial"/>
        </w:rPr>
        <w:t>Revista de Direito Administrativo.</w:t>
      </w:r>
    </w:p>
    <w:p w:rsidR="00111698" w:rsidRDefault="00111698" w:rsidP="003C0D15">
      <w:pPr>
        <w:tabs>
          <w:tab w:val="left" w:pos="567"/>
        </w:tabs>
        <w:spacing w:line="360" w:lineRule="auto"/>
        <w:ind w:left="1276" w:hanging="1276"/>
        <w:jc w:val="both"/>
        <w:rPr>
          <w:rFonts w:ascii="Arial" w:hAnsi="Arial" w:cs="Arial"/>
        </w:rPr>
      </w:pPr>
      <w:proofErr w:type="gramStart"/>
      <w:r>
        <w:rPr>
          <w:rFonts w:ascii="Arial" w:hAnsi="Arial" w:cs="Arial"/>
        </w:rPr>
        <w:t>rev.</w:t>
      </w:r>
      <w:proofErr w:type="gramEnd"/>
      <w:r>
        <w:rPr>
          <w:rFonts w:ascii="Arial" w:hAnsi="Arial" w:cs="Arial"/>
        </w:rPr>
        <w:t xml:space="preserve"> – revista.</w:t>
      </w:r>
    </w:p>
    <w:p w:rsidR="00111698" w:rsidRDefault="00111698" w:rsidP="00083CDA">
      <w:pPr>
        <w:tabs>
          <w:tab w:val="left" w:pos="567"/>
        </w:tabs>
        <w:spacing w:line="360" w:lineRule="auto"/>
        <w:jc w:val="both"/>
        <w:rPr>
          <w:rFonts w:ascii="Arial" w:hAnsi="Arial" w:cs="Arial"/>
        </w:rPr>
      </w:pPr>
      <w:r>
        <w:rPr>
          <w:rFonts w:ascii="Arial" w:hAnsi="Arial" w:cs="Arial"/>
        </w:rPr>
        <w:t>RF – Revista Forense.</w:t>
      </w:r>
    </w:p>
    <w:p w:rsidR="00111698" w:rsidRDefault="00111698" w:rsidP="00083CDA">
      <w:pPr>
        <w:tabs>
          <w:tab w:val="left" w:pos="567"/>
        </w:tabs>
        <w:spacing w:line="360" w:lineRule="auto"/>
        <w:jc w:val="both"/>
        <w:rPr>
          <w:rFonts w:ascii="Arial" w:hAnsi="Arial" w:cs="Arial"/>
        </w:rPr>
      </w:pPr>
      <w:r>
        <w:rPr>
          <w:rFonts w:ascii="Arial" w:hAnsi="Arial" w:cs="Arial"/>
        </w:rPr>
        <w:t>RFCPMI – Relatório Final da Comissão Parlamentar de Inquérito.</w:t>
      </w:r>
    </w:p>
    <w:p w:rsidR="00111698" w:rsidRDefault="00111698" w:rsidP="00C6140A">
      <w:pPr>
        <w:tabs>
          <w:tab w:val="left" w:pos="567"/>
        </w:tabs>
        <w:spacing w:line="360" w:lineRule="auto"/>
        <w:jc w:val="both"/>
        <w:rPr>
          <w:rFonts w:ascii="Arial" w:hAnsi="Arial" w:cs="Arial"/>
        </w:rPr>
      </w:pPr>
      <w:r>
        <w:rPr>
          <w:rFonts w:ascii="Arial" w:hAnsi="Arial" w:cs="Arial"/>
        </w:rPr>
        <w:t>RJTJSP – Revista de Jurisprudência do Tribunal de Justiça de São Paulo.</w:t>
      </w:r>
    </w:p>
    <w:p w:rsidR="00111698" w:rsidRDefault="00111698" w:rsidP="00083CDA">
      <w:pPr>
        <w:tabs>
          <w:tab w:val="left" w:pos="567"/>
        </w:tabs>
        <w:spacing w:line="360" w:lineRule="auto"/>
        <w:jc w:val="both"/>
        <w:rPr>
          <w:rFonts w:ascii="Arial" w:hAnsi="Arial" w:cs="Arial"/>
        </w:rPr>
      </w:pPr>
      <w:r>
        <w:rPr>
          <w:rFonts w:ascii="Arial" w:hAnsi="Arial" w:cs="Arial"/>
        </w:rPr>
        <w:t>RN – Rio Grande do Norte.</w:t>
      </w:r>
    </w:p>
    <w:p w:rsidR="00111698" w:rsidRDefault="00111698" w:rsidP="00C6140A">
      <w:pPr>
        <w:tabs>
          <w:tab w:val="left" w:pos="567"/>
        </w:tabs>
        <w:spacing w:line="360" w:lineRule="auto"/>
        <w:jc w:val="both"/>
        <w:rPr>
          <w:rFonts w:ascii="Arial" w:hAnsi="Arial" w:cs="Arial"/>
        </w:rPr>
      </w:pPr>
      <w:r>
        <w:rPr>
          <w:rFonts w:ascii="Arial" w:hAnsi="Arial" w:cs="Arial"/>
        </w:rPr>
        <w:t>RT – Revista dos Tribunais.</w:t>
      </w:r>
    </w:p>
    <w:p w:rsidR="00111698" w:rsidRDefault="00111698" w:rsidP="00C6140A">
      <w:pPr>
        <w:tabs>
          <w:tab w:val="left" w:pos="567"/>
        </w:tabs>
        <w:spacing w:line="360" w:lineRule="auto"/>
        <w:jc w:val="both"/>
        <w:rPr>
          <w:rFonts w:ascii="Arial" w:hAnsi="Arial" w:cs="Arial"/>
        </w:rPr>
      </w:pPr>
      <w:r>
        <w:rPr>
          <w:rFonts w:ascii="Arial" w:hAnsi="Arial" w:cs="Arial"/>
        </w:rPr>
        <w:t>RTJ – Revista do Tribunal de Justiça.</w:t>
      </w:r>
    </w:p>
    <w:p w:rsidR="00111698" w:rsidRDefault="00111698" w:rsidP="008B40F1">
      <w:pPr>
        <w:tabs>
          <w:tab w:val="left" w:pos="567"/>
        </w:tabs>
        <w:spacing w:line="360" w:lineRule="auto"/>
        <w:ind w:left="1560" w:hanging="1560"/>
        <w:jc w:val="both"/>
        <w:rPr>
          <w:rFonts w:ascii="Arial" w:hAnsi="Arial" w:cs="Arial"/>
        </w:rPr>
      </w:pPr>
      <w:r>
        <w:rPr>
          <w:rFonts w:ascii="Arial" w:hAnsi="Arial" w:cs="Arial"/>
        </w:rPr>
        <w:lastRenderedPageBreak/>
        <w:t xml:space="preserve">SATED-ES – Sindicato dos Artistas e Técnicos em Espetáculos de Diversões do     </w:t>
      </w:r>
      <w:r w:rsidR="008B40F1">
        <w:rPr>
          <w:rFonts w:ascii="Arial" w:hAnsi="Arial" w:cs="Arial"/>
        </w:rPr>
        <w:t xml:space="preserve">       </w:t>
      </w:r>
      <w:r>
        <w:rPr>
          <w:rFonts w:ascii="Arial" w:hAnsi="Arial" w:cs="Arial"/>
        </w:rPr>
        <w:t>Estado do Espírito Santo.</w:t>
      </w:r>
    </w:p>
    <w:p w:rsidR="00111698" w:rsidRDefault="00111698" w:rsidP="00AC7EFE">
      <w:pPr>
        <w:tabs>
          <w:tab w:val="left" w:pos="567"/>
        </w:tabs>
        <w:spacing w:line="360" w:lineRule="auto"/>
        <w:ind w:left="1276" w:hanging="1276"/>
        <w:jc w:val="both"/>
        <w:rPr>
          <w:rFonts w:ascii="Arial" w:hAnsi="Arial" w:cs="Arial"/>
        </w:rPr>
      </w:pPr>
      <w:r>
        <w:rPr>
          <w:rFonts w:ascii="Arial" w:hAnsi="Arial" w:cs="Arial"/>
        </w:rPr>
        <w:t>SINDIADVOGADOS-ES – Sindicato dos Advogados do Espírito Santo.</w:t>
      </w:r>
    </w:p>
    <w:p w:rsidR="00111698" w:rsidRDefault="008B40F1" w:rsidP="008B40F1">
      <w:pPr>
        <w:tabs>
          <w:tab w:val="left" w:pos="567"/>
        </w:tabs>
        <w:spacing w:line="360" w:lineRule="auto"/>
        <w:ind w:left="2410" w:hanging="2410"/>
        <w:jc w:val="both"/>
        <w:rPr>
          <w:rFonts w:ascii="Arial" w:hAnsi="Arial" w:cs="Arial"/>
        </w:rPr>
      </w:pPr>
      <w:r>
        <w:rPr>
          <w:rFonts w:ascii="Arial" w:hAnsi="Arial" w:cs="Arial"/>
        </w:rPr>
        <w:t xml:space="preserve">SINDILIMPE-ES – </w:t>
      </w:r>
      <w:r w:rsidR="00111698">
        <w:rPr>
          <w:rFonts w:ascii="Arial" w:hAnsi="Arial" w:cs="Arial"/>
        </w:rPr>
        <w:t>Sindicato dos Traba</w:t>
      </w:r>
      <w:r>
        <w:rPr>
          <w:rFonts w:ascii="Arial" w:hAnsi="Arial" w:cs="Arial"/>
        </w:rPr>
        <w:t xml:space="preserve">lhadores em empresas de Asseio, </w:t>
      </w:r>
      <w:r w:rsidR="00111698">
        <w:rPr>
          <w:rFonts w:ascii="Arial" w:hAnsi="Arial" w:cs="Arial"/>
        </w:rPr>
        <w:t>Conservação, Limpeza Pública e Serviços Similares no Estado do Espírito Santo.</w:t>
      </w:r>
    </w:p>
    <w:p w:rsidR="00111698" w:rsidRDefault="00111698" w:rsidP="00083CDA">
      <w:pPr>
        <w:tabs>
          <w:tab w:val="left" w:pos="567"/>
        </w:tabs>
        <w:spacing w:line="360" w:lineRule="auto"/>
        <w:jc w:val="both"/>
        <w:rPr>
          <w:rFonts w:ascii="Arial" w:hAnsi="Arial" w:cs="Arial"/>
        </w:rPr>
      </w:pPr>
      <w:r>
        <w:rPr>
          <w:rFonts w:ascii="Arial" w:hAnsi="Arial" w:cs="Arial"/>
        </w:rPr>
        <w:t>SPM – Secretaria de Políticas para as Mulheres.</w:t>
      </w:r>
    </w:p>
    <w:p w:rsidR="00111698" w:rsidRDefault="00111698" w:rsidP="00C6140A">
      <w:pPr>
        <w:tabs>
          <w:tab w:val="left" w:pos="567"/>
        </w:tabs>
        <w:spacing w:line="360" w:lineRule="auto"/>
        <w:jc w:val="both"/>
        <w:rPr>
          <w:rFonts w:ascii="Arial" w:hAnsi="Arial" w:cs="Arial"/>
        </w:rPr>
      </w:pPr>
      <w:r>
        <w:rPr>
          <w:rFonts w:ascii="Arial" w:hAnsi="Arial" w:cs="Arial"/>
        </w:rPr>
        <w:t>STF – Supremo Tribunal Federal.</w:t>
      </w:r>
    </w:p>
    <w:p w:rsidR="00111698" w:rsidRDefault="00111698" w:rsidP="00C6140A">
      <w:pPr>
        <w:tabs>
          <w:tab w:val="left" w:pos="567"/>
        </w:tabs>
        <w:spacing w:line="360" w:lineRule="auto"/>
        <w:jc w:val="both"/>
        <w:rPr>
          <w:rFonts w:ascii="Arial" w:hAnsi="Arial" w:cs="Arial"/>
        </w:rPr>
      </w:pPr>
      <w:r>
        <w:rPr>
          <w:rFonts w:ascii="Arial" w:hAnsi="Arial" w:cs="Arial"/>
        </w:rPr>
        <w:t>STJ – Superior Tribunal de Justiça.</w:t>
      </w:r>
    </w:p>
    <w:p w:rsidR="00111698" w:rsidRDefault="00111698" w:rsidP="00C6140A">
      <w:pPr>
        <w:tabs>
          <w:tab w:val="left" w:pos="567"/>
        </w:tabs>
        <w:spacing w:line="360" w:lineRule="auto"/>
        <w:jc w:val="both"/>
        <w:rPr>
          <w:rFonts w:ascii="Arial" w:hAnsi="Arial" w:cs="Arial"/>
        </w:rPr>
      </w:pPr>
      <w:r>
        <w:rPr>
          <w:rFonts w:ascii="Arial" w:hAnsi="Arial" w:cs="Arial"/>
        </w:rPr>
        <w:t>TJMG – Tribunal e Justiça de Minas Gerais.</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UBM-ES – União Brasileira de Mulheres do Estado do Espírito Santo.</w:t>
      </w:r>
    </w:p>
    <w:p w:rsidR="00111698" w:rsidRDefault="00111698" w:rsidP="003C0D15">
      <w:pPr>
        <w:tabs>
          <w:tab w:val="left" w:pos="567"/>
        </w:tabs>
        <w:spacing w:line="360" w:lineRule="auto"/>
        <w:ind w:left="1276" w:hanging="1276"/>
        <w:jc w:val="both"/>
        <w:rPr>
          <w:rFonts w:ascii="Arial" w:hAnsi="Arial" w:cs="Arial"/>
        </w:rPr>
      </w:pPr>
      <w:r>
        <w:rPr>
          <w:rFonts w:ascii="Arial" w:hAnsi="Arial" w:cs="Arial"/>
        </w:rPr>
        <w:t>UNEGRO-ES – União de Negros pela Igualdade do Estado do Espírito Santo.</w:t>
      </w:r>
    </w:p>
    <w:p w:rsidR="00111698" w:rsidRDefault="00111698" w:rsidP="00083CDA">
      <w:pPr>
        <w:tabs>
          <w:tab w:val="left" w:pos="567"/>
        </w:tabs>
        <w:spacing w:line="360" w:lineRule="auto"/>
        <w:jc w:val="both"/>
        <w:rPr>
          <w:rFonts w:ascii="Arial" w:hAnsi="Arial" w:cs="Arial"/>
        </w:rPr>
      </w:pPr>
      <w:proofErr w:type="gramStart"/>
      <w:r>
        <w:rPr>
          <w:rFonts w:ascii="Arial" w:hAnsi="Arial" w:cs="Arial"/>
        </w:rPr>
        <w:t>v.g.</w:t>
      </w:r>
      <w:proofErr w:type="gramEnd"/>
      <w:r>
        <w:rPr>
          <w:rFonts w:ascii="Arial" w:hAnsi="Arial" w:cs="Arial"/>
        </w:rPr>
        <w:t xml:space="preserve"> – verbi gratia (por exemplo).</w:t>
      </w:r>
    </w:p>
    <w:p w:rsidR="00111698" w:rsidRDefault="00111698" w:rsidP="00083CDA">
      <w:pPr>
        <w:tabs>
          <w:tab w:val="left" w:pos="567"/>
        </w:tabs>
        <w:spacing w:line="360" w:lineRule="auto"/>
        <w:jc w:val="both"/>
        <w:rPr>
          <w:rFonts w:ascii="Arial" w:hAnsi="Arial" w:cs="Arial"/>
        </w:rPr>
      </w:pPr>
      <w:proofErr w:type="gramStart"/>
      <w:r>
        <w:rPr>
          <w:rFonts w:ascii="Arial" w:hAnsi="Arial" w:cs="Arial"/>
        </w:rPr>
        <w:t>vol.</w:t>
      </w:r>
      <w:proofErr w:type="gramEnd"/>
      <w:r>
        <w:rPr>
          <w:rFonts w:ascii="Arial" w:hAnsi="Arial" w:cs="Arial"/>
        </w:rPr>
        <w:t xml:space="preserve"> – volume.</w:t>
      </w: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D65A82" w:rsidRDefault="00D65A82" w:rsidP="003C0D15">
      <w:pPr>
        <w:tabs>
          <w:tab w:val="left" w:pos="567"/>
        </w:tabs>
        <w:spacing w:line="360" w:lineRule="auto"/>
        <w:ind w:left="1276" w:hanging="1276"/>
        <w:jc w:val="both"/>
        <w:rPr>
          <w:rFonts w:ascii="Arial" w:hAnsi="Arial" w:cs="Arial"/>
        </w:rPr>
      </w:pPr>
    </w:p>
    <w:p w:rsidR="00B35933" w:rsidRDefault="00B35933" w:rsidP="00083CDA">
      <w:pPr>
        <w:tabs>
          <w:tab w:val="left" w:pos="567"/>
        </w:tabs>
        <w:spacing w:line="360" w:lineRule="auto"/>
        <w:jc w:val="both"/>
        <w:rPr>
          <w:rFonts w:ascii="Arial" w:hAnsi="Arial" w:cs="Arial"/>
        </w:rPr>
      </w:pPr>
    </w:p>
    <w:p w:rsidR="00111698" w:rsidRDefault="00111698" w:rsidP="00083CDA">
      <w:pPr>
        <w:tabs>
          <w:tab w:val="left" w:pos="567"/>
        </w:tabs>
        <w:spacing w:line="360" w:lineRule="auto"/>
        <w:jc w:val="both"/>
        <w:rPr>
          <w:rFonts w:ascii="Arial" w:hAnsi="Arial" w:cs="Arial"/>
        </w:rPr>
      </w:pPr>
    </w:p>
    <w:p w:rsidR="00083CDA" w:rsidRDefault="00083CDA" w:rsidP="00C6140A">
      <w:pPr>
        <w:tabs>
          <w:tab w:val="left" w:pos="567"/>
        </w:tabs>
        <w:spacing w:line="360" w:lineRule="auto"/>
        <w:jc w:val="both"/>
        <w:rPr>
          <w:rFonts w:ascii="Arial" w:hAnsi="Arial" w:cs="Arial"/>
        </w:rPr>
      </w:pPr>
    </w:p>
    <w:p w:rsidR="00083CDA" w:rsidRDefault="00083CDA" w:rsidP="00C6140A">
      <w:pPr>
        <w:tabs>
          <w:tab w:val="left" w:pos="567"/>
        </w:tabs>
        <w:spacing w:line="360" w:lineRule="auto"/>
        <w:jc w:val="both"/>
        <w:rPr>
          <w:rFonts w:ascii="Arial" w:hAnsi="Arial" w:cs="Arial"/>
        </w:rPr>
      </w:pPr>
    </w:p>
    <w:p w:rsidR="00B6232D" w:rsidRDefault="00B6232D" w:rsidP="00C6140A">
      <w:pPr>
        <w:tabs>
          <w:tab w:val="left" w:pos="567"/>
        </w:tabs>
        <w:spacing w:line="360" w:lineRule="auto"/>
        <w:jc w:val="both"/>
        <w:rPr>
          <w:rFonts w:ascii="Arial" w:hAnsi="Arial" w:cs="Arial"/>
        </w:rPr>
      </w:pPr>
    </w:p>
    <w:p w:rsidR="009977EF" w:rsidRDefault="009977EF" w:rsidP="00C6140A">
      <w:pPr>
        <w:tabs>
          <w:tab w:val="left" w:pos="567"/>
        </w:tabs>
        <w:spacing w:line="360" w:lineRule="auto"/>
        <w:jc w:val="both"/>
        <w:rPr>
          <w:rFonts w:ascii="Arial" w:hAnsi="Arial" w:cs="Arial"/>
        </w:rPr>
      </w:pPr>
    </w:p>
    <w:p w:rsidR="00B6232D" w:rsidRPr="00DE7985" w:rsidRDefault="00B6232D" w:rsidP="00C6140A">
      <w:pPr>
        <w:tabs>
          <w:tab w:val="left" w:pos="567"/>
        </w:tabs>
        <w:spacing w:line="360" w:lineRule="auto"/>
        <w:jc w:val="both"/>
        <w:rPr>
          <w:rFonts w:ascii="Arial" w:hAnsi="Arial" w:cs="Arial"/>
        </w:rPr>
      </w:pPr>
    </w:p>
    <w:p w:rsidR="00CA5938" w:rsidRPr="001A06BE" w:rsidRDefault="00CA5938" w:rsidP="00CA5938">
      <w:pPr>
        <w:spacing w:before="240" w:line="360" w:lineRule="auto"/>
        <w:jc w:val="center"/>
        <w:rPr>
          <w:rFonts w:ascii="Arial" w:hAnsi="Arial" w:cs="Arial"/>
          <w:b/>
          <w:color w:val="000000"/>
          <w:sz w:val="28"/>
          <w:szCs w:val="28"/>
        </w:rPr>
      </w:pPr>
      <w:r>
        <w:rPr>
          <w:rFonts w:ascii="Arial" w:hAnsi="Arial" w:cs="Arial"/>
          <w:b/>
          <w:noProof/>
          <w:sz w:val="28"/>
          <w:szCs w:val="28"/>
        </w:rPr>
        <w:lastRenderedPageBreak/>
        <mc:AlternateContent>
          <mc:Choice Requires="wps">
            <w:drawing>
              <wp:anchor distT="45720" distB="45720" distL="114300" distR="114300" simplePos="0" relativeHeight="251674624" behindDoc="0" locked="0" layoutInCell="1" allowOverlap="1" wp14:anchorId="438775DB" wp14:editId="3EC12EA5">
                <wp:simplePos x="0" y="0"/>
                <wp:positionH relativeFrom="column">
                  <wp:posOffset>5575935</wp:posOffset>
                </wp:positionH>
                <wp:positionV relativeFrom="paragraph">
                  <wp:posOffset>-626745</wp:posOffset>
                </wp:positionV>
                <wp:extent cx="665480" cy="438150"/>
                <wp:effectExtent l="0" t="0" r="3175" b="3810"/>
                <wp:wrapSquare wrapText="bothSides"/>
                <wp:docPr id="18"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5DB" w:rsidRDefault="003675DB" w:rsidP="00CA59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18" o:spid="_x0000_s1027" type="#_x0000_t202" style="position:absolute;left:0;text-align:left;margin-left:439.05pt;margin-top:-49.35pt;width:52.4pt;height:3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" stroked="f">
                <v:textbox>
                  <w:txbxContent>
                    <w:p w:rsidR="008901B7" w:rsidRDefault="008901B7" w:rsidP="00CA5938"/>
                  </w:txbxContent>
                </v:textbox>
                <w10:wrap type="square"/>
              </v:shape>
            </w:pict>
          </mc:Fallback>
        </mc:AlternateContent>
      </w:r>
      <w:r w:rsidRPr="001A06BE">
        <w:rPr>
          <w:rFonts w:ascii="Arial" w:hAnsi="Arial" w:cs="Arial"/>
          <w:b/>
          <w:sz w:val="28"/>
          <w:szCs w:val="28"/>
        </w:rPr>
        <w:t>RESUMO</w:t>
      </w:r>
    </w:p>
    <w:p w:rsidR="00CA5938" w:rsidRPr="001A06BE" w:rsidRDefault="00CA5938" w:rsidP="00CA5938">
      <w:pPr>
        <w:spacing w:line="480" w:lineRule="auto"/>
        <w:jc w:val="both"/>
        <w:rPr>
          <w:rFonts w:ascii="Arial" w:hAnsi="Arial" w:cs="Arial"/>
          <w:b/>
        </w:rPr>
      </w:pPr>
    </w:p>
    <w:p w:rsidR="00CA5938" w:rsidRDefault="00CA5938" w:rsidP="00CA5938">
      <w:pPr>
        <w:jc w:val="both"/>
        <w:rPr>
          <w:rFonts w:ascii="Arial" w:hAnsi="Arial" w:cs="Arial"/>
        </w:rPr>
      </w:pPr>
      <w:r>
        <w:rPr>
          <w:rFonts w:ascii="Arial" w:hAnsi="Arial" w:cs="Arial"/>
        </w:rPr>
        <w:t>O presente trabalho analisou os pontos referentes à responsabilidade civil do Estado pela omissão</w:t>
      </w:r>
      <w:r w:rsidR="00DD7DC0">
        <w:rPr>
          <w:rFonts w:ascii="Arial" w:hAnsi="Arial" w:cs="Arial"/>
        </w:rPr>
        <w:t xml:space="preserve"> </w:t>
      </w:r>
      <w:r>
        <w:rPr>
          <w:rFonts w:ascii="Arial" w:hAnsi="Arial" w:cs="Arial"/>
        </w:rPr>
        <w:t xml:space="preserve">em relação </w:t>
      </w:r>
      <w:proofErr w:type="gramStart"/>
      <w:r>
        <w:rPr>
          <w:rFonts w:ascii="Arial" w:hAnsi="Arial" w:cs="Arial"/>
        </w:rPr>
        <w:t>a</w:t>
      </w:r>
      <w:proofErr w:type="gramEnd"/>
      <w:r>
        <w:rPr>
          <w:rFonts w:ascii="Arial" w:hAnsi="Arial" w:cs="Arial"/>
        </w:rPr>
        <w:t xml:space="preserve"> violência contra a mulher. Os conflitos gerados entre a</w:t>
      </w:r>
      <w:proofErr w:type="gramStart"/>
      <w:r>
        <w:rPr>
          <w:rFonts w:ascii="Arial" w:hAnsi="Arial" w:cs="Arial"/>
        </w:rPr>
        <w:t xml:space="preserve">  </w:t>
      </w:r>
      <w:proofErr w:type="gramEnd"/>
      <w:r>
        <w:rPr>
          <w:rFonts w:ascii="Arial" w:hAnsi="Arial" w:cs="Arial"/>
        </w:rPr>
        <w:t xml:space="preserve">Lei 11.340/2006 (Lei Maria da Penha) e o Sistema Organizacional do Estado por negligência na implementação de critérios fiscalizadores e de  políticas públicas continuadas, atuam como empecilho ao desenvolvimento das medidas protetivas e ações preventivas. Para alcançar tal objetivo foram utilizados: metodologia exploratória, com base em estudos de doutrina, jurisprudências e pesquisas eletrônicas. O intuito do trabalho é compreender os conflitos que regem a Lei Maria da Penha e suas respectivas ações de enfrentamento da violência de gênero. Conclui-se que todo o desvelo e acuidade descritos na Lei Maria da Penha, vão de encontro </w:t>
      </w:r>
      <w:proofErr w:type="gramStart"/>
      <w:r>
        <w:rPr>
          <w:rFonts w:ascii="Arial" w:hAnsi="Arial" w:cs="Arial"/>
        </w:rPr>
        <w:t>a</w:t>
      </w:r>
      <w:proofErr w:type="gramEnd"/>
      <w:r>
        <w:rPr>
          <w:rFonts w:ascii="Arial" w:hAnsi="Arial" w:cs="Arial"/>
        </w:rPr>
        <w:t xml:space="preserve"> indolência do Estado.</w:t>
      </w:r>
    </w:p>
    <w:p w:rsidR="00CA5938" w:rsidRDefault="00CA5938" w:rsidP="00CA5938">
      <w:pPr>
        <w:jc w:val="both"/>
        <w:rPr>
          <w:rFonts w:ascii="Arial" w:hAnsi="Arial" w:cs="Arial"/>
        </w:rPr>
      </w:pPr>
    </w:p>
    <w:p w:rsidR="00CA5938" w:rsidRPr="001A06BE" w:rsidRDefault="00CA5938" w:rsidP="00CA5938">
      <w:pPr>
        <w:pStyle w:val="NormalWeb"/>
        <w:jc w:val="both"/>
        <w:rPr>
          <w:rFonts w:ascii="Arial" w:hAnsi="Arial" w:cs="Arial"/>
          <w:color w:val="000000"/>
        </w:rPr>
      </w:pPr>
    </w:p>
    <w:p w:rsidR="00CA5938" w:rsidRDefault="00B40BC8" w:rsidP="00CA5938">
      <w:pPr>
        <w:pStyle w:val="NormalWeb"/>
        <w:jc w:val="both"/>
        <w:rPr>
          <w:rFonts w:ascii="Arial" w:hAnsi="Arial" w:cs="Arial"/>
        </w:rPr>
      </w:pPr>
      <w:r>
        <w:rPr>
          <w:rFonts w:ascii="Arial" w:hAnsi="Arial" w:cs="Arial"/>
          <w:b/>
        </w:rPr>
        <w:t xml:space="preserve">Palavras-chave: </w:t>
      </w:r>
      <w:r w:rsidR="00CA5938">
        <w:rPr>
          <w:rFonts w:ascii="Arial" w:hAnsi="Arial" w:cs="Arial"/>
        </w:rPr>
        <w:t>Responsabilidade do Estado, omissão, Violência contra a mulher, Medidas protetivas, Lei Maria da Penha.</w:t>
      </w:r>
    </w:p>
    <w:p w:rsidR="00CA5938" w:rsidRPr="00123AE8" w:rsidRDefault="00CA5938" w:rsidP="00CA5938">
      <w:pPr>
        <w:jc w:val="center"/>
        <w:rPr>
          <w:rFonts w:ascii="Arial" w:hAnsi="Arial" w:cs="Arial"/>
          <w:b/>
          <w:color w:val="000000"/>
          <w:sz w:val="28"/>
          <w:szCs w:val="28"/>
          <w:lang w:val="en-US"/>
        </w:rPr>
      </w:pPr>
      <w:r w:rsidRPr="00123AE8">
        <w:rPr>
          <w:rFonts w:ascii="Arial" w:hAnsi="Arial" w:cs="Arial"/>
          <w:lang w:val="en-US"/>
        </w:rPr>
        <w:br w:type="page"/>
      </w:r>
      <w:r>
        <w:rPr>
          <w:rFonts w:ascii="Arial" w:hAnsi="Arial" w:cs="Arial"/>
          <w:b/>
          <w:noProof/>
          <w:sz w:val="28"/>
          <w:szCs w:val="28"/>
        </w:rPr>
        <w:lastRenderedPageBreak/>
        <mc:AlternateContent>
          <mc:Choice Requires="wps">
            <w:drawing>
              <wp:anchor distT="45720" distB="45720" distL="114300" distR="114300" simplePos="0" relativeHeight="251675648" behindDoc="0" locked="0" layoutInCell="1" allowOverlap="1" wp14:anchorId="142752DA" wp14:editId="43A21FAE">
                <wp:simplePos x="0" y="0"/>
                <wp:positionH relativeFrom="column">
                  <wp:posOffset>5585460</wp:posOffset>
                </wp:positionH>
                <wp:positionV relativeFrom="paragraph">
                  <wp:posOffset>-674370</wp:posOffset>
                </wp:positionV>
                <wp:extent cx="398780" cy="384810"/>
                <wp:effectExtent l="0" t="0" r="3175" b="0"/>
                <wp:wrapSquare wrapText="bothSides"/>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5DB" w:rsidRDefault="003675DB" w:rsidP="00CA59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left:0;text-align:left;margin-left:439.8pt;margin-top:-53.1pt;width:31.4pt;height:30.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" stroked="f">
                <v:textbox>
                  <w:txbxContent>
                    <w:p w:rsidR="008901B7" w:rsidRDefault="008901B7" w:rsidP="00CA5938"/>
                  </w:txbxContent>
                </v:textbox>
                <w10:wrap type="square"/>
              </v:shape>
            </w:pict>
          </mc:Fallback>
        </mc:AlternateContent>
      </w:r>
      <w:r w:rsidRPr="00123AE8">
        <w:rPr>
          <w:rFonts w:ascii="Arial" w:hAnsi="Arial" w:cs="Arial"/>
          <w:b/>
          <w:sz w:val="28"/>
          <w:szCs w:val="28"/>
          <w:lang w:val="en-US"/>
        </w:rPr>
        <w:t>ABSTRACT</w:t>
      </w:r>
    </w:p>
    <w:p w:rsidR="00CA5938" w:rsidRPr="00123AE8" w:rsidRDefault="00CA5938" w:rsidP="00CA5938">
      <w:pPr>
        <w:spacing w:line="480" w:lineRule="auto"/>
        <w:jc w:val="both"/>
        <w:rPr>
          <w:rFonts w:ascii="Arial" w:hAnsi="Arial" w:cs="Arial"/>
          <w:b/>
          <w:lang w:val="en-US"/>
        </w:rPr>
      </w:pPr>
    </w:p>
    <w:p w:rsidR="00CA5938" w:rsidRPr="00085778" w:rsidRDefault="00CA5938" w:rsidP="00CA5938">
      <w:pPr>
        <w:pStyle w:val="NormalWeb"/>
        <w:jc w:val="both"/>
        <w:rPr>
          <w:rFonts w:ascii="Arial" w:hAnsi="Arial" w:cs="Arial"/>
          <w:lang w:val="en"/>
        </w:rPr>
      </w:pPr>
      <w:r w:rsidRPr="001A5D1C">
        <w:rPr>
          <w:rFonts w:ascii="Arial" w:hAnsi="Arial" w:cs="Arial"/>
          <w:lang w:val="en-US"/>
        </w:rPr>
        <w:t xml:space="preserve">This study examined the issues related to the liability of the State by omission in relation to violence against women. The resulting conflicts between the Law 11.340 / 2006 (Maria da </w:t>
      </w:r>
      <w:proofErr w:type="spellStart"/>
      <w:r w:rsidRPr="001A5D1C">
        <w:rPr>
          <w:rFonts w:ascii="Arial" w:hAnsi="Arial" w:cs="Arial"/>
          <w:lang w:val="en-US"/>
        </w:rPr>
        <w:t>Penha</w:t>
      </w:r>
      <w:proofErr w:type="spellEnd"/>
      <w:r w:rsidRPr="001A5D1C">
        <w:rPr>
          <w:rFonts w:ascii="Arial" w:hAnsi="Arial" w:cs="Arial"/>
          <w:lang w:val="en-US"/>
        </w:rPr>
        <w:t xml:space="preserve"> Law) and the </w:t>
      </w:r>
      <w:proofErr w:type="spellStart"/>
      <w:r w:rsidRPr="001A5D1C">
        <w:rPr>
          <w:rFonts w:ascii="Arial" w:hAnsi="Arial" w:cs="Arial"/>
          <w:lang w:val="en-US"/>
        </w:rPr>
        <w:t>Orgazacional</w:t>
      </w:r>
      <w:proofErr w:type="spellEnd"/>
      <w:r w:rsidRPr="001A5D1C">
        <w:rPr>
          <w:rFonts w:ascii="Arial" w:hAnsi="Arial" w:cs="Arial"/>
          <w:lang w:val="en-US"/>
        </w:rPr>
        <w:t xml:space="preserve"> System of the State for negligence in the implementation of inspection criteria and continued public policy, act as an impediment to the development of protective measures and preventive actions. To achieve this goal were used: exploratory methodology, based on doctrinal studies, case law and electronic research. The work order is to understand the conflicts governing the Maria da </w:t>
      </w:r>
      <w:proofErr w:type="spellStart"/>
      <w:r w:rsidRPr="001A5D1C">
        <w:rPr>
          <w:rFonts w:ascii="Arial" w:hAnsi="Arial" w:cs="Arial"/>
          <w:lang w:val="en-US"/>
        </w:rPr>
        <w:t>Penha</w:t>
      </w:r>
      <w:proofErr w:type="spellEnd"/>
      <w:r w:rsidRPr="001A5D1C">
        <w:rPr>
          <w:rFonts w:ascii="Arial" w:hAnsi="Arial" w:cs="Arial"/>
          <w:lang w:val="en-US"/>
        </w:rPr>
        <w:t xml:space="preserve"> Law and their respective shares of </w:t>
      </w:r>
      <w:proofErr w:type="spellStart"/>
      <w:r w:rsidRPr="001A5D1C">
        <w:rPr>
          <w:rFonts w:ascii="Arial" w:hAnsi="Arial" w:cs="Arial"/>
          <w:lang w:val="en-US"/>
        </w:rPr>
        <w:t>enfrentamente</w:t>
      </w:r>
      <w:proofErr w:type="spellEnd"/>
      <w:r w:rsidRPr="001A5D1C">
        <w:rPr>
          <w:rFonts w:ascii="Arial" w:hAnsi="Arial" w:cs="Arial"/>
          <w:lang w:val="en-US"/>
        </w:rPr>
        <w:t xml:space="preserve"> for containment of gender violence to State inte</w:t>
      </w:r>
      <w:r>
        <w:rPr>
          <w:rFonts w:ascii="Arial" w:hAnsi="Arial" w:cs="Arial"/>
          <w:lang w:val="en-US"/>
        </w:rPr>
        <w:t>rests. We conclude that</w:t>
      </w:r>
      <w:r w:rsidRPr="001A5D1C">
        <w:rPr>
          <w:rFonts w:ascii="Arial" w:hAnsi="Arial" w:cs="Arial"/>
          <w:lang w:val="en-US"/>
        </w:rPr>
        <w:t xml:space="preserve"> all this care and accuracy described in the Maria da </w:t>
      </w:r>
      <w:proofErr w:type="spellStart"/>
      <w:r w:rsidRPr="001A5D1C">
        <w:rPr>
          <w:rFonts w:ascii="Arial" w:hAnsi="Arial" w:cs="Arial"/>
          <w:lang w:val="en-US"/>
        </w:rPr>
        <w:t>Penha</w:t>
      </w:r>
      <w:proofErr w:type="spellEnd"/>
      <w:r w:rsidRPr="001A5D1C">
        <w:rPr>
          <w:rFonts w:ascii="Arial" w:hAnsi="Arial" w:cs="Arial"/>
          <w:lang w:val="en-US"/>
        </w:rPr>
        <w:t xml:space="preserve"> </w:t>
      </w:r>
      <w:proofErr w:type="gramStart"/>
      <w:r w:rsidRPr="001A5D1C">
        <w:rPr>
          <w:rFonts w:ascii="Arial" w:hAnsi="Arial" w:cs="Arial"/>
          <w:lang w:val="en-US"/>
        </w:rPr>
        <w:t>Law,</w:t>
      </w:r>
      <w:proofErr w:type="gramEnd"/>
      <w:r w:rsidRPr="001A5D1C">
        <w:rPr>
          <w:rFonts w:ascii="Arial" w:hAnsi="Arial" w:cs="Arial"/>
          <w:lang w:val="en-US"/>
        </w:rPr>
        <w:t xml:space="preserve"> go against the indolence of the state.</w:t>
      </w:r>
    </w:p>
    <w:p w:rsidR="008F02E7" w:rsidRDefault="008F02E7" w:rsidP="00CA5938">
      <w:pPr>
        <w:tabs>
          <w:tab w:val="left" w:pos="8940"/>
        </w:tabs>
        <w:ind w:right="-1"/>
        <w:jc w:val="both"/>
        <w:rPr>
          <w:rFonts w:ascii="Arial" w:hAnsi="Arial" w:cs="Arial"/>
          <w:lang w:val="en-US"/>
        </w:rPr>
      </w:pPr>
    </w:p>
    <w:p w:rsidR="00CA5938" w:rsidRPr="001A5D1C" w:rsidRDefault="00CA5938" w:rsidP="00CA5938">
      <w:pPr>
        <w:tabs>
          <w:tab w:val="left" w:pos="8940"/>
        </w:tabs>
        <w:ind w:right="-1"/>
        <w:jc w:val="both"/>
        <w:rPr>
          <w:rFonts w:ascii="Arial" w:hAnsi="Arial" w:cs="Arial"/>
          <w:lang w:val="en-US"/>
        </w:rPr>
      </w:pPr>
      <w:r>
        <w:rPr>
          <w:rFonts w:ascii="Arial" w:hAnsi="Arial" w:cs="Arial"/>
          <w:lang w:val="en-US"/>
        </w:rPr>
        <w:tab/>
      </w:r>
    </w:p>
    <w:p w:rsidR="00CA5938" w:rsidRPr="001A5D1C" w:rsidRDefault="00CA5938" w:rsidP="00CA5938">
      <w:pPr>
        <w:ind w:right="-1"/>
        <w:jc w:val="both"/>
        <w:rPr>
          <w:rFonts w:ascii="Arial" w:hAnsi="Arial" w:cs="Arial"/>
          <w:lang w:val="en-US"/>
        </w:rPr>
      </w:pPr>
    </w:p>
    <w:p w:rsidR="00CA5938" w:rsidRDefault="00CA5938" w:rsidP="00CA5938">
      <w:pPr>
        <w:ind w:right="-1"/>
        <w:jc w:val="both"/>
        <w:rPr>
          <w:rFonts w:ascii="Arial" w:hAnsi="Arial" w:cs="Arial"/>
          <w:lang w:val="en-US"/>
        </w:rPr>
      </w:pPr>
      <w:r w:rsidRPr="00B40BC8">
        <w:rPr>
          <w:rFonts w:ascii="Arial" w:hAnsi="Arial" w:cs="Arial"/>
          <w:b/>
          <w:lang w:val="en-US"/>
        </w:rPr>
        <w:t>Keywords:</w:t>
      </w:r>
      <w:r w:rsidRPr="001A5D1C">
        <w:rPr>
          <w:rFonts w:ascii="Arial" w:hAnsi="Arial" w:cs="Arial"/>
          <w:lang w:val="en-US"/>
        </w:rPr>
        <w:t xml:space="preserve"> Liability of the state, omission, violence against women, protective measures, Maria da </w:t>
      </w:r>
      <w:proofErr w:type="spellStart"/>
      <w:r w:rsidRPr="001A5D1C">
        <w:rPr>
          <w:rFonts w:ascii="Arial" w:hAnsi="Arial" w:cs="Arial"/>
          <w:lang w:val="en-US"/>
        </w:rPr>
        <w:t>Penha</w:t>
      </w:r>
      <w:proofErr w:type="spellEnd"/>
      <w:r w:rsidRPr="001A5D1C">
        <w:rPr>
          <w:rFonts w:ascii="Arial" w:hAnsi="Arial" w:cs="Arial"/>
          <w:lang w:val="en-US"/>
        </w:rPr>
        <w:t xml:space="preserve"> Law.</w:t>
      </w:r>
    </w:p>
    <w:p w:rsidR="00CA5938" w:rsidRPr="001A5D1C" w:rsidRDefault="00CA5938" w:rsidP="00CA5938">
      <w:pPr>
        <w:ind w:right="-1"/>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A035A5" w:rsidRDefault="00A035A5" w:rsidP="00FB3D1C">
      <w:pPr>
        <w:tabs>
          <w:tab w:val="left" w:pos="5625"/>
        </w:tabs>
        <w:spacing w:line="360" w:lineRule="auto"/>
        <w:rPr>
          <w:rFonts w:ascii="Arial" w:hAnsi="Arial" w:cs="Arial"/>
          <w:lang w:val="en-US"/>
        </w:rPr>
      </w:pPr>
    </w:p>
    <w:p w:rsidR="00CA5938" w:rsidRPr="00083CED" w:rsidRDefault="00CA5938" w:rsidP="00FB3D1C">
      <w:pPr>
        <w:tabs>
          <w:tab w:val="left" w:pos="5625"/>
        </w:tabs>
        <w:spacing w:line="360" w:lineRule="auto"/>
        <w:rPr>
          <w:rFonts w:ascii="Arial" w:hAnsi="Arial" w:cs="Arial"/>
          <w:b/>
          <w:sz w:val="28"/>
          <w:szCs w:val="28"/>
          <w:lang w:val="en-US"/>
        </w:rPr>
      </w:pPr>
      <w:r>
        <w:rPr>
          <w:rFonts w:ascii="Arial" w:hAnsi="Arial" w:cs="Arial"/>
          <w:noProof/>
          <w:sz w:val="28"/>
          <w:szCs w:val="28"/>
        </w:rPr>
        <mc:AlternateContent>
          <mc:Choice Requires="wps">
            <w:drawing>
              <wp:anchor distT="45720" distB="45720" distL="114300" distR="114300" simplePos="0" relativeHeight="251676672" behindDoc="0" locked="0" layoutInCell="1" allowOverlap="1" wp14:anchorId="3FFDBEEA" wp14:editId="0491E90F">
                <wp:simplePos x="0" y="0"/>
                <wp:positionH relativeFrom="column">
                  <wp:posOffset>5509260</wp:posOffset>
                </wp:positionH>
                <wp:positionV relativeFrom="paragraph">
                  <wp:posOffset>-693420</wp:posOffset>
                </wp:positionV>
                <wp:extent cx="398780" cy="384810"/>
                <wp:effectExtent l="0" t="0" r="3175" b="0"/>
                <wp:wrapSquare wrapText="bothSides"/>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5DB" w:rsidRDefault="003675DB" w:rsidP="00CA59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9" type="#_x0000_t202" style="position:absolute;margin-left:433.8pt;margin-top:-54.6pt;width:31.4pt;height:30.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" stroked="f">
                <v:textbox>
                  <w:txbxContent>
                    <w:p w:rsidR="008901B7" w:rsidRDefault="008901B7" w:rsidP="00CA5938"/>
                  </w:txbxContent>
                </v:textbox>
                <w10:wrap type="square"/>
              </v:shape>
            </w:pict>
          </mc:Fallback>
        </mc:AlternateContent>
      </w:r>
    </w:p>
    <w:p w:rsidR="00CA5938" w:rsidRPr="001A06BE" w:rsidRDefault="00CA5938" w:rsidP="00FB3D1C">
      <w:pPr>
        <w:spacing w:line="360" w:lineRule="auto"/>
        <w:jc w:val="center"/>
        <w:rPr>
          <w:rFonts w:ascii="Arial" w:hAnsi="Arial" w:cs="Arial"/>
          <w:b/>
          <w:sz w:val="28"/>
          <w:szCs w:val="28"/>
        </w:rPr>
      </w:pPr>
      <w:r>
        <w:rPr>
          <w:rFonts w:ascii="Arial" w:hAnsi="Arial" w:cs="Arial"/>
          <w:b/>
          <w:noProof/>
          <w:sz w:val="28"/>
          <w:szCs w:val="28"/>
        </w:rPr>
        <w:lastRenderedPageBreak/>
        <mc:AlternateContent>
          <mc:Choice Requires="wps">
            <w:drawing>
              <wp:anchor distT="0" distB="0" distL="114300" distR="114300" simplePos="0" relativeHeight="251684864" behindDoc="0" locked="0" layoutInCell="1" allowOverlap="1" wp14:anchorId="621CCEA0" wp14:editId="062FC2D8">
                <wp:simplePos x="0" y="0"/>
                <wp:positionH relativeFrom="column">
                  <wp:posOffset>5459095</wp:posOffset>
                </wp:positionH>
                <wp:positionV relativeFrom="paragraph">
                  <wp:posOffset>-739775</wp:posOffset>
                </wp:positionV>
                <wp:extent cx="542290" cy="446405"/>
                <wp:effectExtent l="0" t="0" r="0" b="381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5DB" w:rsidRDefault="003675DB" w:rsidP="00CA5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5" o:spid="_x0000_s1030" type="#_x0000_t202" style="position:absolute;left:0;text-align:left;margin-left:429.85pt;margin-top:-58.25pt;width:42.7pt;height:3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" stroked="f">
                <v:textbox>
                  <w:txbxContent>
                    <w:p w:rsidR="008901B7" w:rsidRDefault="008901B7" w:rsidP="00CA5938"/>
                  </w:txbxContent>
                </v:textbox>
              </v:shape>
            </w:pict>
          </mc:Fallback>
        </mc:AlternateContent>
      </w:r>
      <w:r w:rsidRPr="001A06BE">
        <w:rPr>
          <w:rFonts w:ascii="Arial" w:hAnsi="Arial" w:cs="Arial"/>
          <w:b/>
          <w:sz w:val="28"/>
          <w:szCs w:val="28"/>
        </w:rPr>
        <w:t>SUMÁRIO</w:t>
      </w:r>
    </w:p>
    <w:p w:rsidR="00CA5938" w:rsidRPr="001A06BE" w:rsidRDefault="00CA5938" w:rsidP="00CA5938">
      <w:pPr>
        <w:spacing w:line="360" w:lineRule="auto"/>
        <w:jc w:val="center"/>
        <w:outlineLvl w:val="0"/>
        <w:rPr>
          <w:rFonts w:ascii="Arial" w:hAnsi="Arial" w:cs="Arial"/>
          <w:b/>
          <w:color w:val="FF0000"/>
        </w:rPr>
      </w:pPr>
    </w:p>
    <w:p w:rsidR="00CA5938" w:rsidRPr="00CE076A" w:rsidRDefault="00CA5938" w:rsidP="00CA5938">
      <w:pPr>
        <w:tabs>
          <w:tab w:val="left" w:pos="567"/>
          <w:tab w:val="left" w:pos="1795"/>
        </w:tabs>
        <w:spacing w:line="360" w:lineRule="auto"/>
        <w:jc w:val="both"/>
      </w:pPr>
      <w:r>
        <w:rPr>
          <w:noProof/>
        </w:rPr>
        <mc:AlternateContent>
          <mc:Choice Requires="wps">
            <w:drawing>
              <wp:anchor distT="45720" distB="45720" distL="114300" distR="114300" simplePos="0" relativeHeight="251683840" behindDoc="0" locked="0" layoutInCell="1" allowOverlap="1" wp14:anchorId="71528F77" wp14:editId="0756AE83">
                <wp:simplePos x="0" y="0"/>
                <wp:positionH relativeFrom="column">
                  <wp:posOffset>5518785</wp:posOffset>
                </wp:positionH>
                <wp:positionV relativeFrom="paragraph">
                  <wp:posOffset>-741045</wp:posOffset>
                </wp:positionV>
                <wp:extent cx="398780" cy="384810"/>
                <wp:effectExtent l="0" t="0" r="1270" b="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5DB" w:rsidRDefault="003675DB" w:rsidP="00CA59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14" o:spid="_x0000_s1031" type="#_x0000_t202" style="position:absolute;left:0;text-align:left;margin-left:434.55pt;margin-top:-58.35pt;width:31.4pt;height:30.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" stroked="f">
                <v:textbox>
                  <w:txbxContent>
                    <w:p w:rsidR="008901B7" w:rsidRDefault="008901B7" w:rsidP="00CA5938"/>
                  </w:txbxContent>
                </v:textbox>
                <w10:wrap type="square"/>
              </v:shape>
            </w:pict>
          </mc:Fallback>
        </mc:AlternateContent>
      </w:r>
      <w:r>
        <w:rPr>
          <w:noProof/>
        </w:rPr>
        <mc:AlternateContent>
          <mc:Choice Requires="wps">
            <w:drawing>
              <wp:anchor distT="45720" distB="45720" distL="114300" distR="114300" simplePos="0" relativeHeight="251682816" behindDoc="0" locked="0" layoutInCell="1" allowOverlap="1" wp14:anchorId="237188D2" wp14:editId="559AA0BA">
                <wp:simplePos x="0" y="0"/>
                <wp:positionH relativeFrom="column">
                  <wp:posOffset>5575935</wp:posOffset>
                </wp:positionH>
                <wp:positionV relativeFrom="paragraph">
                  <wp:posOffset>-626745</wp:posOffset>
                </wp:positionV>
                <wp:extent cx="522605" cy="342900"/>
                <wp:effectExtent l="0" t="0" r="0" b="0"/>
                <wp:wrapSquare wrapText="bothSides"/>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5DB" w:rsidRDefault="003675DB" w:rsidP="00CA59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13" o:spid="_x0000_s1032" type="#_x0000_t202" style="position:absolute;left:0;text-align:left;margin-left:439.05pt;margin-top:-49.35pt;width:41.15pt;height:2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" stroked="f">
                <v:textbox>
                  <w:txbxContent>
                    <w:p w:rsidR="008901B7" w:rsidRDefault="008901B7" w:rsidP="00CA5938"/>
                  </w:txbxContent>
                </v:textbox>
                <w10:wrap type="square"/>
              </v:shape>
            </w:pict>
          </mc:Fallback>
        </mc:AlternateContent>
      </w:r>
      <w:r>
        <w:rPr>
          <w:rFonts w:ascii="Arial" w:hAnsi="Arial" w:cs="Arial"/>
          <w:b/>
          <w:color w:val="FF0000"/>
        </w:rPr>
        <w:tab/>
      </w:r>
    </w:p>
    <w:p w:rsidR="00CA5938" w:rsidRPr="00CE076A" w:rsidRDefault="00CA5938" w:rsidP="00824D5E">
      <w:pPr>
        <w:pStyle w:val="Sumrio1"/>
        <w:rPr>
          <w:rStyle w:val="Hyperlink"/>
          <w:b w:val="0"/>
        </w:rPr>
      </w:pPr>
      <w:r w:rsidRPr="00CE076A">
        <w:rPr>
          <w:b w:val="0"/>
        </w:rPr>
        <w:fldChar w:fldCharType="begin"/>
      </w:r>
      <w:r w:rsidRPr="00CE076A">
        <w:rPr>
          <w:b w:val="0"/>
        </w:rPr>
        <w:instrText xml:space="preserve"> TOC \o "1-3" \h \z \u </w:instrText>
      </w:r>
      <w:r w:rsidRPr="00CE076A">
        <w:rPr>
          <w:b w:val="0"/>
        </w:rPr>
        <w:fldChar w:fldCharType="separate"/>
      </w:r>
      <w:hyperlink w:anchor="_Toc394925098" w:history="1">
        <w:r w:rsidRPr="00CE076A">
          <w:rPr>
            <w:rStyle w:val="Hyperlink"/>
          </w:rPr>
          <w:t>INTRODUÇÃO</w:t>
        </w:r>
        <w:r w:rsidRPr="00CE076A">
          <w:rPr>
            <w:b w:val="0"/>
            <w:webHidden/>
          </w:rPr>
          <w:tab/>
        </w:r>
        <w:r w:rsidR="000A4F64">
          <w:rPr>
            <w:b w:val="0"/>
            <w:webHidden/>
          </w:rPr>
          <w:t>1</w:t>
        </w:r>
        <w:r w:rsidR="007239CC">
          <w:rPr>
            <w:b w:val="0"/>
            <w:webHidden/>
          </w:rPr>
          <w:t>4</w:t>
        </w:r>
      </w:hyperlink>
    </w:p>
    <w:p w:rsidR="00CA5938" w:rsidRPr="00CE076A" w:rsidRDefault="00E1300D" w:rsidP="00E1300D">
      <w:pPr>
        <w:tabs>
          <w:tab w:val="left" w:pos="1328"/>
        </w:tabs>
        <w:spacing w:line="276" w:lineRule="auto"/>
        <w:jc w:val="both"/>
      </w:pPr>
      <w:r w:rsidRPr="00CE076A">
        <w:tab/>
      </w:r>
    </w:p>
    <w:p w:rsidR="00CA5938" w:rsidRPr="00CE076A" w:rsidRDefault="005366CF" w:rsidP="00824D5E">
      <w:pPr>
        <w:pStyle w:val="Sumrio1"/>
        <w:rPr>
          <w:b w:val="0"/>
        </w:rPr>
      </w:pPr>
      <w:hyperlink w:anchor="_Toc394925099" w:history="1">
        <w:r w:rsidR="00CA5938" w:rsidRPr="00CE076A">
          <w:rPr>
            <w:rStyle w:val="Hyperlink"/>
            <w:b w:val="0"/>
          </w:rPr>
          <w:t>1. responsabilidade civil</w:t>
        </w:r>
        <w:r w:rsidR="00CA5938" w:rsidRPr="00CE076A">
          <w:rPr>
            <w:b w:val="0"/>
            <w:webHidden/>
          </w:rPr>
          <w:tab/>
        </w:r>
        <w:r w:rsidR="00A86992" w:rsidRPr="00CE076A">
          <w:rPr>
            <w:b w:val="0"/>
            <w:webHidden/>
          </w:rPr>
          <w:t>1</w:t>
        </w:r>
        <w:r w:rsidR="007239CC">
          <w:rPr>
            <w:b w:val="0"/>
            <w:webHidden/>
          </w:rPr>
          <w:t>6</w:t>
        </w:r>
      </w:hyperlink>
    </w:p>
    <w:p w:rsidR="00E1300D" w:rsidRPr="00CE076A" w:rsidRDefault="00E1300D" w:rsidP="00E1300D"/>
    <w:p w:rsidR="00CA5938" w:rsidRPr="00CE076A" w:rsidRDefault="00CA5938" w:rsidP="00E1300D">
      <w:pPr>
        <w:jc w:val="center"/>
        <w:rPr>
          <w:rFonts w:ascii="Arial" w:hAnsi="Arial" w:cs="Arial"/>
        </w:rPr>
      </w:pPr>
      <w:r w:rsidRPr="00CE076A">
        <w:rPr>
          <w:rFonts w:ascii="Arial" w:hAnsi="Arial" w:cs="Arial"/>
        </w:rPr>
        <w:t xml:space="preserve">1.1 A EVOLUÇÃO HISTÓRICA DA RESPONSABILIDADE </w:t>
      </w:r>
      <w:r w:rsidR="0048629C" w:rsidRPr="00CE076A">
        <w:rPr>
          <w:rFonts w:ascii="Arial" w:hAnsi="Arial" w:cs="Arial"/>
        </w:rPr>
        <w:t>CIVIL........................</w:t>
      </w:r>
      <w:r w:rsidR="004079A6" w:rsidRPr="00CE076A">
        <w:rPr>
          <w:rFonts w:ascii="Arial" w:hAnsi="Arial" w:cs="Arial"/>
        </w:rPr>
        <w:t>.</w:t>
      </w:r>
      <w:r w:rsidR="0048629C" w:rsidRPr="00CE076A">
        <w:rPr>
          <w:rFonts w:ascii="Arial" w:hAnsi="Arial" w:cs="Arial"/>
        </w:rPr>
        <w:t>1</w:t>
      </w:r>
      <w:r w:rsidR="007239CC">
        <w:rPr>
          <w:rFonts w:ascii="Arial" w:hAnsi="Arial" w:cs="Arial"/>
        </w:rPr>
        <w:t>6</w:t>
      </w:r>
    </w:p>
    <w:p w:rsidR="00E1300D" w:rsidRPr="00CE076A" w:rsidRDefault="00E1300D" w:rsidP="00E1300D">
      <w:pPr>
        <w:jc w:val="center"/>
        <w:rPr>
          <w:rFonts w:ascii="Arial" w:hAnsi="Arial" w:cs="Arial"/>
        </w:rPr>
      </w:pPr>
    </w:p>
    <w:p w:rsidR="00CA5938" w:rsidRPr="00CE076A" w:rsidRDefault="00DD26A8" w:rsidP="00E1300D">
      <w:pPr>
        <w:tabs>
          <w:tab w:val="left" w:pos="0"/>
        </w:tabs>
        <w:jc w:val="center"/>
        <w:rPr>
          <w:rFonts w:ascii="Arial" w:hAnsi="Arial" w:cs="Arial"/>
        </w:rPr>
      </w:pPr>
      <w:r>
        <w:rPr>
          <w:rFonts w:ascii="Arial" w:hAnsi="Arial" w:cs="Arial"/>
        </w:rPr>
        <w:t xml:space="preserve">1.2 </w:t>
      </w:r>
      <w:r w:rsidR="00CA5938" w:rsidRPr="00CE076A">
        <w:rPr>
          <w:rFonts w:ascii="Arial" w:hAnsi="Arial" w:cs="Arial"/>
        </w:rPr>
        <w:t xml:space="preserve">CONCEITO DE RESPONSABILIDADE </w:t>
      </w:r>
      <w:r w:rsidR="0048629C" w:rsidRPr="00CE076A">
        <w:rPr>
          <w:rFonts w:ascii="Arial" w:hAnsi="Arial" w:cs="Arial"/>
        </w:rPr>
        <w:t>CIVIL E SEUS PRESSUPOSTOS....</w:t>
      </w:r>
      <w:r w:rsidR="004079A6" w:rsidRPr="00CE076A">
        <w:rPr>
          <w:rFonts w:ascii="Arial" w:hAnsi="Arial" w:cs="Arial"/>
        </w:rPr>
        <w:t>..</w:t>
      </w:r>
      <w:r w:rsidR="007239CC">
        <w:rPr>
          <w:rFonts w:ascii="Arial" w:hAnsi="Arial" w:cs="Arial"/>
        </w:rPr>
        <w:t>20</w:t>
      </w:r>
    </w:p>
    <w:p w:rsidR="00CA5938" w:rsidRPr="00CE076A" w:rsidRDefault="00CA5938" w:rsidP="00CA5938">
      <w:pPr>
        <w:tabs>
          <w:tab w:val="left" w:pos="567"/>
        </w:tabs>
        <w:jc w:val="both"/>
      </w:pPr>
    </w:p>
    <w:p w:rsidR="00E1300D" w:rsidRPr="00CE076A" w:rsidRDefault="005366CF" w:rsidP="00824D5E">
      <w:pPr>
        <w:pStyle w:val="Sumrio1"/>
        <w:rPr>
          <w:b w:val="0"/>
        </w:rPr>
      </w:pPr>
      <w:hyperlink w:anchor="_Toc394925100" w:history="1">
        <w:r w:rsidR="00CA5938" w:rsidRPr="00CE076A">
          <w:rPr>
            <w:rStyle w:val="Hyperlink"/>
          </w:rPr>
          <w:t>2. A Responsabilidade civil do estado</w:t>
        </w:r>
        <w:r w:rsidR="00CA5938" w:rsidRPr="00CE076A">
          <w:rPr>
            <w:b w:val="0"/>
            <w:webHidden/>
          </w:rPr>
          <w:tab/>
        </w:r>
        <w:r w:rsidR="000A4F64">
          <w:rPr>
            <w:b w:val="0"/>
            <w:webHidden/>
          </w:rPr>
          <w:t>2</w:t>
        </w:r>
        <w:r w:rsidR="007239CC">
          <w:rPr>
            <w:b w:val="0"/>
            <w:webHidden/>
          </w:rPr>
          <w:t>4</w:t>
        </w:r>
      </w:hyperlink>
    </w:p>
    <w:p w:rsidR="00CA5938" w:rsidRPr="00CE076A" w:rsidRDefault="00CA5938" w:rsidP="00824D5E">
      <w:pPr>
        <w:pStyle w:val="Sumrio1"/>
        <w:rPr>
          <w:rStyle w:val="Hyperlink"/>
          <w:b w:val="0"/>
        </w:rPr>
      </w:pPr>
      <w:r w:rsidRPr="00CE076A">
        <w:rPr>
          <w:rStyle w:val="Hyperlink"/>
          <w:b w:val="0"/>
        </w:rPr>
        <w:t xml:space="preserve"> </w:t>
      </w:r>
    </w:p>
    <w:p w:rsidR="00CA5938" w:rsidRPr="00CE076A" w:rsidRDefault="00CA5938" w:rsidP="00E1300D">
      <w:pPr>
        <w:rPr>
          <w:rFonts w:ascii="Arial" w:hAnsi="Arial" w:cs="Arial"/>
        </w:rPr>
      </w:pPr>
      <w:r w:rsidRPr="00CE076A">
        <w:rPr>
          <w:rFonts w:ascii="Arial" w:hAnsi="Arial" w:cs="Arial"/>
        </w:rPr>
        <w:t>2.1 A EVOLUÇÃO.............................................................................</w:t>
      </w:r>
      <w:r w:rsidR="00E1300D" w:rsidRPr="00CE076A">
        <w:rPr>
          <w:rFonts w:ascii="Arial" w:hAnsi="Arial" w:cs="Arial"/>
        </w:rPr>
        <w:t>...</w:t>
      </w:r>
      <w:r w:rsidRPr="00CE076A">
        <w:rPr>
          <w:rFonts w:ascii="Arial" w:hAnsi="Arial" w:cs="Arial"/>
        </w:rPr>
        <w:t>............</w:t>
      </w:r>
      <w:r w:rsidR="004079A6" w:rsidRPr="00CE076A">
        <w:rPr>
          <w:rFonts w:ascii="Arial" w:hAnsi="Arial" w:cs="Arial"/>
        </w:rPr>
        <w:t>.</w:t>
      </w:r>
      <w:r w:rsidRPr="00CE076A">
        <w:rPr>
          <w:rFonts w:ascii="Arial" w:hAnsi="Arial" w:cs="Arial"/>
        </w:rPr>
        <w:t>........</w:t>
      </w:r>
      <w:r w:rsidR="00A86992" w:rsidRPr="00CE076A">
        <w:rPr>
          <w:rFonts w:ascii="Arial" w:hAnsi="Arial" w:cs="Arial"/>
        </w:rPr>
        <w:t>.</w:t>
      </w:r>
      <w:r w:rsidR="004079A6" w:rsidRPr="00CE076A">
        <w:rPr>
          <w:rFonts w:ascii="Arial" w:hAnsi="Arial" w:cs="Arial"/>
        </w:rPr>
        <w:t>2</w:t>
      </w:r>
      <w:r w:rsidR="00C8770D">
        <w:rPr>
          <w:rFonts w:ascii="Arial" w:hAnsi="Arial" w:cs="Arial"/>
        </w:rPr>
        <w:t>6</w:t>
      </w:r>
    </w:p>
    <w:p w:rsidR="00E1300D" w:rsidRPr="00CE076A" w:rsidRDefault="00E1300D" w:rsidP="006D5C74">
      <w:pPr>
        <w:rPr>
          <w:rFonts w:ascii="Arial" w:hAnsi="Arial" w:cs="Arial"/>
        </w:rPr>
      </w:pPr>
    </w:p>
    <w:p w:rsidR="00CA5938" w:rsidRDefault="00CA5938" w:rsidP="00E1300D">
      <w:pPr>
        <w:rPr>
          <w:rFonts w:ascii="Arial" w:hAnsi="Arial" w:cs="Arial"/>
        </w:rPr>
      </w:pPr>
      <w:r w:rsidRPr="00CE076A">
        <w:rPr>
          <w:rFonts w:ascii="Arial" w:hAnsi="Arial" w:cs="Arial"/>
          <w:b/>
        </w:rPr>
        <w:t xml:space="preserve">2.1.1 </w:t>
      </w:r>
      <w:r w:rsidR="00CE076A">
        <w:rPr>
          <w:rFonts w:ascii="Arial" w:hAnsi="Arial" w:cs="Arial"/>
          <w:b/>
        </w:rPr>
        <w:t>A irresponsabilidade do Estado</w:t>
      </w:r>
      <w:r w:rsidRPr="00CE076A">
        <w:rPr>
          <w:rFonts w:ascii="Arial" w:hAnsi="Arial" w:cs="Arial"/>
        </w:rPr>
        <w:t>.</w:t>
      </w:r>
      <w:r w:rsidR="00CE076A">
        <w:rPr>
          <w:rFonts w:ascii="Arial" w:hAnsi="Arial" w:cs="Arial"/>
        </w:rPr>
        <w:t>.........</w:t>
      </w:r>
      <w:r w:rsidRPr="00CE076A">
        <w:rPr>
          <w:rFonts w:ascii="Arial" w:hAnsi="Arial" w:cs="Arial"/>
        </w:rPr>
        <w:t>............................</w:t>
      </w:r>
      <w:r w:rsidR="006D5C74">
        <w:rPr>
          <w:rFonts w:ascii="Arial" w:hAnsi="Arial" w:cs="Arial"/>
        </w:rPr>
        <w:t>...</w:t>
      </w:r>
      <w:r w:rsidRPr="00CE076A">
        <w:rPr>
          <w:rFonts w:ascii="Arial" w:hAnsi="Arial" w:cs="Arial"/>
        </w:rPr>
        <w:t>.........</w:t>
      </w:r>
      <w:r w:rsidR="00CE076A" w:rsidRPr="00CE076A">
        <w:rPr>
          <w:rFonts w:ascii="Arial" w:hAnsi="Arial" w:cs="Arial"/>
        </w:rPr>
        <w:t>..........</w:t>
      </w:r>
      <w:r w:rsidRPr="00CE076A">
        <w:rPr>
          <w:rFonts w:ascii="Arial" w:hAnsi="Arial" w:cs="Arial"/>
        </w:rPr>
        <w:t>......</w:t>
      </w:r>
      <w:r w:rsidR="004079A6" w:rsidRPr="00CE076A">
        <w:rPr>
          <w:rFonts w:ascii="Arial" w:hAnsi="Arial" w:cs="Arial"/>
        </w:rPr>
        <w:t>...2</w:t>
      </w:r>
      <w:r w:rsidR="00C8770D">
        <w:rPr>
          <w:rFonts w:ascii="Arial" w:hAnsi="Arial" w:cs="Arial"/>
        </w:rPr>
        <w:t>6</w:t>
      </w:r>
    </w:p>
    <w:p w:rsidR="006D5C74" w:rsidRPr="0048479D" w:rsidRDefault="006D5C74" w:rsidP="00E1300D">
      <w:pPr>
        <w:rPr>
          <w:rFonts w:ascii="Arial" w:hAnsi="Arial" w:cs="Arial"/>
          <w:spacing w:val="2"/>
        </w:rPr>
      </w:pPr>
    </w:p>
    <w:p w:rsidR="00CA5938" w:rsidRPr="00CE076A" w:rsidRDefault="00CA5938" w:rsidP="00CE076A">
      <w:pPr>
        <w:rPr>
          <w:rFonts w:ascii="Arial" w:hAnsi="Arial" w:cs="Arial"/>
        </w:rPr>
      </w:pPr>
      <w:r w:rsidRPr="00CE076A">
        <w:rPr>
          <w:rFonts w:ascii="Arial" w:hAnsi="Arial" w:cs="Arial"/>
        </w:rPr>
        <w:t>2.2 EXCLUDENTES DA RESPONSABILIDADE CIV</w:t>
      </w:r>
      <w:r w:rsidR="004079A6" w:rsidRPr="00CE076A">
        <w:rPr>
          <w:rFonts w:ascii="Arial" w:hAnsi="Arial" w:cs="Arial"/>
        </w:rPr>
        <w:t>IL DO ESTADO...............</w:t>
      </w:r>
      <w:r w:rsidR="00CE076A" w:rsidRPr="00CE076A">
        <w:rPr>
          <w:rFonts w:ascii="Arial" w:hAnsi="Arial" w:cs="Arial"/>
        </w:rPr>
        <w:t>...</w:t>
      </w:r>
      <w:r w:rsidR="004079A6" w:rsidRPr="00CE076A">
        <w:rPr>
          <w:rFonts w:ascii="Arial" w:hAnsi="Arial" w:cs="Arial"/>
        </w:rPr>
        <w:t>....</w:t>
      </w:r>
      <w:r w:rsidRPr="00CE076A">
        <w:rPr>
          <w:rFonts w:ascii="Arial" w:hAnsi="Arial" w:cs="Arial"/>
        </w:rPr>
        <w:t>.</w:t>
      </w:r>
      <w:r w:rsidR="004079A6" w:rsidRPr="00CE076A">
        <w:rPr>
          <w:rFonts w:ascii="Arial" w:hAnsi="Arial" w:cs="Arial"/>
        </w:rPr>
        <w:t>2</w:t>
      </w:r>
      <w:r w:rsidR="00C8770D">
        <w:rPr>
          <w:rFonts w:ascii="Arial" w:hAnsi="Arial" w:cs="Arial"/>
        </w:rPr>
        <w:t>9</w:t>
      </w:r>
    </w:p>
    <w:p w:rsidR="00CE076A" w:rsidRPr="00CE076A" w:rsidRDefault="00CE076A" w:rsidP="00CE076A">
      <w:pPr>
        <w:rPr>
          <w:rFonts w:ascii="Arial" w:hAnsi="Arial" w:cs="Arial"/>
        </w:rPr>
      </w:pPr>
    </w:p>
    <w:p w:rsidR="00CA5938" w:rsidRPr="00CE076A" w:rsidRDefault="00CA5938" w:rsidP="00CE076A">
      <w:pPr>
        <w:rPr>
          <w:rStyle w:val="Hyperlink"/>
          <w:rFonts w:ascii="Arial" w:hAnsi="Arial" w:cs="Arial"/>
          <w:smallCaps/>
          <w:noProof/>
          <w:color w:val="auto"/>
          <w:u w:val="none"/>
        </w:rPr>
      </w:pPr>
      <w:r w:rsidRPr="00CE076A">
        <w:rPr>
          <w:rFonts w:ascii="Arial" w:hAnsi="Arial" w:cs="Arial"/>
        </w:rPr>
        <w:t>2.3</w:t>
      </w:r>
      <w:r w:rsidRPr="00CE076A">
        <w:rPr>
          <w:rStyle w:val="Hyperlink"/>
          <w:rFonts w:ascii="Arial" w:hAnsi="Arial" w:cs="Arial"/>
          <w:smallCaps/>
          <w:noProof/>
        </w:rPr>
        <w:t xml:space="preserve"> </w:t>
      </w:r>
      <w:r w:rsidRPr="00CE076A">
        <w:rPr>
          <w:rStyle w:val="Hyperlink"/>
          <w:rFonts w:ascii="Arial" w:hAnsi="Arial" w:cs="Arial"/>
          <w:smallCaps/>
          <w:noProof/>
          <w:color w:val="auto"/>
          <w:u w:val="none"/>
        </w:rPr>
        <w:t>DANOS POR CONDUTA OMISSIVA D</w:t>
      </w:r>
      <w:r w:rsidR="004079A6" w:rsidRPr="00CE076A">
        <w:rPr>
          <w:rStyle w:val="Hyperlink"/>
          <w:rFonts w:ascii="Arial" w:hAnsi="Arial" w:cs="Arial"/>
          <w:smallCaps/>
          <w:noProof/>
          <w:color w:val="auto"/>
          <w:u w:val="none"/>
        </w:rPr>
        <w:t>O ESTADO E SEUS DOS AGEN</w:t>
      </w:r>
      <w:r w:rsidR="00824D5E" w:rsidRPr="00CE076A">
        <w:rPr>
          <w:rStyle w:val="Hyperlink"/>
          <w:rFonts w:ascii="Arial" w:hAnsi="Arial" w:cs="Arial"/>
          <w:smallCaps/>
          <w:noProof/>
          <w:color w:val="auto"/>
          <w:u w:val="none"/>
        </w:rPr>
        <w:t>TES</w:t>
      </w:r>
      <w:r w:rsidR="004079A6" w:rsidRPr="00CE076A">
        <w:rPr>
          <w:rStyle w:val="Hyperlink"/>
          <w:rFonts w:ascii="Arial" w:hAnsi="Arial" w:cs="Arial"/>
          <w:smallCaps/>
          <w:noProof/>
          <w:color w:val="auto"/>
          <w:u w:val="none"/>
        </w:rPr>
        <w:t>.</w:t>
      </w:r>
      <w:r w:rsidR="00CE076A" w:rsidRPr="00CE076A">
        <w:rPr>
          <w:rStyle w:val="Hyperlink"/>
          <w:rFonts w:ascii="Arial" w:hAnsi="Arial" w:cs="Arial"/>
          <w:smallCaps/>
          <w:noProof/>
          <w:color w:val="auto"/>
          <w:u w:val="none"/>
        </w:rPr>
        <w:t>...</w:t>
      </w:r>
      <w:r w:rsidR="004079A6" w:rsidRPr="00CE076A">
        <w:rPr>
          <w:rStyle w:val="Hyperlink"/>
          <w:rFonts w:ascii="Arial" w:hAnsi="Arial" w:cs="Arial"/>
          <w:smallCaps/>
          <w:noProof/>
          <w:color w:val="auto"/>
          <w:u w:val="none"/>
        </w:rPr>
        <w:t>.</w:t>
      </w:r>
      <w:r w:rsidR="000A4F64">
        <w:rPr>
          <w:rStyle w:val="Hyperlink"/>
          <w:rFonts w:ascii="Arial" w:hAnsi="Arial" w:cs="Arial"/>
          <w:smallCaps/>
          <w:noProof/>
          <w:color w:val="auto"/>
          <w:u w:val="none"/>
        </w:rPr>
        <w:t>3</w:t>
      </w:r>
      <w:r w:rsidR="00C8770D">
        <w:rPr>
          <w:rStyle w:val="Hyperlink"/>
          <w:rFonts w:ascii="Arial" w:hAnsi="Arial" w:cs="Arial"/>
          <w:smallCaps/>
          <w:noProof/>
          <w:color w:val="auto"/>
          <w:u w:val="none"/>
        </w:rPr>
        <w:t>1</w:t>
      </w:r>
    </w:p>
    <w:p w:rsidR="00CA5938" w:rsidRPr="00CE076A" w:rsidRDefault="00CA5938" w:rsidP="00CA5938">
      <w:pPr>
        <w:rPr>
          <w:rStyle w:val="Hyperlink"/>
          <w:rFonts w:ascii="Arial" w:hAnsi="Arial" w:cs="Arial"/>
          <w:smallCaps/>
          <w:noProof/>
          <w:color w:val="auto"/>
          <w:u w:val="none"/>
        </w:rPr>
      </w:pPr>
    </w:p>
    <w:p w:rsidR="00CA5938" w:rsidRDefault="00CA5938" w:rsidP="00CA5938">
      <w:pPr>
        <w:ind w:left="284" w:hanging="284"/>
        <w:rPr>
          <w:rFonts w:ascii="Arial" w:hAnsi="Arial" w:cs="Arial"/>
        </w:rPr>
      </w:pPr>
      <w:r w:rsidRPr="006D5C74">
        <w:rPr>
          <w:rStyle w:val="Hyperlink"/>
          <w:rFonts w:ascii="Arial" w:hAnsi="Arial" w:cs="Arial"/>
          <w:b/>
          <w:smallCaps/>
          <w:noProof/>
          <w:color w:val="auto"/>
          <w:u w:val="none"/>
        </w:rPr>
        <w:t>3.</w:t>
      </w:r>
      <w:r w:rsidRPr="006D5C74">
        <w:rPr>
          <w:rFonts w:ascii="Arial" w:hAnsi="Arial" w:cs="Arial"/>
          <w:b/>
        </w:rPr>
        <w:t xml:space="preserve"> HISTÓRICO DA LEI M</w:t>
      </w:r>
      <w:r w:rsidR="00C84E82" w:rsidRPr="006D5C74">
        <w:rPr>
          <w:rFonts w:ascii="Arial" w:hAnsi="Arial" w:cs="Arial"/>
          <w:b/>
        </w:rPr>
        <w:t>ARIA DA PENHA (LEI 11.340/2006)</w:t>
      </w:r>
      <w:r w:rsidR="00C84E82" w:rsidRPr="00CE076A">
        <w:rPr>
          <w:rFonts w:ascii="Arial" w:hAnsi="Arial" w:cs="Arial"/>
        </w:rPr>
        <w:t>................................</w:t>
      </w:r>
      <w:r w:rsidR="000A4F64">
        <w:rPr>
          <w:rFonts w:ascii="Arial" w:hAnsi="Arial" w:cs="Arial"/>
        </w:rPr>
        <w:t>3</w:t>
      </w:r>
      <w:r w:rsidR="00C8770D">
        <w:rPr>
          <w:rFonts w:ascii="Arial" w:hAnsi="Arial" w:cs="Arial"/>
        </w:rPr>
        <w:t>4</w:t>
      </w:r>
    </w:p>
    <w:p w:rsidR="006D5C74" w:rsidRPr="00CE076A" w:rsidRDefault="006D5C74" w:rsidP="00CA5938">
      <w:pPr>
        <w:ind w:left="284" w:hanging="284"/>
        <w:rPr>
          <w:rFonts w:ascii="Arial" w:hAnsi="Arial" w:cs="Arial"/>
        </w:rPr>
      </w:pPr>
    </w:p>
    <w:p w:rsidR="00CA5938" w:rsidRDefault="00CA5938" w:rsidP="006D5C74">
      <w:pPr>
        <w:tabs>
          <w:tab w:val="left" w:pos="5846"/>
        </w:tabs>
        <w:ind w:left="284" w:hanging="284"/>
        <w:jc w:val="center"/>
        <w:rPr>
          <w:rFonts w:ascii="Arial" w:hAnsi="Arial" w:cs="Arial"/>
        </w:rPr>
      </w:pPr>
      <w:r w:rsidRPr="00CE076A">
        <w:rPr>
          <w:rFonts w:ascii="Arial" w:hAnsi="Arial" w:cs="Arial"/>
        </w:rPr>
        <w:t>3.1</w:t>
      </w:r>
      <w:bookmarkStart w:id="17" w:name="_GoBack"/>
      <w:bookmarkEnd w:id="17"/>
      <w:r w:rsidRPr="00CE076A">
        <w:rPr>
          <w:rFonts w:ascii="Arial" w:hAnsi="Arial" w:cs="Arial"/>
        </w:rPr>
        <w:t xml:space="preserve"> AS MEDIDAS PROTETIVAS DE URGÊNCIA...................</w:t>
      </w:r>
      <w:r w:rsidR="00C84E82" w:rsidRPr="00CE076A">
        <w:rPr>
          <w:rFonts w:ascii="Arial" w:hAnsi="Arial" w:cs="Arial"/>
        </w:rPr>
        <w:t>...............................3</w:t>
      </w:r>
      <w:r w:rsidR="00C8770D">
        <w:rPr>
          <w:rFonts w:ascii="Arial" w:hAnsi="Arial" w:cs="Arial"/>
        </w:rPr>
        <w:t>6</w:t>
      </w:r>
    </w:p>
    <w:p w:rsidR="006D5C74" w:rsidRDefault="006D5C74" w:rsidP="006D5C74">
      <w:pPr>
        <w:tabs>
          <w:tab w:val="left" w:pos="4008"/>
        </w:tabs>
        <w:rPr>
          <w:rFonts w:ascii="Arial" w:hAnsi="Arial" w:cs="Arial"/>
        </w:rPr>
      </w:pPr>
    </w:p>
    <w:p w:rsidR="00CA5938" w:rsidRDefault="00CA5938" w:rsidP="006D5C74">
      <w:pPr>
        <w:tabs>
          <w:tab w:val="left" w:pos="0"/>
        </w:tabs>
        <w:rPr>
          <w:rFonts w:ascii="Arial" w:hAnsi="Arial" w:cs="Arial"/>
          <w:b/>
          <w:color w:val="000000"/>
        </w:rPr>
      </w:pPr>
      <w:r w:rsidRPr="006D5C74">
        <w:rPr>
          <w:rFonts w:ascii="Arial" w:hAnsi="Arial" w:cs="Arial"/>
          <w:b/>
        </w:rPr>
        <w:t>3.1.1</w:t>
      </w:r>
      <w:r w:rsidRPr="006D5C74">
        <w:rPr>
          <w:rFonts w:ascii="Arial" w:hAnsi="Arial" w:cs="Arial"/>
          <w:b/>
          <w:color w:val="000000"/>
        </w:rPr>
        <w:t xml:space="preserve"> </w:t>
      </w:r>
      <w:r w:rsidR="006D5C74">
        <w:rPr>
          <w:rFonts w:ascii="Arial" w:hAnsi="Arial" w:cs="Arial"/>
          <w:b/>
          <w:color w:val="000000"/>
        </w:rPr>
        <w:t>D</w:t>
      </w:r>
      <w:r w:rsidR="006D5C74" w:rsidRPr="006D5C74">
        <w:rPr>
          <w:rFonts w:ascii="Arial" w:hAnsi="Arial" w:cs="Arial"/>
          <w:b/>
          <w:color w:val="000000"/>
        </w:rPr>
        <w:t>as medidas protetivas de urgência que obrig</w:t>
      </w:r>
      <w:r w:rsidR="006D5C74">
        <w:rPr>
          <w:rFonts w:ascii="Arial" w:hAnsi="Arial" w:cs="Arial"/>
          <w:b/>
          <w:color w:val="000000"/>
        </w:rPr>
        <w:t>am o agressor</w:t>
      </w:r>
      <w:r w:rsidR="006D5C74">
        <w:rPr>
          <w:rFonts w:ascii="Arial" w:hAnsi="Arial" w:cs="Arial"/>
          <w:color w:val="000000"/>
        </w:rPr>
        <w:t>...................3</w:t>
      </w:r>
      <w:r w:rsidR="00C8770D">
        <w:rPr>
          <w:rFonts w:ascii="Arial" w:hAnsi="Arial" w:cs="Arial"/>
          <w:color w:val="000000"/>
        </w:rPr>
        <w:t>8</w:t>
      </w:r>
      <w:r w:rsidR="006D5C74">
        <w:rPr>
          <w:rFonts w:ascii="Arial" w:hAnsi="Arial" w:cs="Arial"/>
          <w:b/>
          <w:color w:val="000000"/>
        </w:rPr>
        <w:t xml:space="preserve">              </w:t>
      </w:r>
    </w:p>
    <w:p w:rsidR="006D5C74" w:rsidRPr="00CE076A" w:rsidRDefault="006D5C74" w:rsidP="006D5C74">
      <w:pPr>
        <w:tabs>
          <w:tab w:val="left" w:pos="0"/>
        </w:tabs>
        <w:rPr>
          <w:rFonts w:ascii="Arial" w:hAnsi="Arial" w:cs="Arial"/>
          <w:color w:val="000000"/>
        </w:rPr>
      </w:pPr>
    </w:p>
    <w:p w:rsidR="00CA5938" w:rsidRPr="00CE076A" w:rsidRDefault="00CA5938" w:rsidP="006D5C74">
      <w:pPr>
        <w:tabs>
          <w:tab w:val="left" w:pos="4008"/>
        </w:tabs>
        <w:rPr>
          <w:rFonts w:ascii="Arial" w:hAnsi="Arial" w:cs="Arial"/>
        </w:rPr>
      </w:pPr>
      <w:r w:rsidRPr="006D5C74">
        <w:rPr>
          <w:rFonts w:ascii="Arial" w:hAnsi="Arial" w:cs="Arial"/>
          <w:b/>
          <w:color w:val="000000"/>
        </w:rPr>
        <w:t>3.1.2 D</w:t>
      </w:r>
      <w:r w:rsidR="006D5C74" w:rsidRPr="006D5C74">
        <w:rPr>
          <w:rFonts w:ascii="Arial" w:hAnsi="Arial" w:cs="Arial"/>
          <w:b/>
          <w:color w:val="000000"/>
        </w:rPr>
        <w:t>as medidas protetivas de urgência à ofendida</w:t>
      </w:r>
      <w:r w:rsidRPr="00CE076A">
        <w:rPr>
          <w:rFonts w:ascii="Arial" w:hAnsi="Arial" w:cs="Arial"/>
          <w:color w:val="000000"/>
        </w:rPr>
        <w:t>.............</w:t>
      </w:r>
      <w:r w:rsidR="006D5C74">
        <w:rPr>
          <w:rFonts w:ascii="Arial" w:hAnsi="Arial" w:cs="Arial"/>
          <w:color w:val="000000"/>
        </w:rPr>
        <w:t>..................</w:t>
      </w:r>
      <w:r w:rsidR="00C84E82" w:rsidRPr="00CE076A">
        <w:rPr>
          <w:rFonts w:ascii="Arial" w:hAnsi="Arial" w:cs="Arial"/>
          <w:color w:val="000000"/>
        </w:rPr>
        <w:t>..</w:t>
      </w:r>
      <w:r w:rsidR="006D5C74">
        <w:rPr>
          <w:rFonts w:ascii="Arial" w:hAnsi="Arial" w:cs="Arial"/>
          <w:color w:val="000000"/>
        </w:rPr>
        <w:t>.........</w:t>
      </w:r>
      <w:r w:rsidR="00C8770D">
        <w:rPr>
          <w:rFonts w:ascii="Arial" w:hAnsi="Arial" w:cs="Arial"/>
          <w:color w:val="000000"/>
        </w:rPr>
        <w:t>40</w:t>
      </w:r>
      <w:r w:rsidRPr="00CE076A">
        <w:rPr>
          <w:rFonts w:ascii="Arial" w:hAnsi="Arial" w:cs="Arial"/>
        </w:rPr>
        <w:tab/>
      </w:r>
    </w:p>
    <w:p w:rsidR="00880628" w:rsidRPr="0048479D" w:rsidRDefault="00CA5938" w:rsidP="00DD26A8">
      <w:pPr>
        <w:ind w:right="-1"/>
        <w:jc w:val="both"/>
        <w:rPr>
          <w:rFonts w:ascii="Arial" w:hAnsi="Arial" w:cs="Arial"/>
          <w:b/>
          <w:spacing w:val="8"/>
        </w:rPr>
      </w:pPr>
      <w:r w:rsidRPr="0048479D">
        <w:rPr>
          <w:rFonts w:ascii="Arial" w:hAnsi="Arial" w:cs="Arial"/>
          <w:b/>
          <w:spacing w:val="8"/>
        </w:rPr>
        <w:t xml:space="preserve">4.  A RESPONSABILIDADE DO ESTADO NA APLICAÇÃO DA LEI MARIA DA             </w:t>
      </w:r>
      <w:r w:rsidR="00437F18" w:rsidRPr="0048479D">
        <w:rPr>
          <w:rFonts w:ascii="Arial" w:hAnsi="Arial" w:cs="Arial"/>
          <w:b/>
          <w:spacing w:val="8"/>
        </w:rPr>
        <w:t xml:space="preserve">  </w:t>
      </w:r>
    </w:p>
    <w:p w:rsidR="00880628" w:rsidRDefault="00880628" w:rsidP="00DD26A8">
      <w:pPr>
        <w:rPr>
          <w:rFonts w:ascii="Arial" w:hAnsi="Arial" w:cs="Arial"/>
          <w:b/>
        </w:rPr>
      </w:pPr>
    </w:p>
    <w:p w:rsidR="00CA5938" w:rsidRDefault="00880628" w:rsidP="00437F18">
      <w:pPr>
        <w:jc w:val="both"/>
        <w:rPr>
          <w:rFonts w:ascii="Arial" w:hAnsi="Arial" w:cs="Arial"/>
        </w:rPr>
      </w:pPr>
      <w:r>
        <w:rPr>
          <w:rFonts w:ascii="Arial" w:hAnsi="Arial" w:cs="Arial"/>
          <w:b/>
        </w:rPr>
        <w:t xml:space="preserve">     </w:t>
      </w:r>
      <w:r w:rsidR="00CA5938" w:rsidRPr="006D5C74">
        <w:rPr>
          <w:rFonts w:ascii="Arial" w:hAnsi="Arial" w:cs="Arial"/>
          <w:b/>
        </w:rPr>
        <w:t>PENHA</w:t>
      </w:r>
      <w:r w:rsidR="00C84E82" w:rsidRPr="00CE076A">
        <w:rPr>
          <w:rFonts w:ascii="Arial" w:hAnsi="Arial" w:cs="Arial"/>
        </w:rPr>
        <w:t>....</w:t>
      </w:r>
      <w:r w:rsidR="00437F18">
        <w:rPr>
          <w:rFonts w:ascii="Arial" w:hAnsi="Arial" w:cs="Arial"/>
        </w:rPr>
        <w:t>.......................</w:t>
      </w:r>
      <w:r w:rsidR="00C84E82" w:rsidRPr="00CE076A">
        <w:rPr>
          <w:rFonts w:ascii="Arial" w:hAnsi="Arial" w:cs="Arial"/>
        </w:rPr>
        <w:t>.............................................................................</w:t>
      </w:r>
      <w:r w:rsidR="00437F18">
        <w:rPr>
          <w:rFonts w:ascii="Arial" w:hAnsi="Arial" w:cs="Arial"/>
        </w:rPr>
        <w:t>....</w:t>
      </w:r>
      <w:r w:rsidR="00C84E82" w:rsidRPr="00CE076A">
        <w:rPr>
          <w:rFonts w:ascii="Arial" w:hAnsi="Arial" w:cs="Arial"/>
        </w:rPr>
        <w:t>..</w:t>
      </w:r>
      <w:r w:rsidR="00437F18">
        <w:rPr>
          <w:rFonts w:ascii="Arial" w:hAnsi="Arial" w:cs="Arial"/>
        </w:rPr>
        <w:t>...</w:t>
      </w:r>
      <w:r w:rsidR="00645644">
        <w:rPr>
          <w:rFonts w:ascii="Arial" w:hAnsi="Arial" w:cs="Arial"/>
        </w:rPr>
        <w:t>4</w:t>
      </w:r>
      <w:r w:rsidR="00C8770D">
        <w:rPr>
          <w:rFonts w:ascii="Arial" w:hAnsi="Arial" w:cs="Arial"/>
        </w:rPr>
        <w:t>2</w:t>
      </w:r>
    </w:p>
    <w:p w:rsidR="00437F18" w:rsidRPr="00CE076A" w:rsidRDefault="00437F18" w:rsidP="00437F18">
      <w:pPr>
        <w:jc w:val="both"/>
        <w:rPr>
          <w:rFonts w:ascii="Arial" w:hAnsi="Arial" w:cs="Arial"/>
        </w:rPr>
      </w:pPr>
    </w:p>
    <w:p w:rsidR="002B1C82" w:rsidRPr="0048479D" w:rsidRDefault="00CA5938" w:rsidP="0048479D">
      <w:pPr>
        <w:tabs>
          <w:tab w:val="left" w:pos="9214"/>
        </w:tabs>
        <w:ind w:right="-1"/>
        <w:jc w:val="both"/>
        <w:rPr>
          <w:rFonts w:ascii="Arial" w:hAnsi="Arial" w:cs="Arial"/>
          <w:spacing w:val="2"/>
        </w:rPr>
      </w:pPr>
      <w:r w:rsidRPr="0048479D">
        <w:rPr>
          <w:rFonts w:ascii="Arial" w:hAnsi="Arial" w:cs="Arial"/>
          <w:spacing w:val="2"/>
        </w:rPr>
        <w:t>4.1</w:t>
      </w:r>
      <w:r w:rsidR="00DD26A8" w:rsidRPr="0048479D">
        <w:rPr>
          <w:rFonts w:ascii="Arial" w:hAnsi="Arial" w:cs="Arial"/>
          <w:spacing w:val="2"/>
        </w:rPr>
        <w:t xml:space="preserve"> </w:t>
      </w:r>
      <w:r w:rsidRPr="0048479D">
        <w:rPr>
          <w:rFonts w:ascii="Arial" w:hAnsi="Arial" w:cs="Arial"/>
          <w:spacing w:val="2"/>
        </w:rPr>
        <w:t>INEFICÁCIA DAS MEDIDAS PROTETIVAS</w:t>
      </w:r>
      <w:r w:rsidR="002B1C82" w:rsidRPr="0048479D">
        <w:rPr>
          <w:rFonts w:ascii="Arial" w:hAnsi="Arial" w:cs="Arial"/>
          <w:spacing w:val="2"/>
        </w:rPr>
        <w:t xml:space="preserve"> POR AUSÊNCIA DOS </w:t>
      </w:r>
      <w:r w:rsidRPr="0048479D">
        <w:rPr>
          <w:rFonts w:ascii="Arial" w:hAnsi="Arial" w:cs="Arial"/>
          <w:spacing w:val="2"/>
        </w:rPr>
        <w:t>CRITÉRIOS</w:t>
      </w:r>
    </w:p>
    <w:p w:rsidR="002B1C82" w:rsidRDefault="002B1C82" w:rsidP="00DD26A8">
      <w:pPr>
        <w:tabs>
          <w:tab w:val="left" w:pos="9214"/>
        </w:tabs>
        <w:ind w:right="-1"/>
        <w:jc w:val="right"/>
        <w:rPr>
          <w:rFonts w:ascii="Arial" w:hAnsi="Arial" w:cs="Arial"/>
        </w:rPr>
      </w:pPr>
    </w:p>
    <w:p w:rsidR="00437F18" w:rsidRDefault="002B1C82" w:rsidP="002B1C82">
      <w:pPr>
        <w:tabs>
          <w:tab w:val="left" w:pos="9214"/>
        </w:tabs>
        <w:ind w:right="-1"/>
        <w:rPr>
          <w:rFonts w:ascii="Arial" w:hAnsi="Arial" w:cs="Arial"/>
        </w:rPr>
      </w:pPr>
      <w:r>
        <w:rPr>
          <w:rFonts w:ascii="Arial" w:hAnsi="Arial" w:cs="Arial"/>
        </w:rPr>
        <w:t xml:space="preserve">      </w:t>
      </w:r>
      <w:r w:rsidR="00CA5938" w:rsidRPr="00CE076A">
        <w:rPr>
          <w:rFonts w:ascii="Arial" w:hAnsi="Arial" w:cs="Arial"/>
        </w:rPr>
        <w:t>FISCALIZADORES DA LEI 11.340/2006</w:t>
      </w:r>
      <w:r>
        <w:rPr>
          <w:rFonts w:ascii="Arial" w:hAnsi="Arial" w:cs="Arial"/>
        </w:rPr>
        <w:t>.</w:t>
      </w:r>
      <w:r w:rsidR="00C84E82" w:rsidRPr="00CE076A">
        <w:rPr>
          <w:rFonts w:ascii="Arial" w:hAnsi="Arial" w:cs="Arial"/>
        </w:rPr>
        <w:t>......</w:t>
      </w:r>
      <w:r>
        <w:rPr>
          <w:rFonts w:ascii="Arial" w:hAnsi="Arial" w:cs="Arial"/>
        </w:rPr>
        <w:t>....</w:t>
      </w:r>
      <w:r w:rsidR="00437F18">
        <w:rPr>
          <w:rFonts w:ascii="Arial" w:hAnsi="Arial" w:cs="Arial"/>
        </w:rPr>
        <w:t>.......</w:t>
      </w:r>
      <w:r w:rsidR="00C84E82" w:rsidRPr="00CE076A">
        <w:rPr>
          <w:rFonts w:ascii="Arial" w:hAnsi="Arial" w:cs="Arial"/>
        </w:rPr>
        <w:t>...............</w:t>
      </w:r>
      <w:r>
        <w:rPr>
          <w:rFonts w:ascii="Arial" w:hAnsi="Arial" w:cs="Arial"/>
        </w:rPr>
        <w:t>.....................</w:t>
      </w:r>
      <w:r w:rsidR="00C84E82" w:rsidRPr="00CE076A">
        <w:rPr>
          <w:rFonts w:ascii="Arial" w:hAnsi="Arial" w:cs="Arial"/>
        </w:rPr>
        <w:t>.</w:t>
      </w:r>
      <w:r>
        <w:rPr>
          <w:rFonts w:ascii="Arial" w:hAnsi="Arial" w:cs="Arial"/>
        </w:rPr>
        <w:t>.....</w:t>
      </w:r>
      <w:r w:rsidR="00C84E82" w:rsidRPr="00CE076A">
        <w:rPr>
          <w:rFonts w:ascii="Arial" w:hAnsi="Arial" w:cs="Arial"/>
        </w:rPr>
        <w:t>.</w:t>
      </w:r>
      <w:r w:rsidR="00C8770D">
        <w:rPr>
          <w:rFonts w:ascii="Arial" w:hAnsi="Arial" w:cs="Arial"/>
        </w:rPr>
        <w:t>47</w:t>
      </w:r>
    </w:p>
    <w:p w:rsidR="00CA5938" w:rsidRPr="00CE076A" w:rsidRDefault="00CA5938" w:rsidP="00437F18">
      <w:pPr>
        <w:tabs>
          <w:tab w:val="left" w:pos="9072"/>
        </w:tabs>
        <w:jc w:val="both"/>
        <w:rPr>
          <w:rFonts w:ascii="Arial" w:hAnsi="Arial" w:cs="Arial"/>
        </w:rPr>
      </w:pPr>
      <w:r w:rsidRPr="00CE076A">
        <w:rPr>
          <w:rFonts w:ascii="Arial" w:hAnsi="Arial" w:cs="Arial"/>
        </w:rPr>
        <w:tab/>
      </w:r>
    </w:p>
    <w:p w:rsidR="00C84E82" w:rsidRDefault="00CA5938" w:rsidP="00437F18">
      <w:pPr>
        <w:tabs>
          <w:tab w:val="left" w:pos="5160"/>
        </w:tabs>
        <w:jc w:val="center"/>
        <w:rPr>
          <w:rFonts w:ascii="Arial" w:hAnsi="Arial" w:cs="Arial"/>
        </w:rPr>
      </w:pPr>
      <w:r w:rsidRPr="00CE076A">
        <w:rPr>
          <w:rFonts w:ascii="Arial" w:hAnsi="Arial" w:cs="Arial"/>
        </w:rPr>
        <w:t>4.2 DANO MORAL E A INDENIZAÇÃO</w:t>
      </w:r>
      <w:r w:rsidR="00C84E82" w:rsidRPr="00CE076A">
        <w:rPr>
          <w:rFonts w:ascii="Arial" w:hAnsi="Arial" w:cs="Arial"/>
        </w:rPr>
        <w:t>.................................</w:t>
      </w:r>
      <w:r w:rsidR="00824D5E" w:rsidRPr="00CE076A">
        <w:rPr>
          <w:rFonts w:ascii="Arial" w:hAnsi="Arial" w:cs="Arial"/>
        </w:rPr>
        <w:t>...................</w:t>
      </w:r>
      <w:r w:rsidR="00C84E82" w:rsidRPr="00CE076A">
        <w:rPr>
          <w:rFonts w:ascii="Arial" w:hAnsi="Arial" w:cs="Arial"/>
        </w:rPr>
        <w:t>.......</w:t>
      </w:r>
      <w:r w:rsidR="00824D5E" w:rsidRPr="00CE076A">
        <w:rPr>
          <w:rFonts w:ascii="Arial" w:hAnsi="Arial" w:cs="Arial"/>
        </w:rPr>
        <w:t>...</w:t>
      </w:r>
      <w:r w:rsidR="00C84E82" w:rsidRPr="00CE076A">
        <w:rPr>
          <w:rFonts w:ascii="Arial" w:hAnsi="Arial" w:cs="Arial"/>
        </w:rPr>
        <w:t>..</w:t>
      </w:r>
      <w:r w:rsidR="00C8770D">
        <w:rPr>
          <w:rFonts w:ascii="Arial" w:hAnsi="Arial" w:cs="Arial"/>
        </w:rPr>
        <w:t>50</w:t>
      </w:r>
    </w:p>
    <w:p w:rsidR="00437F18" w:rsidRPr="00CE076A" w:rsidRDefault="00437F18" w:rsidP="00437F18">
      <w:pPr>
        <w:tabs>
          <w:tab w:val="left" w:pos="5160"/>
        </w:tabs>
        <w:jc w:val="center"/>
        <w:rPr>
          <w:rFonts w:ascii="Arial" w:hAnsi="Arial" w:cs="Arial"/>
        </w:rPr>
      </w:pPr>
    </w:p>
    <w:p w:rsidR="00CA5938" w:rsidRPr="00CE076A" w:rsidRDefault="00CA5938" w:rsidP="00437F18">
      <w:pPr>
        <w:tabs>
          <w:tab w:val="left" w:pos="5160"/>
        </w:tabs>
        <w:rPr>
          <w:rFonts w:ascii="Arial" w:hAnsi="Arial" w:cs="Arial"/>
        </w:rPr>
      </w:pPr>
      <w:r w:rsidRPr="00CE076A">
        <w:rPr>
          <w:rFonts w:ascii="Arial" w:hAnsi="Arial" w:cs="Arial"/>
        </w:rPr>
        <w:t>4.3 PREVENÇÃO</w:t>
      </w:r>
      <w:r w:rsidR="00C84E82" w:rsidRPr="00CE076A">
        <w:rPr>
          <w:rFonts w:ascii="Arial" w:hAnsi="Arial" w:cs="Arial"/>
        </w:rPr>
        <w:t>....................</w:t>
      </w:r>
      <w:r w:rsidR="00437F18">
        <w:rPr>
          <w:rFonts w:ascii="Arial" w:hAnsi="Arial" w:cs="Arial"/>
        </w:rPr>
        <w:t>...</w:t>
      </w:r>
      <w:r w:rsidR="00C84E82" w:rsidRPr="00CE076A">
        <w:rPr>
          <w:rFonts w:ascii="Arial" w:hAnsi="Arial" w:cs="Arial"/>
        </w:rPr>
        <w:t>..............</w:t>
      </w:r>
      <w:r w:rsidR="00824D5E" w:rsidRPr="00CE076A">
        <w:rPr>
          <w:rFonts w:ascii="Arial" w:hAnsi="Arial" w:cs="Arial"/>
        </w:rPr>
        <w:t>..</w:t>
      </w:r>
      <w:r w:rsidR="00C84E82" w:rsidRPr="00CE076A">
        <w:rPr>
          <w:rFonts w:ascii="Arial" w:hAnsi="Arial" w:cs="Arial"/>
        </w:rPr>
        <w:t>................................................................5</w:t>
      </w:r>
      <w:r w:rsidR="00C8770D">
        <w:rPr>
          <w:rFonts w:ascii="Arial" w:hAnsi="Arial" w:cs="Arial"/>
        </w:rPr>
        <w:t>3</w:t>
      </w:r>
    </w:p>
    <w:p w:rsidR="00CA5938" w:rsidRPr="00CE076A" w:rsidRDefault="00CA5938" w:rsidP="00CA5938">
      <w:pPr>
        <w:tabs>
          <w:tab w:val="left" w:pos="5160"/>
        </w:tabs>
        <w:rPr>
          <w:rFonts w:ascii="Arial" w:hAnsi="Arial" w:cs="Arial"/>
        </w:rPr>
      </w:pPr>
      <w:r w:rsidRPr="00CE076A">
        <w:rPr>
          <w:rFonts w:ascii="Arial" w:hAnsi="Arial" w:cs="Arial"/>
        </w:rPr>
        <w:t xml:space="preserve">     </w:t>
      </w:r>
    </w:p>
    <w:p w:rsidR="00CA5938" w:rsidRDefault="005366CF" w:rsidP="00824D5E">
      <w:pPr>
        <w:pStyle w:val="Sumrio1"/>
        <w:rPr>
          <w:b w:val="0"/>
        </w:rPr>
      </w:pPr>
      <w:hyperlink w:anchor="_Toc394925103" w:history="1">
        <w:r w:rsidR="00CA5938" w:rsidRPr="00437F18">
          <w:rPr>
            <w:rStyle w:val="Hyperlink"/>
          </w:rPr>
          <w:t>CONCLUSÃO</w:t>
        </w:r>
        <w:r w:rsidR="00CA5938" w:rsidRPr="00CE076A">
          <w:rPr>
            <w:b w:val="0"/>
            <w:webHidden/>
          </w:rPr>
          <w:tab/>
        </w:r>
        <w:r w:rsidR="00824D5E" w:rsidRPr="00CE076A">
          <w:rPr>
            <w:b w:val="0"/>
            <w:webHidden/>
          </w:rPr>
          <w:t>5</w:t>
        </w:r>
        <w:r w:rsidR="00C8770D">
          <w:rPr>
            <w:b w:val="0"/>
            <w:webHidden/>
          </w:rPr>
          <w:t>7</w:t>
        </w:r>
      </w:hyperlink>
    </w:p>
    <w:p w:rsidR="00437F18" w:rsidRPr="00437F18" w:rsidRDefault="00437F18" w:rsidP="00437F18"/>
    <w:p w:rsidR="00CA5938" w:rsidRDefault="005366CF" w:rsidP="00824D5E">
      <w:pPr>
        <w:pStyle w:val="Sumrio1"/>
        <w:rPr>
          <w:b w:val="0"/>
        </w:rPr>
      </w:pPr>
      <w:hyperlink w:anchor="_Toc394925104" w:history="1">
        <w:r w:rsidR="00CA5938" w:rsidRPr="00437F18">
          <w:rPr>
            <w:rStyle w:val="Hyperlink"/>
          </w:rPr>
          <w:t>REFERÊNCIAS</w:t>
        </w:r>
        <w:r w:rsidR="00CA5938" w:rsidRPr="00CE076A">
          <w:rPr>
            <w:b w:val="0"/>
            <w:webHidden/>
          </w:rPr>
          <w:tab/>
        </w:r>
        <w:r w:rsidR="00C8770D">
          <w:rPr>
            <w:b w:val="0"/>
            <w:webHidden/>
          </w:rPr>
          <w:t>60</w:t>
        </w:r>
      </w:hyperlink>
    </w:p>
    <w:p w:rsidR="00437F18" w:rsidRPr="00437F18" w:rsidRDefault="00437F18" w:rsidP="00437F18"/>
    <w:p w:rsidR="00CA5938" w:rsidRDefault="005366CF" w:rsidP="00824D5E">
      <w:pPr>
        <w:pStyle w:val="Sumrio1"/>
        <w:rPr>
          <w:b w:val="0"/>
        </w:rPr>
      </w:pPr>
      <w:hyperlink w:anchor="_Toc394925105" w:history="1">
        <w:r w:rsidR="00E76B5B">
          <w:rPr>
            <w:rStyle w:val="Hyperlink"/>
          </w:rPr>
          <w:t xml:space="preserve">ANEXO 1: </w:t>
        </w:r>
        <w:r w:rsidR="00E76B5B" w:rsidRPr="004F31F4">
          <w:rPr>
            <w:rStyle w:val="Hyperlink"/>
            <w:b w:val="0"/>
          </w:rPr>
          <w:t>T</w:t>
        </w:r>
        <w:r w:rsidR="00E76B5B" w:rsidRPr="004F31F4">
          <w:rPr>
            <w:rStyle w:val="Hyperlink"/>
            <w:b w:val="0"/>
            <w:caps w:val="0"/>
            <w:sz w:val="22"/>
          </w:rPr>
          <w:t>ratamentos</w:t>
        </w:r>
        <w:r w:rsidR="00E76B5B" w:rsidRPr="004F31F4">
          <w:rPr>
            <w:rStyle w:val="Hyperlink"/>
            <w:b w:val="0"/>
          </w:rPr>
          <w:t xml:space="preserve"> J</w:t>
        </w:r>
        <w:r w:rsidR="00E76B5B" w:rsidRPr="004F31F4">
          <w:rPr>
            <w:rStyle w:val="Hyperlink"/>
            <w:b w:val="0"/>
            <w:caps w:val="0"/>
          </w:rPr>
          <w:t xml:space="preserve">urisprudenciais e </w:t>
        </w:r>
        <w:r w:rsidR="00E76B5B" w:rsidRPr="004F31F4">
          <w:rPr>
            <w:rStyle w:val="Hyperlink"/>
            <w:b w:val="0"/>
          </w:rPr>
          <w:t>r</w:t>
        </w:r>
        <w:r w:rsidR="00E76B5B" w:rsidRPr="004F31F4">
          <w:rPr>
            <w:rStyle w:val="Hyperlink"/>
            <w:b w:val="0"/>
            <w:caps w:val="0"/>
          </w:rPr>
          <w:t>elatórios</w:t>
        </w:r>
        <w:r w:rsidR="00CA5938" w:rsidRPr="00CE076A">
          <w:rPr>
            <w:b w:val="0"/>
            <w:webHidden/>
          </w:rPr>
          <w:tab/>
        </w:r>
        <w:r w:rsidR="003675DB">
          <w:rPr>
            <w:b w:val="0"/>
            <w:webHidden/>
          </w:rPr>
          <w:t>6</w:t>
        </w:r>
        <w:r>
          <w:rPr>
            <w:b w:val="0"/>
            <w:webHidden/>
          </w:rPr>
          <w:t>5</w:t>
        </w:r>
      </w:hyperlink>
    </w:p>
    <w:p w:rsidR="00E76B5B" w:rsidRDefault="00E76B5B" w:rsidP="00E76B5B"/>
    <w:p w:rsidR="00E76B5B" w:rsidRDefault="005366CF" w:rsidP="00E76B5B">
      <w:pPr>
        <w:pStyle w:val="Sumrio1"/>
        <w:rPr>
          <w:b w:val="0"/>
        </w:rPr>
      </w:pPr>
      <w:hyperlink w:anchor="_Toc394925105" w:history="1">
        <w:r w:rsidR="00E76B5B">
          <w:rPr>
            <w:rStyle w:val="Hyperlink"/>
          </w:rPr>
          <w:t>ANEXO 2</w:t>
        </w:r>
        <w:r w:rsidR="004F31F4">
          <w:rPr>
            <w:rStyle w:val="Hyperlink"/>
          </w:rPr>
          <w:t xml:space="preserve">: </w:t>
        </w:r>
        <w:r w:rsidR="004F31F4" w:rsidRPr="004F31F4">
          <w:rPr>
            <w:rStyle w:val="Hyperlink"/>
            <w:b w:val="0"/>
          </w:rPr>
          <w:t>g</w:t>
        </w:r>
        <w:r w:rsidR="004F31F4" w:rsidRPr="004F31F4">
          <w:rPr>
            <w:rStyle w:val="Hyperlink"/>
            <w:b w:val="0"/>
            <w:caps w:val="0"/>
          </w:rPr>
          <w:t>ráficos e</w:t>
        </w:r>
        <w:r w:rsidR="004F31F4" w:rsidRPr="004F31F4">
          <w:rPr>
            <w:rStyle w:val="Hyperlink"/>
            <w:b w:val="0"/>
          </w:rPr>
          <w:t xml:space="preserve"> t</w:t>
        </w:r>
        <w:r w:rsidR="004F31F4" w:rsidRPr="004F31F4">
          <w:rPr>
            <w:rStyle w:val="Hyperlink"/>
            <w:b w:val="0"/>
            <w:caps w:val="0"/>
          </w:rPr>
          <w:t>abelas</w:t>
        </w:r>
        <w:r w:rsidR="00E76B5B" w:rsidRPr="00CE076A">
          <w:rPr>
            <w:b w:val="0"/>
            <w:webHidden/>
          </w:rPr>
          <w:tab/>
        </w:r>
        <w:r>
          <w:rPr>
            <w:b w:val="0"/>
            <w:webHidden/>
          </w:rPr>
          <w:t>73</w:t>
        </w:r>
      </w:hyperlink>
    </w:p>
    <w:p w:rsidR="004F31F4" w:rsidRDefault="005366CF" w:rsidP="004F31F4">
      <w:pPr>
        <w:pStyle w:val="Sumrio1"/>
        <w:rPr>
          <w:b w:val="0"/>
        </w:rPr>
      </w:pPr>
      <w:hyperlink w:anchor="_Toc394925105" w:history="1">
        <w:r w:rsidR="004F31F4">
          <w:rPr>
            <w:rStyle w:val="Hyperlink"/>
          </w:rPr>
          <w:t xml:space="preserve">ANEXO 3: </w:t>
        </w:r>
        <w:r w:rsidR="004F31F4" w:rsidRPr="004F31F4">
          <w:rPr>
            <w:rStyle w:val="Hyperlink"/>
            <w:b w:val="0"/>
          </w:rPr>
          <w:t>p</w:t>
        </w:r>
        <w:r w:rsidR="004F31F4" w:rsidRPr="004F31F4">
          <w:rPr>
            <w:rStyle w:val="Hyperlink"/>
            <w:b w:val="0"/>
            <w:caps w:val="0"/>
          </w:rPr>
          <w:t>ublicações</w:t>
        </w:r>
        <w:r w:rsidR="004F31F4" w:rsidRPr="00CE076A">
          <w:rPr>
            <w:b w:val="0"/>
            <w:webHidden/>
          </w:rPr>
          <w:tab/>
        </w:r>
        <w:r>
          <w:rPr>
            <w:b w:val="0"/>
            <w:webHidden/>
          </w:rPr>
          <w:t>78</w:t>
        </w:r>
      </w:hyperlink>
    </w:p>
    <w:p w:rsidR="004F31F4" w:rsidRDefault="004F31F4" w:rsidP="004F31F4"/>
    <w:p w:rsidR="004F31F4" w:rsidRPr="004F31F4" w:rsidRDefault="005366CF" w:rsidP="004F31F4">
      <w:pPr>
        <w:pStyle w:val="Sumrio1"/>
        <w:rPr>
          <w:b w:val="0"/>
        </w:rPr>
      </w:pPr>
      <w:hyperlink w:anchor="_Toc394925105" w:history="1">
        <w:r w:rsidR="004F31F4">
          <w:rPr>
            <w:rStyle w:val="Hyperlink"/>
          </w:rPr>
          <w:t xml:space="preserve">ANEXO 4: </w:t>
        </w:r>
        <w:r w:rsidR="004F31F4" w:rsidRPr="004F31F4">
          <w:rPr>
            <w:rStyle w:val="Hyperlink"/>
            <w:b w:val="0"/>
          </w:rPr>
          <w:t>r</w:t>
        </w:r>
        <w:r w:rsidR="004F31F4" w:rsidRPr="004F31F4">
          <w:rPr>
            <w:rStyle w:val="Hyperlink"/>
            <w:b w:val="0"/>
            <w:caps w:val="0"/>
          </w:rPr>
          <w:t>elatório Final da Comissão Parlamental Mista de Inquérito/ES</w:t>
        </w:r>
        <w:r w:rsidR="004F31F4" w:rsidRPr="00CE076A">
          <w:rPr>
            <w:b w:val="0"/>
            <w:webHidden/>
          </w:rPr>
          <w:tab/>
        </w:r>
        <w:r w:rsidR="004F31F4">
          <w:rPr>
            <w:b w:val="0"/>
            <w:webHidden/>
          </w:rPr>
          <w:t>8</w:t>
        </w:r>
        <w:r>
          <w:rPr>
            <w:b w:val="0"/>
            <w:webHidden/>
          </w:rPr>
          <w:t>4</w:t>
        </w:r>
      </w:hyperlink>
    </w:p>
    <w:p w:rsidR="00E76B5B" w:rsidRPr="00E76B5B" w:rsidRDefault="00E76B5B" w:rsidP="00E76B5B">
      <w:pPr>
        <w:rPr>
          <w:rFonts w:ascii="Arial" w:hAnsi="Arial" w:cs="Arial"/>
          <w:b/>
        </w:rPr>
      </w:pPr>
    </w:p>
    <w:p w:rsidR="00824D5E" w:rsidRPr="00CE076A" w:rsidRDefault="00824D5E" w:rsidP="00083CED">
      <w:pPr>
        <w:jc w:val="right"/>
        <w:rPr>
          <w:rFonts w:ascii="Arial" w:hAnsi="Arial" w:cs="Arial"/>
        </w:rPr>
      </w:pPr>
    </w:p>
    <w:p w:rsidR="00247F3B" w:rsidRPr="00CE076A" w:rsidRDefault="00247F3B" w:rsidP="00DD26A8">
      <w:pPr>
        <w:tabs>
          <w:tab w:val="left" w:pos="337"/>
        </w:tabs>
        <w:rPr>
          <w:rFonts w:ascii="Arial" w:hAnsi="Arial" w:cs="Arial"/>
        </w:rPr>
      </w:pPr>
    </w:p>
    <w:p w:rsidR="004F31F4" w:rsidRDefault="00CA5938" w:rsidP="00DD26A8">
      <w:pPr>
        <w:tabs>
          <w:tab w:val="right" w:pos="9071"/>
        </w:tabs>
        <w:spacing w:line="360" w:lineRule="auto"/>
        <w:jc w:val="center"/>
        <w:rPr>
          <w:rFonts w:ascii="Arial" w:hAnsi="Arial" w:cs="Arial"/>
        </w:rPr>
      </w:pPr>
      <w:r w:rsidRPr="00CE076A">
        <w:rPr>
          <w:rFonts w:ascii="Arial" w:hAnsi="Arial" w:cs="Arial"/>
        </w:rPr>
        <w:fldChar w:fldCharType="end"/>
      </w: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4F31F4" w:rsidRDefault="004F31F4" w:rsidP="00DD26A8">
      <w:pPr>
        <w:tabs>
          <w:tab w:val="right" w:pos="9071"/>
        </w:tabs>
        <w:spacing w:line="360" w:lineRule="auto"/>
        <w:jc w:val="center"/>
        <w:rPr>
          <w:rFonts w:ascii="Arial" w:hAnsi="Arial" w:cs="Arial"/>
        </w:rPr>
      </w:pPr>
    </w:p>
    <w:p w:rsidR="00882D50" w:rsidRPr="00DD26A8" w:rsidRDefault="00882D50" w:rsidP="00DD26A8">
      <w:pPr>
        <w:tabs>
          <w:tab w:val="right" w:pos="9071"/>
        </w:tabs>
        <w:spacing w:line="360" w:lineRule="auto"/>
        <w:jc w:val="center"/>
        <w:rPr>
          <w:rFonts w:ascii="Arial" w:hAnsi="Arial" w:cs="Arial"/>
          <w:b/>
        </w:rPr>
      </w:pPr>
      <w:r w:rsidRPr="00DD26A8">
        <w:rPr>
          <w:rFonts w:ascii="Arial" w:hAnsi="Arial" w:cs="Arial"/>
          <w:b/>
          <w:bCs/>
        </w:rPr>
        <w:lastRenderedPageBreak/>
        <w:t>INTRODUÇÃO</w:t>
      </w:r>
      <w:bookmarkEnd w:id="0"/>
    </w:p>
    <w:p w:rsidR="00882D50" w:rsidRDefault="00882D50" w:rsidP="00882D50">
      <w:pPr>
        <w:tabs>
          <w:tab w:val="left" w:pos="567"/>
        </w:tabs>
        <w:jc w:val="both"/>
      </w:pPr>
    </w:p>
    <w:p w:rsidR="00882D50" w:rsidRPr="00913667" w:rsidRDefault="00882D50" w:rsidP="00882D50">
      <w:pPr>
        <w:tabs>
          <w:tab w:val="left" w:pos="284"/>
          <w:tab w:val="left" w:pos="567"/>
        </w:tabs>
        <w:spacing w:before="120" w:after="120" w:line="360" w:lineRule="auto"/>
        <w:jc w:val="both"/>
        <w:rPr>
          <w:rFonts w:ascii="Arial" w:hAnsi="Arial" w:cs="Arial"/>
        </w:rPr>
      </w:pPr>
      <w:r w:rsidRPr="00913667">
        <w:rPr>
          <w:rFonts w:ascii="Arial" w:hAnsi="Arial" w:cs="Arial"/>
        </w:rPr>
        <w:t xml:space="preserve">O presente trabalho tem a intenção de abordar a </w:t>
      </w:r>
      <w:r>
        <w:rPr>
          <w:rFonts w:ascii="Arial" w:hAnsi="Arial" w:cs="Arial"/>
        </w:rPr>
        <w:t>r</w:t>
      </w:r>
      <w:r w:rsidRPr="00913667">
        <w:rPr>
          <w:rFonts w:ascii="Arial" w:hAnsi="Arial" w:cs="Arial"/>
        </w:rPr>
        <w:t>e</w:t>
      </w:r>
      <w:r>
        <w:rPr>
          <w:rFonts w:ascii="Arial" w:hAnsi="Arial" w:cs="Arial"/>
        </w:rPr>
        <w:t>sponsabilidade civil omissiva do Estado no tocante à aplicação das medidas protetivas de urgência, vinculando-a aos</w:t>
      </w:r>
      <w:proofErr w:type="gramStart"/>
      <w:r>
        <w:rPr>
          <w:rFonts w:ascii="Arial" w:hAnsi="Arial" w:cs="Arial"/>
        </w:rPr>
        <w:t xml:space="preserve">  </w:t>
      </w:r>
      <w:proofErr w:type="gramEnd"/>
      <w:r>
        <w:rPr>
          <w:rFonts w:ascii="Arial" w:hAnsi="Arial" w:cs="Arial"/>
        </w:rPr>
        <w:t>desacertos da efetiva atuação do poder público e dos órgãos competentes, em virtude da precariedade ou inexistência de critérios fiscalizadores das condições estabelecidas e os reflexos das ações retardatárias. A</w:t>
      </w:r>
      <w:r w:rsidRPr="00913667">
        <w:rPr>
          <w:rFonts w:ascii="Arial" w:hAnsi="Arial" w:cs="Arial"/>
        </w:rPr>
        <w:t xml:space="preserve">nalisando, </w:t>
      </w:r>
      <w:r>
        <w:rPr>
          <w:rFonts w:ascii="Arial" w:hAnsi="Arial" w:cs="Arial"/>
        </w:rPr>
        <w:t xml:space="preserve">ainda, em razão da omissão daquela </w:t>
      </w:r>
      <w:r w:rsidRPr="00913667">
        <w:rPr>
          <w:rFonts w:ascii="Arial" w:hAnsi="Arial" w:cs="Arial"/>
        </w:rPr>
        <w:t>os possíve</w:t>
      </w:r>
      <w:r>
        <w:rPr>
          <w:rFonts w:ascii="Arial" w:hAnsi="Arial" w:cs="Arial"/>
        </w:rPr>
        <w:t>is malefícios direcionados a ala feminina</w:t>
      </w:r>
      <w:r w:rsidRPr="00913667">
        <w:rPr>
          <w:rFonts w:ascii="Arial" w:hAnsi="Arial" w:cs="Arial"/>
        </w:rPr>
        <w:t>, oriundos da deficiência do sistema</w:t>
      </w:r>
      <w:r>
        <w:rPr>
          <w:rFonts w:ascii="Arial" w:hAnsi="Arial" w:cs="Arial"/>
        </w:rPr>
        <w:t xml:space="preserve">, e o inadequado </w:t>
      </w:r>
      <w:r w:rsidRPr="00913667">
        <w:rPr>
          <w:rFonts w:ascii="Arial" w:hAnsi="Arial" w:cs="Arial"/>
        </w:rPr>
        <w:t>atendimento a</w:t>
      </w:r>
      <w:r>
        <w:rPr>
          <w:rFonts w:ascii="Arial" w:hAnsi="Arial" w:cs="Arial"/>
        </w:rPr>
        <w:t>s</w:t>
      </w:r>
      <w:r w:rsidRPr="00913667">
        <w:rPr>
          <w:rFonts w:ascii="Arial" w:hAnsi="Arial" w:cs="Arial"/>
        </w:rPr>
        <w:t xml:space="preserve"> vítima</w:t>
      </w:r>
      <w:r>
        <w:rPr>
          <w:rFonts w:ascii="Arial" w:hAnsi="Arial" w:cs="Arial"/>
        </w:rPr>
        <w:t>s, propulsionado pela má informação, postergação dos procedimentos iniciais, negligência no oferecimento de serviços anteriores e ulteriores as medidas de proteção adotadas</w:t>
      </w:r>
      <w:r w:rsidRPr="00913667">
        <w:rPr>
          <w:rFonts w:ascii="Arial" w:hAnsi="Arial" w:cs="Arial"/>
        </w:rPr>
        <w:t>.</w:t>
      </w:r>
    </w:p>
    <w:p w:rsidR="00882D50" w:rsidRPr="00913667" w:rsidRDefault="00882D50" w:rsidP="00882D50">
      <w:pPr>
        <w:tabs>
          <w:tab w:val="left" w:pos="567"/>
        </w:tabs>
        <w:spacing w:before="120" w:after="120" w:line="360" w:lineRule="auto"/>
        <w:jc w:val="both"/>
        <w:rPr>
          <w:rFonts w:ascii="Arial" w:hAnsi="Arial" w:cs="Arial"/>
        </w:rPr>
      </w:pPr>
      <w:r w:rsidRPr="00913667">
        <w:rPr>
          <w:rFonts w:ascii="Arial" w:hAnsi="Arial" w:cs="Arial"/>
        </w:rPr>
        <w:t xml:space="preserve">O tema traz à baila a </w:t>
      </w:r>
      <w:r w:rsidR="007B655E">
        <w:rPr>
          <w:rFonts w:ascii="Arial" w:hAnsi="Arial" w:cs="Arial"/>
        </w:rPr>
        <w:t>(</w:t>
      </w:r>
      <w:r w:rsidRPr="00913667">
        <w:rPr>
          <w:rFonts w:ascii="Arial" w:hAnsi="Arial" w:cs="Arial"/>
        </w:rPr>
        <w:t>in</w:t>
      </w:r>
      <w:proofErr w:type="gramStart"/>
      <w:r w:rsidR="007B655E">
        <w:rPr>
          <w:rFonts w:ascii="Arial" w:hAnsi="Arial" w:cs="Arial"/>
        </w:rPr>
        <w:t>)</w:t>
      </w:r>
      <w:r w:rsidRPr="00913667">
        <w:rPr>
          <w:rFonts w:ascii="Arial" w:hAnsi="Arial" w:cs="Arial"/>
        </w:rPr>
        <w:t>eficiência</w:t>
      </w:r>
      <w:proofErr w:type="gramEnd"/>
      <w:r w:rsidRPr="00913667">
        <w:rPr>
          <w:rFonts w:ascii="Arial" w:hAnsi="Arial" w:cs="Arial"/>
        </w:rPr>
        <w:t xml:space="preserve"> da aplicabilidade das Medidas Protetivas de Urgência, </w:t>
      </w:r>
      <w:r>
        <w:rPr>
          <w:rFonts w:ascii="Arial" w:hAnsi="Arial" w:cs="Arial"/>
        </w:rPr>
        <w:t>que institucionalizada pela ausência de investidas punitivas imediatas do Estado, garantiu a sensação de impunidade</w:t>
      </w:r>
      <w:r w:rsidRPr="00913667">
        <w:rPr>
          <w:rFonts w:ascii="Arial" w:hAnsi="Arial" w:cs="Arial"/>
        </w:rPr>
        <w:t xml:space="preserve"> e a naturalização da violência, </w:t>
      </w:r>
      <w:r>
        <w:rPr>
          <w:rFonts w:ascii="Arial" w:hAnsi="Arial" w:cs="Arial"/>
        </w:rPr>
        <w:t xml:space="preserve">por consequência a presunção da imputabilidade do ato ilícito, </w:t>
      </w:r>
      <w:r w:rsidRPr="00913667">
        <w:rPr>
          <w:rFonts w:ascii="Arial" w:hAnsi="Arial" w:cs="Arial"/>
        </w:rPr>
        <w:t xml:space="preserve">haja vista o alto índice de morte e violência desferida contra as mulheres pelos seus companheiros. </w:t>
      </w:r>
    </w:p>
    <w:p w:rsidR="00882D50" w:rsidRPr="00913667" w:rsidRDefault="00882D50" w:rsidP="00882D50">
      <w:pPr>
        <w:tabs>
          <w:tab w:val="left" w:pos="567"/>
        </w:tabs>
        <w:spacing w:before="120" w:after="120" w:line="360" w:lineRule="auto"/>
        <w:jc w:val="both"/>
        <w:rPr>
          <w:rFonts w:ascii="Arial" w:hAnsi="Arial" w:cs="Arial"/>
        </w:rPr>
      </w:pPr>
      <w:r w:rsidRPr="00913667">
        <w:rPr>
          <w:rFonts w:ascii="Arial" w:hAnsi="Arial" w:cs="Arial"/>
        </w:rPr>
        <w:t>Sob esse quadro analítico, o presente trabalho visa responder aos seguintes questionamentos: com o advento da Lei Maria da Penha (Lei 11.340/2006), houve</w:t>
      </w:r>
      <w:r>
        <w:rPr>
          <w:rFonts w:ascii="Arial" w:hAnsi="Arial" w:cs="Arial"/>
        </w:rPr>
        <w:t xml:space="preserve"> aparentemente</w:t>
      </w:r>
      <w:r w:rsidRPr="00913667">
        <w:rPr>
          <w:rFonts w:ascii="Arial" w:hAnsi="Arial" w:cs="Arial"/>
        </w:rPr>
        <w:t xml:space="preserve"> um aumento</w:t>
      </w:r>
      <w:r>
        <w:rPr>
          <w:rFonts w:ascii="Arial" w:hAnsi="Arial" w:cs="Arial"/>
        </w:rPr>
        <w:t xml:space="preserve"> exacerbado</w:t>
      </w:r>
      <w:r w:rsidRPr="00913667">
        <w:rPr>
          <w:rFonts w:ascii="Arial" w:hAnsi="Arial" w:cs="Arial"/>
        </w:rPr>
        <w:t xml:space="preserve"> da violência doméstica</w:t>
      </w:r>
      <w:r>
        <w:rPr>
          <w:rFonts w:ascii="Arial" w:hAnsi="Arial" w:cs="Arial"/>
        </w:rPr>
        <w:t>?  A</w:t>
      </w:r>
      <w:r w:rsidRPr="00913667">
        <w:rPr>
          <w:rFonts w:ascii="Arial" w:hAnsi="Arial" w:cs="Arial"/>
        </w:rPr>
        <w:t xml:space="preserve"> sensação de impunidade </w:t>
      </w:r>
      <w:r>
        <w:rPr>
          <w:rFonts w:ascii="Arial" w:hAnsi="Arial" w:cs="Arial"/>
        </w:rPr>
        <w:t xml:space="preserve">acelerou, </w:t>
      </w:r>
      <w:r w:rsidRPr="00913667">
        <w:rPr>
          <w:rFonts w:ascii="Arial" w:hAnsi="Arial" w:cs="Arial"/>
        </w:rPr>
        <w:t>em virtude da ausência de fiscalização</w:t>
      </w:r>
      <w:r>
        <w:rPr>
          <w:rFonts w:ascii="Arial" w:hAnsi="Arial" w:cs="Arial"/>
        </w:rPr>
        <w:t>,</w:t>
      </w:r>
      <w:r w:rsidRPr="00913667">
        <w:rPr>
          <w:rFonts w:ascii="Arial" w:hAnsi="Arial" w:cs="Arial"/>
        </w:rPr>
        <w:t xml:space="preserve"> em relação ao cumprimento de medidas protetivas de urgência</w:t>
      </w:r>
      <w:r>
        <w:rPr>
          <w:rFonts w:ascii="Arial" w:hAnsi="Arial" w:cs="Arial"/>
        </w:rPr>
        <w:t>?</w:t>
      </w:r>
      <w:r w:rsidRPr="00913667">
        <w:rPr>
          <w:rFonts w:ascii="Arial" w:hAnsi="Arial" w:cs="Arial"/>
        </w:rPr>
        <w:t xml:space="preserve"> Até que ponto a omissão ou a incapacidade do Estado, dos legisladores e atuantes na área, delinearam o panorama que obstam o </w:t>
      </w:r>
      <w:proofErr w:type="spellStart"/>
      <w:r w:rsidRPr="00913667">
        <w:rPr>
          <w:rFonts w:ascii="Arial" w:hAnsi="Arial" w:cs="Arial"/>
          <w:i/>
        </w:rPr>
        <w:t>ius</w:t>
      </w:r>
      <w:proofErr w:type="spellEnd"/>
      <w:r w:rsidRPr="00913667">
        <w:rPr>
          <w:rFonts w:ascii="Arial" w:hAnsi="Arial" w:cs="Arial"/>
          <w:i/>
        </w:rPr>
        <w:t xml:space="preserve"> puniendi</w:t>
      </w:r>
      <w:r w:rsidRPr="00913667">
        <w:rPr>
          <w:rFonts w:ascii="Arial" w:hAnsi="Arial" w:cs="Arial"/>
        </w:rPr>
        <w:t>? A Constituição de 1988 e</w:t>
      </w:r>
      <w:r>
        <w:rPr>
          <w:rFonts w:ascii="Arial" w:hAnsi="Arial" w:cs="Arial"/>
        </w:rPr>
        <w:t>m seu artigo 6º garante a vida e c</w:t>
      </w:r>
      <w:r w:rsidRPr="00913667">
        <w:rPr>
          <w:rFonts w:ascii="Arial" w:hAnsi="Arial" w:cs="Arial"/>
        </w:rPr>
        <w:t>omo tutor</w:t>
      </w:r>
      <w:r>
        <w:rPr>
          <w:rFonts w:ascii="Arial" w:hAnsi="Arial" w:cs="Arial"/>
        </w:rPr>
        <w:t xml:space="preserve"> deste bem jurídico</w:t>
      </w:r>
      <w:r w:rsidRPr="00913667">
        <w:rPr>
          <w:rFonts w:ascii="Arial" w:hAnsi="Arial" w:cs="Arial"/>
        </w:rPr>
        <w:t>, neste caso, o Estado responde pela ofensa a integridade física da vítima? Há possibilidade</w:t>
      </w:r>
      <w:r>
        <w:rPr>
          <w:rFonts w:ascii="Arial" w:hAnsi="Arial" w:cs="Arial"/>
        </w:rPr>
        <w:t>s</w:t>
      </w:r>
      <w:r w:rsidRPr="00913667">
        <w:rPr>
          <w:rFonts w:ascii="Arial" w:hAnsi="Arial" w:cs="Arial"/>
        </w:rPr>
        <w:t xml:space="preserve"> de indenização à vítima ou seus familiares</w:t>
      </w:r>
      <w:r>
        <w:rPr>
          <w:rFonts w:ascii="Arial" w:hAnsi="Arial" w:cs="Arial"/>
        </w:rPr>
        <w:t>,</w:t>
      </w:r>
      <w:r w:rsidRPr="00913667">
        <w:rPr>
          <w:rFonts w:ascii="Arial" w:hAnsi="Arial" w:cs="Arial"/>
        </w:rPr>
        <w:t xml:space="preserve"> pelo Estado</w:t>
      </w:r>
      <w:r>
        <w:rPr>
          <w:rFonts w:ascii="Arial" w:hAnsi="Arial" w:cs="Arial"/>
        </w:rPr>
        <w:t xml:space="preserve"> face ao ato danoso, atribuído ao </w:t>
      </w:r>
      <w:r w:rsidRPr="00913667">
        <w:rPr>
          <w:rFonts w:ascii="Arial" w:hAnsi="Arial" w:cs="Arial"/>
        </w:rPr>
        <w:t xml:space="preserve">descaso </w:t>
      </w:r>
      <w:r>
        <w:rPr>
          <w:rFonts w:ascii="Arial" w:hAnsi="Arial" w:cs="Arial"/>
        </w:rPr>
        <w:t>no descumprimento do dever a segurança,</w:t>
      </w:r>
      <w:r w:rsidRPr="00913667">
        <w:rPr>
          <w:rFonts w:ascii="Arial" w:hAnsi="Arial" w:cs="Arial"/>
        </w:rPr>
        <w:t xml:space="preserve"> </w:t>
      </w:r>
      <w:r>
        <w:rPr>
          <w:rFonts w:ascii="Arial" w:hAnsi="Arial" w:cs="Arial"/>
        </w:rPr>
        <w:t xml:space="preserve">sabendo-se </w:t>
      </w:r>
      <w:proofErr w:type="gramStart"/>
      <w:r>
        <w:rPr>
          <w:rFonts w:ascii="Arial" w:hAnsi="Arial" w:cs="Arial"/>
        </w:rPr>
        <w:t>ser este um</w:t>
      </w:r>
      <w:proofErr w:type="gramEnd"/>
      <w:r>
        <w:rPr>
          <w:rFonts w:ascii="Arial" w:hAnsi="Arial" w:cs="Arial"/>
        </w:rPr>
        <w:t xml:space="preserve"> dos principais direitos e garantias fundamentais elencados</w:t>
      </w:r>
      <w:r w:rsidRPr="00913667">
        <w:rPr>
          <w:rFonts w:ascii="Arial" w:hAnsi="Arial" w:cs="Arial"/>
        </w:rPr>
        <w:t xml:space="preserve"> </w:t>
      </w:r>
      <w:r>
        <w:rPr>
          <w:rFonts w:ascii="Arial" w:hAnsi="Arial" w:cs="Arial"/>
        </w:rPr>
        <w:t xml:space="preserve">do art. 5º </w:t>
      </w:r>
      <w:r w:rsidRPr="002279BF">
        <w:rPr>
          <w:rFonts w:ascii="Arial" w:hAnsi="Arial" w:cs="Arial"/>
          <w:i/>
        </w:rPr>
        <w:t>caput</w:t>
      </w:r>
      <w:r w:rsidRPr="00913667">
        <w:rPr>
          <w:rFonts w:ascii="Arial" w:hAnsi="Arial" w:cs="Arial"/>
        </w:rPr>
        <w:t xml:space="preserve"> </w:t>
      </w:r>
      <w:r>
        <w:rPr>
          <w:rFonts w:ascii="Arial" w:hAnsi="Arial" w:cs="Arial"/>
        </w:rPr>
        <w:t>e n</w:t>
      </w:r>
      <w:r w:rsidRPr="00913667">
        <w:rPr>
          <w:rFonts w:ascii="Arial" w:hAnsi="Arial" w:cs="Arial"/>
        </w:rPr>
        <w:t xml:space="preserve">o artigo 6º da CRFB/88? </w:t>
      </w:r>
    </w:p>
    <w:p w:rsidR="00882D50" w:rsidRPr="00913667" w:rsidRDefault="00882D50" w:rsidP="00882D50">
      <w:pPr>
        <w:tabs>
          <w:tab w:val="left" w:pos="567"/>
        </w:tabs>
        <w:spacing w:before="120" w:after="120" w:line="360" w:lineRule="auto"/>
        <w:jc w:val="both"/>
        <w:rPr>
          <w:rFonts w:ascii="Arial" w:hAnsi="Arial" w:cs="Arial"/>
        </w:rPr>
      </w:pPr>
      <w:r w:rsidRPr="00913667">
        <w:rPr>
          <w:rFonts w:ascii="Arial" w:hAnsi="Arial" w:cs="Arial"/>
        </w:rPr>
        <w:t>Os objetivos do presente estudo são conceituar e distinguir os temas supracitados, por estarem engessados pelos mecanismos viciosos do sistema, analisando-se a responsabilidade do Estado em atos omissivos e comissivos do poder jurisdicional</w:t>
      </w:r>
      <w:r>
        <w:rPr>
          <w:rFonts w:ascii="Arial" w:hAnsi="Arial" w:cs="Arial"/>
        </w:rPr>
        <w:t xml:space="preserve"> em relação à</w:t>
      </w:r>
      <w:r w:rsidRPr="00913667">
        <w:rPr>
          <w:rFonts w:ascii="Arial" w:hAnsi="Arial" w:cs="Arial"/>
        </w:rPr>
        <w:t xml:space="preserve"> intervenção no núcleo familiar. Também será realizado um breve </w:t>
      </w:r>
      <w:r w:rsidRPr="00913667">
        <w:rPr>
          <w:rFonts w:ascii="Arial" w:hAnsi="Arial" w:cs="Arial"/>
        </w:rPr>
        <w:lastRenderedPageBreak/>
        <w:t>histórico acerca da Lei Maria da Penha, identificando as Medidas Protetivas de Urgência descritas no art. 22, e concomitantemente a ausência de</w:t>
      </w:r>
      <w:r>
        <w:rPr>
          <w:rFonts w:ascii="Arial" w:hAnsi="Arial" w:cs="Arial"/>
        </w:rPr>
        <w:t xml:space="preserve"> critérios fiscalizadores</w:t>
      </w:r>
      <w:r w:rsidRPr="00913667">
        <w:rPr>
          <w:rFonts w:ascii="Arial" w:hAnsi="Arial" w:cs="Arial"/>
        </w:rPr>
        <w:t>, que as</w:t>
      </w:r>
      <w:r>
        <w:rPr>
          <w:rFonts w:ascii="Arial" w:hAnsi="Arial" w:cs="Arial"/>
        </w:rPr>
        <w:t xml:space="preserve"> tornam inertes perante inúmeras ocorrências</w:t>
      </w:r>
      <w:r w:rsidRPr="00913667">
        <w:rPr>
          <w:rFonts w:ascii="Arial" w:hAnsi="Arial" w:cs="Arial"/>
        </w:rPr>
        <w:t>.</w:t>
      </w:r>
    </w:p>
    <w:p w:rsidR="00882D50" w:rsidRPr="00913667" w:rsidRDefault="00882D50" w:rsidP="00882D50">
      <w:pPr>
        <w:tabs>
          <w:tab w:val="left" w:pos="567"/>
        </w:tabs>
        <w:spacing w:before="120" w:after="120" w:line="360" w:lineRule="auto"/>
        <w:jc w:val="both"/>
        <w:rPr>
          <w:rFonts w:ascii="Arial" w:hAnsi="Arial" w:cs="Arial"/>
        </w:rPr>
      </w:pPr>
      <w:r w:rsidRPr="00913667">
        <w:rPr>
          <w:rFonts w:ascii="Arial" w:hAnsi="Arial" w:cs="Arial"/>
        </w:rPr>
        <w:t xml:space="preserve">Com o escopo de se atingir os objetivos desse trabalho </w:t>
      </w:r>
      <w:r>
        <w:rPr>
          <w:rFonts w:ascii="Arial" w:hAnsi="Arial" w:cs="Arial"/>
        </w:rPr>
        <w:t xml:space="preserve">se </w:t>
      </w:r>
      <w:r w:rsidRPr="00913667">
        <w:rPr>
          <w:rFonts w:ascii="Arial" w:hAnsi="Arial" w:cs="Arial"/>
        </w:rPr>
        <w:t>ut</w:t>
      </w:r>
      <w:r>
        <w:rPr>
          <w:rFonts w:ascii="Arial" w:hAnsi="Arial" w:cs="Arial"/>
        </w:rPr>
        <w:t>ilizará</w:t>
      </w:r>
      <w:r w:rsidRPr="00913667">
        <w:rPr>
          <w:rFonts w:ascii="Arial" w:hAnsi="Arial" w:cs="Arial"/>
        </w:rPr>
        <w:t xml:space="preserve"> a pesquisa teórico-dogmática, tendo em vista que serão abordados conceitos doutrinários e jurisprudenciais para equacionar o problema apresentado na tentativa de criar uma solução para o conflito social existente.</w:t>
      </w:r>
    </w:p>
    <w:p w:rsidR="00882D50" w:rsidRPr="00913667" w:rsidRDefault="00882D50" w:rsidP="00882D50">
      <w:pPr>
        <w:tabs>
          <w:tab w:val="left" w:pos="567"/>
        </w:tabs>
        <w:spacing w:before="120" w:after="120" w:line="360" w:lineRule="auto"/>
        <w:jc w:val="both"/>
        <w:rPr>
          <w:rFonts w:ascii="Arial" w:hAnsi="Arial" w:cs="Arial"/>
        </w:rPr>
      </w:pPr>
      <w:r w:rsidRPr="00913667">
        <w:rPr>
          <w:rFonts w:ascii="Arial" w:hAnsi="Arial" w:cs="Arial"/>
        </w:rPr>
        <w:t xml:space="preserve">A apresentação dos capítulos analisará a ineficiência e/ou ausência de critérios fiscalizadores da referida lei, além da responsabilidade do Estado em relação </w:t>
      </w:r>
      <w:r>
        <w:rPr>
          <w:rFonts w:ascii="Arial" w:hAnsi="Arial" w:cs="Arial"/>
        </w:rPr>
        <w:t>à</w:t>
      </w:r>
      <w:r w:rsidRPr="00913667">
        <w:rPr>
          <w:rFonts w:ascii="Arial" w:hAnsi="Arial" w:cs="Arial"/>
        </w:rPr>
        <w:t xml:space="preserve"> aplicabilidade </w:t>
      </w:r>
      <w:r>
        <w:rPr>
          <w:rFonts w:ascii="Arial" w:hAnsi="Arial" w:cs="Arial"/>
        </w:rPr>
        <w:t>associada ao</w:t>
      </w:r>
      <w:r w:rsidRPr="00913667">
        <w:rPr>
          <w:rFonts w:ascii="Arial" w:hAnsi="Arial" w:cs="Arial"/>
        </w:rPr>
        <w:t xml:space="preserve"> cumprimento das medidas protetivas de urgência pelo agressor.</w:t>
      </w:r>
    </w:p>
    <w:p w:rsidR="00882D50" w:rsidRPr="00913667" w:rsidRDefault="00C749CC" w:rsidP="00882D50">
      <w:pPr>
        <w:tabs>
          <w:tab w:val="left" w:pos="567"/>
        </w:tabs>
        <w:spacing w:before="120" w:after="120" w:line="360" w:lineRule="auto"/>
        <w:jc w:val="both"/>
        <w:rPr>
          <w:rFonts w:ascii="Arial" w:hAnsi="Arial" w:cs="Arial"/>
        </w:rPr>
      </w:pPr>
      <w:r>
        <w:rPr>
          <w:rFonts w:ascii="Arial" w:hAnsi="Arial" w:cs="Arial"/>
        </w:rPr>
        <w:t>Por fim, o trabalho</w:t>
      </w:r>
      <w:r w:rsidR="00882D50" w:rsidRPr="00913667">
        <w:rPr>
          <w:rFonts w:ascii="Arial" w:hAnsi="Arial" w:cs="Arial"/>
        </w:rPr>
        <w:t xml:space="preserve"> apontará a criação de instrumentos apropriados que identifique possibilidades de disseminação dos critérios fiscalizadores a serem introduzidos </w:t>
      </w:r>
      <w:r w:rsidR="00882D50">
        <w:rPr>
          <w:rFonts w:ascii="Arial" w:hAnsi="Arial" w:cs="Arial"/>
        </w:rPr>
        <w:t xml:space="preserve">e </w:t>
      </w:r>
      <w:r w:rsidR="00882D50" w:rsidRPr="00913667">
        <w:rPr>
          <w:rFonts w:ascii="Arial" w:hAnsi="Arial" w:cs="Arial"/>
        </w:rPr>
        <w:t>cumpridos pelos poder legislativo e órgãos competentes. No intento de promover a integridade física, psicológica e moral das vítimas de violência doméstica e do seu núcleo familiar. Com o efetivo acompanhamento do Estado através d</w:t>
      </w:r>
      <w:r w:rsidR="00882D50">
        <w:rPr>
          <w:rFonts w:ascii="Arial" w:hAnsi="Arial" w:cs="Arial"/>
        </w:rPr>
        <w:t>a homogeneização das</w:t>
      </w:r>
      <w:r w:rsidR="00882D50" w:rsidRPr="00913667">
        <w:rPr>
          <w:rFonts w:ascii="Arial" w:hAnsi="Arial" w:cs="Arial"/>
        </w:rPr>
        <w:t xml:space="preserve"> </w:t>
      </w:r>
      <w:r w:rsidR="00882D50">
        <w:rPr>
          <w:rFonts w:ascii="Arial" w:hAnsi="Arial" w:cs="Arial"/>
        </w:rPr>
        <w:t xml:space="preserve">normas </w:t>
      </w:r>
      <w:r w:rsidR="00882D50" w:rsidRPr="00913667">
        <w:rPr>
          <w:rFonts w:ascii="Arial" w:hAnsi="Arial" w:cs="Arial"/>
        </w:rPr>
        <w:t>e procedimentos</w:t>
      </w:r>
      <w:r w:rsidR="00882D50">
        <w:rPr>
          <w:rFonts w:ascii="Arial" w:hAnsi="Arial" w:cs="Arial"/>
        </w:rPr>
        <w:t xml:space="preserve">, interagindo esses elementos, tornando-os uniformes, espontâneos, </w:t>
      </w:r>
      <w:r w:rsidR="00882D50" w:rsidRPr="00913667">
        <w:rPr>
          <w:rFonts w:ascii="Arial" w:hAnsi="Arial" w:cs="Arial"/>
        </w:rPr>
        <w:t xml:space="preserve">com intuito de alcançar metas, com </w:t>
      </w:r>
      <w:r w:rsidR="00882D50">
        <w:rPr>
          <w:rFonts w:ascii="Arial" w:hAnsi="Arial" w:cs="Arial"/>
        </w:rPr>
        <w:t>relevante valor</w:t>
      </w:r>
      <w:r w:rsidR="00882D50" w:rsidRPr="00913667">
        <w:rPr>
          <w:rFonts w:ascii="Arial" w:hAnsi="Arial" w:cs="Arial"/>
        </w:rPr>
        <w:t xml:space="preserve"> social e jur</w:t>
      </w:r>
      <w:r w:rsidR="00882D50">
        <w:rPr>
          <w:rFonts w:ascii="Arial" w:hAnsi="Arial" w:cs="Arial"/>
        </w:rPr>
        <w:t>ídico</w:t>
      </w:r>
      <w:r w:rsidR="00882D50" w:rsidRPr="00913667">
        <w:rPr>
          <w:rFonts w:ascii="Arial" w:hAnsi="Arial" w:cs="Arial"/>
        </w:rPr>
        <w:t>.</w:t>
      </w:r>
    </w:p>
    <w:p w:rsidR="00882D50" w:rsidRPr="00913667" w:rsidRDefault="00882D50" w:rsidP="00882D50">
      <w:pPr>
        <w:tabs>
          <w:tab w:val="left" w:pos="567"/>
        </w:tabs>
        <w:spacing w:before="120" w:after="120" w:line="360" w:lineRule="auto"/>
        <w:jc w:val="both"/>
        <w:rPr>
          <w:rFonts w:ascii="Arial" w:hAnsi="Arial" w:cs="Arial"/>
        </w:rPr>
      </w:pPr>
      <w:r w:rsidRPr="00913667">
        <w:rPr>
          <w:rFonts w:ascii="Arial" w:hAnsi="Arial" w:cs="Arial"/>
        </w:rPr>
        <w:t xml:space="preserve">Vale salientar que o tema apresentado desenvolveu-se a partir de pesquisas bibliográficas, através de coleta de dados, a saber: em leis, livros, artigos jurídicos e posicionamentos jurisprudenciais, demonstrando a ausência legislativa, quanto à fiscalização do cumprimento das condições estabelecidas pelas medidas protetivas de urgência propostas. </w:t>
      </w:r>
    </w:p>
    <w:p w:rsidR="00882D50" w:rsidRPr="000872EC" w:rsidRDefault="00882D50" w:rsidP="00882D50">
      <w:pPr>
        <w:tabs>
          <w:tab w:val="left" w:pos="567"/>
        </w:tabs>
        <w:spacing w:before="120" w:after="120" w:line="360" w:lineRule="auto"/>
        <w:jc w:val="both"/>
        <w:rPr>
          <w:rFonts w:ascii="Arial" w:hAnsi="Arial" w:cs="Arial"/>
        </w:rPr>
      </w:pPr>
      <w:bookmarkStart w:id="18" w:name="_Toc149127744"/>
      <w:bookmarkStart w:id="19" w:name="_Toc168130465"/>
      <w:bookmarkStart w:id="20" w:name="_Toc168130733"/>
      <w:bookmarkStart w:id="21" w:name="_Toc168139937"/>
      <w:bookmarkStart w:id="22" w:name="_Toc168480112"/>
      <w:bookmarkStart w:id="23" w:name="_Toc200445347"/>
      <w:bookmarkStart w:id="24" w:name="_Toc394925099"/>
    </w:p>
    <w:p w:rsidR="00882D50" w:rsidRDefault="00882D50" w:rsidP="00882D50">
      <w:pPr>
        <w:rPr>
          <w:rFonts w:ascii="Arial" w:hAnsi="Arial" w:cs="Arial"/>
        </w:rPr>
      </w:pPr>
    </w:p>
    <w:p w:rsidR="00882D50" w:rsidRDefault="00882D50" w:rsidP="00882D50">
      <w:pPr>
        <w:rPr>
          <w:rFonts w:ascii="Arial" w:hAnsi="Arial" w:cs="Arial"/>
        </w:rPr>
      </w:pPr>
    </w:p>
    <w:p w:rsidR="00E05BCB" w:rsidRDefault="00E05BCB" w:rsidP="00882D50">
      <w:pPr>
        <w:rPr>
          <w:rFonts w:ascii="Arial" w:hAnsi="Arial" w:cs="Arial"/>
        </w:rPr>
      </w:pPr>
    </w:p>
    <w:p w:rsidR="00E05BCB" w:rsidRDefault="00E05BCB" w:rsidP="00882D50">
      <w:pPr>
        <w:rPr>
          <w:rFonts w:ascii="Arial" w:hAnsi="Arial" w:cs="Arial"/>
        </w:rPr>
      </w:pPr>
    </w:p>
    <w:p w:rsidR="00E05BCB" w:rsidRDefault="00E05BCB" w:rsidP="00882D50">
      <w:pPr>
        <w:rPr>
          <w:rFonts w:ascii="Arial" w:hAnsi="Arial" w:cs="Arial"/>
        </w:rPr>
      </w:pPr>
    </w:p>
    <w:p w:rsidR="00E05BCB" w:rsidRDefault="00E05BCB" w:rsidP="00882D50">
      <w:pPr>
        <w:rPr>
          <w:rFonts w:ascii="Arial" w:hAnsi="Arial" w:cs="Arial"/>
        </w:rPr>
      </w:pPr>
    </w:p>
    <w:p w:rsidR="00E05BCB" w:rsidRDefault="00E05BCB" w:rsidP="00882D50">
      <w:pPr>
        <w:rPr>
          <w:rFonts w:ascii="Arial" w:hAnsi="Arial" w:cs="Arial"/>
        </w:rPr>
      </w:pPr>
    </w:p>
    <w:p w:rsidR="00E05BCB" w:rsidRDefault="00E05BCB" w:rsidP="00882D50">
      <w:pPr>
        <w:rPr>
          <w:rFonts w:ascii="Arial" w:hAnsi="Arial" w:cs="Arial"/>
        </w:rPr>
      </w:pPr>
    </w:p>
    <w:p w:rsidR="00E05BCB" w:rsidRDefault="00E05BCB" w:rsidP="00882D50">
      <w:pPr>
        <w:rPr>
          <w:rFonts w:ascii="Arial" w:hAnsi="Arial" w:cs="Arial"/>
        </w:rPr>
      </w:pPr>
    </w:p>
    <w:p w:rsidR="00083CED" w:rsidRDefault="00083CED" w:rsidP="00882D50"/>
    <w:p w:rsidR="00882D50" w:rsidRPr="00933B22" w:rsidRDefault="00882D50" w:rsidP="00882D50">
      <w:pPr>
        <w:rPr>
          <w:rFonts w:ascii="Arial" w:hAnsi="Arial" w:cs="Arial"/>
          <w:b/>
        </w:rPr>
      </w:pPr>
      <w:r>
        <w:rPr>
          <w:rFonts w:ascii="Arial" w:hAnsi="Arial" w:cs="Arial"/>
          <w:b/>
        </w:rPr>
        <w:lastRenderedPageBreak/>
        <w:t>1</w:t>
      </w:r>
      <w:r w:rsidRPr="00933B22">
        <w:rPr>
          <w:rFonts w:ascii="Arial" w:hAnsi="Arial" w:cs="Arial"/>
          <w:b/>
        </w:rPr>
        <w:t>.</w:t>
      </w:r>
      <w:r>
        <w:rPr>
          <w:rFonts w:ascii="Arial" w:hAnsi="Arial" w:cs="Arial"/>
          <w:b/>
        </w:rPr>
        <w:t xml:space="preserve"> </w:t>
      </w:r>
      <w:r w:rsidRPr="00A03C65">
        <w:rPr>
          <w:rFonts w:ascii="Arial" w:hAnsi="Arial" w:cs="Arial"/>
          <w:b/>
        </w:rPr>
        <w:t>RESPONSABILIDADE CIVIL</w:t>
      </w:r>
    </w:p>
    <w:bookmarkEnd w:id="18"/>
    <w:bookmarkEnd w:id="19"/>
    <w:bookmarkEnd w:id="20"/>
    <w:bookmarkEnd w:id="21"/>
    <w:bookmarkEnd w:id="22"/>
    <w:bookmarkEnd w:id="23"/>
    <w:bookmarkEnd w:id="24"/>
    <w:p w:rsidR="00882D50" w:rsidRDefault="00DD26A8" w:rsidP="00882D50">
      <w:pPr>
        <w:pStyle w:val="Ttulo1"/>
        <w:numPr>
          <w:ilvl w:val="1"/>
          <w:numId w:val="32"/>
        </w:numPr>
        <w:spacing w:before="120" w:after="120" w:line="360" w:lineRule="auto"/>
        <w:rPr>
          <w:rFonts w:ascii="Arial" w:hAnsi="Arial" w:cs="Arial"/>
        </w:rPr>
      </w:pPr>
      <w:r>
        <w:rPr>
          <w:rFonts w:ascii="Arial" w:hAnsi="Arial" w:cs="Arial"/>
        </w:rPr>
        <w:t xml:space="preserve"> </w:t>
      </w:r>
      <w:r w:rsidR="00882D50">
        <w:rPr>
          <w:rFonts w:ascii="Arial" w:hAnsi="Arial" w:cs="Arial"/>
        </w:rPr>
        <w:t>A EVOLUÇÃO HISTÓRICA DA RESPONSABILIDADE CIVIL</w:t>
      </w:r>
    </w:p>
    <w:p w:rsidR="00882D50" w:rsidRPr="00933B22" w:rsidRDefault="00882D50" w:rsidP="00882D50"/>
    <w:p w:rsidR="00882D50" w:rsidRPr="00BB1F75" w:rsidRDefault="00882D50" w:rsidP="00882D50">
      <w:pPr>
        <w:spacing w:before="120" w:after="120" w:line="360" w:lineRule="auto"/>
        <w:jc w:val="both"/>
        <w:rPr>
          <w:rFonts w:ascii="Arial" w:hAnsi="Arial" w:cs="Arial"/>
        </w:rPr>
      </w:pPr>
      <w:r>
        <w:rPr>
          <w:rFonts w:ascii="Arial" w:hAnsi="Arial" w:cs="Arial"/>
        </w:rPr>
        <w:t>A</w:t>
      </w:r>
      <w:r w:rsidRPr="00BB1F75">
        <w:rPr>
          <w:rFonts w:ascii="Arial" w:hAnsi="Arial" w:cs="Arial"/>
        </w:rPr>
        <w:t xml:space="preserve"> evolução da responsabilidade civil n</w:t>
      </w:r>
      <w:r>
        <w:rPr>
          <w:rFonts w:ascii="Arial" w:hAnsi="Arial" w:cs="Arial"/>
        </w:rPr>
        <w:t>o decorrer dos tempos, coleta</w:t>
      </w:r>
      <w:proofErr w:type="gramStart"/>
      <w:r w:rsidRPr="00BB1F75">
        <w:rPr>
          <w:rFonts w:ascii="Arial" w:hAnsi="Arial" w:cs="Arial"/>
        </w:rPr>
        <w:t xml:space="preserve">  </w:t>
      </w:r>
      <w:proofErr w:type="gramEnd"/>
      <w:r w:rsidRPr="00BB1F75">
        <w:rPr>
          <w:rFonts w:ascii="Arial" w:hAnsi="Arial" w:cs="Arial"/>
        </w:rPr>
        <w:t>efeitos jurídic</w:t>
      </w:r>
      <w:r>
        <w:rPr>
          <w:rFonts w:ascii="Arial" w:hAnsi="Arial" w:cs="Arial"/>
        </w:rPr>
        <w:t>o-sociais, sobrepondo-se a irresponsabilidade do Estado.</w:t>
      </w:r>
      <w:r w:rsidRPr="00BB1F75">
        <w:rPr>
          <w:rFonts w:ascii="Arial" w:hAnsi="Arial" w:cs="Arial"/>
        </w:rPr>
        <w:t xml:space="preserve"> Esta evolução foi gradativa, ajustando-se </w:t>
      </w:r>
      <w:r>
        <w:rPr>
          <w:rFonts w:ascii="Arial" w:hAnsi="Arial" w:cs="Arial"/>
        </w:rPr>
        <w:t>as regras aderentes e adequadas à</w:t>
      </w:r>
      <w:r w:rsidRPr="00BB1F75">
        <w:rPr>
          <w:rFonts w:ascii="Arial" w:hAnsi="Arial" w:cs="Arial"/>
        </w:rPr>
        <w:t xml:space="preserve"> contemporaneidade da sociedade existente</w:t>
      </w:r>
      <w:r>
        <w:rPr>
          <w:rFonts w:ascii="Arial" w:hAnsi="Arial" w:cs="Arial"/>
        </w:rPr>
        <w:t>, no período vigente normativo</w:t>
      </w:r>
      <w:r w:rsidRPr="00BB1F75">
        <w:rPr>
          <w:rFonts w:ascii="Arial" w:hAnsi="Arial" w:cs="Arial"/>
        </w:rPr>
        <w:t>.</w:t>
      </w:r>
    </w:p>
    <w:p w:rsidR="00882D50" w:rsidRPr="00BB1F75" w:rsidRDefault="00882D50" w:rsidP="00882D50">
      <w:pPr>
        <w:spacing w:before="120" w:after="120" w:line="360" w:lineRule="auto"/>
        <w:jc w:val="both"/>
        <w:rPr>
          <w:rFonts w:ascii="Arial" w:hAnsi="Arial" w:cs="Arial"/>
        </w:rPr>
      </w:pPr>
      <w:r w:rsidRPr="00BB1F75">
        <w:rPr>
          <w:rFonts w:ascii="Arial" w:hAnsi="Arial" w:cs="Arial"/>
        </w:rPr>
        <w:t>Em civilizações primitivas a responsabilidade atribuída, a alguém, por</w:t>
      </w:r>
      <w:proofErr w:type="gramStart"/>
      <w:r w:rsidRPr="00BB1F75">
        <w:rPr>
          <w:rFonts w:ascii="Arial" w:hAnsi="Arial" w:cs="Arial"/>
        </w:rPr>
        <w:t xml:space="preserve">  </w:t>
      </w:r>
      <w:proofErr w:type="gramEnd"/>
      <w:r w:rsidRPr="00BB1F75">
        <w:rPr>
          <w:rFonts w:ascii="Arial" w:hAnsi="Arial" w:cs="Arial"/>
        </w:rPr>
        <w:t>a</w:t>
      </w:r>
      <w:r>
        <w:rPr>
          <w:rFonts w:ascii="Arial" w:hAnsi="Arial" w:cs="Arial"/>
        </w:rPr>
        <w:t>tos lesivos causados a outrem</w:t>
      </w:r>
      <w:r w:rsidRPr="00BB1F75">
        <w:rPr>
          <w:rFonts w:ascii="Arial" w:hAnsi="Arial" w:cs="Arial"/>
        </w:rPr>
        <w:t xml:space="preserve">, refletia ao agressor uma punibilidade produzida pela ideia de  vingança,  </w:t>
      </w:r>
      <w:r>
        <w:rPr>
          <w:rFonts w:ascii="Arial" w:hAnsi="Arial" w:cs="Arial"/>
        </w:rPr>
        <w:t>de origem romana,  o mal era retribuído com o mal, o ofendido reunia</w:t>
      </w:r>
      <w:r w:rsidRPr="00BB1F75">
        <w:rPr>
          <w:rFonts w:ascii="Arial" w:hAnsi="Arial" w:cs="Arial"/>
        </w:rPr>
        <w:t xml:space="preserve"> membros do grupo social lesado</w:t>
      </w:r>
      <w:r>
        <w:rPr>
          <w:rFonts w:ascii="Arial" w:hAnsi="Arial" w:cs="Arial"/>
        </w:rPr>
        <w:t xml:space="preserve"> para a efetivação do castigo</w:t>
      </w:r>
      <w:r w:rsidRPr="00BB1F75">
        <w:rPr>
          <w:rFonts w:ascii="Arial" w:hAnsi="Arial" w:cs="Arial"/>
        </w:rPr>
        <w:t>. Observando-se que a re</w:t>
      </w:r>
      <w:r>
        <w:rPr>
          <w:rFonts w:ascii="Arial" w:hAnsi="Arial" w:cs="Arial"/>
        </w:rPr>
        <w:t>preensão imputada</w:t>
      </w:r>
      <w:r w:rsidRPr="00BB1F75">
        <w:rPr>
          <w:rFonts w:ascii="Arial" w:hAnsi="Arial" w:cs="Arial"/>
        </w:rPr>
        <w:t xml:space="preserve"> continha natureza coletiva.</w:t>
      </w:r>
    </w:p>
    <w:p w:rsidR="00882D50" w:rsidRDefault="00882D50" w:rsidP="00C749CC">
      <w:pPr>
        <w:tabs>
          <w:tab w:val="left" w:pos="142"/>
          <w:tab w:val="left" w:pos="1134"/>
        </w:tabs>
        <w:spacing w:before="120" w:after="120"/>
        <w:ind w:left="2268"/>
        <w:jc w:val="both"/>
        <w:rPr>
          <w:rFonts w:ascii="Arial" w:hAnsi="Arial" w:cs="Arial"/>
          <w:i/>
          <w:sz w:val="20"/>
          <w:szCs w:val="20"/>
        </w:rPr>
      </w:pPr>
      <w:r w:rsidRPr="00997CED">
        <w:rPr>
          <w:rFonts w:ascii="Arial" w:hAnsi="Arial" w:cs="Arial"/>
          <w:sz w:val="20"/>
          <w:szCs w:val="20"/>
        </w:rPr>
        <w:t xml:space="preserve">“O instituto da responsabilidade civil, como instrumento de reparação eficaz do dano, deu-se somente no Direito Romano, no século IV </w:t>
      </w:r>
      <w:proofErr w:type="gramStart"/>
      <w:r w:rsidRPr="00997CED">
        <w:rPr>
          <w:rFonts w:ascii="Arial" w:hAnsi="Arial" w:cs="Arial"/>
          <w:sz w:val="20"/>
          <w:szCs w:val="20"/>
        </w:rPr>
        <w:t>a.C.</w:t>
      </w:r>
      <w:proofErr w:type="gramEnd"/>
      <w:r w:rsidRPr="00997CED">
        <w:rPr>
          <w:rFonts w:ascii="Arial" w:hAnsi="Arial" w:cs="Arial"/>
          <w:sz w:val="20"/>
          <w:szCs w:val="20"/>
        </w:rPr>
        <w:t xml:space="preserve">, com a elaboração da </w:t>
      </w:r>
      <w:r w:rsidRPr="00997CED">
        <w:rPr>
          <w:rFonts w:ascii="Arial" w:hAnsi="Arial" w:cs="Arial"/>
          <w:i/>
          <w:sz w:val="20"/>
          <w:szCs w:val="20"/>
        </w:rPr>
        <w:t xml:space="preserve">Lex </w:t>
      </w:r>
      <w:proofErr w:type="spellStart"/>
      <w:r w:rsidRPr="00997CED">
        <w:rPr>
          <w:rFonts w:ascii="Arial" w:hAnsi="Arial" w:cs="Arial"/>
          <w:i/>
          <w:sz w:val="20"/>
          <w:szCs w:val="20"/>
        </w:rPr>
        <w:t>Poetelia</w:t>
      </w:r>
      <w:proofErr w:type="spellEnd"/>
      <w:r w:rsidRPr="00997CED">
        <w:rPr>
          <w:rFonts w:ascii="Arial" w:hAnsi="Arial" w:cs="Arial"/>
          <w:i/>
          <w:sz w:val="20"/>
          <w:szCs w:val="20"/>
        </w:rPr>
        <w:t xml:space="preserve"> </w:t>
      </w:r>
      <w:proofErr w:type="spellStart"/>
      <w:r w:rsidRPr="00997CED">
        <w:rPr>
          <w:rFonts w:ascii="Arial" w:hAnsi="Arial" w:cs="Arial"/>
          <w:i/>
          <w:sz w:val="20"/>
          <w:szCs w:val="20"/>
        </w:rPr>
        <w:t>Papiria</w:t>
      </w:r>
      <w:proofErr w:type="spellEnd"/>
      <w:r w:rsidRPr="00997CED">
        <w:rPr>
          <w:rFonts w:ascii="Arial" w:hAnsi="Arial" w:cs="Arial"/>
          <w:i/>
          <w:sz w:val="20"/>
          <w:szCs w:val="20"/>
        </w:rPr>
        <w:t>.</w:t>
      </w:r>
      <w:r w:rsidRPr="00997CED">
        <w:rPr>
          <w:rFonts w:ascii="Arial" w:hAnsi="Arial" w:cs="Arial"/>
          <w:sz w:val="20"/>
          <w:szCs w:val="20"/>
        </w:rPr>
        <w:t xml:space="preserve"> Segundo Washington de Barros Monteiro (2007, p. 6, Apud Saul José </w:t>
      </w:r>
      <w:proofErr w:type="spellStart"/>
      <w:r w:rsidRPr="00997CED">
        <w:rPr>
          <w:rFonts w:ascii="Arial" w:hAnsi="Arial" w:cs="Arial"/>
          <w:sz w:val="20"/>
          <w:szCs w:val="20"/>
        </w:rPr>
        <w:t>Busnello</w:t>
      </w:r>
      <w:proofErr w:type="spellEnd"/>
      <w:r w:rsidRPr="00997CED">
        <w:rPr>
          <w:rFonts w:ascii="Arial" w:hAnsi="Arial" w:cs="Arial"/>
          <w:sz w:val="20"/>
          <w:szCs w:val="20"/>
        </w:rPr>
        <w:t xml:space="preserve"> e Vitor Hugo Pasqualini)</w:t>
      </w:r>
      <w:r w:rsidRPr="00997CED">
        <w:rPr>
          <w:rStyle w:val="Refdenotaderodap"/>
          <w:rFonts w:ascii="Arial" w:hAnsi="Arial" w:cs="Arial"/>
          <w:sz w:val="20"/>
          <w:szCs w:val="20"/>
        </w:rPr>
        <w:footnoteReference w:id="1"/>
      </w:r>
      <w:r w:rsidRPr="00997CED">
        <w:rPr>
          <w:rFonts w:ascii="Arial" w:hAnsi="Arial" w:cs="Arial"/>
          <w:sz w:val="20"/>
          <w:szCs w:val="20"/>
        </w:rPr>
        <w:t xml:space="preserve">, a </w:t>
      </w:r>
      <w:r w:rsidRPr="00997CED">
        <w:rPr>
          <w:rFonts w:ascii="Arial" w:hAnsi="Arial" w:cs="Arial"/>
          <w:i/>
          <w:sz w:val="20"/>
          <w:szCs w:val="20"/>
        </w:rPr>
        <w:t xml:space="preserve">Lex </w:t>
      </w:r>
      <w:proofErr w:type="spellStart"/>
      <w:r w:rsidRPr="00997CED">
        <w:rPr>
          <w:rFonts w:ascii="Arial" w:hAnsi="Arial" w:cs="Arial"/>
          <w:i/>
          <w:sz w:val="20"/>
          <w:szCs w:val="20"/>
        </w:rPr>
        <w:t>Poetelia</w:t>
      </w:r>
      <w:proofErr w:type="spellEnd"/>
      <w:r w:rsidRPr="00997CED">
        <w:rPr>
          <w:rFonts w:ascii="Arial" w:hAnsi="Arial" w:cs="Arial"/>
          <w:i/>
          <w:sz w:val="20"/>
          <w:szCs w:val="20"/>
        </w:rPr>
        <w:t xml:space="preserve"> </w:t>
      </w:r>
      <w:proofErr w:type="spellStart"/>
      <w:r w:rsidRPr="00997CED">
        <w:rPr>
          <w:rFonts w:ascii="Arial" w:hAnsi="Arial" w:cs="Arial"/>
          <w:i/>
          <w:sz w:val="20"/>
          <w:szCs w:val="20"/>
        </w:rPr>
        <w:t>Papiria</w:t>
      </w:r>
      <w:proofErr w:type="spellEnd"/>
      <w:r w:rsidRPr="00997CED">
        <w:rPr>
          <w:rFonts w:ascii="Arial" w:hAnsi="Arial" w:cs="Arial"/>
          <w:sz w:val="20"/>
          <w:szCs w:val="20"/>
        </w:rPr>
        <w:t xml:space="preserve"> estabelecia que “os bens e não o corpo do devedor deveriam responder pelas suas dívidas </w:t>
      </w:r>
      <w:r w:rsidRPr="00997CED">
        <w:rPr>
          <w:rFonts w:ascii="Arial" w:hAnsi="Arial" w:cs="Arial"/>
          <w:i/>
          <w:sz w:val="20"/>
          <w:szCs w:val="20"/>
        </w:rPr>
        <w:t>(</w:t>
      </w:r>
      <w:proofErr w:type="spellStart"/>
      <w:r w:rsidRPr="00997CED">
        <w:rPr>
          <w:rFonts w:ascii="Arial" w:hAnsi="Arial" w:cs="Arial"/>
          <w:i/>
          <w:sz w:val="20"/>
          <w:szCs w:val="20"/>
        </w:rPr>
        <w:t>pecuniae</w:t>
      </w:r>
      <w:proofErr w:type="spellEnd"/>
      <w:r w:rsidRPr="00997CED">
        <w:rPr>
          <w:rFonts w:ascii="Arial" w:hAnsi="Arial" w:cs="Arial"/>
          <w:i/>
          <w:sz w:val="20"/>
          <w:szCs w:val="20"/>
        </w:rPr>
        <w:t xml:space="preserve"> </w:t>
      </w:r>
      <w:proofErr w:type="spellStart"/>
      <w:r w:rsidRPr="00997CED">
        <w:rPr>
          <w:rFonts w:ascii="Arial" w:hAnsi="Arial" w:cs="Arial"/>
          <w:i/>
          <w:sz w:val="20"/>
          <w:szCs w:val="20"/>
        </w:rPr>
        <w:t>creditae</w:t>
      </w:r>
      <w:proofErr w:type="spellEnd"/>
      <w:r w:rsidRPr="00997CED">
        <w:rPr>
          <w:rFonts w:ascii="Arial" w:hAnsi="Arial" w:cs="Arial"/>
          <w:i/>
          <w:sz w:val="20"/>
          <w:szCs w:val="20"/>
        </w:rPr>
        <w:t xml:space="preserve"> </w:t>
      </w:r>
      <w:proofErr w:type="spellStart"/>
      <w:r w:rsidRPr="00997CED">
        <w:rPr>
          <w:rFonts w:ascii="Arial" w:hAnsi="Arial" w:cs="Arial"/>
          <w:i/>
          <w:sz w:val="20"/>
          <w:szCs w:val="20"/>
        </w:rPr>
        <w:t>bona</w:t>
      </w:r>
      <w:proofErr w:type="spellEnd"/>
      <w:r w:rsidRPr="00997CED">
        <w:rPr>
          <w:rFonts w:ascii="Arial" w:hAnsi="Arial" w:cs="Arial"/>
          <w:i/>
          <w:sz w:val="20"/>
          <w:szCs w:val="20"/>
        </w:rPr>
        <w:t xml:space="preserve"> </w:t>
      </w:r>
      <w:proofErr w:type="spellStart"/>
      <w:r w:rsidRPr="00997CED">
        <w:rPr>
          <w:rFonts w:ascii="Arial" w:hAnsi="Arial" w:cs="Arial"/>
          <w:i/>
          <w:sz w:val="20"/>
          <w:szCs w:val="20"/>
        </w:rPr>
        <w:t>debitoris</w:t>
      </w:r>
      <w:proofErr w:type="spellEnd"/>
      <w:r w:rsidRPr="00997CED">
        <w:rPr>
          <w:rFonts w:ascii="Arial" w:hAnsi="Arial" w:cs="Arial"/>
          <w:i/>
          <w:sz w:val="20"/>
          <w:szCs w:val="20"/>
        </w:rPr>
        <w:t xml:space="preserve"> non corpus</w:t>
      </w:r>
      <w:r>
        <w:rPr>
          <w:rFonts w:ascii="Arial" w:hAnsi="Arial" w:cs="Arial"/>
          <w:i/>
          <w:sz w:val="20"/>
          <w:szCs w:val="20"/>
        </w:rPr>
        <w:t xml:space="preserve"> </w:t>
      </w:r>
      <w:proofErr w:type="spellStart"/>
      <w:r>
        <w:rPr>
          <w:rFonts w:ascii="Arial" w:hAnsi="Arial" w:cs="Arial"/>
          <w:i/>
          <w:sz w:val="20"/>
          <w:szCs w:val="20"/>
        </w:rPr>
        <w:t>ob</w:t>
      </w:r>
      <w:proofErr w:type="spellEnd"/>
      <w:r>
        <w:rPr>
          <w:rFonts w:ascii="Arial" w:hAnsi="Arial" w:cs="Arial"/>
          <w:i/>
          <w:sz w:val="20"/>
          <w:szCs w:val="20"/>
        </w:rPr>
        <w:t xml:space="preserve"> </w:t>
      </w:r>
      <w:proofErr w:type="spellStart"/>
      <w:r>
        <w:rPr>
          <w:rFonts w:ascii="Arial" w:hAnsi="Arial" w:cs="Arial"/>
          <w:i/>
          <w:sz w:val="20"/>
          <w:szCs w:val="20"/>
        </w:rPr>
        <w:t>noxium</w:t>
      </w:r>
      <w:proofErr w:type="spellEnd"/>
      <w:r>
        <w:rPr>
          <w:rFonts w:ascii="Arial" w:hAnsi="Arial" w:cs="Arial"/>
          <w:i/>
          <w:sz w:val="20"/>
          <w:szCs w:val="20"/>
        </w:rPr>
        <w:t xml:space="preserve"> esse)”.</w:t>
      </w:r>
    </w:p>
    <w:p w:rsidR="00882D50" w:rsidRPr="00064B83" w:rsidRDefault="00882D50" w:rsidP="00C031D6">
      <w:pPr>
        <w:tabs>
          <w:tab w:val="left" w:pos="-993"/>
        </w:tabs>
        <w:spacing w:before="120" w:after="120"/>
        <w:ind w:left="2268"/>
        <w:jc w:val="both"/>
        <w:rPr>
          <w:rFonts w:ascii="Arial" w:hAnsi="Arial" w:cs="Arial"/>
          <w:i/>
          <w:sz w:val="20"/>
          <w:szCs w:val="20"/>
        </w:rPr>
      </w:pPr>
      <w:r w:rsidRPr="00064B83">
        <w:rPr>
          <w:rFonts w:ascii="Arial" w:hAnsi="Arial" w:cs="Arial"/>
          <w:sz w:val="20"/>
          <w:szCs w:val="20"/>
        </w:rPr>
        <w:t>“A partir dessa Lei, o ofensor, ou devedor, passou a responder com seu patrimônio po</w:t>
      </w:r>
      <w:r w:rsidR="00C031D6">
        <w:rPr>
          <w:rFonts w:ascii="Arial" w:hAnsi="Arial" w:cs="Arial"/>
          <w:sz w:val="20"/>
          <w:szCs w:val="20"/>
        </w:rPr>
        <w:t>r</w:t>
      </w:r>
      <w:r w:rsidRPr="00064B83">
        <w:rPr>
          <w:rFonts w:ascii="Arial" w:hAnsi="Arial" w:cs="Arial"/>
          <w:sz w:val="20"/>
          <w:szCs w:val="20"/>
        </w:rPr>
        <w:t xml:space="preserve"> dívidas e por prejuízos causados, e não mais com seu corpo, marcando o início do verdadeiro instituto da responsabilidade civil, que, a princípio, confundia-se com a responsabilid</w:t>
      </w:r>
      <w:r>
        <w:rPr>
          <w:rFonts w:ascii="Arial" w:hAnsi="Arial" w:cs="Arial"/>
          <w:sz w:val="20"/>
          <w:szCs w:val="20"/>
        </w:rPr>
        <w:t xml:space="preserve">ade penal”. </w:t>
      </w:r>
      <w:r>
        <w:rPr>
          <w:rStyle w:val="Refdenotaderodap"/>
          <w:rFonts w:ascii="Arial" w:hAnsi="Arial" w:cs="Arial"/>
          <w:sz w:val="20"/>
          <w:szCs w:val="20"/>
        </w:rPr>
        <w:footnoteReference w:id="2"/>
      </w:r>
      <w:r w:rsidRPr="00064B83">
        <w:rPr>
          <w:rFonts w:ascii="Arial" w:hAnsi="Arial" w:cs="Arial"/>
          <w:i/>
          <w:sz w:val="20"/>
          <w:szCs w:val="20"/>
        </w:rPr>
        <w:t xml:space="preserve"> </w:t>
      </w:r>
    </w:p>
    <w:p w:rsidR="00882D50" w:rsidRDefault="00882D50" w:rsidP="00882D50">
      <w:pPr>
        <w:spacing w:before="120" w:after="120" w:line="360" w:lineRule="auto"/>
        <w:jc w:val="both"/>
        <w:rPr>
          <w:rFonts w:ascii="Arial" w:hAnsi="Arial" w:cs="Arial"/>
        </w:rPr>
      </w:pPr>
      <w:r>
        <w:rPr>
          <w:rFonts w:ascii="Arial" w:hAnsi="Arial" w:cs="Arial"/>
        </w:rPr>
        <w:t>Com a sucessão longa e lenta do tempo houve a individualização dess</w:t>
      </w:r>
      <w:r w:rsidRPr="00BB1F75">
        <w:rPr>
          <w:rFonts w:ascii="Arial" w:hAnsi="Arial" w:cs="Arial"/>
        </w:rPr>
        <w:t xml:space="preserve">es castigos, a vítima punia pessoalmente </w:t>
      </w:r>
      <w:r>
        <w:rPr>
          <w:rFonts w:ascii="Arial" w:hAnsi="Arial" w:cs="Arial"/>
        </w:rPr>
        <w:t>o agressor, ou seja, o ofendido causava o mesmo dano</w:t>
      </w:r>
      <w:r w:rsidRPr="00BB1F75">
        <w:rPr>
          <w:rFonts w:ascii="Arial" w:hAnsi="Arial" w:cs="Arial"/>
        </w:rPr>
        <w:t xml:space="preserve"> </w:t>
      </w:r>
      <w:r>
        <w:rPr>
          <w:rFonts w:ascii="Arial" w:hAnsi="Arial" w:cs="Arial"/>
        </w:rPr>
        <w:t>ao ofensor. Tal período foi denominado de autotutela</w:t>
      </w:r>
      <w:r w:rsidRPr="00BB1F75">
        <w:rPr>
          <w:rFonts w:ascii="Arial" w:hAnsi="Arial" w:cs="Arial"/>
        </w:rPr>
        <w:t>,</w:t>
      </w:r>
      <w:proofErr w:type="gramStart"/>
      <w:r w:rsidRPr="00BB1F75">
        <w:rPr>
          <w:rFonts w:ascii="Arial" w:hAnsi="Arial" w:cs="Arial"/>
        </w:rPr>
        <w:t xml:space="preserve">  </w:t>
      </w:r>
      <w:proofErr w:type="gramEnd"/>
      <w:r w:rsidRPr="00BB1F75">
        <w:rPr>
          <w:rFonts w:ascii="Arial" w:hAnsi="Arial" w:cs="Arial"/>
        </w:rPr>
        <w:t>não havia distinção entre responsabilidade penal ou civil, nem tampouco a reparaçã</w:t>
      </w:r>
      <w:r>
        <w:rPr>
          <w:rFonts w:ascii="Arial" w:hAnsi="Arial" w:cs="Arial"/>
        </w:rPr>
        <w:t>o de danos sofridos pela vítima. O princípio empregado era a Lei de Talião “olho por olho</w:t>
      </w:r>
      <w:r w:rsidR="00AE7C76">
        <w:rPr>
          <w:rFonts w:ascii="Arial" w:hAnsi="Arial" w:cs="Arial"/>
        </w:rPr>
        <w:t>, dente por dente</w:t>
      </w:r>
      <w:r>
        <w:rPr>
          <w:rFonts w:ascii="Arial" w:hAnsi="Arial" w:cs="Arial"/>
        </w:rPr>
        <w:t>”, que evidenciava claramente a violência empregada em decorrência da obrigação não cumprida, isto é, o prejuízo produzido motivava uma resposta do ofendido em relação ao ofensor em grau equivalente. Considerava-se compensada a obrigação, com a resposta violenta ao descumprimento da mesma,</w:t>
      </w:r>
      <w:proofErr w:type="gramStart"/>
      <w:r>
        <w:rPr>
          <w:rFonts w:ascii="Arial" w:hAnsi="Arial" w:cs="Arial"/>
        </w:rPr>
        <w:t xml:space="preserve">  </w:t>
      </w:r>
      <w:proofErr w:type="gramEnd"/>
      <w:r>
        <w:rPr>
          <w:rFonts w:ascii="Arial" w:hAnsi="Arial" w:cs="Arial"/>
        </w:rPr>
        <w:t xml:space="preserve">a efetiva reparação do dano era irrelevante. </w:t>
      </w:r>
    </w:p>
    <w:p w:rsidR="00882D50" w:rsidRDefault="00882D50" w:rsidP="00882D50">
      <w:pPr>
        <w:spacing w:before="120" w:after="120" w:line="360" w:lineRule="auto"/>
        <w:jc w:val="both"/>
        <w:rPr>
          <w:rFonts w:ascii="Arial" w:hAnsi="Arial" w:cs="Arial"/>
        </w:rPr>
      </w:pPr>
      <w:r w:rsidRPr="00BB1F75">
        <w:rPr>
          <w:rFonts w:ascii="Arial" w:hAnsi="Arial" w:cs="Arial"/>
        </w:rPr>
        <w:lastRenderedPageBreak/>
        <w:t>Com o ajustamento das normas à evolução social</w:t>
      </w:r>
      <w:r>
        <w:rPr>
          <w:rFonts w:ascii="Arial" w:hAnsi="Arial" w:cs="Arial"/>
        </w:rPr>
        <w:t>, as relações jurídicas foram se estabelecendo progressivamente, conscientizando e equilibrando ações entre indivíduos. E os impasses que anteriormente empregava meios ilegítimos para satisfazer suas pendências foram atenuando gradualmente em razão da repressão imprimida à sociedade pelo direito positivo.</w:t>
      </w:r>
    </w:p>
    <w:p w:rsidR="00882D50" w:rsidRPr="00BB1F75" w:rsidRDefault="00882D50" w:rsidP="00882D50">
      <w:pPr>
        <w:spacing w:before="120" w:after="120" w:line="360" w:lineRule="auto"/>
        <w:jc w:val="both"/>
        <w:rPr>
          <w:rFonts w:ascii="Arial" w:hAnsi="Arial" w:cs="Arial"/>
        </w:rPr>
      </w:pPr>
      <w:r>
        <w:rPr>
          <w:rFonts w:ascii="Arial" w:hAnsi="Arial" w:cs="Arial"/>
        </w:rPr>
        <w:t>Neste mesmo diapasão, o ordenamento jurídico também proporcionou ao ofensor</w:t>
      </w:r>
      <w:r w:rsidRPr="00BB1F75">
        <w:rPr>
          <w:rFonts w:ascii="Arial" w:hAnsi="Arial" w:cs="Arial"/>
        </w:rPr>
        <w:t xml:space="preserve"> a possibilidade de acordo, gerando a</w:t>
      </w:r>
      <w:r>
        <w:rPr>
          <w:rFonts w:ascii="Arial" w:hAnsi="Arial" w:cs="Arial"/>
        </w:rPr>
        <w:t xml:space="preserve"> título de recompensa</w:t>
      </w:r>
      <w:proofErr w:type="gramStart"/>
      <w:r>
        <w:rPr>
          <w:rFonts w:ascii="Arial" w:hAnsi="Arial" w:cs="Arial"/>
        </w:rPr>
        <w:t xml:space="preserve">  </w:t>
      </w:r>
      <w:proofErr w:type="gramEnd"/>
      <w:r>
        <w:rPr>
          <w:rFonts w:ascii="Arial" w:hAnsi="Arial" w:cs="Arial"/>
        </w:rPr>
        <w:t>à vítima a satisfação do pagamento; quer seja pecuniário que seja o</w:t>
      </w:r>
      <w:r w:rsidRPr="00BB1F75">
        <w:rPr>
          <w:rFonts w:ascii="Arial" w:hAnsi="Arial" w:cs="Arial"/>
        </w:rPr>
        <w:t xml:space="preserve"> oferecimento de bem ou bens qu</w:t>
      </w:r>
      <w:r>
        <w:rPr>
          <w:rFonts w:ascii="Arial" w:hAnsi="Arial" w:cs="Arial"/>
        </w:rPr>
        <w:t>e suprissem</w:t>
      </w:r>
      <w:r w:rsidRPr="00BB1F75">
        <w:rPr>
          <w:rFonts w:ascii="Arial" w:hAnsi="Arial" w:cs="Arial"/>
        </w:rPr>
        <w:t xml:space="preserve"> valor</w:t>
      </w:r>
      <w:r>
        <w:rPr>
          <w:rFonts w:ascii="Arial" w:hAnsi="Arial" w:cs="Arial"/>
        </w:rPr>
        <w:t>es</w:t>
      </w:r>
      <w:r w:rsidRPr="00BB1F75">
        <w:rPr>
          <w:rFonts w:ascii="Arial" w:hAnsi="Arial" w:cs="Arial"/>
        </w:rPr>
        <w:t xml:space="preserve"> determinado</w:t>
      </w:r>
      <w:r>
        <w:rPr>
          <w:rFonts w:ascii="Arial" w:hAnsi="Arial" w:cs="Arial"/>
        </w:rPr>
        <w:t>s</w:t>
      </w:r>
      <w:r w:rsidRPr="00BB1F75">
        <w:rPr>
          <w:rFonts w:ascii="Arial" w:hAnsi="Arial" w:cs="Arial"/>
        </w:rPr>
        <w:t xml:space="preserve"> </w:t>
      </w:r>
      <w:r>
        <w:rPr>
          <w:rFonts w:ascii="Arial" w:hAnsi="Arial" w:cs="Arial"/>
        </w:rPr>
        <w:t>na transação</w:t>
      </w:r>
      <w:r w:rsidRPr="00BB1F75">
        <w:rPr>
          <w:rFonts w:ascii="Arial" w:hAnsi="Arial" w:cs="Arial"/>
        </w:rPr>
        <w:t xml:space="preserve"> </w:t>
      </w:r>
    </w:p>
    <w:p w:rsidR="00882D50" w:rsidRDefault="00882D50" w:rsidP="00882D50">
      <w:pPr>
        <w:spacing w:before="120" w:after="120" w:line="360" w:lineRule="auto"/>
        <w:jc w:val="both"/>
        <w:rPr>
          <w:rFonts w:ascii="Arial" w:hAnsi="Arial" w:cs="Arial"/>
        </w:rPr>
      </w:pPr>
      <w:r>
        <w:rPr>
          <w:rFonts w:ascii="Arial" w:hAnsi="Arial" w:cs="Arial"/>
        </w:rPr>
        <w:t>Sílvio de Salvo Venosa exprime primorosamente:</w:t>
      </w:r>
    </w:p>
    <w:p w:rsidR="00882D50" w:rsidRPr="009763AF" w:rsidRDefault="00882D50" w:rsidP="00AE7C76">
      <w:pPr>
        <w:spacing w:before="120" w:after="120"/>
        <w:ind w:left="2268"/>
        <w:jc w:val="both"/>
        <w:rPr>
          <w:rFonts w:ascii="Arial" w:hAnsi="Arial" w:cs="Arial"/>
          <w:sz w:val="20"/>
          <w:szCs w:val="20"/>
        </w:rPr>
      </w:pPr>
      <w:r>
        <w:rPr>
          <w:rFonts w:ascii="Arial" w:hAnsi="Arial" w:cs="Arial"/>
        </w:rPr>
        <w:t>“</w:t>
      </w:r>
      <w:r w:rsidRPr="009763AF">
        <w:rPr>
          <w:rFonts w:ascii="Arial" w:hAnsi="Arial" w:cs="Arial"/>
          <w:sz w:val="20"/>
          <w:szCs w:val="20"/>
        </w:rPr>
        <w:t xml:space="preserve">Os princípios da responsabilidade civil buscam restaurar um equilíbrio patrimonial e moral violado. Um prejuízo ou dano não reparado é um fator de inquietação social. Os ordenamentos contemporâneos buscam alargar cada vez mais o dever de indenizar, alcançando novos horizontes, a fim de que cada vez menos restem danos </w:t>
      </w:r>
      <w:proofErr w:type="spellStart"/>
      <w:r w:rsidRPr="009763AF">
        <w:rPr>
          <w:rFonts w:ascii="Arial" w:hAnsi="Arial" w:cs="Arial"/>
          <w:sz w:val="20"/>
          <w:szCs w:val="20"/>
        </w:rPr>
        <w:t>irressarcidos</w:t>
      </w:r>
      <w:proofErr w:type="spellEnd"/>
      <w:r w:rsidRPr="009763AF">
        <w:rPr>
          <w:rFonts w:ascii="Arial" w:hAnsi="Arial" w:cs="Arial"/>
          <w:sz w:val="20"/>
          <w:szCs w:val="20"/>
        </w:rPr>
        <w:t>...</w:t>
      </w:r>
      <w:proofErr w:type="gramStart"/>
      <w:r w:rsidRPr="009763AF">
        <w:rPr>
          <w:rFonts w:ascii="Arial" w:hAnsi="Arial" w:cs="Arial"/>
          <w:sz w:val="20"/>
          <w:szCs w:val="20"/>
        </w:rPr>
        <w:t>”</w:t>
      </w:r>
      <w:proofErr w:type="gramEnd"/>
    </w:p>
    <w:p w:rsidR="00882D50" w:rsidRDefault="00882D50" w:rsidP="00882D50">
      <w:pPr>
        <w:spacing w:before="120" w:after="120" w:line="360" w:lineRule="auto"/>
        <w:jc w:val="both"/>
        <w:rPr>
          <w:rFonts w:ascii="Arial" w:hAnsi="Arial" w:cs="Arial"/>
        </w:rPr>
      </w:pPr>
      <w:r>
        <w:rPr>
          <w:rFonts w:ascii="Arial" w:hAnsi="Arial" w:cs="Arial"/>
        </w:rPr>
        <w:t>O efeito progressivo</w:t>
      </w:r>
      <w:r w:rsidRPr="00BB1F75">
        <w:rPr>
          <w:rFonts w:ascii="Arial" w:hAnsi="Arial" w:cs="Arial"/>
        </w:rPr>
        <w:t xml:space="preserve"> </w:t>
      </w:r>
      <w:r>
        <w:rPr>
          <w:rFonts w:ascii="Arial" w:hAnsi="Arial" w:cs="Arial"/>
        </w:rPr>
        <w:t>social concomitantemente às</w:t>
      </w:r>
      <w:r w:rsidRPr="00BB1F75">
        <w:rPr>
          <w:rFonts w:ascii="Arial" w:hAnsi="Arial" w:cs="Arial"/>
        </w:rPr>
        <w:t xml:space="preserve"> normas</w:t>
      </w:r>
      <w:proofErr w:type="gramStart"/>
      <w:r>
        <w:rPr>
          <w:rFonts w:ascii="Arial" w:hAnsi="Arial" w:cs="Arial"/>
        </w:rPr>
        <w:t>, fizeram</w:t>
      </w:r>
      <w:proofErr w:type="gramEnd"/>
      <w:r>
        <w:rPr>
          <w:rFonts w:ascii="Arial" w:hAnsi="Arial" w:cs="Arial"/>
        </w:rPr>
        <w:t xml:space="preserve"> emergir edições normativas específicas produzindo </w:t>
      </w:r>
      <w:r w:rsidRPr="00BB1F75">
        <w:rPr>
          <w:rFonts w:ascii="Arial" w:hAnsi="Arial" w:cs="Arial"/>
        </w:rPr>
        <w:t>a tipificação d</w:t>
      </w:r>
      <w:r>
        <w:rPr>
          <w:rFonts w:ascii="Arial" w:hAnsi="Arial" w:cs="Arial"/>
        </w:rPr>
        <w:t xml:space="preserve">e condutas, convencionando-se procedimentos com base em fundamentação legal, gerando o </w:t>
      </w:r>
      <w:proofErr w:type="spellStart"/>
      <w:r w:rsidRPr="00400641">
        <w:rPr>
          <w:rFonts w:ascii="Arial" w:hAnsi="Arial" w:cs="Arial"/>
          <w:i/>
        </w:rPr>
        <w:t>ius</w:t>
      </w:r>
      <w:proofErr w:type="spellEnd"/>
      <w:r w:rsidRPr="00400641">
        <w:rPr>
          <w:rFonts w:ascii="Arial" w:hAnsi="Arial" w:cs="Arial"/>
          <w:i/>
        </w:rPr>
        <w:t xml:space="preserve"> puniendi,</w:t>
      </w:r>
      <w:r w:rsidRPr="00BB1F75">
        <w:rPr>
          <w:rFonts w:ascii="Arial" w:hAnsi="Arial" w:cs="Arial"/>
        </w:rPr>
        <w:t xml:space="preserve"> responsabilizando</w:t>
      </w:r>
      <w:r>
        <w:rPr>
          <w:rFonts w:ascii="Arial" w:hAnsi="Arial" w:cs="Arial"/>
        </w:rPr>
        <w:t>-se civil ou</w:t>
      </w:r>
      <w:r w:rsidRPr="00BB1F75">
        <w:rPr>
          <w:rFonts w:ascii="Arial" w:hAnsi="Arial" w:cs="Arial"/>
        </w:rPr>
        <w:t xml:space="preserve"> penalmente o agressor</w:t>
      </w:r>
      <w:r>
        <w:rPr>
          <w:rFonts w:ascii="Arial" w:hAnsi="Arial" w:cs="Arial"/>
        </w:rPr>
        <w:t>, imputando-lhe com relevância o elemento culpa.</w:t>
      </w:r>
    </w:p>
    <w:p w:rsidR="00882D50" w:rsidRDefault="00882D50" w:rsidP="00882D50">
      <w:pPr>
        <w:spacing w:before="120" w:after="120" w:line="360" w:lineRule="auto"/>
        <w:jc w:val="both"/>
        <w:rPr>
          <w:rFonts w:ascii="Arial" w:hAnsi="Arial" w:cs="Arial"/>
        </w:rPr>
      </w:pPr>
      <w:r>
        <w:rPr>
          <w:rFonts w:ascii="Arial" w:hAnsi="Arial" w:cs="Arial"/>
        </w:rPr>
        <w:t>A</w:t>
      </w:r>
      <w:proofErr w:type="gramStart"/>
      <w:r>
        <w:rPr>
          <w:rFonts w:ascii="Arial" w:hAnsi="Arial" w:cs="Arial"/>
        </w:rPr>
        <w:t xml:space="preserve">  </w:t>
      </w:r>
      <w:proofErr w:type="gramEnd"/>
      <w:r>
        <w:rPr>
          <w:rFonts w:ascii="Arial" w:hAnsi="Arial" w:cs="Arial"/>
        </w:rPr>
        <w:t>digressão da responsabilidade com culpa ou subjetiva, em virtude da difícil tarefa das vítimas de coletar provas, originou-se o instituto da responsabilidade civil objetiva ou sem culpa. A exposição de novas possibilidades legais, integradas ao ordenamento jurídico, propulsionou elementos contributivos para o fortalecimento da responsabilidade objetiva, onde a ideia essencial cultivada pelo direito positivo corrobora o ressarcimento pelo dano, não havendo a necessidade de comprovação de culpa.</w:t>
      </w:r>
    </w:p>
    <w:p w:rsidR="00882D50" w:rsidRDefault="00882D50" w:rsidP="00882D50">
      <w:pPr>
        <w:spacing w:before="120" w:after="120" w:line="360" w:lineRule="auto"/>
        <w:jc w:val="both"/>
        <w:rPr>
          <w:rFonts w:ascii="Arial" w:hAnsi="Arial" w:cs="Arial"/>
        </w:rPr>
      </w:pPr>
      <w:r>
        <w:rPr>
          <w:rFonts w:ascii="Arial" w:hAnsi="Arial" w:cs="Arial"/>
        </w:rPr>
        <w:t>Sílvio de Salvo Venosa, instrui em matéria de Direito Civil:</w:t>
      </w:r>
    </w:p>
    <w:p w:rsidR="00882D50" w:rsidRDefault="00882D50" w:rsidP="00AE7C76">
      <w:pPr>
        <w:spacing w:before="120" w:after="120"/>
        <w:ind w:left="2268"/>
        <w:jc w:val="both"/>
        <w:rPr>
          <w:rFonts w:ascii="Arial" w:hAnsi="Arial" w:cs="Arial"/>
          <w:sz w:val="20"/>
          <w:szCs w:val="20"/>
        </w:rPr>
      </w:pPr>
      <w:proofErr w:type="gramStart"/>
      <w:r w:rsidRPr="00B36A65">
        <w:rPr>
          <w:rFonts w:ascii="Arial" w:hAnsi="Arial" w:cs="Arial"/>
          <w:sz w:val="20"/>
          <w:szCs w:val="20"/>
        </w:rPr>
        <w:t xml:space="preserve">“ </w:t>
      </w:r>
      <w:proofErr w:type="gramEnd"/>
      <w:r w:rsidRPr="00B36A65">
        <w:rPr>
          <w:rFonts w:ascii="Arial" w:hAnsi="Arial" w:cs="Arial"/>
          <w:sz w:val="20"/>
          <w:szCs w:val="20"/>
        </w:rPr>
        <w:t xml:space="preserve">O vasto campo da responsabilidade civil, o que interessa saber é identificar aquela conduta que reflete na obrigação de indenizar. Nesse âmbito, uma pessoa é responsável  quando suscetível de ser sancionada, independentemente de ter cometido pessoalmente um ato antijurídico. Nesse sentido, a responsabilidade pode ser direta, se diz respeito ao próprio causador do dano, ou indireta quando se refere a terceiro, o qual, de uma forma ou de outra no ordenamento, esta ligado ao ofensor. Se não puder ser identificado o agente que responde pelo dano, este ficará </w:t>
      </w:r>
      <w:proofErr w:type="spellStart"/>
      <w:r w:rsidRPr="00B36A65">
        <w:rPr>
          <w:rFonts w:ascii="Arial" w:hAnsi="Arial" w:cs="Arial"/>
          <w:sz w:val="20"/>
          <w:szCs w:val="20"/>
        </w:rPr>
        <w:t>irressarcido</w:t>
      </w:r>
      <w:proofErr w:type="spellEnd"/>
      <w:r w:rsidRPr="00B36A65">
        <w:rPr>
          <w:rFonts w:ascii="Arial" w:hAnsi="Arial" w:cs="Arial"/>
          <w:sz w:val="20"/>
          <w:szCs w:val="20"/>
        </w:rPr>
        <w:t xml:space="preserve">; a vítima suportará o prejuízo. O ideal, porém, que se busca no ordenamento, é  no sentido de que todos os danos sejam reparados. No </w:t>
      </w:r>
      <w:r w:rsidRPr="00B36A65">
        <w:rPr>
          <w:rFonts w:ascii="Arial" w:hAnsi="Arial" w:cs="Arial"/>
          <w:sz w:val="20"/>
          <w:szCs w:val="20"/>
        </w:rPr>
        <w:lastRenderedPageBreak/>
        <w:t>século XXI descortina-se uma amplitude para os seguros que deverão, em futuro não distante, dar cobertura a todos os danos sociais, segundo a</w:t>
      </w:r>
      <w:r>
        <w:rPr>
          <w:rFonts w:ascii="Arial" w:hAnsi="Arial" w:cs="Arial"/>
          <w:sz w:val="20"/>
          <w:szCs w:val="20"/>
        </w:rPr>
        <w:t xml:space="preserve"> tendência que se pode divisar”.</w:t>
      </w:r>
    </w:p>
    <w:p w:rsidR="00882D50" w:rsidRPr="007166FD" w:rsidRDefault="00882D50" w:rsidP="00882D50">
      <w:pPr>
        <w:spacing w:before="120" w:after="120" w:line="360" w:lineRule="auto"/>
        <w:jc w:val="both"/>
        <w:rPr>
          <w:rFonts w:ascii="Arial" w:hAnsi="Arial" w:cs="Arial"/>
        </w:rPr>
      </w:pPr>
      <w:r w:rsidRPr="007166FD">
        <w:rPr>
          <w:rFonts w:ascii="Arial" w:hAnsi="Arial" w:cs="Arial"/>
        </w:rPr>
        <w:t>A responsabilidade civil é disciplinada pelo Direito das Obrigações. Sofreu grandes mutações ao divergir da simples condição da comprovação de culpa (subjetiva),</w:t>
      </w:r>
      <w:proofErr w:type="gramStart"/>
      <w:r w:rsidRPr="007166FD">
        <w:rPr>
          <w:rFonts w:ascii="Arial" w:hAnsi="Arial" w:cs="Arial"/>
        </w:rPr>
        <w:t xml:space="preserve">  </w:t>
      </w:r>
      <w:proofErr w:type="gramEnd"/>
      <w:r w:rsidRPr="007166FD">
        <w:rPr>
          <w:rFonts w:ascii="Arial" w:hAnsi="Arial" w:cs="Arial"/>
        </w:rPr>
        <w:t xml:space="preserve">para uma complexa estruturação de normas ativadas  pela Revolução Industrial.  </w:t>
      </w:r>
    </w:p>
    <w:p w:rsidR="00882D50" w:rsidRDefault="00882D50" w:rsidP="00882D50">
      <w:pPr>
        <w:spacing w:before="120" w:after="120" w:line="360" w:lineRule="auto"/>
        <w:jc w:val="both"/>
        <w:rPr>
          <w:rFonts w:ascii="Arial" w:hAnsi="Arial" w:cs="Arial"/>
        </w:rPr>
      </w:pPr>
      <w:r>
        <w:rPr>
          <w:rFonts w:ascii="Arial" w:hAnsi="Arial" w:cs="Arial"/>
        </w:rPr>
        <w:t>Conforme</w:t>
      </w:r>
      <w:proofErr w:type="gramStart"/>
      <w:r>
        <w:rPr>
          <w:rFonts w:ascii="Arial" w:hAnsi="Arial" w:cs="Arial"/>
        </w:rPr>
        <w:t xml:space="preserve">  </w:t>
      </w:r>
      <w:proofErr w:type="gramEnd"/>
      <w:r>
        <w:rPr>
          <w:rFonts w:ascii="Arial" w:hAnsi="Arial" w:cs="Arial"/>
        </w:rPr>
        <w:t>Sergio Cavalieri Filho,  ao descrever o elemento culpa no contexto geral, relata a insatisfação norteada pela fragmentação de comprometimentos, proporcionadas pelo crescimento em todos os segmentos da área social, determinando a responsabilidade civil objetiva, excluindo-se o elemento culpa e potencializando a teoria do risco. Este instituto fornece substratos suficientes garantindo favorecimento indubitável à vítima, isentando-a de comprovar o dano causado. Em sua obra Programa de Reponsabilidade Civil</w:t>
      </w:r>
      <w:proofErr w:type="gramStart"/>
      <w:r>
        <w:rPr>
          <w:rFonts w:ascii="Arial" w:hAnsi="Arial" w:cs="Arial"/>
        </w:rPr>
        <w:t xml:space="preserve">  </w:t>
      </w:r>
      <w:proofErr w:type="gramEnd"/>
      <w:r>
        <w:rPr>
          <w:rFonts w:ascii="Arial" w:hAnsi="Arial" w:cs="Arial"/>
        </w:rPr>
        <w:t xml:space="preserve">Cavalieri Filho menciona George </w:t>
      </w:r>
      <w:proofErr w:type="spellStart"/>
      <w:r>
        <w:rPr>
          <w:rFonts w:ascii="Arial" w:hAnsi="Arial" w:cs="Arial"/>
        </w:rPr>
        <w:t>Ripert</w:t>
      </w:r>
      <w:proofErr w:type="spellEnd"/>
      <w:r>
        <w:rPr>
          <w:rFonts w:ascii="Arial" w:hAnsi="Arial" w:cs="Arial"/>
        </w:rPr>
        <w:t xml:space="preserve"> no prefácio  ao Tratado de Responsabilidade Civil, de René </w:t>
      </w:r>
      <w:proofErr w:type="spellStart"/>
      <w:r>
        <w:rPr>
          <w:rFonts w:ascii="Arial" w:hAnsi="Arial" w:cs="Arial"/>
        </w:rPr>
        <w:t>Savatier</w:t>
      </w:r>
      <w:proofErr w:type="spellEnd"/>
      <w:r>
        <w:rPr>
          <w:rFonts w:ascii="Arial" w:hAnsi="Arial" w:cs="Arial"/>
        </w:rPr>
        <w:t>:</w:t>
      </w:r>
    </w:p>
    <w:p w:rsidR="00882D50" w:rsidRDefault="00882D50" w:rsidP="00AE7C76">
      <w:pPr>
        <w:tabs>
          <w:tab w:val="left" w:pos="2268"/>
        </w:tabs>
        <w:spacing w:before="120" w:after="120"/>
        <w:ind w:left="2268"/>
        <w:jc w:val="both"/>
        <w:rPr>
          <w:rFonts w:ascii="Arial" w:hAnsi="Arial" w:cs="Arial"/>
          <w:sz w:val="20"/>
          <w:szCs w:val="20"/>
        </w:rPr>
      </w:pPr>
      <w:r w:rsidRPr="00D3527D">
        <w:rPr>
          <w:rFonts w:ascii="Arial" w:hAnsi="Arial" w:cs="Arial"/>
          <w:sz w:val="20"/>
          <w:szCs w:val="20"/>
        </w:rPr>
        <w:t>“</w:t>
      </w:r>
      <w:r>
        <w:rPr>
          <w:rFonts w:ascii="Arial" w:hAnsi="Arial" w:cs="Arial"/>
          <w:sz w:val="20"/>
          <w:szCs w:val="20"/>
        </w:rPr>
        <w:t>O nosso século viu um maravilhoso desenvolvimento da responsabilidade civil porque novas regras foram impostas pelas modificações ocorridas nas condições materiais da vida. A multiplicação</w:t>
      </w:r>
      <w:proofErr w:type="gramStart"/>
      <w:r>
        <w:rPr>
          <w:rFonts w:ascii="Arial" w:hAnsi="Arial" w:cs="Arial"/>
          <w:sz w:val="20"/>
          <w:szCs w:val="20"/>
        </w:rPr>
        <w:t xml:space="preserve">  </w:t>
      </w:r>
      <w:proofErr w:type="gramEnd"/>
      <w:r>
        <w:rPr>
          <w:rFonts w:ascii="Arial" w:hAnsi="Arial" w:cs="Arial"/>
          <w:sz w:val="20"/>
          <w:szCs w:val="20"/>
        </w:rPr>
        <w:t>dos acidentes corporais seria a causa principal da severidade da lei ou dos juízes em relação aos que os causam. Por isso, podemos glorificar a nossa época de possuir um sentimento mais elevado de justiça, felicitar os tribunais de ter criado regras e de exaltar uma vez mais o progresso do direito”.</w:t>
      </w:r>
      <w:r>
        <w:rPr>
          <w:rStyle w:val="Refdenotaderodap"/>
          <w:rFonts w:ascii="Arial" w:hAnsi="Arial" w:cs="Arial"/>
          <w:sz w:val="20"/>
          <w:szCs w:val="20"/>
        </w:rPr>
        <w:footnoteReference w:id="3"/>
      </w:r>
      <w:r>
        <w:rPr>
          <w:rFonts w:ascii="Arial" w:hAnsi="Arial" w:cs="Arial"/>
          <w:sz w:val="20"/>
          <w:szCs w:val="20"/>
        </w:rPr>
        <w:t xml:space="preserve"> </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Vale lembrar que as vicissitudes dessa evolução, contribuíram para danos de proporções inclassificáveis, impossibilitando</w:t>
      </w:r>
      <w:proofErr w:type="gramStart"/>
      <w:r>
        <w:rPr>
          <w:rFonts w:ascii="Arial" w:hAnsi="Arial" w:cs="Arial"/>
        </w:rPr>
        <w:t xml:space="preserve">  </w:t>
      </w:r>
      <w:proofErr w:type="gramEnd"/>
      <w:r>
        <w:rPr>
          <w:rFonts w:ascii="Arial" w:hAnsi="Arial" w:cs="Arial"/>
        </w:rPr>
        <w:t>visualização de culpados. Os danos em massa foram impulsionados pela máquina econômica, iniciando-se uma sequência ininterrupta de prejuízos provocados por ofensores completamente anônimos, sem identificação, nome, rosto ou imagem, impossibilitando a atribuição da culpa.</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A responsabilidade civil subjetiva se ampara na culpa, e a objetiva se sustenta no nexo de causalidade e na prova da ação ou omissão do causador do dano, identificando o dever de indenizar. No entanto, a aplicação dessa modalidade de responsabilidade dar-se-á em casos específicos, ditados em lei, ou quando a atividade desenvolvida, apresentar exposição de danos a direitos de outrem.</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A</w:t>
      </w:r>
      <w:proofErr w:type="gramStart"/>
      <w:r>
        <w:rPr>
          <w:rFonts w:ascii="Arial" w:hAnsi="Arial" w:cs="Arial"/>
        </w:rPr>
        <w:t xml:space="preserve">  </w:t>
      </w:r>
      <w:proofErr w:type="gramEnd"/>
      <w:r>
        <w:rPr>
          <w:rFonts w:ascii="Arial" w:hAnsi="Arial" w:cs="Arial"/>
        </w:rPr>
        <w:t xml:space="preserve">norma imprime comportamentos que garantem a fidelidade no cumprimento das obrigações, pois a responsabilidade idealiza “dever cumprido”. </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lastRenderedPageBreak/>
        <w:t>O instituto em testilha promove a</w:t>
      </w:r>
      <w:proofErr w:type="gramStart"/>
      <w:r>
        <w:rPr>
          <w:rFonts w:ascii="Arial" w:hAnsi="Arial" w:cs="Arial"/>
        </w:rPr>
        <w:t xml:space="preserve">  </w:t>
      </w:r>
      <w:proofErr w:type="gramEnd"/>
      <w:r>
        <w:rPr>
          <w:rFonts w:ascii="Arial" w:hAnsi="Arial" w:cs="Arial"/>
        </w:rPr>
        <w:t xml:space="preserve">responsabilização de atos antijurídicos, remetendo a prática de justiça social, classificando danos, operando no combate contra os abusos do direito, buscando priorizar o cumprimento de obrigações.  </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O confronto entre lícito e ilícito, expõe a responsabilidade de alguém, o responsável, e fomenta</w:t>
      </w:r>
      <w:proofErr w:type="gramStart"/>
      <w:r>
        <w:rPr>
          <w:rFonts w:ascii="Arial" w:hAnsi="Arial" w:cs="Arial"/>
        </w:rPr>
        <w:t xml:space="preserve">  </w:t>
      </w:r>
      <w:proofErr w:type="gramEnd"/>
      <w:r>
        <w:rPr>
          <w:rFonts w:ascii="Arial" w:hAnsi="Arial" w:cs="Arial"/>
        </w:rPr>
        <w:t>subsídios para implementação de uma relação jurídica litigiosa.</w:t>
      </w:r>
      <w:r w:rsidRPr="004C21FF">
        <w:rPr>
          <w:rFonts w:ascii="Arial" w:hAnsi="Arial" w:cs="Arial"/>
        </w:rPr>
        <w:t xml:space="preserve"> </w:t>
      </w:r>
      <w:r>
        <w:rPr>
          <w:rFonts w:ascii="Arial" w:hAnsi="Arial" w:cs="Arial"/>
        </w:rPr>
        <w:t>Inexistindo os danos, não há que se falar em responsabilidade. De acordo com Sérgio Cavalieri Filho:</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“A violação de dever jurídico configura o ilícito, que, quase sempre, acarreta dano para outrem, gerando um novo dever jurídico, qual seja, o de reparação de dano.</w:t>
      </w:r>
      <w:proofErr w:type="gramStart"/>
      <w:r>
        <w:rPr>
          <w:rFonts w:ascii="Arial" w:hAnsi="Arial" w:cs="Arial"/>
        </w:rPr>
        <w:t>”</w:t>
      </w:r>
      <w:proofErr w:type="gramEnd"/>
      <w:r>
        <w:rPr>
          <w:rStyle w:val="Refdenotaderodap"/>
          <w:rFonts w:ascii="Arial" w:hAnsi="Arial" w:cs="Arial"/>
        </w:rPr>
        <w:footnoteReference w:id="4"/>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p>
    <w:p w:rsidR="00882D50" w:rsidRDefault="00882D50" w:rsidP="00882D50">
      <w:pPr>
        <w:pStyle w:val="Textodenotaderodap"/>
        <w:tabs>
          <w:tab w:val="left" w:pos="6128"/>
        </w:tabs>
      </w:pPr>
      <w:r>
        <w:tab/>
      </w:r>
    </w:p>
    <w:p w:rsidR="00882D50" w:rsidRDefault="00882D50" w:rsidP="00882D50">
      <w:pPr>
        <w:tabs>
          <w:tab w:val="left" w:pos="142"/>
          <w:tab w:val="left" w:pos="284"/>
          <w:tab w:val="left" w:pos="709"/>
          <w:tab w:val="left" w:pos="1843"/>
          <w:tab w:val="left" w:pos="9072"/>
        </w:tabs>
        <w:spacing w:before="120" w:after="120" w:line="360" w:lineRule="auto"/>
        <w:ind w:right="-1" w:firstLine="709"/>
        <w:jc w:val="both"/>
        <w:rPr>
          <w:rFonts w:ascii="Arial" w:hAnsi="Arial" w:cs="Arial"/>
        </w:rPr>
      </w:pPr>
    </w:p>
    <w:p w:rsidR="00BF5352" w:rsidRDefault="00BF5352" w:rsidP="00882D50">
      <w:pPr>
        <w:tabs>
          <w:tab w:val="left" w:pos="142"/>
          <w:tab w:val="left" w:pos="284"/>
          <w:tab w:val="left" w:pos="709"/>
          <w:tab w:val="left" w:pos="1843"/>
          <w:tab w:val="left" w:pos="9072"/>
        </w:tabs>
        <w:spacing w:before="120" w:after="120" w:line="360" w:lineRule="auto"/>
        <w:ind w:right="-1" w:firstLine="709"/>
        <w:jc w:val="both"/>
        <w:rPr>
          <w:rFonts w:ascii="Arial" w:hAnsi="Arial" w:cs="Arial"/>
        </w:rPr>
      </w:pPr>
    </w:p>
    <w:p w:rsidR="00BF5352" w:rsidRDefault="00BF5352" w:rsidP="00882D50">
      <w:pPr>
        <w:tabs>
          <w:tab w:val="left" w:pos="142"/>
          <w:tab w:val="left" w:pos="284"/>
          <w:tab w:val="left" w:pos="709"/>
          <w:tab w:val="left" w:pos="1843"/>
          <w:tab w:val="left" w:pos="9072"/>
        </w:tabs>
        <w:spacing w:before="120" w:after="120" w:line="360" w:lineRule="auto"/>
        <w:ind w:right="-1" w:firstLine="709"/>
        <w:jc w:val="both"/>
        <w:rPr>
          <w:rFonts w:ascii="Arial" w:hAnsi="Arial" w:cs="Arial"/>
        </w:rPr>
      </w:pPr>
    </w:p>
    <w:p w:rsidR="00BF5352" w:rsidRDefault="00BF5352" w:rsidP="00882D50">
      <w:pPr>
        <w:tabs>
          <w:tab w:val="left" w:pos="142"/>
          <w:tab w:val="left" w:pos="284"/>
          <w:tab w:val="left" w:pos="709"/>
          <w:tab w:val="left" w:pos="1843"/>
          <w:tab w:val="left" w:pos="9072"/>
        </w:tabs>
        <w:spacing w:before="120" w:after="120" w:line="360" w:lineRule="auto"/>
        <w:ind w:right="-1" w:firstLine="709"/>
        <w:jc w:val="both"/>
        <w:rPr>
          <w:rFonts w:ascii="Arial" w:hAnsi="Arial" w:cs="Arial"/>
        </w:rPr>
      </w:pPr>
    </w:p>
    <w:p w:rsidR="00BF5352" w:rsidRDefault="00BF5352" w:rsidP="00882D50">
      <w:pPr>
        <w:tabs>
          <w:tab w:val="left" w:pos="142"/>
          <w:tab w:val="left" w:pos="284"/>
          <w:tab w:val="left" w:pos="709"/>
          <w:tab w:val="left" w:pos="1843"/>
          <w:tab w:val="left" w:pos="9072"/>
        </w:tabs>
        <w:spacing w:before="120" w:after="120" w:line="360" w:lineRule="auto"/>
        <w:ind w:right="-1" w:firstLine="709"/>
        <w:jc w:val="both"/>
        <w:rPr>
          <w:rFonts w:ascii="Arial" w:hAnsi="Arial" w:cs="Arial"/>
        </w:rPr>
      </w:pPr>
    </w:p>
    <w:p w:rsidR="00BF5352" w:rsidRDefault="00BF5352" w:rsidP="00882D50">
      <w:pPr>
        <w:tabs>
          <w:tab w:val="left" w:pos="142"/>
          <w:tab w:val="left" w:pos="284"/>
          <w:tab w:val="left" w:pos="709"/>
          <w:tab w:val="left" w:pos="1843"/>
          <w:tab w:val="left" w:pos="9072"/>
        </w:tabs>
        <w:spacing w:before="120" w:after="120" w:line="360" w:lineRule="auto"/>
        <w:ind w:right="-1" w:firstLine="709"/>
        <w:jc w:val="both"/>
        <w:rPr>
          <w:rFonts w:ascii="Arial" w:hAnsi="Arial" w:cs="Arial"/>
        </w:rPr>
      </w:pPr>
    </w:p>
    <w:p w:rsidR="00BF5352" w:rsidRDefault="00BF5352" w:rsidP="00882D50">
      <w:pPr>
        <w:tabs>
          <w:tab w:val="left" w:pos="142"/>
          <w:tab w:val="left" w:pos="284"/>
          <w:tab w:val="left" w:pos="709"/>
          <w:tab w:val="left" w:pos="1843"/>
          <w:tab w:val="left" w:pos="9072"/>
        </w:tabs>
        <w:spacing w:before="120" w:after="120" w:line="360" w:lineRule="auto"/>
        <w:ind w:right="-1" w:firstLine="709"/>
        <w:jc w:val="both"/>
        <w:rPr>
          <w:rFonts w:ascii="Arial" w:hAnsi="Arial" w:cs="Arial"/>
        </w:rPr>
      </w:pPr>
    </w:p>
    <w:p w:rsidR="00BF5352" w:rsidRDefault="00BF5352" w:rsidP="00882D50">
      <w:pPr>
        <w:tabs>
          <w:tab w:val="left" w:pos="142"/>
          <w:tab w:val="left" w:pos="284"/>
          <w:tab w:val="left" w:pos="709"/>
          <w:tab w:val="left" w:pos="1843"/>
          <w:tab w:val="left" w:pos="9072"/>
        </w:tabs>
        <w:spacing w:before="120" w:after="120" w:line="360" w:lineRule="auto"/>
        <w:ind w:right="-1" w:firstLine="709"/>
        <w:jc w:val="both"/>
        <w:rPr>
          <w:rFonts w:ascii="Arial" w:hAnsi="Arial" w:cs="Arial"/>
        </w:rPr>
      </w:pPr>
    </w:p>
    <w:p w:rsidR="00882D50" w:rsidRPr="00083CED" w:rsidRDefault="00DD26A8" w:rsidP="00083CED">
      <w:pPr>
        <w:pStyle w:val="Textodenotaderodap"/>
        <w:numPr>
          <w:ilvl w:val="1"/>
          <w:numId w:val="32"/>
        </w:numPr>
        <w:tabs>
          <w:tab w:val="left" w:pos="6128"/>
        </w:tabs>
        <w:rPr>
          <w:rFonts w:ascii="Arial" w:hAnsi="Arial" w:cs="Arial"/>
          <w:b/>
          <w:sz w:val="24"/>
          <w:szCs w:val="24"/>
        </w:rPr>
      </w:pPr>
      <w:r>
        <w:rPr>
          <w:rFonts w:ascii="Arial" w:hAnsi="Arial" w:cs="Arial"/>
          <w:b/>
          <w:sz w:val="24"/>
          <w:szCs w:val="24"/>
        </w:rPr>
        <w:t xml:space="preserve"> </w:t>
      </w:r>
      <w:r w:rsidR="00882D50" w:rsidRPr="00083CED">
        <w:rPr>
          <w:rFonts w:ascii="Arial" w:hAnsi="Arial" w:cs="Arial"/>
          <w:b/>
          <w:sz w:val="24"/>
          <w:szCs w:val="24"/>
        </w:rPr>
        <w:t>CONCEITO DE RESPONSABILIDADE CIVIL E SEUS PRESSUPOSTOS</w:t>
      </w:r>
    </w:p>
    <w:p w:rsidR="00083CED" w:rsidRPr="00381296" w:rsidRDefault="00083CED" w:rsidP="00083CED">
      <w:pPr>
        <w:pStyle w:val="Textodenotaderodap"/>
        <w:tabs>
          <w:tab w:val="left" w:pos="6128"/>
        </w:tabs>
        <w:ind w:left="360"/>
      </w:pPr>
    </w:p>
    <w:p w:rsidR="00882D50" w:rsidRDefault="00882D50" w:rsidP="00882D50">
      <w:pPr>
        <w:tabs>
          <w:tab w:val="left" w:pos="1843"/>
        </w:tabs>
        <w:spacing w:before="120" w:after="120" w:line="360" w:lineRule="auto"/>
        <w:ind w:right="-1"/>
        <w:jc w:val="both"/>
        <w:rPr>
          <w:rFonts w:ascii="Arial" w:hAnsi="Arial" w:cs="Arial"/>
        </w:rPr>
      </w:pPr>
      <w:r w:rsidRPr="0014731E">
        <w:rPr>
          <w:rFonts w:ascii="Arial" w:hAnsi="Arial" w:cs="Arial"/>
        </w:rPr>
        <w:t xml:space="preserve">A </w:t>
      </w:r>
      <w:r>
        <w:rPr>
          <w:rFonts w:ascii="Arial" w:hAnsi="Arial" w:cs="Arial"/>
        </w:rPr>
        <w:t xml:space="preserve">noção de </w:t>
      </w:r>
      <w:r w:rsidRPr="0014731E">
        <w:rPr>
          <w:rFonts w:ascii="Arial" w:hAnsi="Arial" w:cs="Arial"/>
        </w:rPr>
        <w:t xml:space="preserve">responsabilidade </w:t>
      </w:r>
      <w:r>
        <w:rPr>
          <w:rFonts w:ascii="Arial" w:hAnsi="Arial" w:cs="Arial"/>
        </w:rPr>
        <w:t xml:space="preserve">implica </w:t>
      </w:r>
      <w:r w:rsidRPr="0014731E">
        <w:rPr>
          <w:rFonts w:ascii="Arial" w:hAnsi="Arial" w:cs="Arial"/>
        </w:rPr>
        <w:t xml:space="preserve">a ideia de resposta, termo </w:t>
      </w:r>
      <w:r>
        <w:rPr>
          <w:rFonts w:ascii="Arial" w:hAnsi="Arial" w:cs="Arial"/>
        </w:rPr>
        <w:t xml:space="preserve">que, por sua vez, deriva do vocábulo verbal </w:t>
      </w:r>
      <w:r w:rsidRPr="0014731E">
        <w:rPr>
          <w:rFonts w:ascii="Arial" w:hAnsi="Arial" w:cs="Arial"/>
        </w:rPr>
        <w:t xml:space="preserve">latino </w:t>
      </w:r>
      <w:proofErr w:type="spellStart"/>
      <w:r w:rsidRPr="0014731E">
        <w:rPr>
          <w:rFonts w:ascii="Arial" w:hAnsi="Arial" w:cs="Arial"/>
          <w:i/>
        </w:rPr>
        <w:t>respondere</w:t>
      </w:r>
      <w:proofErr w:type="spellEnd"/>
      <w:r w:rsidRPr="0014731E">
        <w:rPr>
          <w:rFonts w:ascii="Arial" w:hAnsi="Arial" w:cs="Arial"/>
        </w:rPr>
        <w:t xml:space="preserve">, com </w:t>
      </w:r>
      <w:r>
        <w:rPr>
          <w:rFonts w:ascii="Arial" w:hAnsi="Arial" w:cs="Arial"/>
        </w:rPr>
        <w:t xml:space="preserve">o </w:t>
      </w:r>
      <w:r w:rsidRPr="0014731E">
        <w:rPr>
          <w:rFonts w:ascii="Arial" w:hAnsi="Arial" w:cs="Arial"/>
        </w:rPr>
        <w:t>sentido de responder, replicar</w:t>
      </w:r>
      <w:r>
        <w:rPr>
          <w:rFonts w:ascii="Arial" w:hAnsi="Arial" w:cs="Arial"/>
        </w:rPr>
        <w:t>.</w:t>
      </w:r>
      <w:proofErr w:type="gramStart"/>
      <w:r>
        <w:rPr>
          <w:rStyle w:val="Refdenotaderodap"/>
          <w:rFonts w:ascii="Arial" w:hAnsi="Arial" w:cs="Arial"/>
        </w:rPr>
        <w:footnoteReference w:id="5"/>
      </w:r>
      <w:proofErr w:type="gramEnd"/>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A definição da expressão implica responsabilizar-se, responder pelos seus atos, consiste no dever de reparação,</w:t>
      </w:r>
      <w:proofErr w:type="gramStart"/>
      <w:r>
        <w:rPr>
          <w:rFonts w:ascii="Arial" w:hAnsi="Arial" w:cs="Arial"/>
        </w:rPr>
        <w:t xml:space="preserve">  </w:t>
      </w:r>
      <w:proofErr w:type="gramEnd"/>
      <w:r>
        <w:rPr>
          <w:rFonts w:ascii="Arial" w:hAnsi="Arial" w:cs="Arial"/>
        </w:rPr>
        <w:t>confere ressarcimento pelos danos causados a outrem. O tema, por sua vez, recorre à pura expressão do vocábulo, responsabilidade, significa imputar a existência de um fato a alguém, atribuindo direitos e deveres dentro de um contexto social.</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Maria Helena Diniz define responsabilidade civil como:</w:t>
      </w:r>
    </w:p>
    <w:p w:rsidR="00882D50" w:rsidRPr="00BD57C8" w:rsidRDefault="00882D50" w:rsidP="000A26EF">
      <w:pPr>
        <w:tabs>
          <w:tab w:val="left" w:pos="1843"/>
        </w:tabs>
        <w:spacing w:before="120" w:after="120" w:line="360" w:lineRule="auto"/>
        <w:ind w:left="2268" w:right="-1"/>
        <w:jc w:val="both"/>
        <w:rPr>
          <w:rFonts w:ascii="Arial" w:hAnsi="Arial" w:cs="Arial"/>
          <w:sz w:val="20"/>
          <w:szCs w:val="20"/>
        </w:rPr>
      </w:pPr>
      <w:r w:rsidRPr="00BD57C8">
        <w:rPr>
          <w:rFonts w:ascii="Arial" w:hAnsi="Arial" w:cs="Arial"/>
          <w:sz w:val="20"/>
          <w:szCs w:val="20"/>
        </w:rPr>
        <w:t>“A responsabilidade civil é a aplicação de medidas que obriguem uma pessoa a reparar o dano moral ou patrimonial causado a terceiros, em razão de ato por ela mesmo praticado, por pessoa por quem ela responde, por alguma coisa a ela pertencente ou de simples imposição legal.”</w:t>
      </w:r>
      <w:r>
        <w:rPr>
          <w:rFonts w:ascii="Arial" w:hAnsi="Arial" w:cs="Arial"/>
          <w:sz w:val="20"/>
          <w:szCs w:val="20"/>
        </w:rPr>
        <w:t xml:space="preserve"> </w:t>
      </w:r>
      <w:proofErr w:type="gramStart"/>
      <w:r>
        <w:rPr>
          <w:rStyle w:val="Refdenotaderodap"/>
          <w:rFonts w:ascii="Arial" w:hAnsi="Arial" w:cs="Arial"/>
          <w:sz w:val="20"/>
          <w:szCs w:val="20"/>
        </w:rPr>
        <w:footnoteReference w:id="6"/>
      </w:r>
      <w:proofErr w:type="gramEnd"/>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 xml:space="preserve">A obrigação de indenizar é proveniente de ação abusiva e esta inserida em nosso ordenamento jurídico tendo como pressuposto o dano, ou prejuízo. </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Outrora o dano possuía natureza patrimonial hodiernamente, a visão jurídica reconhece o dano por sua natureza, material e moral, definindo-se da seguinte maneira: O dano material será produzido quando gerar um dano efetivo ao patrimônio de alguém. Quando causado imediatamente verifica-se a forma direta ou dano emergente, se outros fatos ocorrerem em consequência deste, observa-se</w:t>
      </w:r>
      <w:proofErr w:type="gramStart"/>
      <w:r>
        <w:rPr>
          <w:rFonts w:ascii="Arial" w:hAnsi="Arial" w:cs="Arial"/>
        </w:rPr>
        <w:t xml:space="preserve">  </w:t>
      </w:r>
      <w:proofErr w:type="gramEnd"/>
      <w:r>
        <w:rPr>
          <w:rFonts w:ascii="Arial" w:hAnsi="Arial" w:cs="Arial"/>
        </w:rPr>
        <w:t>a forma indireta. Já o dano moral atinge o campo da subjetividade, o responsável constrange e fere os sentimentos de outrem, atingindo o emocional de forma negativa, havendo internalização da dor.</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 xml:space="preserve">A aplicação da sancionatória fundamenta-se em julgar o dano, a conduta do agente causador é irrelevante. Este posicionamento é sintetizado por Jorge </w:t>
      </w:r>
      <w:proofErr w:type="spellStart"/>
      <w:r>
        <w:rPr>
          <w:rFonts w:ascii="Arial" w:hAnsi="Arial" w:cs="Arial"/>
        </w:rPr>
        <w:t>Mosset</w:t>
      </w:r>
      <w:proofErr w:type="spellEnd"/>
      <w:r>
        <w:rPr>
          <w:rFonts w:ascii="Arial" w:hAnsi="Arial" w:cs="Arial"/>
        </w:rPr>
        <w:t xml:space="preserve"> </w:t>
      </w:r>
      <w:proofErr w:type="spellStart"/>
      <w:r>
        <w:rPr>
          <w:rFonts w:ascii="Arial" w:hAnsi="Arial" w:cs="Arial"/>
        </w:rPr>
        <w:t>Iturraspe</w:t>
      </w:r>
      <w:proofErr w:type="spellEnd"/>
      <w:r>
        <w:rPr>
          <w:rFonts w:ascii="Arial" w:hAnsi="Arial" w:cs="Arial"/>
        </w:rPr>
        <w:t xml:space="preserve"> (Apud Carlos Roberto Gonçalves):</w:t>
      </w:r>
    </w:p>
    <w:p w:rsidR="00882D50" w:rsidRPr="00BA1921" w:rsidRDefault="00882D50" w:rsidP="000A26EF">
      <w:pPr>
        <w:tabs>
          <w:tab w:val="left" w:pos="1843"/>
        </w:tabs>
        <w:spacing w:before="120" w:after="120"/>
        <w:ind w:left="2268" w:right="-1"/>
        <w:jc w:val="both"/>
        <w:rPr>
          <w:rFonts w:ascii="Arial" w:hAnsi="Arial" w:cs="Arial"/>
          <w:sz w:val="20"/>
          <w:szCs w:val="20"/>
        </w:rPr>
      </w:pPr>
      <w:r w:rsidRPr="00BA1921">
        <w:rPr>
          <w:rFonts w:ascii="Arial" w:hAnsi="Arial" w:cs="Arial"/>
          <w:sz w:val="20"/>
          <w:szCs w:val="20"/>
        </w:rPr>
        <w:lastRenderedPageBreak/>
        <w:t>“</w:t>
      </w:r>
      <w:proofErr w:type="gramStart"/>
      <w:r w:rsidRPr="00BA1921">
        <w:rPr>
          <w:rFonts w:ascii="Arial" w:hAnsi="Arial" w:cs="Arial"/>
          <w:sz w:val="20"/>
          <w:szCs w:val="20"/>
        </w:rPr>
        <w:t>a)</w:t>
      </w:r>
      <w:proofErr w:type="gramEnd"/>
      <w:r w:rsidRPr="00BA1921">
        <w:rPr>
          <w:rFonts w:ascii="Arial" w:hAnsi="Arial" w:cs="Arial"/>
          <w:sz w:val="20"/>
          <w:szCs w:val="20"/>
        </w:rPr>
        <w:t xml:space="preserve"> O fundamento se encontra no dano, porém mais injustamente sofrido do que no causado com ilicitude;</w:t>
      </w:r>
    </w:p>
    <w:p w:rsidR="00882D50" w:rsidRPr="00BA1921" w:rsidRDefault="00882D50" w:rsidP="000A26EF">
      <w:pPr>
        <w:tabs>
          <w:tab w:val="left" w:pos="1843"/>
        </w:tabs>
        <w:spacing w:before="120" w:after="120"/>
        <w:ind w:left="2268" w:right="-1"/>
        <w:jc w:val="both"/>
        <w:rPr>
          <w:rFonts w:ascii="Arial" w:hAnsi="Arial" w:cs="Arial"/>
          <w:sz w:val="20"/>
          <w:szCs w:val="20"/>
        </w:rPr>
      </w:pPr>
      <w:r w:rsidRPr="00BA1921">
        <w:rPr>
          <w:rFonts w:ascii="Arial" w:hAnsi="Arial" w:cs="Arial"/>
          <w:sz w:val="20"/>
          <w:szCs w:val="20"/>
        </w:rPr>
        <w:t>b) Há uma razão de justiça na solução indenizatória, uma pretensão de devolver ao lesado a plenitude ou integralidade da qual gozava antes;</w:t>
      </w:r>
    </w:p>
    <w:p w:rsidR="00882D50" w:rsidRPr="00BA1921" w:rsidRDefault="00882D50" w:rsidP="000A26EF">
      <w:pPr>
        <w:tabs>
          <w:tab w:val="left" w:pos="1843"/>
        </w:tabs>
        <w:spacing w:before="120" w:after="120"/>
        <w:ind w:left="2268" w:right="-1"/>
        <w:jc w:val="both"/>
        <w:rPr>
          <w:rFonts w:ascii="Arial" w:hAnsi="Arial" w:cs="Arial"/>
          <w:sz w:val="20"/>
          <w:szCs w:val="20"/>
        </w:rPr>
      </w:pPr>
      <w:r w:rsidRPr="00BA1921">
        <w:rPr>
          <w:rFonts w:ascii="Arial" w:hAnsi="Arial" w:cs="Arial"/>
          <w:sz w:val="20"/>
          <w:szCs w:val="20"/>
        </w:rPr>
        <w:t>c) A culpa foi, durante mais de dois séculos, o tema obsessivo, o requisito básico, a razão ou fundamento da responsabilidade;</w:t>
      </w:r>
    </w:p>
    <w:p w:rsidR="00882D50" w:rsidRPr="00BA1921" w:rsidRDefault="00882D50" w:rsidP="000A26EF">
      <w:pPr>
        <w:tabs>
          <w:tab w:val="left" w:pos="1843"/>
        </w:tabs>
        <w:spacing w:before="120" w:after="120"/>
        <w:ind w:left="2268" w:right="-1"/>
        <w:jc w:val="both"/>
        <w:rPr>
          <w:rFonts w:ascii="Arial" w:hAnsi="Arial" w:cs="Arial"/>
          <w:sz w:val="20"/>
          <w:szCs w:val="20"/>
        </w:rPr>
      </w:pPr>
      <w:r w:rsidRPr="00BA1921">
        <w:rPr>
          <w:rFonts w:ascii="Arial" w:hAnsi="Arial" w:cs="Arial"/>
          <w:sz w:val="20"/>
          <w:szCs w:val="20"/>
        </w:rPr>
        <w:t>d) O direito moderno, sem negar o pressuposto de imputação culposa, avançou no sentido de multiplicar hipóteses de responsabilidade ‘sem culpa’, objetivas,</w:t>
      </w:r>
      <w:proofErr w:type="gramStart"/>
      <w:r w:rsidRPr="00BA1921">
        <w:rPr>
          <w:rFonts w:ascii="Arial" w:hAnsi="Arial" w:cs="Arial"/>
          <w:sz w:val="20"/>
          <w:szCs w:val="20"/>
        </w:rPr>
        <w:t xml:space="preserve">  </w:t>
      </w:r>
      <w:proofErr w:type="gramEnd"/>
      <w:r w:rsidRPr="00BA1921">
        <w:rPr>
          <w:rFonts w:ascii="Arial" w:hAnsi="Arial" w:cs="Arial"/>
          <w:sz w:val="20"/>
          <w:szCs w:val="20"/>
        </w:rPr>
        <w:t>na qual o fator de atribuição é objetivo: risco, segurança ou garantia;</w:t>
      </w:r>
    </w:p>
    <w:p w:rsidR="00882D50" w:rsidRPr="00BA1921" w:rsidRDefault="00882D50" w:rsidP="000A26EF">
      <w:pPr>
        <w:tabs>
          <w:tab w:val="left" w:pos="1843"/>
        </w:tabs>
        <w:spacing w:before="120" w:after="120"/>
        <w:ind w:left="2268" w:right="-1"/>
        <w:jc w:val="both"/>
        <w:rPr>
          <w:rFonts w:ascii="Arial" w:hAnsi="Arial" w:cs="Arial"/>
          <w:sz w:val="20"/>
          <w:szCs w:val="20"/>
        </w:rPr>
      </w:pPr>
      <w:r w:rsidRPr="00BA1921">
        <w:rPr>
          <w:rFonts w:ascii="Arial" w:hAnsi="Arial" w:cs="Arial"/>
          <w:sz w:val="20"/>
          <w:szCs w:val="20"/>
        </w:rPr>
        <w:t>e) A última década do século XX nos mostra, juntamente com o avanço dos critérios objetivos, o desenvolvimento de fórmulas modernas de cobertura do risco, através da garantia coletiva do seguro obrigatório, com ou sem limites máximos de indenização;</w:t>
      </w:r>
    </w:p>
    <w:p w:rsidR="00882D50" w:rsidRDefault="00882D50" w:rsidP="00557504">
      <w:pPr>
        <w:tabs>
          <w:tab w:val="left" w:pos="1843"/>
        </w:tabs>
        <w:spacing w:before="120" w:after="120"/>
        <w:ind w:left="2268" w:right="-1"/>
        <w:jc w:val="both"/>
        <w:rPr>
          <w:rFonts w:ascii="Arial" w:hAnsi="Arial" w:cs="Arial"/>
          <w:sz w:val="20"/>
          <w:szCs w:val="20"/>
        </w:rPr>
      </w:pPr>
      <w:r w:rsidRPr="00BA1921">
        <w:rPr>
          <w:rFonts w:ascii="Arial" w:hAnsi="Arial" w:cs="Arial"/>
          <w:sz w:val="20"/>
          <w:szCs w:val="20"/>
        </w:rPr>
        <w:t>f) O século XXI, por seu turno, haverá de pôr em prática um sistema verdadeiramente novo de ‘responsabilidade’, que já se manifesta em alguns países, como Nova Zelândia; um sistema de cobertura social de todos os danos, com base em fundos públicos e sem prejuízo das ações de regresso, em sua modalidade mais enérgica”.</w:t>
      </w:r>
      <w:proofErr w:type="gramStart"/>
      <w:r w:rsidRPr="00BA1921">
        <w:rPr>
          <w:rStyle w:val="Refdenotaderodap"/>
          <w:rFonts w:ascii="Arial" w:hAnsi="Arial" w:cs="Arial"/>
          <w:sz w:val="20"/>
          <w:szCs w:val="20"/>
        </w:rPr>
        <w:footnoteReference w:id="7"/>
      </w:r>
      <w:proofErr w:type="gramEnd"/>
    </w:p>
    <w:p w:rsidR="00557504" w:rsidRPr="00557504" w:rsidRDefault="00557504" w:rsidP="00557504">
      <w:pPr>
        <w:tabs>
          <w:tab w:val="left" w:pos="1843"/>
        </w:tabs>
        <w:spacing w:before="120" w:after="120"/>
        <w:ind w:left="2268" w:right="-1"/>
        <w:jc w:val="both"/>
        <w:rPr>
          <w:rFonts w:ascii="Arial" w:hAnsi="Arial" w:cs="Arial"/>
          <w:sz w:val="20"/>
          <w:szCs w:val="20"/>
        </w:rPr>
      </w:pP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O dispositivo 186 do Código Civil expressa amparo acerca do dever de reparar:</w:t>
      </w:r>
    </w:p>
    <w:p w:rsidR="00882D50" w:rsidRPr="00BA1921" w:rsidRDefault="000A26EF" w:rsidP="00882D50">
      <w:pPr>
        <w:tabs>
          <w:tab w:val="left" w:pos="1843"/>
        </w:tabs>
        <w:spacing w:before="120" w:after="120" w:line="360" w:lineRule="auto"/>
        <w:ind w:right="-1"/>
        <w:jc w:val="both"/>
        <w:rPr>
          <w:rFonts w:ascii="Arial" w:hAnsi="Arial" w:cs="Arial"/>
        </w:rPr>
      </w:pPr>
      <w:r>
        <w:rPr>
          <w:rFonts w:ascii="Arial" w:hAnsi="Arial" w:cs="Arial"/>
        </w:rPr>
        <w:t>‘</w:t>
      </w:r>
      <w:r w:rsidR="00882D50" w:rsidRPr="00BA1921">
        <w:rPr>
          <w:rFonts w:ascii="Arial" w:hAnsi="Arial" w:cs="Arial"/>
        </w:rPr>
        <w:t>Aquele que, por ação ou omissão voluntária, negligência ou imprudência, violar direito ou causar dano a outrem, ainda que exclusivame</w:t>
      </w:r>
      <w:r>
        <w:rPr>
          <w:rFonts w:ascii="Arial" w:hAnsi="Arial" w:cs="Arial"/>
        </w:rPr>
        <w:t xml:space="preserve">nte moral, comete ato </w:t>
      </w:r>
      <w:proofErr w:type="gramStart"/>
      <w:r>
        <w:rPr>
          <w:rFonts w:ascii="Arial" w:hAnsi="Arial" w:cs="Arial"/>
        </w:rPr>
        <w:t>ilícito.</w:t>
      </w:r>
      <w:proofErr w:type="gramEnd"/>
      <w:r>
        <w:rPr>
          <w:rFonts w:ascii="Arial" w:hAnsi="Arial" w:cs="Arial"/>
        </w:rPr>
        <w:t>’</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Os pressupostos para imputação do fato ao autor</w:t>
      </w:r>
      <w:proofErr w:type="gramStart"/>
      <w:r>
        <w:rPr>
          <w:rFonts w:ascii="Arial" w:hAnsi="Arial" w:cs="Arial"/>
        </w:rPr>
        <w:t xml:space="preserve">  </w:t>
      </w:r>
      <w:proofErr w:type="gramEnd"/>
      <w:r>
        <w:rPr>
          <w:rFonts w:ascii="Arial" w:hAnsi="Arial" w:cs="Arial"/>
        </w:rPr>
        <w:t xml:space="preserve">podem ser de natureza comissiva, quando o agente comete diretamente o ato danoso, e omissiva quando o agente não observa um dever previsto em lei. </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 xml:space="preserve">Para haver indenização, a culpa terá como critério exigível para caracterizá-la: o comportamento do agente. Este poderá advir de negligência, imperícia e imprudência, ou ainda a vontade do agente de praticar o ato danoso. Quanto ao nexo de causalidade é atribuída ao agente a relação </w:t>
      </w:r>
      <w:r>
        <w:rPr>
          <w:rFonts w:ascii="Arial" w:hAnsi="Arial" w:cs="Arial"/>
        </w:rPr>
        <w:tab/>
        <w:t>da ação com o ato</w:t>
      </w:r>
      <w:proofErr w:type="gramStart"/>
      <w:r>
        <w:rPr>
          <w:rFonts w:ascii="Arial" w:hAnsi="Arial" w:cs="Arial"/>
        </w:rPr>
        <w:t xml:space="preserve">  </w:t>
      </w:r>
      <w:proofErr w:type="gramEnd"/>
      <w:r>
        <w:rPr>
          <w:rFonts w:ascii="Arial" w:hAnsi="Arial" w:cs="Arial"/>
        </w:rPr>
        <w:t>danoso.</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Desta forma, conclui-se, que toda responsabilidade gerará uma sansão, podendo alcançar searas: penal e/ou civil. Diferenciando-as entre si na aplicação da sanção: A penalização da responsabilidade civil terá natureza indenizatória, de caráter pecuniário, com reparação dos prejuízos causados. Desde que, seja demonstrada:</w:t>
      </w:r>
      <w:proofErr w:type="gramStart"/>
      <w:r>
        <w:rPr>
          <w:rFonts w:ascii="Arial" w:hAnsi="Arial" w:cs="Arial"/>
        </w:rPr>
        <w:t xml:space="preserve">  </w:t>
      </w:r>
      <w:proofErr w:type="gramEnd"/>
      <w:r>
        <w:rPr>
          <w:rFonts w:ascii="Arial" w:hAnsi="Arial" w:cs="Arial"/>
        </w:rPr>
        <w:t>a conduta, o dano, o nexo de causalidade e a culpa. Portanto, trata-se de interesse privado. Na esfera penal a norma infringida é de direito público, a sociedade é a ofendida, a</w:t>
      </w:r>
      <w:proofErr w:type="gramStart"/>
      <w:r>
        <w:rPr>
          <w:rFonts w:ascii="Arial" w:hAnsi="Arial" w:cs="Arial"/>
        </w:rPr>
        <w:t xml:space="preserve">  </w:t>
      </w:r>
      <w:proofErr w:type="gramEnd"/>
      <w:r>
        <w:rPr>
          <w:rFonts w:ascii="Arial" w:hAnsi="Arial" w:cs="Arial"/>
        </w:rPr>
        <w:t xml:space="preserve">sanção aplicada é pessoal e intransferível, respondendo o réu com </w:t>
      </w:r>
      <w:r>
        <w:rPr>
          <w:rFonts w:ascii="Arial" w:hAnsi="Arial" w:cs="Arial"/>
        </w:rPr>
        <w:lastRenderedPageBreak/>
        <w:t>privação de liberdade. Ambas quando coincidem, invocará</w:t>
      </w:r>
      <w:proofErr w:type="gramStart"/>
      <w:r>
        <w:rPr>
          <w:rFonts w:ascii="Arial" w:hAnsi="Arial" w:cs="Arial"/>
        </w:rPr>
        <w:t xml:space="preserve">  </w:t>
      </w:r>
      <w:proofErr w:type="gramEnd"/>
      <w:r>
        <w:rPr>
          <w:rFonts w:ascii="Arial" w:hAnsi="Arial" w:cs="Arial"/>
        </w:rPr>
        <w:t>a supremacia do interesse público sobre o privado, impondo à ação civil uma forte influência da ação penal.</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O termo responsabilidade civil, busca em qualquer situação, o ressarcimento dos danos sofridos.</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 xml:space="preserve"> As ofensas podem estar associadas ou separadas, apenas, o fato contribuirá para</w:t>
      </w:r>
      <w:proofErr w:type="gramStart"/>
      <w:r>
        <w:rPr>
          <w:rFonts w:ascii="Arial" w:hAnsi="Arial" w:cs="Arial"/>
        </w:rPr>
        <w:t xml:space="preserve">  </w:t>
      </w:r>
      <w:proofErr w:type="gramEnd"/>
      <w:r>
        <w:rPr>
          <w:rFonts w:ascii="Arial" w:hAnsi="Arial" w:cs="Arial"/>
        </w:rPr>
        <w:t>caracterizar a constatação de dois pontos imprescindíveis: o fato gerador e a imputabilidade direcionada ao ofensor. As exigências de elementos que constituem atribuição de um comportamento antijurídico, compõem</w:t>
      </w:r>
      <w:proofErr w:type="gramStart"/>
      <w:r>
        <w:rPr>
          <w:rFonts w:ascii="Arial" w:hAnsi="Arial" w:cs="Arial"/>
        </w:rPr>
        <w:t xml:space="preserve">  </w:t>
      </w:r>
      <w:proofErr w:type="gramEnd"/>
      <w:r w:rsidRPr="0014731E">
        <w:rPr>
          <w:rFonts w:ascii="Arial" w:hAnsi="Arial" w:cs="Arial"/>
        </w:rPr>
        <w:t>um panorama onde se vislumbra o prisma normativo</w:t>
      </w:r>
      <w:r>
        <w:rPr>
          <w:rFonts w:ascii="Arial" w:hAnsi="Arial" w:cs="Arial"/>
        </w:rPr>
        <w:t>,</w:t>
      </w:r>
      <w:r w:rsidRPr="00F85B89">
        <w:rPr>
          <w:rFonts w:ascii="Arial" w:hAnsi="Arial" w:cs="Arial"/>
        </w:rPr>
        <w:t xml:space="preserve"> </w:t>
      </w:r>
      <w:r>
        <w:rPr>
          <w:rFonts w:ascii="Arial" w:hAnsi="Arial" w:cs="Arial"/>
        </w:rPr>
        <w:t>promovendo visibilidade em competência jurídica. Desta forma, quando estão presentes esses elementos que norteiam o dever de reparar, o responsável deverá arcar com as consequências, gerando dever de indenizar.</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 xml:space="preserve">Nesse ínterim, vale ressaltar, que há quatro espécies de responsabilidade civil: civil contratual; civil extracontratual ou </w:t>
      </w:r>
      <w:proofErr w:type="spellStart"/>
      <w:r>
        <w:rPr>
          <w:rFonts w:ascii="Arial" w:hAnsi="Arial" w:cs="Arial"/>
        </w:rPr>
        <w:t>aquiliana</w:t>
      </w:r>
      <w:proofErr w:type="spellEnd"/>
      <w:r>
        <w:rPr>
          <w:rFonts w:ascii="Arial" w:hAnsi="Arial" w:cs="Arial"/>
        </w:rPr>
        <w:t>, responsabilidade civil subjetiva e civil objetiva.</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A responsabilidade civil objetiva implica a teoria do risco, ou o chamado risco suscitado, este vislumbra a possibilidade de danos pela natureza da atividade ou desnude características de práticas conferidas as funções exercidas, proporcionando</w:t>
      </w:r>
      <w:proofErr w:type="gramStart"/>
      <w:r>
        <w:rPr>
          <w:rFonts w:ascii="Arial" w:hAnsi="Arial" w:cs="Arial"/>
        </w:rPr>
        <w:t xml:space="preserve">  </w:t>
      </w:r>
      <w:proofErr w:type="gramEnd"/>
      <w:r>
        <w:rPr>
          <w:rFonts w:ascii="Arial" w:hAnsi="Arial" w:cs="Arial"/>
        </w:rPr>
        <w:t>danos a outrem. Venosa ensina (2014, p. 18), conforme segue:</w:t>
      </w:r>
    </w:p>
    <w:p w:rsidR="00882D50" w:rsidRDefault="00882D50" w:rsidP="000A26EF">
      <w:pPr>
        <w:tabs>
          <w:tab w:val="left" w:pos="1843"/>
        </w:tabs>
        <w:spacing w:before="120" w:after="120"/>
        <w:ind w:left="2268" w:right="-1"/>
        <w:jc w:val="both"/>
        <w:rPr>
          <w:rFonts w:ascii="Arial" w:hAnsi="Arial" w:cs="Arial"/>
          <w:sz w:val="20"/>
          <w:szCs w:val="20"/>
        </w:rPr>
      </w:pPr>
      <w:r w:rsidRPr="00B37237">
        <w:rPr>
          <w:rFonts w:ascii="Arial" w:hAnsi="Arial" w:cs="Arial"/>
          <w:sz w:val="20"/>
          <w:szCs w:val="20"/>
        </w:rPr>
        <w:t xml:space="preserve">“A explicação dessa teoria objetiva justifica-se também sob o título </w:t>
      </w:r>
      <w:r w:rsidRPr="00B37237">
        <w:rPr>
          <w:rFonts w:ascii="Arial" w:hAnsi="Arial" w:cs="Arial"/>
          <w:i/>
          <w:sz w:val="20"/>
          <w:szCs w:val="20"/>
        </w:rPr>
        <w:t>risco profissional</w:t>
      </w:r>
      <w:r w:rsidRPr="00B37237">
        <w:rPr>
          <w:rFonts w:ascii="Arial" w:hAnsi="Arial" w:cs="Arial"/>
          <w:sz w:val="20"/>
          <w:szCs w:val="20"/>
        </w:rPr>
        <w:t>. O dever de indenizar decorre de uma atividad</w:t>
      </w:r>
      <w:r>
        <w:rPr>
          <w:rFonts w:ascii="Arial" w:hAnsi="Arial" w:cs="Arial"/>
          <w:sz w:val="20"/>
          <w:szCs w:val="20"/>
        </w:rPr>
        <w:t>e de uma atividade laborativa. É</w:t>
      </w:r>
      <w:r w:rsidRPr="00B37237">
        <w:rPr>
          <w:rFonts w:ascii="Arial" w:hAnsi="Arial" w:cs="Arial"/>
          <w:sz w:val="20"/>
          <w:szCs w:val="20"/>
        </w:rPr>
        <w:t xml:space="preserve"> o rótulo que explica a responsabilidade objetiva nos acidentes do trabalho. Outros </w:t>
      </w:r>
      <w:proofErr w:type="gramStart"/>
      <w:r w:rsidRPr="00B37237">
        <w:rPr>
          <w:rFonts w:ascii="Arial" w:hAnsi="Arial" w:cs="Arial"/>
          <w:sz w:val="20"/>
          <w:szCs w:val="20"/>
        </w:rPr>
        <w:t>lembram do</w:t>
      </w:r>
      <w:proofErr w:type="gramEnd"/>
      <w:r w:rsidRPr="00B37237">
        <w:rPr>
          <w:rFonts w:ascii="Arial" w:hAnsi="Arial" w:cs="Arial"/>
          <w:sz w:val="20"/>
          <w:szCs w:val="20"/>
        </w:rPr>
        <w:t xml:space="preserve"> </w:t>
      </w:r>
      <w:r w:rsidRPr="00752103">
        <w:rPr>
          <w:rFonts w:ascii="Arial" w:hAnsi="Arial" w:cs="Arial"/>
          <w:i/>
          <w:sz w:val="20"/>
          <w:szCs w:val="20"/>
        </w:rPr>
        <w:t>risco excepcional</w:t>
      </w:r>
      <w:r w:rsidRPr="00B37237">
        <w:rPr>
          <w:rFonts w:ascii="Arial" w:hAnsi="Arial" w:cs="Arial"/>
          <w:sz w:val="20"/>
          <w:szCs w:val="20"/>
        </w:rPr>
        <w:t xml:space="preserve">, como é o caso da transmissão de energia elétrica, exploração de energia nuclear, transporte de explosivos etc. Sob a denominação  </w:t>
      </w:r>
      <w:r w:rsidRPr="00B37237">
        <w:rPr>
          <w:rFonts w:ascii="Arial" w:hAnsi="Arial" w:cs="Arial"/>
          <w:i/>
          <w:sz w:val="20"/>
          <w:szCs w:val="20"/>
        </w:rPr>
        <w:t>risco criado</w:t>
      </w:r>
      <w:r w:rsidRPr="00B37237">
        <w:rPr>
          <w:rFonts w:ascii="Arial" w:hAnsi="Arial" w:cs="Arial"/>
          <w:sz w:val="20"/>
          <w:szCs w:val="20"/>
        </w:rPr>
        <w:t>, o agente deve indenizar quando, em razão de sua atividade ou profissão, de seu risco proveito, cria um perigo. Esse, aliás, deve ser o denominador para o juiz definir a atividade de risco no caso concreto segundo o art. 927, parágrafo único, qual seja, a criação de um perigo específico para terceiros em geral”.</w:t>
      </w:r>
    </w:p>
    <w:p w:rsidR="00882D50" w:rsidRDefault="00882D50" w:rsidP="00882D50">
      <w:pPr>
        <w:tabs>
          <w:tab w:val="left" w:pos="1843"/>
        </w:tabs>
        <w:spacing w:before="120" w:after="120" w:line="360" w:lineRule="auto"/>
        <w:ind w:right="-1"/>
        <w:jc w:val="both"/>
        <w:rPr>
          <w:rFonts w:ascii="Arial" w:hAnsi="Arial" w:cs="Arial"/>
        </w:rPr>
      </w:pPr>
      <w:r w:rsidRPr="005E6D99">
        <w:rPr>
          <w:rFonts w:ascii="Arial" w:hAnsi="Arial" w:cs="Arial"/>
        </w:rPr>
        <w:t xml:space="preserve">Portanto, fica claro que na responsabilidade civil objetiva o dano e </w:t>
      </w:r>
      <w:r>
        <w:rPr>
          <w:rFonts w:ascii="Arial" w:hAnsi="Arial" w:cs="Arial"/>
        </w:rPr>
        <w:t xml:space="preserve">o </w:t>
      </w:r>
      <w:r w:rsidRPr="005E6D99">
        <w:rPr>
          <w:rFonts w:ascii="Arial" w:hAnsi="Arial" w:cs="Arial"/>
        </w:rPr>
        <w:t xml:space="preserve">nexo de causalidade </w:t>
      </w:r>
      <w:r>
        <w:rPr>
          <w:rFonts w:ascii="Arial" w:hAnsi="Arial" w:cs="Arial"/>
        </w:rPr>
        <w:t>são</w:t>
      </w:r>
      <w:r w:rsidRPr="005E6D99">
        <w:rPr>
          <w:rFonts w:ascii="Arial" w:hAnsi="Arial" w:cs="Arial"/>
        </w:rPr>
        <w:t xml:space="preserve"> pressuposto</w:t>
      </w:r>
      <w:r>
        <w:rPr>
          <w:rFonts w:ascii="Arial" w:hAnsi="Arial" w:cs="Arial"/>
        </w:rPr>
        <w:t>s</w:t>
      </w:r>
      <w:r w:rsidRPr="005E6D99">
        <w:rPr>
          <w:rFonts w:ascii="Arial" w:hAnsi="Arial" w:cs="Arial"/>
        </w:rPr>
        <w:t xml:space="preserve"> para o dever de indenizar, sustentada pela teoria do</w:t>
      </w:r>
      <w:r w:rsidR="000A26EF">
        <w:rPr>
          <w:rFonts w:ascii="Arial" w:hAnsi="Arial" w:cs="Arial"/>
        </w:rPr>
        <w:t xml:space="preserve"> </w:t>
      </w:r>
      <w:r w:rsidRPr="005E6D99">
        <w:rPr>
          <w:rFonts w:ascii="Arial" w:hAnsi="Arial" w:cs="Arial"/>
        </w:rPr>
        <w:t xml:space="preserve">risco, </w:t>
      </w:r>
      <w:r>
        <w:rPr>
          <w:rFonts w:ascii="Arial" w:hAnsi="Arial" w:cs="Arial"/>
        </w:rPr>
        <w:t>evidenciando que</w:t>
      </w:r>
      <w:r w:rsidRPr="005E6D99">
        <w:rPr>
          <w:rFonts w:ascii="Arial" w:hAnsi="Arial" w:cs="Arial"/>
        </w:rPr>
        <w:t xml:space="preserve"> o agente deverá responder, quer na objetiva sem culpa pel</w:t>
      </w:r>
      <w:r>
        <w:rPr>
          <w:rFonts w:ascii="Arial" w:hAnsi="Arial" w:cs="Arial"/>
        </w:rPr>
        <w:t>a natureza da atividade,</w:t>
      </w:r>
      <w:r w:rsidRPr="005E6D99">
        <w:rPr>
          <w:rFonts w:ascii="Arial" w:hAnsi="Arial" w:cs="Arial"/>
        </w:rPr>
        <w:t xml:space="preserve"> no dever de sua profissão</w:t>
      </w:r>
      <w:r>
        <w:rPr>
          <w:rFonts w:ascii="Arial" w:hAnsi="Arial" w:cs="Arial"/>
        </w:rPr>
        <w:t>,</w:t>
      </w:r>
      <w:r w:rsidRPr="005E6D99">
        <w:rPr>
          <w:rFonts w:ascii="Arial" w:hAnsi="Arial" w:cs="Arial"/>
        </w:rPr>
        <w:t xml:space="preserve"> ou subjetiva com culpa ou dolo</w:t>
      </w:r>
      <w:r>
        <w:rPr>
          <w:rFonts w:ascii="Arial" w:hAnsi="Arial" w:cs="Arial"/>
        </w:rPr>
        <w:t xml:space="preserve">. </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O termo responsabilidade civil, busca em qualquer situação, o ressarcimento dos danos sofridos.</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lastRenderedPageBreak/>
        <w:t xml:space="preserve"> As ofensas podem estar associadas ou separadas, apenas, o fato contribuirá para</w:t>
      </w:r>
      <w:proofErr w:type="gramStart"/>
      <w:r>
        <w:rPr>
          <w:rFonts w:ascii="Arial" w:hAnsi="Arial" w:cs="Arial"/>
        </w:rPr>
        <w:t xml:space="preserve">  </w:t>
      </w:r>
      <w:proofErr w:type="gramEnd"/>
      <w:r>
        <w:rPr>
          <w:rFonts w:ascii="Arial" w:hAnsi="Arial" w:cs="Arial"/>
        </w:rPr>
        <w:t>caracterizar a constatação de dois pontos imprescindíveis: o fato gerador e a imputabilidade direcionada ao ofensor. As exigências de elementos que constituem atribuição de um comportamento antijurídico, compõem</w:t>
      </w:r>
      <w:proofErr w:type="gramStart"/>
      <w:r>
        <w:rPr>
          <w:rFonts w:ascii="Arial" w:hAnsi="Arial" w:cs="Arial"/>
        </w:rPr>
        <w:t xml:space="preserve">  </w:t>
      </w:r>
      <w:proofErr w:type="gramEnd"/>
      <w:r>
        <w:rPr>
          <w:rFonts w:ascii="Arial" w:hAnsi="Arial" w:cs="Arial"/>
        </w:rPr>
        <w:t>um panorama representado pelo</w:t>
      </w:r>
      <w:r w:rsidRPr="0014731E">
        <w:rPr>
          <w:rFonts w:ascii="Arial" w:hAnsi="Arial" w:cs="Arial"/>
        </w:rPr>
        <w:t xml:space="preserve"> prisma normativo</w:t>
      </w:r>
      <w:r>
        <w:rPr>
          <w:rFonts w:ascii="Arial" w:hAnsi="Arial" w:cs="Arial"/>
        </w:rPr>
        <w:t>,</w:t>
      </w:r>
      <w:r w:rsidRPr="00F85B89">
        <w:rPr>
          <w:rFonts w:ascii="Arial" w:hAnsi="Arial" w:cs="Arial"/>
        </w:rPr>
        <w:t xml:space="preserve"> </w:t>
      </w:r>
      <w:r>
        <w:rPr>
          <w:rFonts w:ascii="Arial" w:hAnsi="Arial" w:cs="Arial"/>
        </w:rPr>
        <w:t>promovendo visibilidade em competência jurídica. Desta forma, quando estão presentes esses elementos que norteiam o dever de reparar, o responsável deverá assumir as consequências dos atos, gerando dever de indenizar.</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Sem imputação de dano não haverá caracterização de responsabilidade, sem esta não haverá indenização.</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 xml:space="preserve">Não adentrarei em todas as espécies de responsabilidade civil, pois o intento deste trabalho consiste em focalizar atenção especialmente à responsabilidade civil objetiva do Estado. </w:t>
      </w:r>
    </w:p>
    <w:p w:rsidR="00882D50" w:rsidRPr="005E6D99" w:rsidRDefault="00882D50" w:rsidP="00882D50">
      <w:pPr>
        <w:tabs>
          <w:tab w:val="left" w:pos="1843"/>
        </w:tabs>
        <w:spacing w:before="120" w:after="120" w:line="360" w:lineRule="auto"/>
        <w:ind w:right="-1"/>
        <w:jc w:val="both"/>
        <w:rPr>
          <w:rFonts w:ascii="Arial" w:hAnsi="Arial" w:cs="Arial"/>
        </w:rPr>
      </w:pPr>
    </w:p>
    <w:p w:rsidR="00882D50" w:rsidRDefault="00882D50" w:rsidP="00882D50">
      <w:pPr>
        <w:tabs>
          <w:tab w:val="left" w:pos="1843"/>
        </w:tabs>
        <w:spacing w:before="120" w:after="120" w:line="360" w:lineRule="auto"/>
        <w:ind w:right="-1"/>
        <w:jc w:val="right"/>
        <w:rPr>
          <w:rFonts w:ascii="Arial" w:hAnsi="Arial" w:cs="Arial"/>
        </w:rPr>
      </w:pPr>
    </w:p>
    <w:p w:rsidR="00882D50" w:rsidRDefault="00882D50" w:rsidP="00882D50"/>
    <w:p w:rsidR="00882D50" w:rsidRDefault="00882D50" w:rsidP="00882D50"/>
    <w:p w:rsidR="00882D50" w:rsidRDefault="00882D50" w:rsidP="00882D50"/>
    <w:p w:rsidR="00882D50" w:rsidRDefault="00882D50" w:rsidP="00882D50"/>
    <w:p w:rsidR="00882D50" w:rsidRDefault="00882D50" w:rsidP="00882D50"/>
    <w:p w:rsidR="00882D50" w:rsidRDefault="00882D50" w:rsidP="00882D50"/>
    <w:p w:rsidR="00BF5352" w:rsidRDefault="00BF5352" w:rsidP="00882D50"/>
    <w:p w:rsidR="00BF5352" w:rsidRDefault="00BF5352" w:rsidP="00882D50"/>
    <w:p w:rsidR="00BF5352" w:rsidRDefault="00BF5352" w:rsidP="00882D50"/>
    <w:p w:rsidR="00BF5352" w:rsidRDefault="00BF5352" w:rsidP="00882D50"/>
    <w:p w:rsidR="00BF5352" w:rsidRDefault="00BF5352" w:rsidP="00882D50"/>
    <w:p w:rsidR="00BF5352" w:rsidRDefault="00BF5352" w:rsidP="00882D50"/>
    <w:p w:rsidR="00BF5352" w:rsidRDefault="00BF5352" w:rsidP="00882D50"/>
    <w:p w:rsidR="00BF5352" w:rsidRDefault="00BF5352" w:rsidP="00882D50"/>
    <w:p w:rsidR="00BF5352" w:rsidRDefault="00BF5352" w:rsidP="00882D50"/>
    <w:p w:rsidR="00BF5352" w:rsidRDefault="00BF5352" w:rsidP="00882D50"/>
    <w:p w:rsidR="00BF5352" w:rsidRDefault="00BF5352" w:rsidP="00882D50"/>
    <w:p w:rsidR="00557504" w:rsidRDefault="00557504" w:rsidP="00882D50"/>
    <w:p w:rsidR="00557504" w:rsidRDefault="00557504" w:rsidP="00882D50"/>
    <w:p w:rsidR="00083CED" w:rsidRDefault="00083CED" w:rsidP="00882D50"/>
    <w:p w:rsidR="00083CED" w:rsidRDefault="00083CED" w:rsidP="00882D50"/>
    <w:p w:rsidR="00557504" w:rsidRDefault="00557504" w:rsidP="00882D50"/>
    <w:p w:rsidR="00882D50" w:rsidRDefault="00882D50" w:rsidP="00882D50"/>
    <w:p w:rsidR="00882D50" w:rsidRDefault="00882D50" w:rsidP="00882D50"/>
    <w:p w:rsidR="00882D50" w:rsidRDefault="00882D50" w:rsidP="00882D50">
      <w:pPr>
        <w:pStyle w:val="Ttulo1"/>
        <w:tabs>
          <w:tab w:val="left" w:pos="567"/>
        </w:tabs>
        <w:spacing w:line="360" w:lineRule="auto"/>
        <w:rPr>
          <w:rFonts w:ascii="Arial" w:hAnsi="Arial" w:cs="Arial"/>
        </w:rPr>
      </w:pPr>
      <w:r>
        <w:rPr>
          <w:rFonts w:ascii="Arial" w:hAnsi="Arial" w:cs="Arial"/>
        </w:rPr>
        <w:lastRenderedPageBreak/>
        <w:t>2</w:t>
      </w:r>
      <w:r w:rsidRPr="001A06BE">
        <w:rPr>
          <w:rFonts w:ascii="Arial" w:hAnsi="Arial" w:cs="Arial"/>
        </w:rPr>
        <w:t xml:space="preserve">. </w:t>
      </w:r>
      <w:r>
        <w:rPr>
          <w:rFonts w:ascii="Arial" w:hAnsi="Arial" w:cs="Arial"/>
        </w:rPr>
        <w:t>A RESPONSABILIDADE CIVIL DO ESTADO</w:t>
      </w:r>
    </w:p>
    <w:p w:rsidR="00083CED" w:rsidRPr="00083CED" w:rsidRDefault="00083CED" w:rsidP="00083CED"/>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 xml:space="preserve">No ordenamento jurídico </w:t>
      </w:r>
      <w:r w:rsidRPr="002C7763">
        <w:rPr>
          <w:rFonts w:ascii="Arial" w:hAnsi="Arial" w:cs="Arial"/>
        </w:rPr>
        <w:t xml:space="preserve">o instituto da Responsabilidade Civil do Estado, </w:t>
      </w:r>
      <w:r>
        <w:rPr>
          <w:rFonts w:ascii="Arial" w:hAnsi="Arial" w:cs="Arial"/>
        </w:rPr>
        <w:t xml:space="preserve">esta disciplinado </w:t>
      </w:r>
      <w:r w:rsidRPr="002C7763">
        <w:rPr>
          <w:rFonts w:ascii="Arial" w:hAnsi="Arial" w:cs="Arial"/>
        </w:rPr>
        <w:t>na seara do Direito Administrativo e Constitucional.</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O Estado exercita a força do seu poder por meio de objetivos específicos, utilizando-se de normas que fixam claramente comportamentos sociais e se traduzem no bem estar necessário à interação entre os indivíduos.</w:t>
      </w:r>
      <w:r w:rsidRPr="000C5F8C">
        <w:rPr>
          <w:rFonts w:ascii="Arial" w:hAnsi="Arial" w:cs="Arial"/>
        </w:rPr>
        <w:t xml:space="preserve"> </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 xml:space="preserve">Esta interpretação é promovida pela carga de competência constitucional conferida ao Estado, com relevante atribuição e prerrogativa definindo claramente a proteção, o zelo e a segurança em sentido </w:t>
      </w:r>
      <w:r>
        <w:rPr>
          <w:rFonts w:ascii="Arial" w:hAnsi="Arial" w:cs="Arial"/>
          <w:i/>
        </w:rPr>
        <w:t>lato</w:t>
      </w:r>
      <w:r w:rsidRPr="000C5F8C">
        <w:rPr>
          <w:rFonts w:ascii="Arial" w:hAnsi="Arial" w:cs="Arial"/>
          <w:i/>
        </w:rPr>
        <w:t xml:space="preserve"> sensu</w:t>
      </w:r>
      <w:r>
        <w:rPr>
          <w:rFonts w:ascii="Arial" w:hAnsi="Arial" w:cs="Arial"/>
        </w:rPr>
        <w:t>, utilizando-se de verbos que ampliam o entendimento da proposta em todo seu texto legal.</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Destaca-se a Responsabilidade Civil das Pessoas Jurídicas de Direito</w:t>
      </w:r>
      <w:proofErr w:type="gramStart"/>
      <w:r>
        <w:rPr>
          <w:rFonts w:ascii="Arial" w:hAnsi="Arial" w:cs="Arial"/>
        </w:rPr>
        <w:t xml:space="preserve">  </w:t>
      </w:r>
      <w:proofErr w:type="gramEnd"/>
      <w:r>
        <w:rPr>
          <w:rFonts w:ascii="Arial" w:hAnsi="Arial" w:cs="Arial"/>
        </w:rPr>
        <w:t>Público interno quando há violação de direitos e danos causados a terceiros praticados por atos dos seus agentes, tanto em sua forma ofensiva moral ou jurídica. Conforme</w:t>
      </w:r>
      <w:proofErr w:type="gramStart"/>
      <w:r>
        <w:rPr>
          <w:rFonts w:ascii="Arial" w:hAnsi="Arial" w:cs="Arial"/>
        </w:rPr>
        <w:t xml:space="preserve">  </w:t>
      </w:r>
      <w:proofErr w:type="gramEnd"/>
      <w:r>
        <w:rPr>
          <w:rFonts w:ascii="Arial" w:hAnsi="Arial" w:cs="Arial"/>
        </w:rPr>
        <w:t xml:space="preserve">a Constituição de 1988, aduz a natureza objetiva da responsabilidade, imputando ao Estado o dever de indenizar,  o Código Civil em seu artigo 43 Parte Geral declara o direito regressivo contra os causadores do dano, quando estes tiverem culpa ou dolo. </w:t>
      </w:r>
    </w:p>
    <w:p w:rsidR="00882D50" w:rsidRPr="009F1481" w:rsidRDefault="00882D50" w:rsidP="0006373A">
      <w:pPr>
        <w:tabs>
          <w:tab w:val="left" w:pos="142"/>
          <w:tab w:val="left" w:pos="284"/>
          <w:tab w:val="left" w:pos="709"/>
          <w:tab w:val="left" w:pos="1843"/>
          <w:tab w:val="left" w:pos="9072"/>
        </w:tabs>
        <w:spacing w:before="120" w:after="120"/>
        <w:ind w:left="2268" w:right="-1"/>
        <w:jc w:val="both"/>
        <w:rPr>
          <w:rFonts w:ascii="Arial" w:hAnsi="Arial" w:cs="Arial"/>
          <w:sz w:val="20"/>
          <w:szCs w:val="20"/>
        </w:rPr>
      </w:pPr>
      <w:r w:rsidRPr="009F1481">
        <w:rPr>
          <w:rFonts w:ascii="Arial" w:hAnsi="Arial" w:cs="Arial"/>
          <w:sz w:val="20"/>
          <w:szCs w:val="20"/>
        </w:rPr>
        <w:t>“Art. 43 – As pessoas jurídicas de direito público interno são civilmente responsáveis por atos dos seus agentes que nessa qualidade causem danos a terceiros, ressalvados direito regressivo contra os causadores do dano, se houver, por parte destes, culpa ou dolo.</w:t>
      </w:r>
      <w:r>
        <w:rPr>
          <w:rFonts w:ascii="Arial" w:hAnsi="Arial" w:cs="Arial"/>
          <w:sz w:val="20"/>
          <w:szCs w:val="20"/>
        </w:rPr>
        <w:t>”</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 xml:space="preserve">Carlos Roberto Gonçalves enuncia que: </w:t>
      </w:r>
    </w:p>
    <w:p w:rsidR="00882D50" w:rsidRPr="00E26D56" w:rsidRDefault="00882D50" w:rsidP="0006373A">
      <w:pPr>
        <w:tabs>
          <w:tab w:val="left" w:pos="1843"/>
        </w:tabs>
        <w:spacing w:before="120" w:after="120"/>
        <w:ind w:left="2268" w:right="-1"/>
        <w:jc w:val="both"/>
        <w:rPr>
          <w:rFonts w:ascii="Arial" w:hAnsi="Arial" w:cs="Arial"/>
          <w:sz w:val="20"/>
          <w:szCs w:val="20"/>
        </w:rPr>
      </w:pPr>
      <w:r w:rsidRPr="001C117B">
        <w:rPr>
          <w:rFonts w:ascii="Arial" w:hAnsi="Arial" w:cs="Arial"/>
          <w:sz w:val="20"/>
          <w:szCs w:val="20"/>
        </w:rPr>
        <w:t>“A Constituição Federal adotou a teoria da responsabilidade objetiva do Poder Público,</w:t>
      </w:r>
      <w:proofErr w:type="gramStart"/>
      <w:r w:rsidRPr="001C117B">
        <w:rPr>
          <w:rFonts w:ascii="Arial" w:hAnsi="Arial" w:cs="Arial"/>
          <w:sz w:val="20"/>
          <w:szCs w:val="20"/>
        </w:rPr>
        <w:t xml:space="preserve">  </w:t>
      </w:r>
      <w:proofErr w:type="gramEnd"/>
      <w:r w:rsidRPr="001C117B">
        <w:rPr>
          <w:rFonts w:ascii="Arial" w:hAnsi="Arial" w:cs="Arial"/>
          <w:sz w:val="20"/>
          <w:szCs w:val="20"/>
        </w:rPr>
        <w:t>mas sob a modalidade do risco administrativo. Desse modo, pode ser atenuada a responsabilidade do Estado, provada a culpa parcial ou concorrente da vítima, e até mesmo excluída, provada a culpa exclusiva da vítima.</w:t>
      </w:r>
      <w:r>
        <w:rPr>
          <w:rFonts w:ascii="Arial" w:hAnsi="Arial" w:cs="Arial"/>
          <w:sz w:val="20"/>
          <w:szCs w:val="20"/>
        </w:rPr>
        <w:t>”</w:t>
      </w:r>
      <w:r w:rsidRPr="001C117B">
        <w:rPr>
          <w:rStyle w:val="Refdenotaderodap"/>
          <w:rFonts w:ascii="Arial" w:hAnsi="Arial" w:cs="Arial"/>
          <w:sz w:val="20"/>
          <w:szCs w:val="20"/>
        </w:rPr>
        <w:footnoteReference w:id="8"/>
      </w:r>
      <w:r w:rsidR="0025658C">
        <w:rPr>
          <w:rFonts w:ascii="Arial" w:hAnsi="Arial" w:cs="Arial"/>
          <w:sz w:val="20"/>
          <w:szCs w:val="20"/>
        </w:rPr>
        <w:t xml:space="preserve"> </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 xml:space="preserve">Diante do exposto fica evidenciado no artigo 43 supracitado, a forma inconteste da objetividade da norma, buscando nivelamento de forças através da declaração nos casos de atos comissivos. A identificação deste confronto viabilizou equilíbrio entremeando Estado e/ou o funcionário quando figurarem no polo passivo da ação.  Salientando que os atos omissivos, não foram apresentados claramente no artigo </w:t>
      </w:r>
      <w:r>
        <w:rPr>
          <w:rFonts w:ascii="Arial" w:hAnsi="Arial" w:cs="Arial"/>
        </w:rPr>
        <w:lastRenderedPageBreak/>
        <w:t xml:space="preserve">acima mencionado, abrindo um leque de controvérsias, em razão da lacuna contida na referida matéria. </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Haja vista a distinção já praticada pelo Supremo Tribunal Federal, que anuncia o seguinte:</w:t>
      </w: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 xml:space="preserve">“Segundo a teoria do risco administrativo, a ação de indenização da vítima, em virtude da responsabilidade civil do Estado, há de ser dirigida unicamente contra a pessoa de direito público envolvida. Provada a culpa do servidor no ato lesivo ao particular, cabe apenas </w:t>
      </w:r>
      <w:proofErr w:type="gramStart"/>
      <w:r>
        <w:rPr>
          <w:rFonts w:ascii="Arial" w:hAnsi="Arial" w:cs="Arial"/>
        </w:rPr>
        <w:t>a</w:t>
      </w:r>
      <w:proofErr w:type="gramEnd"/>
      <w:r>
        <w:rPr>
          <w:rFonts w:ascii="Arial" w:hAnsi="Arial" w:cs="Arial"/>
        </w:rPr>
        <w:t xml:space="preserve"> ação regressiva do Estado. Como resume Hely Lopes Meirelles, ‘o legislador constituinte bem separou as responsabilidades: o Estado indeniza a vítima; o funcionário indeniza o Estado’. Entretanto, demonstra desde logo a responsabilidade subjetiva, isto é, a culpa do servidor, tem o Supremo Tribunal Federal admitido que a ação de indenização  se exerça diretamente contra o causador do dano”.</w:t>
      </w:r>
      <w:r>
        <w:rPr>
          <w:rStyle w:val="Refdenotaderodap"/>
          <w:rFonts w:ascii="Arial" w:hAnsi="Arial" w:cs="Arial"/>
        </w:rPr>
        <w:footnoteReference w:id="9"/>
      </w:r>
    </w:p>
    <w:p w:rsidR="00CB6392" w:rsidRDefault="00CB6392" w:rsidP="00882D50">
      <w:pPr>
        <w:tabs>
          <w:tab w:val="left" w:pos="1843"/>
        </w:tabs>
        <w:spacing w:before="120" w:after="120" w:line="360" w:lineRule="auto"/>
        <w:ind w:right="-1"/>
        <w:jc w:val="both"/>
        <w:rPr>
          <w:rFonts w:ascii="Arial" w:hAnsi="Arial" w:cs="Arial"/>
        </w:rPr>
      </w:pPr>
      <w:r>
        <w:rPr>
          <w:rFonts w:ascii="Arial" w:hAnsi="Arial" w:cs="Arial"/>
        </w:rPr>
        <w:t>Verifica-se, então que o dano causado será lançado sobre o causador direto do dano, excluindo-se o Estado da responsabilidade objetiva, induzindo a responsabilidade subjetiva.</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sz w:val="20"/>
          <w:szCs w:val="20"/>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sz w:val="20"/>
          <w:szCs w:val="20"/>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sz w:val="20"/>
          <w:szCs w:val="20"/>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sz w:val="20"/>
          <w:szCs w:val="20"/>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sz w:val="20"/>
          <w:szCs w:val="20"/>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sz w:val="20"/>
          <w:szCs w:val="20"/>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sz w:val="20"/>
          <w:szCs w:val="20"/>
        </w:rPr>
      </w:pPr>
    </w:p>
    <w:p w:rsidR="00882D50" w:rsidRDefault="00882D50" w:rsidP="00882D50">
      <w:pPr>
        <w:tabs>
          <w:tab w:val="left" w:pos="1843"/>
        </w:tabs>
        <w:spacing w:before="120" w:after="120" w:line="360" w:lineRule="auto"/>
        <w:ind w:right="-1"/>
        <w:jc w:val="both"/>
        <w:rPr>
          <w:rFonts w:ascii="Arial" w:hAnsi="Arial" w:cs="Arial"/>
        </w:rPr>
      </w:pPr>
    </w:p>
    <w:p w:rsidR="00882D50" w:rsidRDefault="00882D50" w:rsidP="00882D50">
      <w:pPr>
        <w:tabs>
          <w:tab w:val="left" w:pos="1843"/>
        </w:tabs>
        <w:spacing w:before="120" w:after="120" w:line="360" w:lineRule="auto"/>
        <w:ind w:right="-1"/>
        <w:jc w:val="both"/>
        <w:rPr>
          <w:rFonts w:ascii="Arial" w:hAnsi="Arial" w:cs="Arial"/>
        </w:rPr>
      </w:pPr>
    </w:p>
    <w:p w:rsidR="00882D50" w:rsidRDefault="00882D50" w:rsidP="00882D50">
      <w:pPr>
        <w:tabs>
          <w:tab w:val="left" w:pos="1843"/>
        </w:tabs>
        <w:spacing w:before="120" w:after="120" w:line="360" w:lineRule="auto"/>
        <w:ind w:right="-1"/>
        <w:jc w:val="both"/>
        <w:rPr>
          <w:rFonts w:ascii="Arial" w:hAnsi="Arial" w:cs="Arial"/>
        </w:rPr>
      </w:pPr>
    </w:p>
    <w:p w:rsidR="00882D50" w:rsidRDefault="00882D50" w:rsidP="00882D50">
      <w:pPr>
        <w:tabs>
          <w:tab w:val="left" w:pos="1843"/>
        </w:tabs>
        <w:spacing w:before="120" w:after="120" w:line="360" w:lineRule="auto"/>
        <w:ind w:right="-1"/>
        <w:jc w:val="both"/>
        <w:rPr>
          <w:rFonts w:ascii="Arial" w:hAnsi="Arial" w:cs="Arial"/>
        </w:rPr>
      </w:pPr>
    </w:p>
    <w:p w:rsidR="00BF5352" w:rsidRDefault="00BF5352" w:rsidP="00882D50">
      <w:pPr>
        <w:tabs>
          <w:tab w:val="left" w:pos="1843"/>
        </w:tabs>
        <w:spacing w:before="120" w:after="120" w:line="360" w:lineRule="auto"/>
        <w:ind w:right="-1"/>
        <w:jc w:val="both"/>
        <w:rPr>
          <w:rFonts w:ascii="Arial" w:hAnsi="Arial" w:cs="Arial"/>
        </w:rPr>
      </w:pPr>
    </w:p>
    <w:p w:rsidR="00083CED" w:rsidRDefault="00083CED" w:rsidP="00882D50">
      <w:pPr>
        <w:tabs>
          <w:tab w:val="left" w:pos="1843"/>
        </w:tabs>
        <w:spacing w:before="120" w:after="120" w:line="360" w:lineRule="auto"/>
        <w:ind w:right="-1"/>
        <w:jc w:val="both"/>
        <w:rPr>
          <w:rFonts w:ascii="Arial" w:hAnsi="Arial" w:cs="Arial"/>
        </w:rPr>
      </w:pPr>
    </w:p>
    <w:p w:rsidR="00882D50" w:rsidRPr="00BD39AE" w:rsidRDefault="00882D50" w:rsidP="00882D50">
      <w:pPr>
        <w:tabs>
          <w:tab w:val="left" w:pos="1843"/>
        </w:tabs>
        <w:spacing w:before="120" w:after="120" w:line="360" w:lineRule="auto"/>
        <w:ind w:right="-1"/>
        <w:jc w:val="both"/>
        <w:rPr>
          <w:rFonts w:ascii="Arial" w:hAnsi="Arial" w:cs="Arial"/>
          <w:b/>
        </w:rPr>
      </w:pPr>
      <w:r w:rsidRPr="00BD39AE">
        <w:rPr>
          <w:rFonts w:ascii="Arial" w:hAnsi="Arial" w:cs="Arial"/>
          <w:b/>
        </w:rPr>
        <w:t>2.1 A EVOLUÇÃO</w:t>
      </w:r>
    </w:p>
    <w:p w:rsidR="00882D50" w:rsidRDefault="00882D50" w:rsidP="00882D50">
      <w:pPr>
        <w:tabs>
          <w:tab w:val="left" w:pos="1843"/>
        </w:tabs>
        <w:spacing w:before="120" w:after="120" w:line="360" w:lineRule="auto"/>
        <w:ind w:right="-1"/>
        <w:jc w:val="both"/>
        <w:rPr>
          <w:rFonts w:ascii="Arial" w:hAnsi="Arial" w:cs="Arial"/>
          <w:b/>
        </w:rPr>
      </w:pPr>
      <w:r>
        <w:rPr>
          <w:rFonts w:ascii="Arial" w:hAnsi="Arial" w:cs="Arial"/>
          <w:b/>
        </w:rPr>
        <w:t>2.1.1 A IRRESPONSABILIDADE DO ESTADO</w:t>
      </w:r>
    </w:p>
    <w:p w:rsidR="00083CED" w:rsidRPr="00A20312" w:rsidRDefault="00083CED" w:rsidP="00083CED">
      <w:pPr>
        <w:tabs>
          <w:tab w:val="left" w:pos="1843"/>
        </w:tabs>
        <w:spacing w:line="276" w:lineRule="auto"/>
        <w:ind w:right="-1"/>
        <w:jc w:val="both"/>
        <w:rPr>
          <w:rFonts w:ascii="Arial" w:hAnsi="Arial" w:cs="Arial"/>
          <w:b/>
        </w:rPr>
      </w:pPr>
    </w:p>
    <w:p w:rsidR="00882D50" w:rsidRDefault="00882D50" w:rsidP="00882D50">
      <w:pPr>
        <w:tabs>
          <w:tab w:val="left" w:pos="1843"/>
        </w:tabs>
        <w:spacing w:before="120" w:after="120" w:line="360" w:lineRule="auto"/>
        <w:ind w:right="-1"/>
        <w:jc w:val="both"/>
        <w:rPr>
          <w:rFonts w:ascii="Arial" w:hAnsi="Arial" w:cs="Arial"/>
        </w:rPr>
      </w:pPr>
      <w:r>
        <w:rPr>
          <w:rFonts w:ascii="Arial" w:hAnsi="Arial" w:cs="Arial"/>
        </w:rPr>
        <w:t xml:space="preserve">A teoria da irresponsabilidade do Estado retratava um estado absolutista, observando-se tudo que agradava ao rei. Frases inesquecíveis como: “O rei não erra”, “O Estado sou eu”, “O que agrada ao príncipe tem força de lei”, eram expressões carregadas de contornos despóticos, destacando-se a conduta unidirecional do Estado em relação ao funcionário, considerando-os sujeitos distintos. O Estado não se responsabilizava por atos abusivos ou fora dos limites estatais. </w:t>
      </w:r>
    </w:p>
    <w:p w:rsidR="00882D50" w:rsidRPr="002C7763" w:rsidRDefault="00882D50" w:rsidP="00882D50">
      <w:pPr>
        <w:tabs>
          <w:tab w:val="left" w:pos="1843"/>
        </w:tabs>
        <w:spacing w:before="120" w:after="120" w:line="360" w:lineRule="auto"/>
        <w:ind w:right="-1"/>
        <w:jc w:val="both"/>
        <w:rPr>
          <w:rFonts w:ascii="Arial" w:hAnsi="Arial" w:cs="Arial"/>
        </w:rPr>
      </w:pPr>
      <w:r>
        <w:rPr>
          <w:rFonts w:ascii="Arial" w:hAnsi="Arial" w:cs="Arial"/>
        </w:rPr>
        <w:t xml:space="preserve">Gradativamente, este comportamento entrou em declínio, em função de resistências dos tribunais, doutrina e pela lógica dos valores sociais apresentados progressivamente. De acordo com Celso Antônio Bandeira de Mello, o reconhecimento da responsabilidade do Estado, à margem de qualquer texto legislativo teve por marco relevante o famoso aresto Blanco, do Tribunal de Conflitos proferido em 1º de fevereiro de 1873, ainda que nele se fixasse que a responsabilidade do Estado não é geral, nem absoluta, e que se regula por regras especiais (Curso de Direito Administrativo, 15ª ed., Malheiros Editores, p. 861). Somente muito mais tarde, entretanto, os Estados Unidos e a Inglaterra vieram a admitir a responsabilidade civil do Estado, os primeiros em 1946, através do Federal </w:t>
      </w:r>
      <w:proofErr w:type="spellStart"/>
      <w:r>
        <w:rPr>
          <w:rFonts w:ascii="Arial" w:hAnsi="Arial" w:cs="Arial"/>
        </w:rPr>
        <w:t>Tort</w:t>
      </w:r>
      <w:proofErr w:type="spellEnd"/>
      <w:r>
        <w:rPr>
          <w:rFonts w:ascii="Arial" w:hAnsi="Arial" w:cs="Arial"/>
        </w:rPr>
        <w:t xml:space="preserve"> </w:t>
      </w:r>
      <w:proofErr w:type="spellStart"/>
      <w:r>
        <w:rPr>
          <w:rFonts w:ascii="Arial" w:hAnsi="Arial" w:cs="Arial"/>
        </w:rPr>
        <w:t>Claims</w:t>
      </w:r>
      <w:proofErr w:type="spellEnd"/>
      <w:r>
        <w:rPr>
          <w:rFonts w:ascii="Arial" w:hAnsi="Arial" w:cs="Arial"/>
        </w:rPr>
        <w:t xml:space="preserve"> </w:t>
      </w:r>
      <w:proofErr w:type="spellStart"/>
      <w:r>
        <w:rPr>
          <w:rFonts w:ascii="Arial" w:hAnsi="Arial" w:cs="Arial"/>
        </w:rPr>
        <w:t>Act</w:t>
      </w:r>
      <w:proofErr w:type="spellEnd"/>
      <w:r>
        <w:rPr>
          <w:rFonts w:ascii="Arial" w:hAnsi="Arial" w:cs="Arial"/>
        </w:rPr>
        <w:t xml:space="preserve">, e a segunda em 1947, pelo Crown </w:t>
      </w:r>
      <w:proofErr w:type="spellStart"/>
      <w:r>
        <w:rPr>
          <w:rFonts w:ascii="Arial" w:hAnsi="Arial" w:cs="Arial"/>
        </w:rPr>
        <w:t>Proceeing</w:t>
      </w:r>
      <w:proofErr w:type="spellEnd"/>
      <w:r>
        <w:rPr>
          <w:rFonts w:ascii="Arial" w:hAnsi="Arial" w:cs="Arial"/>
        </w:rPr>
        <w:t xml:space="preserve"> </w:t>
      </w:r>
      <w:proofErr w:type="spellStart"/>
      <w:r>
        <w:rPr>
          <w:rFonts w:ascii="Arial" w:hAnsi="Arial" w:cs="Arial"/>
        </w:rPr>
        <w:t>Act</w:t>
      </w:r>
      <w:proofErr w:type="spellEnd"/>
      <w:r>
        <w:rPr>
          <w:rFonts w:ascii="Arial" w:hAnsi="Arial" w:cs="Arial"/>
        </w:rPr>
        <w:t>. (Apud CAVALIERI FILHO, Sergio, 11ª ed., 2014, p.283/284).</w:t>
      </w:r>
      <w:proofErr w:type="gramStart"/>
      <w:r>
        <w:rPr>
          <w:rStyle w:val="Refdenotaderodap"/>
          <w:rFonts w:ascii="Arial" w:hAnsi="Arial" w:cs="Arial"/>
        </w:rPr>
        <w:footnoteReference w:id="10"/>
      </w:r>
      <w:proofErr w:type="gramEnd"/>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 xml:space="preserve">O artigo 15 do Código Civil de 1916 demonstrou que a responsabilidade civil do Estado, em sua fase civilista demandava provar o comportamento antijurídico de atos praticados pelos seus representantes: </w:t>
      </w:r>
    </w:p>
    <w:p w:rsidR="00882D50" w:rsidRPr="00A15BF9" w:rsidRDefault="00882D50" w:rsidP="0025658C">
      <w:pPr>
        <w:tabs>
          <w:tab w:val="left" w:pos="142"/>
          <w:tab w:val="left" w:pos="284"/>
          <w:tab w:val="left" w:pos="709"/>
          <w:tab w:val="left" w:pos="1843"/>
          <w:tab w:val="left" w:pos="9072"/>
        </w:tabs>
        <w:spacing w:before="120" w:after="120" w:line="360" w:lineRule="auto"/>
        <w:ind w:left="2268" w:right="-1"/>
        <w:jc w:val="both"/>
        <w:rPr>
          <w:rFonts w:ascii="Arial" w:hAnsi="Arial" w:cs="Arial"/>
          <w:sz w:val="20"/>
          <w:szCs w:val="20"/>
        </w:rPr>
      </w:pPr>
      <w:r w:rsidRPr="00A15BF9">
        <w:rPr>
          <w:rFonts w:ascii="Arial" w:hAnsi="Arial" w:cs="Arial"/>
          <w:sz w:val="20"/>
          <w:szCs w:val="20"/>
        </w:rPr>
        <w:t xml:space="preserve"> “As pessoas jurídicas de direito público são civilmente responsáveis por atos dos seus representantes que nessa qualidade causem danos a </w:t>
      </w:r>
      <w:r w:rsidRPr="00A15BF9">
        <w:rPr>
          <w:rFonts w:ascii="Arial" w:hAnsi="Arial" w:cs="Arial"/>
          <w:sz w:val="20"/>
          <w:szCs w:val="20"/>
        </w:rPr>
        <w:lastRenderedPageBreak/>
        <w:t>terceiros, procedendo de modo contrário ao direito ou faltando a dever prescrito por lei, salvo o direito regressivo contra os causadores do dano”.</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Nota-se que a omissão do Estado esta expressa no tal dispositivo, a Constituição de 1946 revogou parcialmente o artigo supracitado, dispensando o requisito pelo que editado no art. 107 de seu parágrafo Único da Emenda Constitucional nº 1, de 17 de outubro de 1969, assim disposto:</w:t>
      </w:r>
    </w:p>
    <w:p w:rsidR="00882D50" w:rsidRDefault="00882D50" w:rsidP="0025658C">
      <w:pPr>
        <w:tabs>
          <w:tab w:val="left" w:pos="142"/>
          <w:tab w:val="left" w:pos="284"/>
          <w:tab w:val="left" w:pos="709"/>
          <w:tab w:val="left" w:pos="1843"/>
          <w:tab w:val="left" w:pos="9072"/>
        </w:tabs>
        <w:spacing w:before="120" w:after="120" w:line="360" w:lineRule="auto"/>
        <w:ind w:left="2268" w:right="-1"/>
        <w:jc w:val="both"/>
        <w:rPr>
          <w:rFonts w:ascii="Arial" w:hAnsi="Arial" w:cs="Arial"/>
          <w:sz w:val="20"/>
          <w:szCs w:val="20"/>
        </w:rPr>
      </w:pPr>
      <w:proofErr w:type="gramStart"/>
      <w:r w:rsidRPr="006632E7">
        <w:rPr>
          <w:rFonts w:ascii="Arial" w:hAnsi="Arial" w:cs="Arial"/>
          <w:sz w:val="20"/>
          <w:szCs w:val="20"/>
        </w:rPr>
        <w:t>“Art. 107.</w:t>
      </w:r>
      <w:proofErr w:type="gramEnd"/>
      <w:r w:rsidRPr="006632E7">
        <w:rPr>
          <w:rFonts w:ascii="Arial" w:hAnsi="Arial" w:cs="Arial"/>
          <w:sz w:val="20"/>
          <w:szCs w:val="20"/>
        </w:rPr>
        <w:t xml:space="preserve"> As pessoas jurídicas direito público responderão pelos danos que seus funcionários, nessa qualidade, causarem a terceiros.  </w:t>
      </w:r>
    </w:p>
    <w:p w:rsidR="00882D50" w:rsidRDefault="00882D50" w:rsidP="0025658C">
      <w:pPr>
        <w:tabs>
          <w:tab w:val="left" w:pos="142"/>
          <w:tab w:val="left" w:pos="284"/>
          <w:tab w:val="left" w:pos="709"/>
          <w:tab w:val="left" w:pos="1843"/>
          <w:tab w:val="left" w:pos="9072"/>
        </w:tabs>
        <w:spacing w:before="120" w:after="120" w:line="360" w:lineRule="auto"/>
        <w:ind w:left="2268" w:right="-1"/>
        <w:jc w:val="both"/>
        <w:rPr>
          <w:rFonts w:ascii="Arial" w:hAnsi="Arial" w:cs="Arial"/>
          <w:sz w:val="20"/>
          <w:szCs w:val="20"/>
        </w:rPr>
      </w:pPr>
      <w:r>
        <w:rPr>
          <w:rFonts w:ascii="Arial" w:hAnsi="Arial" w:cs="Arial"/>
          <w:sz w:val="20"/>
          <w:szCs w:val="20"/>
        </w:rPr>
        <w:t>Parágrafo Único. Caberá ação regressiva contra funcionário responsável,</w:t>
      </w:r>
      <w:proofErr w:type="gramStart"/>
      <w:r>
        <w:rPr>
          <w:rFonts w:ascii="Arial" w:hAnsi="Arial" w:cs="Arial"/>
          <w:sz w:val="20"/>
          <w:szCs w:val="20"/>
        </w:rPr>
        <w:t xml:space="preserve">  </w:t>
      </w:r>
      <w:proofErr w:type="gramEnd"/>
      <w:r>
        <w:rPr>
          <w:rFonts w:ascii="Arial" w:hAnsi="Arial" w:cs="Arial"/>
          <w:sz w:val="20"/>
          <w:szCs w:val="20"/>
        </w:rPr>
        <w:t>nos casos de culpa ou dolo”.</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Na Constituição de 1988 em seu art. 37, § 6º,</w:t>
      </w:r>
      <w:proofErr w:type="gramStart"/>
      <w:r>
        <w:rPr>
          <w:rFonts w:ascii="Arial" w:hAnsi="Arial" w:cs="Arial"/>
        </w:rPr>
        <w:t xml:space="preserve">  </w:t>
      </w:r>
      <w:proofErr w:type="gramEnd"/>
      <w:r>
        <w:rPr>
          <w:rFonts w:ascii="Arial" w:hAnsi="Arial" w:cs="Arial"/>
        </w:rPr>
        <w:t>não se exige a conduta culposa do funcionário.  Cuidando verificar que o dano injusto causado a terceiro,</w:t>
      </w:r>
      <w:proofErr w:type="gramStart"/>
      <w:r>
        <w:rPr>
          <w:rFonts w:ascii="Arial" w:hAnsi="Arial" w:cs="Arial"/>
        </w:rPr>
        <w:t xml:space="preserve">  </w:t>
      </w:r>
      <w:proofErr w:type="gramEnd"/>
      <w:r>
        <w:rPr>
          <w:rFonts w:ascii="Arial" w:hAnsi="Arial" w:cs="Arial"/>
        </w:rPr>
        <w:t xml:space="preserve">por agente público, agindo nessa qualidade, decorrerá ao Estado o dever de indenizar. A jurisprudência nesse sentido é pacífica. </w:t>
      </w:r>
    </w:p>
    <w:p w:rsidR="00882D50" w:rsidRDefault="00882D50" w:rsidP="0025658C">
      <w:pPr>
        <w:tabs>
          <w:tab w:val="left" w:pos="142"/>
          <w:tab w:val="left" w:pos="284"/>
          <w:tab w:val="left" w:pos="709"/>
          <w:tab w:val="left" w:pos="1843"/>
          <w:tab w:val="left" w:pos="9072"/>
        </w:tabs>
        <w:spacing w:before="120" w:after="120" w:line="360" w:lineRule="auto"/>
        <w:ind w:left="2268" w:right="-1"/>
        <w:jc w:val="both"/>
        <w:rPr>
          <w:rFonts w:ascii="Arial" w:hAnsi="Arial" w:cs="Arial"/>
          <w:sz w:val="20"/>
          <w:szCs w:val="20"/>
        </w:rPr>
      </w:pPr>
      <w:r w:rsidRPr="00CB306A">
        <w:rPr>
          <w:rFonts w:ascii="Arial" w:hAnsi="Arial" w:cs="Arial"/>
          <w:sz w:val="20"/>
          <w:szCs w:val="20"/>
        </w:rPr>
        <w:t>“Art. 37, § 6º - As pessoas jurídicas de direito público as direito privado prestadoras de serviços públicos responderão pelos danos que seus agentes, nessa qualidade, causarem a terceiros, assegurado o direito de regresso contra o responsável nos casos de dolo ou culpa.”.</w:t>
      </w:r>
    </w:p>
    <w:p w:rsidR="00882D50" w:rsidRDefault="00882D50" w:rsidP="00882D50">
      <w:pPr>
        <w:tabs>
          <w:tab w:val="left" w:pos="142"/>
          <w:tab w:val="left" w:pos="284"/>
          <w:tab w:val="left" w:pos="709"/>
          <w:tab w:val="left" w:pos="1276"/>
          <w:tab w:val="left" w:pos="1843"/>
          <w:tab w:val="left" w:pos="9072"/>
        </w:tabs>
        <w:spacing w:before="120" w:after="120" w:line="360" w:lineRule="auto"/>
        <w:ind w:right="-1"/>
        <w:jc w:val="both"/>
        <w:rPr>
          <w:rFonts w:ascii="Arial" w:hAnsi="Arial" w:cs="Arial"/>
        </w:rPr>
      </w:pPr>
      <w:r>
        <w:rPr>
          <w:rFonts w:ascii="Arial" w:hAnsi="Arial" w:cs="Arial"/>
        </w:rPr>
        <w:t>A Constituição de 1988</w:t>
      </w:r>
      <w:proofErr w:type="gramStart"/>
      <w:r>
        <w:rPr>
          <w:rFonts w:ascii="Arial" w:hAnsi="Arial" w:cs="Arial"/>
        </w:rPr>
        <w:t>, deixa</w:t>
      </w:r>
      <w:proofErr w:type="gramEnd"/>
      <w:r>
        <w:rPr>
          <w:rFonts w:ascii="Arial" w:hAnsi="Arial" w:cs="Arial"/>
        </w:rPr>
        <w:t xml:space="preserve"> claro, que a abrangência dessa responsabilidade alcança as autarquias e as pessoas jurídicas de direito privado no cumprimento de funções delegadas pelo Poder Público.</w:t>
      </w:r>
    </w:p>
    <w:p w:rsidR="00882D50" w:rsidRDefault="00882D50" w:rsidP="00882D50">
      <w:pPr>
        <w:tabs>
          <w:tab w:val="left" w:pos="142"/>
          <w:tab w:val="left" w:pos="284"/>
          <w:tab w:val="left" w:pos="709"/>
          <w:tab w:val="left" w:pos="1276"/>
          <w:tab w:val="left" w:pos="1843"/>
          <w:tab w:val="left" w:pos="9072"/>
        </w:tabs>
        <w:spacing w:before="120" w:after="120" w:line="360" w:lineRule="auto"/>
        <w:ind w:right="-1"/>
        <w:jc w:val="both"/>
        <w:rPr>
          <w:rFonts w:ascii="Arial" w:hAnsi="Arial" w:cs="Arial"/>
        </w:rPr>
      </w:pPr>
      <w:r>
        <w:rPr>
          <w:rFonts w:ascii="Arial" w:hAnsi="Arial" w:cs="Arial"/>
        </w:rPr>
        <w:t>O Código Civil de 2002, art. 43, não alterou a essência do artigo constitucional</w:t>
      </w:r>
      <w:proofErr w:type="gramStart"/>
      <w:r>
        <w:rPr>
          <w:rFonts w:ascii="Arial" w:hAnsi="Arial" w:cs="Arial"/>
        </w:rPr>
        <w:t>,:</w:t>
      </w:r>
      <w:proofErr w:type="gramEnd"/>
    </w:p>
    <w:p w:rsidR="00882D50" w:rsidRPr="008C05DE" w:rsidRDefault="00882D50" w:rsidP="0025658C">
      <w:pPr>
        <w:tabs>
          <w:tab w:val="left" w:pos="142"/>
          <w:tab w:val="left" w:pos="284"/>
          <w:tab w:val="left" w:pos="709"/>
          <w:tab w:val="left" w:pos="1276"/>
          <w:tab w:val="left" w:pos="1843"/>
          <w:tab w:val="left" w:pos="9072"/>
        </w:tabs>
        <w:spacing w:before="120" w:after="120" w:line="360" w:lineRule="auto"/>
        <w:ind w:left="2268" w:right="-1"/>
        <w:jc w:val="both"/>
        <w:rPr>
          <w:rFonts w:ascii="Arial" w:hAnsi="Arial" w:cs="Arial"/>
          <w:sz w:val="20"/>
          <w:szCs w:val="20"/>
        </w:rPr>
      </w:pPr>
      <w:r w:rsidRPr="008C05DE">
        <w:rPr>
          <w:rFonts w:ascii="Arial" w:hAnsi="Arial" w:cs="Arial"/>
          <w:sz w:val="20"/>
          <w:szCs w:val="20"/>
        </w:rPr>
        <w:t>“</w:t>
      </w:r>
      <w:r>
        <w:rPr>
          <w:rFonts w:ascii="Arial" w:hAnsi="Arial" w:cs="Arial"/>
          <w:sz w:val="20"/>
          <w:szCs w:val="20"/>
        </w:rPr>
        <w:t xml:space="preserve">Art. 43 - </w:t>
      </w:r>
      <w:r w:rsidRPr="008C05DE">
        <w:rPr>
          <w:rFonts w:ascii="Arial" w:hAnsi="Arial" w:cs="Arial"/>
          <w:sz w:val="20"/>
          <w:szCs w:val="20"/>
        </w:rPr>
        <w:t>As pessoas jurídicas de direito público interno são civilmente responsáveis por atos</w:t>
      </w:r>
      <w:proofErr w:type="gramStart"/>
      <w:r w:rsidRPr="008C05DE">
        <w:rPr>
          <w:rFonts w:ascii="Arial" w:hAnsi="Arial" w:cs="Arial"/>
          <w:sz w:val="20"/>
          <w:szCs w:val="20"/>
        </w:rPr>
        <w:t xml:space="preserve">  </w:t>
      </w:r>
      <w:proofErr w:type="gramEnd"/>
      <w:r w:rsidRPr="008C05DE">
        <w:rPr>
          <w:rFonts w:ascii="Arial" w:hAnsi="Arial" w:cs="Arial"/>
          <w:sz w:val="20"/>
          <w:szCs w:val="20"/>
        </w:rPr>
        <w:t>dos seus agentes que nessa qualidade causem danos a terceiros, ressalvado direito regressivo contra os causadores do dano, se houver, por parte destes, culpa ou dolo”.</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Entende-se que a responsabilidade civil das pessoas de direito público independe de prova de culpa, basta o prejuízo injusto causado.</w:t>
      </w:r>
    </w:p>
    <w:p w:rsidR="00882D50" w:rsidRDefault="00882D50" w:rsidP="0025658C">
      <w:pPr>
        <w:tabs>
          <w:tab w:val="left" w:pos="142"/>
          <w:tab w:val="left" w:pos="284"/>
          <w:tab w:val="left" w:pos="709"/>
          <w:tab w:val="left" w:pos="1843"/>
          <w:tab w:val="left" w:pos="9072"/>
        </w:tabs>
        <w:spacing w:before="120" w:after="120"/>
        <w:ind w:left="2268" w:right="-1"/>
        <w:jc w:val="both"/>
        <w:rPr>
          <w:rFonts w:ascii="Arial" w:hAnsi="Arial" w:cs="Arial"/>
          <w:sz w:val="20"/>
          <w:szCs w:val="20"/>
        </w:rPr>
      </w:pPr>
      <w:r w:rsidRPr="00BD39AE">
        <w:rPr>
          <w:rFonts w:ascii="Arial" w:hAnsi="Arial" w:cs="Arial"/>
          <w:sz w:val="20"/>
          <w:szCs w:val="20"/>
        </w:rPr>
        <w:t xml:space="preserve">“Assim, se o risco administrativo não significa que a indenização sempre será devida, pois não foi adotada a teoria do risco integral, e se a culpabilidade da vítima esta conhecida e esta, quanto ao ofensor, afastada </w:t>
      </w:r>
      <w:proofErr w:type="gramStart"/>
      <w:r w:rsidRPr="00BD39AE">
        <w:rPr>
          <w:rFonts w:ascii="Arial" w:hAnsi="Arial" w:cs="Arial"/>
          <w:sz w:val="20"/>
          <w:szCs w:val="20"/>
        </w:rPr>
        <w:t>a</w:t>
      </w:r>
      <w:proofErr w:type="gramEnd"/>
      <w:r w:rsidRPr="00BD39AE">
        <w:rPr>
          <w:rFonts w:ascii="Arial" w:hAnsi="Arial" w:cs="Arial"/>
          <w:sz w:val="20"/>
          <w:szCs w:val="20"/>
        </w:rPr>
        <w:t xml:space="preserve"> ilicitude do fato, a douta sentença merece ser mantida. É que, ‘enquanto não evidenciar a culpabilidade da vítima, subsiste a responsabilidade objetiva da Administração. Se total a culpa da vítima, fica excluída a </w:t>
      </w:r>
      <w:r w:rsidRPr="00BD39AE">
        <w:rPr>
          <w:rFonts w:ascii="Arial" w:hAnsi="Arial" w:cs="Arial"/>
          <w:sz w:val="20"/>
          <w:szCs w:val="20"/>
        </w:rPr>
        <w:lastRenderedPageBreak/>
        <w:t>responsabilidade da Fazenda Pública; se parcial, reparte-se o ‘quantum’ da indenização’.”</w:t>
      </w:r>
      <w:r w:rsidRPr="00BD39AE">
        <w:rPr>
          <w:rStyle w:val="Refdenotaderodap"/>
          <w:rFonts w:ascii="Arial" w:hAnsi="Arial" w:cs="Arial"/>
          <w:sz w:val="20"/>
          <w:szCs w:val="20"/>
        </w:rPr>
        <w:footnoteReference w:id="11"/>
      </w:r>
      <w:r w:rsidRPr="00BD39AE">
        <w:rPr>
          <w:rFonts w:ascii="Arial" w:hAnsi="Arial" w:cs="Arial"/>
          <w:sz w:val="20"/>
          <w:szCs w:val="20"/>
        </w:rPr>
        <w:t xml:space="preserve"> </w:t>
      </w:r>
    </w:p>
    <w:p w:rsidR="00C13F89" w:rsidRPr="00BD39AE" w:rsidRDefault="00C13F89" w:rsidP="00882D50">
      <w:pPr>
        <w:tabs>
          <w:tab w:val="left" w:pos="142"/>
          <w:tab w:val="left" w:pos="284"/>
          <w:tab w:val="left" w:pos="709"/>
          <w:tab w:val="left" w:pos="1843"/>
          <w:tab w:val="left" w:pos="9072"/>
        </w:tabs>
        <w:spacing w:before="120" w:after="120"/>
        <w:ind w:left="2835" w:right="-1"/>
        <w:jc w:val="both"/>
        <w:rPr>
          <w:rFonts w:ascii="Arial" w:hAnsi="Arial" w:cs="Arial"/>
          <w:sz w:val="20"/>
          <w:szCs w:val="20"/>
        </w:rPr>
      </w:pP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r>
        <w:rPr>
          <w:rFonts w:ascii="Arial" w:hAnsi="Arial" w:cs="Arial"/>
        </w:rPr>
        <w:t>Neste diapasão, nota-se que a teoria da responsabilidade objetiva é</w:t>
      </w:r>
      <w:proofErr w:type="gramStart"/>
      <w:r>
        <w:rPr>
          <w:rFonts w:ascii="Arial" w:hAnsi="Arial" w:cs="Arial"/>
        </w:rPr>
        <w:t xml:space="preserve">  </w:t>
      </w:r>
      <w:proofErr w:type="gramEnd"/>
      <w:r>
        <w:rPr>
          <w:rFonts w:ascii="Arial" w:hAnsi="Arial" w:cs="Arial"/>
        </w:rPr>
        <w:t>adotada pela Constituição Federal expondo,  a modalidade do risco administrativo, pois o fato do dano instala-se em decorrência da atividade administrativa, de forma regular, irregular ou incompatível.  Importa desvelar, que a responsabilidade pode ser amenizada, quando provada culpa parcial ou concorrente da vítima, quando comprovada culpa exclusiva desta, será excluída culpa estatal.</w:t>
      </w:r>
    </w:p>
    <w:p w:rsidR="00882D50" w:rsidRDefault="00882D50" w:rsidP="00882D50">
      <w:pPr>
        <w:tabs>
          <w:tab w:val="left" w:pos="142"/>
          <w:tab w:val="left" w:pos="284"/>
          <w:tab w:val="left" w:pos="709"/>
          <w:tab w:val="left" w:pos="1843"/>
          <w:tab w:val="left" w:pos="9072"/>
        </w:tabs>
        <w:spacing w:before="120" w:after="120" w:line="360" w:lineRule="auto"/>
        <w:ind w:right="-1"/>
        <w:jc w:val="both"/>
        <w:rPr>
          <w:rFonts w:ascii="Arial" w:hAnsi="Arial" w:cs="Arial"/>
        </w:rPr>
      </w:pPr>
    </w:p>
    <w:p w:rsidR="00882D50" w:rsidRPr="00083FE7" w:rsidRDefault="00882D50" w:rsidP="00882D50">
      <w:pPr>
        <w:tabs>
          <w:tab w:val="left" w:pos="1843"/>
        </w:tabs>
        <w:spacing w:before="120" w:after="120" w:line="360" w:lineRule="auto"/>
        <w:ind w:right="-1"/>
        <w:jc w:val="both"/>
        <w:rPr>
          <w:rFonts w:ascii="Arial" w:hAnsi="Arial" w:cs="Arial"/>
        </w:rPr>
      </w:pPr>
    </w:p>
    <w:p w:rsidR="00882D50" w:rsidRDefault="00882D50" w:rsidP="00882D50">
      <w:pPr>
        <w:pStyle w:val="Ttulo1"/>
        <w:tabs>
          <w:tab w:val="left" w:pos="567"/>
        </w:tabs>
        <w:spacing w:line="360" w:lineRule="auto"/>
        <w:rPr>
          <w:rFonts w:ascii="Arial" w:hAnsi="Arial" w:cs="Arial"/>
        </w:rPr>
      </w:pPr>
    </w:p>
    <w:p w:rsidR="00BF5352" w:rsidRDefault="00BF5352" w:rsidP="00BF5352"/>
    <w:p w:rsidR="00BF5352" w:rsidRDefault="00BF5352" w:rsidP="00BF5352"/>
    <w:p w:rsidR="00BF5352" w:rsidRDefault="00BF5352" w:rsidP="00BF5352"/>
    <w:p w:rsidR="00BF5352" w:rsidRDefault="00BF5352" w:rsidP="00BF5352"/>
    <w:p w:rsidR="00BF5352" w:rsidRDefault="00BF5352" w:rsidP="00BF5352"/>
    <w:p w:rsidR="00BF5352" w:rsidRDefault="00BF5352" w:rsidP="00BF5352"/>
    <w:p w:rsidR="00BF5352" w:rsidRDefault="00BF5352" w:rsidP="00BF5352"/>
    <w:p w:rsidR="00BF5352" w:rsidRDefault="00BF5352" w:rsidP="00BF5352"/>
    <w:p w:rsidR="00BF5352" w:rsidRDefault="00BF5352" w:rsidP="00BF5352"/>
    <w:p w:rsidR="00BF5352" w:rsidRPr="00BF5352" w:rsidRDefault="00BF5352" w:rsidP="00BF5352"/>
    <w:p w:rsidR="00882D50" w:rsidRPr="006B0321" w:rsidRDefault="00882D50" w:rsidP="00882D50"/>
    <w:p w:rsidR="00882D50" w:rsidRDefault="00882D50" w:rsidP="00882D50">
      <w:pPr>
        <w:pStyle w:val="Ttulo1"/>
        <w:tabs>
          <w:tab w:val="left" w:pos="567"/>
        </w:tabs>
        <w:spacing w:line="360" w:lineRule="auto"/>
        <w:rPr>
          <w:rFonts w:ascii="Arial" w:hAnsi="Arial" w:cs="Arial"/>
        </w:rPr>
      </w:pPr>
      <w:r>
        <w:rPr>
          <w:rFonts w:ascii="Arial" w:hAnsi="Arial" w:cs="Arial"/>
        </w:rPr>
        <w:lastRenderedPageBreak/>
        <w:t xml:space="preserve">2.2 EXCLUDENTES DA RESPONSABILIDADE CIVIL DO ESTADO </w:t>
      </w: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b w:val="0"/>
        </w:rPr>
      </w:pPr>
      <w:r>
        <w:rPr>
          <w:rFonts w:ascii="Arial" w:hAnsi="Arial" w:cs="Arial"/>
          <w:b w:val="0"/>
        </w:rPr>
        <w:t xml:space="preserve">A exoneração da responsabilidade do Estado encontra-se definida em lei, e coaduna-se com correntes doutrinárias, consideradas como fontes do direito, assegurando-lhes também competência para interpretação das normas jurídicas. </w:t>
      </w: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r>
        <w:rPr>
          <w:rFonts w:ascii="Arial" w:hAnsi="Arial" w:cs="Arial"/>
          <w:b w:val="0"/>
        </w:rPr>
        <w:t>Conforme demonstra a doutrina, para a extirpação da obrigação de responder por comportamentos antijurídicos omissivos, responsabilidade subjetiva do Estado, este deverá apoiar-se nos seguintes pressupostos, para isentar-se do elemento culpa:</w:t>
      </w:r>
      <w:proofErr w:type="gramStart"/>
      <w:r>
        <w:rPr>
          <w:rFonts w:ascii="Arial" w:hAnsi="Arial" w:cs="Arial"/>
          <w:b w:val="0"/>
        </w:rPr>
        <w:t xml:space="preserve">  </w:t>
      </w:r>
      <w:proofErr w:type="gramEnd"/>
      <w:r>
        <w:rPr>
          <w:rFonts w:ascii="Arial" w:hAnsi="Arial" w:cs="Arial"/>
          <w:b w:val="0"/>
        </w:rPr>
        <w:t>caso fortuito, força maior, estado de necessidade, culpa exclusiva da vítima ou de terceiro.</w:t>
      </w: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r>
        <w:rPr>
          <w:rFonts w:ascii="Arial" w:hAnsi="Arial" w:cs="Arial"/>
          <w:b w:val="0"/>
        </w:rPr>
        <w:t xml:space="preserve">O caso fortuito é impulsionado pela ação humana, mas independente da vontade desta, pois é proveniente da imprevisibilidade do ato produzido. </w:t>
      </w:r>
    </w:p>
    <w:p w:rsidR="00882D50" w:rsidRDefault="00882D50" w:rsidP="00882D50">
      <w:pPr>
        <w:pStyle w:val="Ttulo1"/>
        <w:tabs>
          <w:tab w:val="left" w:pos="567"/>
        </w:tabs>
        <w:spacing w:line="360" w:lineRule="auto"/>
        <w:rPr>
          <w:rFonts w:ascii="Arial" w:hAnsi="Arial" w:cs="Arial"/>
          <w:b w:val="0"/>
        </w:rPr>
      </w:pPr>
      <w:r>
        <w:rPr>
          <w:rFonts w:ascii="Arial" w:hAnsi="Arial" w:cs="Arial"/>
          <w:b w:val="0"/>
        </w:rPr>
        <w:t>Já a força maior distingue-se do caso fortuito, pela imprevisibilidade da ação causada por fenômenos natureza, independe da vontade humana para produção do fato.</w:t>
      </w: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r>
        <w:rPr>
          <w:rFonts w:ascii="Arial" w:hAnsi="Arial" w:cs="Arial"/>
          <w:b w:val="0"/>
        </w:rPr>
        <w:t>No estado de necessidade importa o interesse público em detrimento do privado, pressuposto norteado pelo princípio da supremacia do interesse público sobre o privado. A administração pública, através de seu controle interno, poder discricionário, impõe submissão em casos de guerras ou tragédias, utilizando-se do art. 37 da CRFB/1988, enuncia implicitamente os princípios da finalidade, impessoalidade e da autotutela, este consagrado pelo Supremo Tribunal Federal (STF), por meio de duas Súmulas (346 e 473), suprimindo a vontade individual em prol da coletividade.</w:t>
      </w:r>
    </w:p>
    <w:p w:rsidR="00882D50" w:rsidRPr="00FB48E3" w:rsidRDefault="00882D50" w:rsidP="00882D50"/>
    <w:p w:rsidR="00882D50" w:rsidRDefault="00882D50" w:rsidP="0025658C">
      <w:pPr>
        <w:ind w:left="2268"/>
        <w:jc w:val="both"/>
        <w:rPr>
          <w:rFonts w:ascii="Arial" w:hAnsi="Arial" w:cs="Arial"/>
          <w:sz w:val="20"/>
          <w:szCs w:val="20"/>
        </w:rPr>
      </w:pPr>
      <w:r w:rsidRPr="00462BF3">
        <w:rPr>
          <w:rFonts w:ascii="Arial" w:hAnsi="Arial" w:cs="Arial"/>
          <w:sz w:val="20"/>
          <w:szCs w:val="20"/>
        </w:rPr>
        <w:t>“Art. 37 – A administração pública direta e indireta de qualquer dos poderes da União, dos Estados, do Distrito Federal e dos Municípios obedecerá aos princípios de legalidade, impessoalidade, moralidade, publicidade e eficiência e,...</w:t>
      </w:r>
      <w:proofErr w:type="gramStart"/>
      <w:r w:rsidRPr="00462BF3">
        <w:rPr>
          <w:rFonts w:ascii="Arial" w:hAnsi="Arial" w:cs="Arial"/>
          <w:sz w:val="20"/>
          <w:szCs w:val="20"/>
        </w:rPr>
        <w:t>”</w:t>
      </w:r>
      <w:proofErr w:type="gramEnd"/>
    </w:p>
    <w:p w:rsidR="00882D50" w:rsidRDefault="00882D50" w:rsidP="0025658C">
      <w:pPr>
        <w:ind w:left="2268"/>
        <w:jc w:val="both"/>
        <w:rPr>
          <w:rFonts w:ascii="Arial" w:hAnsi="Arial" w:cs="Arial"/>
          <w:sz w:val="20"/>
          <w:szCs w:val="20"/>
        </w:rPr>
      </w:pPr>
    </w:p>
    <w:p w:rsidR="00882D50" w:rsidRDefault="00882D50" w:rsidP="00882D50">
      <w:pPr>
        <w:ind w:left="2835"/>
        <w:jc w:val="both"/>
        <w:rPr>
          <w:rFonts w:ascii="Arial" w:hAnsi="Arial" w:cs="Arial"/>
          <w:sz w:val="20"/>
          <w:szCs w:val="20"/>
        </w:rPr>
      </w:pPr>
    </w:p>
    <w:p w:rsidR="00882D50" w:rsidRDefault="00882D50" w:rsidP="00882D50">
      <w:pPr>
        <w:spacing w:line="360" w:lineRule="auto"/>
        <w:jc w:val="both"/>
        <w:rPr>
          <w:rFonts w:ascii="Arial" w:hAnsi="Arial" w:cs="Arial"/>
        </w:rPr>
      </w:pPr>
      <w:r>
        <w:rPr>
          <w:rFonts w:ascii="Arial" w:hAnsi="Arial" w:cs="Arial"/>
        </w:rPr>
        <w:t>Sú</w:t>
      </w:r>
      <w:r w:rsidRPr="00462BF3">
        <w:rPr>
          <w:rFonts w:ascii="Arial" w:hAnsi="Arial" w:cs="Arial"/>
        </w:rPr>
        <w:t>m</w:t>
      </w:r>
      <w:r>
        <w:rPr>
          <w:rFonts w:ascii="Arial" w:hAnsi="Arial" w:cs="Arial"/>
        </w:rPr>
        <w:t>u</w:t>
      </w:r>
      <w:r w:rsidRPr="00462BF3">
        <w:rPr>
          <w:rFonts w:ascii="Arial" w:hAnsi="Arial" w:cs="Arial"/>
        </w:rPr>
        <w:t>la 346: ‘A Administração pública pode declarar</w:t>
      </w:r>
      <w:proofErr w:type="gramStart"/>
      <w:r w:rsidRPr="00462BF3">
        <w:rPr>
          <w:rFonts w:ascii="Arial" w:hAnsi="Arial" w:cs="Arial"/>
        </w:rPr>
        <w:t xml:space="preserve">  </w:t>
      </w:r>
      <w:proofErr w:type="gramEnd"/>
      <w:r w:rsidRPr="00462BF3">
        <w:rPr>
          <w:rFonts w:ascii="Arial" w:hAnsi="Arial" w:cs="Arial"/>
        </w:rPr>
        <w:t>a nulidade dos seus próprios atos</w:t>
      </w:r>
      <w:r>
        <w:rPr>
          <w:rFonts w:ascii="Arial" w:hAnsi="Arial" w:cs="Arial"/>
        </w:rPr>
        <w:t>.’</w:t>
      </w:r>
    </w:p>
    <w:p w:rsidR="00882D50" w:rsidRDefault="00882D50" w:rsidP="00882D50">
      <w:pPr>
        <w:jc w:val="both"/>
        <w:rPr>
          <w:rFonts w:ascii="Arial" w:hAnsi="Arial" w:cs="Arial"/>
        </w:rPr>
      </w:pPr>
    </w:p>
    <w:p w:rsidR="00882D50" w:rsidRPr="0042685B" w:rsidRDefault="00882D50" w:rsidP="0025658C">
      <w:pPr>
        <w:ind w:left="2268"/>
        <w:jc w:val="both"/>
        <w:rPr>
          <w:rFonts w:ascii="Arial" w:hAnsi="Arial" w:cs="Arial"/>
          <w:sz w:val="20"/>
          <w:szCs w:val="20"/>
        </w:rPr>
      </w:pPr>
      <w:r w:rsidRPr="0042685B">
        <w:rPr>
          <w:rFonts w:ascii="Arial" w:hAnsi="Arial" w:cs="Arial"/>
          <w:sz w:val="20"/>
          <w:szCs w:val="20"/>
        </w:rPr>
        <w:t xml:space="preserve">Súmula 473: “A administração pode anular seus próprios atos, quando eivados de vícios que os tornem ilegais, porque deles não se originam </w:t>
      </w:r>
      <w:r w:rsidRPr="0042685B">
        <w:rPr>
          <w:rFonts w:ascii="Arial" w:hAnsi="Arial" w:cs="Arial"/>
          <w:sz w:val="20"/>
          <w:szCs w:val="20"/>
        </w:rPr>
        <w:lastRenderedPageBreak/>
        <w:t>direitos; ou revogá-los, por motivo de conveniência ou oportunidade, respeitados os direitos adquiridos e ressalvada, em todos os casos, a apreciação judicial.</w:t>
      </w:r>
      <w:proofErr w:type="gramStart"/>
      <w:r w:rsidRPr="0042685B">
        <w:rPr>
          <w:rFonts w:ascii="Arial" w:hAnsi="Arial" w:cs="Arial"/>
          <w:sz w:val="20"/>
          <w:szCs w:val="20"/>
        </w:rPr>
        <w:t>”</w:t>
      </w:r>
      <w:proofErr w:type="gramEnd"/>
    </w:p>
    <w:p w:rsidR="00882D50" w:rsidRPr="00462BF3" w:rsidRDefault="00882D50" w:rsidP="00882D50">
      <w:pPr>
        <w:jc w:val="both"/>
        <w:rPr>
          <w:rFonts w:ascii="Arial" w:hAnsi="Arial" w:cs="Arial"/>
        </w:rPr>
      </w:pPr>
    </w:p>
    <w:p w:rsidR="00882D50" w:rsidRDefault="00882D50" w:rsidP="00882D50">
      <w:pPr>
        <w:pStyle w:val="Ttulo1"/>
        <w:tabs>
          <w:tab w:val="left" w:pos="567"/>
        </w:tabs>
        <w:spacing w:line="360" w:lineRule="auto"/>
        <w:rPr>
          <w:rFonts w:ascii="Arial" w:hAnsi="Arial" w:cs="Arial"/>
          <w:b w:val="0"/>
        </w:rPr>
      </w:pPr>
      <w:r>
        <w:rPr>
          <w:rFonts w:ascii="Arial" w:hAnsi="Arial" w:cs="Arial"/>
          <w:b w:val="0"/>
        </w:rPr>
        <w:t xml:space="preserve">Quanto </w:t>
      </w:r>
      <w:proofErr w:type="gramStart"/>
      <w:r>
        <w:rPr>
          <w:rFonts w:ascii="Arial" w:hAnsi="Arial" w:cs="Arial"/>
          <w:b w:val="0"/>
        </w:rPr>
        <w:t>a</w:t>
      </w:r>
      <w:proofErr w:type="gramEnd"/>
      <w:r>
        <w:rPr>
          <w:rFonts w:ascii="Arial" w:hAnsi="Arial" w:cs="Arial"/>
          <w:b w:val="0"/>
        </w:rPr>
        <w:t xml:space="preserve"> culpa exclusiva da vítima ou de terceiro, a própria expressão é autoexplicativa, o Estado exonera-se de qualquer responsabilidade, pois não concorre para o fato danoso. O substancial esclarecimento jurisprudencial citado por Carlos Roberto Gonçalves (Direito Civil Brasileiro </w:t>
      </w:r>
      <w:proofErr w:type="gramStart"/>
      <w:r>
        <w:rPr>
          <w:rFonts w:ascii="Arial" w:hAnsi="Arial" w:cs="Arial"/>
          <w:b w:val="0"/>
        </w:rPr>
        <w:t>4</w:t>
      </w:r>
      <w:proofErr w:type="gramEnd"/>
      <w:r>
        <w:rPr>
          <w:rFonts w:ascii="Arial" w:hAnsi="Arial" w:cs="Arial"/>
          <w:b w:val="0"/>
        </w:rPr>
        <w:t xml:space="preserve">), ratifica a sucinta definição acima : </w:t>
      </w:r>
    </w:p>
    <w:p w:rsidR="00882D50" w:rsidRPr="00FB48E3" w:rsidRDefault="00882D50" w:rsidP="00882D50"/>
    <w:p w:rsidR="00882D50" w:rsidRDefault="00882D50" w:rsidP="0025658C">
      <w:pPr>
        <w:pStyle w:val="Ttulo1"/>
        <w:tabs>
          <w:tab w:val="left" w:pos="567"/>
          <w:tab w:val="left" w:pos="1843"/>
        </w:tabs>
        <w:spacing w:line="240" w:lineRule="auto"/>
        <w:ind w:left="2268"/>
        <w:rPr>
          <w:rFonts w:ascii="Arial" w:hAnsi="Arial" w:cs="Arial"/>
          <w:b w:val="0"/>
          <w:sz w:val="20"/>
          <w:szCs w:val="20"/>
        </w:rPr>
      </w:pPr>
      <w:r w:rsidRPr="00070AD7">
        <w:rPr>
          <w:rFonts w:ascii="Arial" w:hAnsi="Arial" w:cs="Arial"/>
          <w:b w:val="0"/>
          <w:sz w:val="20"/>
          <w:szCs w:val="20"/>
        </w:rPr>
        <w:t xml:space="preserve">“A Administração Pública isenta-se totalmente da obrigação de indenizar quando se desincumbe satisfatoriamente do ônus, que lhe pertence, de demonstrar que o fato decorreu de culpa exclusiva do ofendido.” </w:t>
      </w:r>
      <w:proofErr w:type="gramStart"/>
      <w:r w:rsidRPr="00070AD7">
        <w:rPr>
          <w:rStyle w:val="Refdenotaderodap"/>
          <w:rFonts w:ascii="Arial" w:hAnsi="Arial" w:cs="Arial"/>
          <w:b w:val="0"/>
          <w:sz w:val="20"/>
          <w:szCs w:val="20"/>
        </w:rPr>
        <w:footnoteReference w:id="12"/>
      </w:r>
      <w:proofErr w:type="gramEnd"/>
      <w:r w:rsidRPr="00070AD7">
        <w:rPr>
          <w:rFonts w:ascii="Arial" w:hAnsi="Arial" w:cs="Arial"/>
          <w:b w:val="0"/>
          <w:sz w:val="20"/>
          <w:szCs w:val="20"/>
        </w:rPr>
        <w:t xml:space="preserve">   </w:t>
      </w:r>
    </w:p>
    <w:p w:rsidR="00882D50" w:rsidRDefault="00882D50" w:rsidP="0025658C">
      <w:pPr>
        <w:ind w:left="2268"/>
      </w:pPr>
    </w:p>
    <w:p w:rsidR="00882D50" w:rsidRDefault="00882D50" w:rsidP="00882D50">
      <w:pPr>
        <w:pStyle w:val="Ttulo1"/>
        <w:tabs>
          <w:tab w:val="left" w:pos="567"/>
        </w:tabs>
        <w:spacing w:line="360" w:lineRule="auto"/>
        <w:rPr>
          <w:rFonts w:ascii="Arial" w:hAnsi="Arial" w:cs="Arial"/>
          <w:b w:val="0"/>
        </w:rPr>
      </w:pPr>
      <w:r>
        <w:rPr>
          <w:rFonts w:ascii="Arial" w:hAnsi="Arial" w:cs="Arial"/>
          <w:b w:val="0"/>
        </w:rPr>
        <w:t>As condições oferecidas pelos pressupostos supramencionados,</w:t>
      </w:r>
      <w:proofErr w:type="gramStart"/>
      <w:r>
        <w:rPr>
          <w:rFonts w:ascii="Arial" w:hAnsi="Arial" w:cs="Arial"/>
          <w:b w:val="0"/>
        </w:rPr>
        <w:t xml:space="preserve">  </w:t>
      </w:r>
      <w:proofErr w:type="gramEnd"/>
      <w:r>
        <w:rPr>
          <w:rFonts w:ascii="Arial" w:hAnsi="Arial" w:cs="Arial"/>
          <w:b w:val="0"/>
        </w:rPr>
        <w:t>afastam a obrigação de indenizar da pessoa jurídica de direito público, por danos causados a terceiros, sem a emersão do elemento culpa ou dolo, não há que se falar em obrigação de reparação.</w:t>
      </w:r>
    </w:p>
    <w:p w:rsidR="00882D50" w:rsidRDefault="00882D50" w:rsidP="00882D50"/>
    <w:p w:rsidR="00882D50" w:rsidRDefault="00882D50" w:rsidP="00882D50"/>
    <w:p w:rsidR="00882D50" w:rsidRDefault="00882D50" w:rsidP="00882D50"/>
    <w:p w:rsidR="00882D50" w:rsidRDefault="00882D50" w:rsidP="00882D50"/>
    <w:p w:rsidR="00882D50" w:rsidRDefault="00882D50" w:rsidP="00882D50"/>
    <w:p w:rsidR="00882D50" w:rsidRDefault="00882D50" w:rsidP="00882D50">
      <w:pPr>
        <w:jc w:val="center"/>
      </w:pPr>
    </w:p>
    <w:p w:rsidR="00882D50" w:rsidRDefault="00882D50" w:rsidP="00882D50">
      <w:pPr>
        <w:rPr>
          <w:rStyle w:val="Hyperlink"/>
          <w:rFonts w:ascii="Arial" w:hAnsi="Arial" w:cs="Arial"/>
          <w:smallCaps/>
          <w:noProof/>
        </w:rPr>
      </w:pPr>
    </w:p>
    <w:p w:rsidR="00882D50" w:rsidRPr="008E799F" w:rsidRDefault="00882D50" w:rsidP="00882D50">
      <w:pPr>
        <w:rPr>
          <w:rStyle w:val="Hyperlink"/>
          <w:rFonts w:ascii="Arial" w:hAnsi="Arial" w:cs="Arial"/>
          <w:smallCaps/>
          <w:noProof/>
        </w:rPr>
      </w:pPr>
    </w:p>
    <w:p w:rsidR="00882D50" w:rsidRDefault="00882D50" w:rsidP="00882D50"/>
    <w:p w:rsidR="00882D50" w:rsidRDefault="00882D50" w:rsidP="00882D50"/>
    <w:p w:rsidR="00882D50" w:rsidRDefault="00882D50" w:rsidP="00882D50"/>
    <w:p w:rsidR="00882D50" w:rsidRDefault="00882D50" w:rsidP="00882D50"/>
    <w:p w:rsidR="00882D50" w:rsidRDefault="00882D50" w:rsidP="00882D50"/>
    <w:p w:rsidR="00882D50" w:rsidRDefault="00882D50" w:rsidP="00882D50">
      <w:pPr>
        <w:pStyle w:val="Ttulo1"/>
        <w:tabs>
          <w:tab w:val="left" w:pos="567"/>
        </w:tabs>
        <w:spacing w:line="360" w:lineRule="auto"/>
        <w:rPr>
          <w:b w:val="0"/>
        </w:rPr>
      </w:pPr>
    </w:p>
    <w:p w:rsidR="00882D50" w:rsidRPr="006B0321" w:rsidRDefault="00882D50" w:rsidP="00882D50"/>
    <w:p w:rsidR="00882D50" w:rsidRDefault="00882D50" w:rsidP="00882D50">
      <w:pPr>
        <w:pStyle w:val="Ttulo1"/>
        <w:tabs>
          <w:tab w:val="left" w:pos="567"/>
        </w:tabs>
        <w:spacing w:line="360" w:lineRule="auto"/>
        <w:rPr>
          <w:rFonts w:ascii="Arial" w:hAnsi="Arial" w:cs="Arial"/>
        </w:rPr>
      </w:pPr>
      <w:r>
        <w:rPr>
          <w:rFonts w:ascii="Arial" w:hAnsi="Arial" w:cs="Arial"/>
        </w:rPr>
        <w:lastRenderedPageBreak/>
        <w:t>2.3 DANOS POR CONDUTA OMISSIVA DO ESTADO E SEUS AGENTES</w:t>
      </w: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b w:val="0"/>
        </w:rPr>
      </w:pPr>
      <w:r w:rsidRPr="006610FD">
        <w:rPr>
          <w:rFonts w:ascii="Arial" w:hAnsi="Arial" w:cs="Arial"/>
          <w:b w:val="0"/>
        </w:rPr>
        <w:t xml:space="preserve">O Estado </w:t>
      </w:r>
      <w:r>
        <w:rPr>
          <w:rFonts w:ascii="Arial" w:hAnsi="Arial" w:cs="Arial"/>
          <w:b w:val="0"/>
        </w:rPr>
        <w:t>ampara-se na atenuante do risco da atividade, alijando-se da culpa do dano causado a outrem (objetiva) em virtude das excludentes de ilicitude. Em contrapartida o</w:t>
      </w:r>
      <w:proofErr w:type="gramStart"/>
      <w:r>
        <w:rPr>
          <w:rFonts w:ascii="Arial" w:hAnsi="Arial" w:cs="Arial"/>
          <w:b w:val="0"/>
        </w:rPr>
        <w:t xml:space="preserve">  </w:t>
      </w:r>
      <w:proofErr w:type="gramEnd"/>
      <w:r>
        <w:rPr>
          <w:rFonts w:ascii="Arial" w:hAnsi="Arial" w:cs="Arial"/>
          <w:b w:val="0"/>
        </w:rPr>
        <w:t xml:space="preserve">seu agente quando age com dolo ou culpa, se comprovado (subjetiva), o Estado responderá, mas será restituído logo após por intermédio de ação regressiva, face ao seu agente. </w:t>
      </w: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r>
        <w:rPr>
          <w:rFonts w:ascii="Arial" w:hAnsi="Arial" w:cs="Arial"/>
          <w:b w:val="0"/>
        </w:rPr>
        <w:t xml:space="preserve">A conduta omissiva realça e cria novo vértice interpretativo, o discurso traz novos questionamentos, divergências doutrinárias e </w:t>
      </w:r>
      <w:proofErr w:type="spellStart"/>
      <w:r>
        <w:rPr>
          <w:rFonts w:ascii="Arial" w:hAnsi="Arial" w:cs="Arial"/>
          <w:b w:val="0"/>
        </w:rPr>
        <w:t>jurisprudênciais</w:t>
      </w:r>
      <w:proofErr w:type="spellEnd"/>
      <w:r>
        <w:rPr>
          <w:rFonts w:ascii="Arial" w:hAnsi="Arial" w:cs="Arial"/>
          <w:b w:val="0"/>
        </w:rPr>
        <w:t xml:space="preserve">, fomentando discussões que bailam sobre o elemento subjetivo </w:t>
      </w:r>
      <w:proofErr w:type="gramStart"/>
      <w:r>
        <w:rPr>
          <w:rFonts w:ascii="Arial" w:hAnsi="Arial" w:cs="Arial"/>
          <w:b w:val="0"/>
        </w:rPr>
        <w:t>culpa,</w:t>
      </w:r>
      <w:proofErr w:type="gramEnd"/>
      <w:r>
        <w:rPr>
          <w:rFonts w:ascii="Arial" w:hAnsi="Arial" w:cs="Arial"/>
          <w:b w:val="0"/>
        </w:rPr>
        <w:t xml:space="preserve"> que aduz o art. 186 do CC, </w:t>
      </w:r>
      <w:proofErr w:type="spellStart"/>
      <w:r>
        <w:rPr>
          <w:rFonts w:ascii="Arial" w:hAnsi="Arial" w:cs="Arial"/>
          <w:b w:val="0"/>
        </w:rPr>
        <w:t>verbis</w:t>
      </w:r>
      <w:proofErr w:type="spellEnd"/>
      <w:r>
        <w:rPr>
          <w:rFonts w:ascii="Arial" w:hAnsi="Arial" w:cs="Arial"/>
          <w:b w:val="0"/>
        </w:rPr>
        <w:t>:</w:t>
      </w:r>
    </w:p>
    <w:p w:rsidR="00882D50" w:rsidRDefault="00882D50" w:rsidP="00882D50"/>
    <w:p w:rsidR="00882D50" w:rsidRDefault="00882D50" w:rsidP="0025658C">
      <w:pPr>
        <w:ind w:left="2268"/>
        <w:jc w:val="both"/>
        <w:rPr>
          <w:rFonts w:ascii="Arial" w:hAnsi="Arial" w:cs="Arial"/>
        </w:rPr>
      </w:pPr>
      <w:r>
        <w:t>“</w:t>
      </w:r>
      <w:r w:rsidRPr="00627AD2">
        <w:rPr>
          <w:rFonts w:ascii="Arial" w:hAnsi="Arial" w:cs="Arial"/>
        </w:rPr>
        <w:t>Art. 186 – Aquele que, por ação ou omissão voluntária, negligência ou imprudência, violar direito e causar dano a outrem, ainda que exclusivamente moral, comete ato ilícito</w:t>
      </w:r>
      <w:proofErr w:type="gramStart"/>
      <w:r w:rsidRPr="00627AD2">
        <w:rPr>
          <w:rFonts w:ascii="Arial" w:hAnsi="Arial" w:cs="Arial"/>
        </w:rPr>
        <w:t>”</w:t>
      </w:r>
      <w:proofErr w:type="gramEnd"/>
    </w:p>
    <w:p w:rsidR="00882D50" w:rsidRDefault="0025658C" w:rsidP="0025658C">
      <w:pPr>
        <w:tabs>
          <w:tab w:val="left" w:pos="4301"/>
        </w:tabs>
        <w:ind w:left="2835"/>
        <w:rPr>
          <w:rFonts w:ascii="Arial" w:hAnsi="Arial" w:cs="Arial"/>
        </w:rPr>
      </w:pPr>
      <w:r>
        <w:rPr>
          <w:rFonts w:ascii="Arial" w:hAnsi="Arial" w:cs="Arial"/>
        </w:rPr>
        <w:tab/>
      </w:r>
    </w:p>
    <w:p w:rsidR="00882D50" w:rsidRDefault="00882D50" w:rsidP="00882D50">
      <w:pPr>
        <w:spacing w:line="360" w:lineRule="auto"/>
        <w:jc w:val="both"/>
        <w:rPr>
          <w:rFonts w:ascii="Arial" w:hAnsi="Arial" w:cs="Arial"/>
        </w:rPr>
      </w:pPr>
      <w:r w:rsidRPr="00627AD2">
        <w:rPr>
          <w:rFonts w:ascii="Arial" w:hAnsi="Arial" w:cs="Arial"/>
        </w:rPr>
        <w:t>Destarte, não só a ação, mas a omissão invoca danos pela ausência do desencadeamento de atividades do agente, que</w:t>
      </w:r>
      <w:proofErr w:type="gramStart"/>
      <w:r w:rsidRPr="00627AD2">
        <w:rPr>
          <w:rFonts w:ascii="Arial" w:hAnsi="Arial" w:cs="Arial"/>
        </w:rPr>
        <w:t xml:space="preserve">  </w:t>
      </w:r>
      <w:proofErr w:type="gramEnd"/>
      <w:r w:rsidRPr="00627AD2">
        <w:rPr>
          <w:rFonts w:ascii="Arial" w:hAnsi="Arial" w:cs="Arial"/>
        </w:rPr>
        <w:t xml:space="preserve">deixa de agir ou simplesmente omite-se. Esta omissão põe em evidência a inércia funcional do agente, suscitando a culpa, “in </w:t>
      </w:r>
      <w:proofErr w:type="spellStart"/>
      <w:r w:rsidRPr="00627AD2">
        <w:rPr>
          <w:rFonts w:ascii="Arial" w:hAnsi="Arial" w:cs="Arial"/>
        </w:rPr>
        <w:t>omittendo</w:t>
      </w:r>
      <w:proofErr w:type="spellEnd"/>
      <w:r w:rsidRPr="00627AD2">
        <w:rPr>
          <w:rFonts w:ascii="Arial" w:hAnsi="Arial" w:cs="Arial"/>
        </w:rPr>
        <w:t>’ e a culpa ‘in vigilando’. Basicamente deixa de manifestar-se, não age nem com ‘</w:t>
      </w:r>
      <w:proofErr w:type="spellStart"/>
      <w:r w:rsidRPr="00627AD2">
        <w:rPr>
          <w:rFonts w:ascii="Arial" w:hAnsi="Arial" w:cs="Arial"/>
        </w:rPr>
        <w:t>bonus</w:t>
      </w:r>
      <w:proofErr w:type="spellEnd"/>
      <w:r w:rsidRPr="00627AD2">
        <w:rPr>
          <w:rFonts w:ascii="Arial" w:hAnsi="Arial" w:cs="Arial"/>
        </w:rPr>
        <w:t xml:space="preserve"> pater </w:t>
      </w:r>
      <w:proofErr w:type="spellStart"/>
      <w:r w:rsidRPr="00627AD2">
        <w:rPr>
          <w:rFonts w:ascii="Arial" w:hAnsi="Arial" w:cs="Arial"/>
        </w:rPr>
        <w:t>familiae</w:t>
      </w:r>
      <w:proofErr w:type="spellEnd"/>
      <w:r w:rsidRPr="00627AD2">
        <w:rPr>
          <w:rFonts w:ascii="Arial" w:hAnsi="Arial" w:cs="Arial"/>
        </w:rPr>
        <w:t>’, nem como ‘</w:t>
      </w:r>
      <w:proofErr w:type="spellStart"/>
      <w:r w:rsidRPr="00627AD2">
        <w:rPr>
          <w:rFonts w:ascii="Arial" w:hAnsi="Arial" w:cs="Arial"/>
        </w:rPr>
        <w:t>bonus</w:t>
      </w:r>
      <w:proofErr w:type="spellEnd"/>
      <w:r w:rsidRPr="00627AD2">
        <w:rPr>
          <w:rFonts w:ascii="Arial" w:hAnsi="Arial" w:cs="Arial"/>
        </w:rPr>
        <w:t xml:space="preserve"> administrator’, “cruzando os braços”, atraindo danos tanto para os administrados como para a administração. Sua negligência, imprudência e impe</w:t>
      </w:r>
      <w:r>
        <w:rPr>
          <w:rFonts w:ascii="Arial" w:hAnsi="Arial" w:cs="Arial"/>
        </w:rPr>
        <w:t>rícia ficam expostas, diante das seguintes ações: solércia</w:t>
      </w:r>
      <w:r w:rsidRPr="00627AD2">
        <w:rPr>
          <w:rFonts w:ascii="Arial" w:hAnsi="Arial" w:cs="Arial"/>
        </w:rPr>
        <w:t>;</w:t>
      </w:r>
      <w:proofErr w:type="gramStart"/>
      <w:r w:rsidRPr="00627AD2">
        <w:rPr>
          <w:rFonts w:ascii="Arial" w:hAnsi="Arial" w:cs="Arial"/>
        </w:rPr>
        <w:t xml:space="preserve">  </w:t>
      </w:r>
      <w:proofErr w:type="gramEnd"/>
      <w:r w:rsidRPr="00627AD2">
        <w:rPr>
          <w:rFonts w:ascii="Arial" w:hAnsi="Arial" w:cs="Arial"/>
        </w:rPr>
        <w:t xml:space="preserve">confia na sorte e </w:t>
      </w:r>
      <w:r>
        <w:rPr>
          <w:rFonts w:ascii="Arial" w:hAnsi="Arial" w:cs="Arial"/>
        </w:rPr>
        <w:t>falta de habilidade do exercício da atividade técnica</w:t>
      </w:r>
      <w:r w:rsidR="00CB6392">
        <w:rPr>
          <w:rFonts w:ascii="Arial" w:hAnsi="Arial" w:cs="Arial"/>
        </w:rPr>
        <w:t>. Conforme preleciona Carlos Roberto Gonçalves.</w:t>
      </w:r>
    </w:p>
    <w:p w:rsidR="00882D50" w:rsidRDefault="00882D50" w:rsidP="00882D50">
      <w:pPr>
        <w:spacing w:line="360" w:lineRule="auto"/>
        <w:jc w:val="both"/>
        <w:rPr>
          <w:rFonts w:ascii="Arial" w:hAnsi="Arial" w:cs="Arial"/>
        </w:rPr>
      </w:pPr>
    </w:p>
    <w:p w:rsidR="00882D50" w:rsidRPr="00627AD2" w:rsidRDefault="00882D50" w:rsidP="00882D50">
      <w:pPr>
        <w:spacing w:line="360" w:lineRule="auto"/>
        <w:jc w:val="both"/>
        <w:rPr>
          <w:rFonts w:ascii="Arial" w:hAnsi="Arial" w:cs="Arial"/>
        </w:rPr>
      </w:pPr>
      <w:r>
        <w:rPr>
          <w:rFonts w:ascii="Arial" w:hAnsi="Arial" w:cs="Arial"/>
          <w:b/>
        </w:rPr>
        <w:t xml:space="preserve"> </w:t>
      </w:r>
      <w:r w:rsidRPr="00627AD2">
        <w:rPr>
          <w:rFonts w:ascii="Arial" w:hAnsi="Arial" w:cs="Arial"/>
        </w:rPr>
        <w:t xml:space="preserve">Segundo Sergio Cavalieri Filho, a Constituição Federal em seu art. 37 § 6º não evidencia a conduta omissiva da atividade administrativa o Estado, mas menciona a comissiva. </w:t>
      </w:r>
      <w:r>
        <w:rPr>
          <w:rFonts w:ascii="Arial" w:hAnsi="Arial" w:cs="Arial"/>
        </w:rPr>
        <w:t xml:space="preserve">O Estado </w:t>
      </w:r>
      <w:r w:rsidRPr="00627AD2">
        <w:rPr>
          <w:rFonts w:ascii="Arial" w:hAnsi="Arial" w:cs="Arial"/>
        </w:rPr>
        <w:t xml:space="preserve">responde por essa conduta, quando houver prejuízos causados a terceiros, mas resguarda o direito de regresso contra o agente direto </w:t>
      </w:r>
      <w:r>
        <w:rPr>
          <w:rFonts w:ascii="Arial" w:hAnsi="Arial" w:cs="Arial"/>
        </w:rPr>
        <w:t xml:space="preserve">causador </w:t>
      </w:r>
      <w:r w:rsidRPr="00627AD2">
        <w:rPr>
          <w:rFonts w:ascii="Arial" w:hAnsi="Arial" w:cs="Arial"/>
        </w:rPr>
        <w:t>do dano.</w:t>
      </w:r>
      <w:r w:rsidR="0025658C">
        <w:rPr>
          <w:rFonts w:ascii="Arial" w:hAnsi="Arial" w:cs="Arial"/>
        </w:rPr>
        <w:t xml:space="preserve"> (ANEXO I, e</w:t>
      </w:r>
      <w:r w:rsidR="002B3FB2">
        <w:rPr>
          <w:rFonts w:ascii="Arial" w:hAnsi="Arial" w:cs="Arial"/>
        </w:rPr>
        <w:t>x. I</w:t>
      </w:r>
      <w:r w:rsidR="0025658C">
        <w:rPr>
          <w:rFonts w:ascii="Arial" w:hAnsi="Arial" w:cs="Arial"/>
        </w:rPr>
        <w:t>).</w:t>
      </w:r>
    </w:p>
    <w:p w:rsidR="00882D50" w:rsidRDefault="00882D50" w:rsidP="00882D50">
      <w:pPr>
        <w:pStyle w:val="Ttulo1"/>
        <w:tabs>
          <w:tab w:val="left" w:pos="7371"/>
        </w:tabs>
        <w:spacing w:line="360" w:lineRule="auto"/>
        <w:rPr>
          <w:rFonts w:ascii="Arial" w:hAnsi="Arial" w:cs="Arial"/>
          <w:b w:val="0"/>
        </w:rPr>
      </w:pPr>
      <w:r>
        <w:rPr>
          <w:rFonts w:ascii="Arial" w:hAnsi="Arial" w:cs="Arial"/>
          <w:b w:val="0"/>
        </w:rPr>
        <w:tab/>
      </w:r>
    </w:p>
    <w:p w:rsidR="00882D50" w:rsidRDefault="00882D50" w:rsidP="00882D50">
      <w:pPr>
        <w:spacing w:line="360" w:lineRule="auto"/>
        <w:jc w:val="both"/>
        <w:rPr>
          <w:rFonts w:ascii="Arial" w:hAnsi="Arial" w:cs="Arial"/>
        </w:rPr>
      </w:pPr>
      <w:r>
        <w:rPr>
          <w:rFonts w:ascii="Arial" w:hAnsi="Arial" w:cs="Arial"/>
        </w:rPr>
        <w:t>Carlos Roberto Gonçalves menciona algumas conclusões relevantes de Celso Antônio Bandeira de Mello, que seguem:</w:t>
      </w:r>
    </w:p>
    <w:p w:rsidR="00882D50" w:rsidRPr="00372508" w:rsidRDefault="00882D50" w:rsidP="0025658C">
      <w:pPr>
        <w:ind w:left="2268"/>
        <w:jc w:val="both"/>
        <w:rPr>
          <w:rFonts w:ascii="Arial" w:hAnsi="Arial" w:cs="Arial"/>
          <w:sz w:val="20"/>
          <w:szCs w:val="20"/>
        </w:rPr>
      </w:pPr>
      <w:r w:rsidRPr="00372508">
        <w:rPr>
          <w:rFonts w:ascii="Arial" w:hAnsi="Arial" w:cs="Arial"/>
          <w:sz w:val="20"/>
          <w:szCs w:val="20"/>
        </w:rPr>
        <w:lastRenderedPageBreak/>
        <w:t>“</w:t>
      </w:r>
      <w:proofErr w:type="gramStart"/>
      <w:r w:rsidRPr="00372508">
        <w:rPr>
          <w:rFonts w:ascii="Arial" w:hAnsi="Arial" w:cs="Arial"/>
          <w:sz w:val="20"/>
          <w:szCs w:val="20"/>
        </w:rPr>
        <w:t>a)</w:t>
      </w:r>
      <w:proofErr w:type="gramEnd"/>
      <w:r w:rsidRPr="00372508">
        <w:rPr>
          <w:rFonts w:ascii="Arial" w:hAnsi="Arial" w:cs="Arial"/>
          <w:sz w:val="20"/>
          <w:szCs w:val="20"/>
        </w:rPr>
        <w:t xml:space="preserve"> A responsabilidade do Estado no Direito Brasileiro é ampla. Inobstante, não é qualquer prejuízo patrimonial relacionável com ações ou omissões do Estado que o engaja na obrigação de indenizar.</w:t>
      </w:r>
    </w:p>
    <w:p w:rsidR="00882D50" w:rsidRPr="00372508" w:rsidRDefault="00882D50" w:rsidP="0025658C">
      <w:pPr>
        <w:tabs>
          <w:tab w:val="left" w:pos="7838"/>
        </w:tabs>
        <w:ind w:left="2268"/>
        <w:jc w:val="both"/>
        <w:rPr>
          <w:rFonts w:ascii="Arial" w:hAnsi="Arial" w:cs="Arial"/>
          <w:sz w:val="20"/>
          <w:szCs w:val="20"/>
        </w:rPr>
      </w:pPr>
      <w:r w:rsidRPr="00372508">
        <w:rPr>
          <w:rFonts w:ascii="Arial" w:hAnsi="Arial" w:cs="Arial"/>
          <w:sz w:val="20"/>
          <w:szCs w:val="20"/>
        </w:rPr>
        <w:tab/>
      </w:r>
    </w:p>
    <w:p w:rsidR="00882D50" w:rsidRPr="00372508" w:rsidRDefault="00882D50" w:rsidP="0025658C">
      <w:pPr>
        <w:ind w:left="2268"/>
        <w:jc w:val="both"/>
        <w:rPr>
          <w:rFonts w:ascii="Arial" w:hAnsi="Arial" w:cs="Arial"/>
          <w:sz w:val="20"/>
          <w:szCs w:val="20"/>
        </w:rPr>
      </w:pPr>
      <w:r w:rsidRPr="00372508">
        <w:rPr>
          <w:rFonts w:ascii="Arial" w:hAnsi="Arial" w:cs="Arial"/>
          <w:sz w:val="20"/>
          <w:szCs w:val="20"/>
        </w:rPr>
        <w:t>(...)</w:t>
      </w:r>
    </w:p>
    <w:p w:rsidR="00882D50" w:rsidRPr="00372508" w:rsidRDefault="00882D50" w:rsidP="0025658C">
      <w:pPr>
        <w:ind w:left="2268"/>
        <w:jc w:val="both"/>
        <w:rPr>
          <w:rFonts w:ascii="Arial" w:hAnsi="Arial" w:cs="Arial"/>
          <w:sz w:val="20"/>
          <w:szCs w:val="20"/>
        </w:rPr>
      </w:pPr>
    </w:p>
    <w:p w:rsidR="00882D50" w:rsidRPr="00372508" w:rsidRDefault="00882D50" w:rsidP="0025658C">
      <w:pPr>
        <w:ind w:left="2268"/>
        <w:jc w:val="both"/>
        <w:rPr>
          <w:rFonts w:ascii="Arial" w:hAnsi="Arial" w:cs="Arial"/>
          <w:sz w:val="20"/>
          <w:szCs w:val="20"/>
        </w:rPr>
      </w:pPr>
      <w:r w:rsidRPr="00372508">
        <w:rPr>
          <w:rFonts w:ascii="Arial" w:hAnsi="Arial" w:cs="Arial"/>
          <w:sz w:val="20"/>
          <w:szCs w:val="20"/>
        </w:rPr>
        <w:t xml:space="preserve">f) Quando o comportamento lesivo é comissivo, os danos são causados pelo Estado. Causa é o evento que produz certo resultado. O art. 107 da Carta Constitucional estabelece que o Estado </w:t>
      </w:r>
      <w:proofErr w:type="gramStart"/>
      <w:r w:rsidRPr="00372508">
        <w:rPr>
          <w:rFonts w:ascii="Arial" w:hAnsi="Arial" w:cs="Arial"/>
          <w:sz w:val="20"/>
          <w:szCs w:val="20"/>
        </w:rPr>
        <w:t>responde</w:t>
      </w:r>
      <w:proofErr w:type="gramEnd"/>
      <w:r w:rsidRPr="00372508">
        <w:rPr>
          <w:rFonts w:ascii="Arial" w:hAnsi="Arial" w:cs="Arial"/>
          <w:sz w:val="20"/>
          <w:szCs w:val="20"/>
        </w:rPr>
        <w:t xml:space="preserve"> pelos danos causados.</w:t>
      </w:r>
    </w:p>
    <w:p w:rsidR="00882D50" w:rsidRPr="00372508" w:rsidRDefault="00882D50" w:rsidP="0025658C">
      <w:pPr>
        <w:ind w:left="2268"/>
        <w:jc w:val="both"/>
        <w:rPr>
          <w:rFonts w:ascii="Arial" w:hAnsi="Arial" w:cs="Arial"/>
          <w:sz w:val="20"/>
          <w:szCs w:val="20"/>
        </w:rPr>
      </w:pPr>
    </w:p>
    <w:p w:rsidR="00882D50" w:rsidRPr="00372508" w:rsidRDefault="00882D50" w:rsidP="0025658C">
      <w:pPr>
        <w:ind w:left="2268"/>
        <w:jc w:val="both"/>
        <w:rPr>
          <w:rFonts w:ascii="Arial" w:hAnsi="Arial" w:cs="Arial"/>
          <w:sz w:val="20"/>
          <w:szCs w:val="20"/>
        </w:rPr>
      </w:pPr>
      <w:r w:rsidRPr="00372508">
        <w:rPr>
          <w:rFonts w:ascii="Arial" w:hAnsi="Arial" w:cs="Arial"/>
          <w:sz w:val="20"/>
          <w:szCs w:val="20"/>
        </w:rPr>
        <w:t xml:space="preserve">g) No caso de dano por comportamento comissivo, a responsabilidade do Estado é </w:t>
      </w:r>
      <w:r w:rsidRPr="00372508">
        <w:rPr>
          <w:rFonts w:ascii="Arial" w:hAnsi="Arial" w:cs="Arial"/>
          <w:i/>
          <w:sz w:val="20"/>
          <w:szCs w:val="20"/>
        </w:rPr>
        <w:t xml:space="preserve">objetiva. </w:t>
      </w:r>
      <w:r w:rsidRPr="00372508">
        <w:rPr>
          <w:rFonts w:ascii="Arial" w:hAnsi="Arial" w:cs="Arial"/>
          <w:sz w:val="20"/>
          <w:szCs w:val="20"/>
        </w:rPr>
        <w:t>Responsabilidade objetiva é aquela para cuja irrupção basta o nexo causal entre a atuação e o dano por ela produzido. Não se cogita de licitude, dolo ou culpa.</w:t>
      </w:r>
    </w:p>
    <w:p w:rsidR="00882D50" w:rsidRPr="00372508" w:rsidRDefault="00882D50" w:rsidP="0025658C">
      <w:pPr>
        <w:ind w:left="2268"/>
        <w:jc w:val="both"/>
        <w:rPr>
          <w:rFonts w:ascii="Arial" w:hAnsi="Arial" w:cs="Arial"/>
          <w:sz w:val="20"/>
          <w:szCs w:val="20"/>
        </w:rPr>
      </w:pPr>
    </w:p>
    <w:p w:rsidR="00882D50" w:rsidRPr="00372508" w:rsidRDefault="00882D50" w:rsidP="0025658C">
      <w:pPr>
        <w:ind w:left="2268"/>
        <w:jc w:val="both"/>
        <w:rPr>
          <w:rFonts w:ascii="Arial" w:hAnsi="Arial" w:cs="Arial"/>
          <w:sz w:val="20"/>
          <w:szCs w:val="20"/>
        </w:rPr>
      </w:pPr>
      <w:r w:rsidRPr="00372508">
        <w:rPr>
          <w:rFonts w:ascii="Arial" w:hAnsi="Arial" w:cs="Arial"/>
          <w:sz w:val="20"/>
          <w:szCs w:val="20"/>
        </w:rPr>
        <w:t>h) Quando o comportamento lesivo é omissivo, os danos são causados pelo Estado, mas por evento alheio a ele. A omissão e condição do dano, porque propicia sua ocorrência. Condição é o evento cuja ausência enseja o surgimento do dano.</w:t>
      </w:r>
    </w:p>
    <w:p w:rsidR="00882D50" w:rsidRPr="00372508" w:rsidRDefault="00882D50" w:rsidP="0025658C">
      <w:pPr>
        <w:ind w:left="2268"/>
        <w:jc w:val="both"/>
        <w:rPr>
          <w:rFonts w:ascii="Arial" w:hAnsi="Arial" w:cs="Arial"/>
          <w:sz w:val="20"/>
          <w:szCs w:val="20"/>
        </w:rPr>
      </w:pPr>
    </w:p>
    <w:p w:rsidR="00882D50" w:rsidRPr="00372508" w:rsidRDefault="00882D50" w:rsidP="0025658C">
      <w:pPr>
        <w:ind w:left="2268"/>
        <w:jc w:val="both"/>
        <w:rPr>
          <w:rFonts w:ascii="Arial" w:hAnsi="Arial" w:cs="Arial"/>
          <w:sz w:val="20"/>
          <w:szCs w:val="20"/>
        </w:rPr>
      </w:pPr>
      <w:r w:rsidRPr="00372508">
        <w:rPr>
          <w:rFonts w:ascii="Arial" w:hAnsi="Arial" w:cs="Arial"/>
          <w:sz w:val="20"/>
          <w:szCs w:val="20"/>
        </w:rPr>
        <w:t xml:space="preserve">i) No caso de danos por comportamento omissivo, a responsabilidade do Estado é </w:t>
      </w:r>
      <w:r w:rsidRPr="00372508">
        <w:rPr>
          <w:rFonts w:ascii="Arial" w:hAnsi="Arial" w:cs="Arial"/>
          <w:i/>
          <w:sz w:val="20"/>
          <w:szCs w:val="20"/>
        </w:rPr>
        <w:t>subjetiva.</w:t>
      </w:r>
      <w:r w:rsidRPr="00372508">
        <w:rPr>
          <w:rFonts w:ascii="Arial" w:hAnsi="Arial" w:cs="Arial"/>
          <w:sz w:val="20"/>
          <w:szCs w:val="20"/>
        </w:rPr>
        <w:t xml:space="preserve"> Responsabilidade </w:t>
      </w:r>
      <w:r w:rsidRPr="00372508">
        <w:rPr>
          <w:rFonts w:ascii="Arial" w:hAnsi="Arial" w:cs="Arial"/>
          <w:i/>
          <w:sz w:val="20"/>
          <w:szCs w:val="20"/>
        </w:rPr>
        <w:t>subjetiva</w:t>
      </w:r>
      <w:r w:rsidRPr="00372508">
        <w:rPr>
          <w:rFonts w:ascii="Arial" w:hAnsi="Arial" w:cs="Arial"/>
          <w:sz w:val="20"/>
          <w:szCs w:val="20"/>
        </w:rPr>
        <w:t xml:space="preserve"> é aquela cuja irrupção depende de procedimento contrário ao Direito, doloso ou culposo.</w:t>
      </w:r>
    </w:p>
    <w:p w:rsidR="00882D50" w:rsidRPr="00372508" w:rsidRDefault="00882D50" w:rsidP="0025658C">
      <w:pPr>
        <w:ind w:left="2268"/>
        <w:jc w:val="both"/>
        <w:rPr>
          <w:rFonts w:ascii="Arial" w:hAnsi="Arial" w:cs="Arial"/>
          <w:sz w:val="20"/>
          <w:szCs w:val="20"/>
        </w:rPr>
      </w:pPr>
    </w:p>
    <w:p w:rsidR="00882D50" w:rsidRPr="00372508" w:rsidRDefault="00882D50" w:rsidP="0025658C">
      <w:pPr>
        <w:ind w:left="2268"/>
        <w:jc w:val="both"/>
        <w:rPr>
          <w:rFonts w:ascii="Arial" w:hAnsi="Arial" w:cs="Arial"/>
          <w:sz w:val="20"/>
          <w:szCs w:val="20"/>
        </w:rPr>
      </w:pPr>
      <w:r w:rsidRPr="00372508">
        <w:rPr>
          <w:rFonts w:ascii="Arial" w:hAnsi="Arial" w:cs="Arial"/>
          <w:sz w:val="20"/>
          <w:szCs w:val="20"/>
        </w:rPr>
        <w:t>j) O Estado responde por omissão quando devendo agir, não o</w:t>
      </w:r>
      <w:proofErr w:type="gramStart"/>
      <w:r w:rsidRPr="00372508">
        <w:rPr>
          <w:rFonts w:ascii="Arial" w:hAnsi="Arial" w:cs="Arial"/>
          <w:sz w:val="20"/>
          <w:szCs w:val="20"/>
        </w:rPr>
        <w:t xml:space="preserve">  </w:t>
      </w:r>
      <w:proofErr w:type="gramEnd"/>
      <w:r w:rsidRPr="00372508">
        <w:rPr>
          <w:rFonts w:ascii="Arial" w:hAnsi="Arial" w:cs="Arial"/>
          <w:sz w:val="20"/>
          <w:szCs w:val="20"/>
        </w:rPr>
        <w:t>fez incorrendo no ilícito de deixar de obstar àquilo que podia impedir e estava obrigado a fazê-lo.</w:t>
      </w:r>
    </w:p>
    <w:p w:rsidR="00882D50" w:rsidRPr="00372508" w:rsidRDefault="00882D50" w:rsidP="0025658C">
      <w:pPr>
        <w:ind w:left="2268"/>
        <w:jc w:val="both"/>
        <w:rPr>
          <w:rFonts w:ascii="Arial" w:hAnsi="Arial" w:cs="Arial"/>
          <w:sz w:val="20"/>
          <w:szCs w:val="20"/>
        </w:rPr>
      </w:pPr>
    </w:p>
    <w:p w:rsidR="00882D50" w:rsidRPr="00372508" w:rsidRDefault="00882D50" w:rsidP="0025658C">
      <w:pPr>
        <w:ind w:left="2268"/>
        <w:jc w:val="both"/>
        <w:rPr>
          <w:rFonts w:ascii="Arial" w:hAnsi="Arial" w:cs="Arial"/>
          <w:sz w:val="20"/>
          <w:szCs w:val="20"/>
        </w:rPr>
      </w:pPr>
      <w:proofErr w:type="gramStart"/>
      <w:r w:rsidRPr="00372508">
        <w:rPr>
          <w:rFonts w:ascii="Arial" w:hAnsi="Arial" w:cs="Arial"/>
          <w:sz w:val="20"/>
          <w:szCs w:val="20"/>
        </w:rPr>
        <w:t>k) ...</w:t>
      </w:r>
      <w:proofErr w:type="gramEnd"/>
      <w:r w:rsidRPr="00372508">
        <w:rPr>
          <w:rFonts w:ascii="Arial" w:hAnsi="Arial" w:cs="Arial"/>
          <w:sz w:val="20"/>
          <w:szCs w:val="20"/>
        </w:rPr>
        <w:t>”</w:t>
      </w:r>
      <w:r w:rsidRPr="00372508">
        <w:rPr>
          <w:rStyle w:val="Refdenotaderodap"/>
          <w:rFonts w:ascii="Arial" w:hAnsi="Arial" w:cs="Arial"/>
          <w:sz w:val="20"/>
          <w:szCs w:val="20"/>
        </w:rPr>
        <w:footnoteReference w:id="13"/>
      </w:r>
    </w:p>
    <w:p w:rsidR="00882D50" w:rsidRPr="00DA1D7F" w:rsidRDefault="00882D50" w:rsidP="00882D50">
      <w:pPr>
        <w:spacing w:line="360" w:lineRule="auto"/>
        <w:jc w:val="both"/>
        <w:rPr>
          <w:rFonts w:ascii="Arial" w:hAnsi="Arial" w:cs="Arial"/>
        </w:rPr>
      </w:pPr>
    </w:p>
    <w:p w:rsidR="00882D50" w:rsidRDefault="00882D50" w:rsidP="00882D50">
      <w:pPr>
        <w:spacing w:line="360" w:lineRule="auto"/>
        <w:jc w:val="both"/>
        <w:rPr>
          <w:rFonts w:ascii="Arial" w:hAnsi="Arial" w:cs="Arial"/>
        </w:rPr>
      </w:pPr>
      <w:r>
        <w:rPr>
          <w:rFonts w:ascii="Arial" w:hAnsi="Arial" w:cs="Arial"/>
        </w:rPr>
        <w:t>A culpa do poder público foi reconhecida pela 2ª Turma do Supremo Tribunal Federal, pelo voto do Ministro Carlos Velloso, reconhecendo a culpa do poder público, na questão de descaso pela integridade física, ameaças e assassinatos</w:t>
      </w:r>
      <w:proofErr w:type="gramStart"/>
      <w:r>
        <w:rPr>
          <w:rFonts w:ascii="Arial" w:hAnsi="Arial" w:cs="Arial"/>
        </w:rPr>
        <w:t xml:space="preserve">  </w:t>
      </w:r>
      <w:proofErr w:type="gramEnd"/>
      <w:r>
        <w:rPr>
          <w:rFonts w:ascii="Arial" w:hAnsi="Arial" w:cs="Arial"/>
        </w:rPr>
        <w:t>de detentos, provocadas por outros prisioneiros. O ato omissivo em testilha caracteriza a responsabilidade subjetiva, em razão da negligência, imprudência e imperícia, concomitantemente.</w:t>
      </w:r>
      <w:proofErr w:type="gramStart"/>
      <w:r>
        <w:rPr>
          <w:rStyle w:val="Refdenotaderodap"/>
          <w:rFonts w:ascii="Arial" w:hAnsi="Arial" w:cs="Arial"/>
        </w:rPr>
        <w:footnoteReference w:id="14"/>
      </w:r>
      <w:proofErr w:type="gramEnd"/>
    </w:p>
    <w:p w:rsidR="00882D50" w:rsidRDefault="00882D50" w:rsidP="00882D50">
      <w:pPr>
        <w:spacing w:line="360" w:lineRule="auto"/>
        <w:jc w:val="both"/>
        <w:rPr>
          <w:rFonts w:ascii="Arial" w:hAnsi="Arial" w:cs="Arial"/>
        </w:rPr>
      </w:pPr>
    </w:p>
    <w:p w:rsidR="00882D50" w:rsidRDefault="00882D50" w:rsidP="00882D50">
      <w:pPr>
        <w:spacing w:line="360" w:lineRule="auto"/>
        <w:jc w:val="both"/>
        <w:rPr>
          <w:rFonts w:ascii="Arial" w:hAnsi="Arial" w:cs="Arial"/>
        </w:rPr>
      </w:pPr>
      <w:r w:rsidRPr="00DD593E">
        <w:rPr>
          <w:rFonts w:ascii="Arial" w:hAnsi="Arial" w:cs="Arial"/>
        </w:rPr>
        <w:t>Esse entendimento foi sustentado por Oswaldo Aranha Bandeira de Mello</w:t>
      </w:r>
      <w:r w:rsidRPr="00DD593E">
        <w:rPr>
          <w:rStyle w:val="Refdenotaderodap"/>
          <w:rFonts w:ascii="Arial" w:hAnsi="Arial" w:cs="Arial"/>
        </w:rPr>
        <w:footnoteReference w:id="15"/>
      </w:r>
      <w:r w:rsidRPr="00DD593E">
        <w:rPr>
          <w:rFonts w:ascii="Arial" w:hAnsi="Arial" w:cs="Arial"/>
        </w:rPr>
        <w:t xml:space="preserve"> e compartilhado por Maria Helena Diniz</w:t>
      </w:r>
      <w:r w:rsidRPr="00DD593E">
        <w:rPr>
          <w:rStyle w:val="Refdenotaderodap"/>
          <w:rFonts w:ascii="Arial" w:hAnsi="Arial" w:cs="Arial"/>
        </w:rPr>
        <w:footnoteReference w:id="16"/>
      </w:r>
      <w:r>
        <w:rPr>
          <w:rFonts w:ascii="Arial" w:hAnsi="Arial" w:cs="Arial"/>
        </w:rPr>
        <w:t xml:space="preserve">. </w:t>
      </w:r>
      <w:r w:rsidRPr="00DD593E">
        <w:rPr>
          <w:rFonts w:ascii="Arial" w:hAnsi="Arial" w:cs="Arial"/>
        </w:rPr>
        <w:t xml:space="preserve">Mas alijado por </w:t>
      </w:r>
      <w:proofErr w:type="spellStart"/>
      <w:r w:rsidRPr="00DD593E">
        <w:rPr>
          <w:rFonts w:ascii="Arial" w:hAnsi="Arial" w:cs="Arial"/>
        </w:rPr>
        <w:t>Toshio</w:t>
      </w:r>
      <w:proofErr w:type="spellEnd"/>
      <w:r w:rsidRPr="00DD593E">
        <w:rPr>
          <w:rFonts w:ascii="Arial" w:hAnsi="Arial" w:cs="Arial"/>
        </w:rPr>
        <w:t xml:space="preserve"> </w:t>
      </w:r>
      <w:proofErr w:type="spellStart"/>
      <w:r w:rsidRPr="00DD593E">
        <w:rPr>
          <w:rFonts w:ascii="Arial" w:hAnsi="Arial" w:cs="Arial"/>
        </w:rPr>
        <w:t>Mukai</w:t>
      </w:r>
      <w:proofErr w:type="spellEnd"/>
      <w:r>
        <w:rPr>
          <w:rFonts w:ascii="Arial" w:hAnsi="Arial" w:cs="Arial"/>
        </w:rPr>
        <w:t>, fundamentando-se que “as Obrigações, em direito, comportam causas, podendo elas ser a lei, o contrato ou o ato ilícito”.</w:t>
      </w:r>
    </w:p>
    <w:p w:rsidR="00882D50" w:rsidRDefault="00882D50" w:rsidP="00882D50">
      <w:pPr>
        <w:spacing w:line="360" w:lineRule="auto"/>
        <w:jc w:val="both"/>
        <w:rPr>
          <w:rFonts w:ascii="Arial" w:hAnsi="Arial" w:cs="Arial"/>
        </w:rPr>
      </w:pPr>
    </w:p>
    <w:p w:rsidR="00882D50" w:rsidRDefault="00882D50" w:rsidP="00882D50">
      <w:pPr>
        <w:spacing w:line="360" w:lineRule="auto"/>
        <w:jc w:val="both"/>
        <w:rPr>
          <w:rFonts w:ascii="Arial" w:hAnsi="Arial" w:cs="Arial"/>
        </w:rPr>
      </w:pPr>
      <w:r>
        <w:rPr>
          <w:rFonts w:ascii="Arial" w:hAnsi="Arial" w:cs="Arial"/>
        </w:rPr>
        <w:lastRenderedPageBreak/>
        <w:t xml:space="preserve">Assim – prossegue – </w:t>
      </w:r>
      <w:proofErr w:type="gramStart"/>
      <w:r>
        <w:rPr>
          <w:rFonts w:ascii="Arial" w:hAnsi="Arial" w:cs="Arial"/>
        </w:rPr>
        <w:t>“causa</w:t>
      </w:r>
      <w:proofErr w:type="gramEnd"/>
      <w:r>
        <w:rPr>
          <w:rFonts w:ascii="Arial" w:hAnsi="Arial" w:cs="Arial"/>
        </w:rPr>
        <w:t>, nas obrigações jurídicas (e a responsabilidade civil é uma obrigação), é todo aquele fenômeno de transcendência jurídica capaz de produzir um poder jurídico pelo qual alguém tem direito de exigir de outrem uma prestação (de dar, de fazer ou nã</w:t>
      </w:r>
      <w:r w:rsidR="002B3FB2">
        <w:rPr>
          <w:rFonts w:ascii="Arial" w:hAnsi="Arial" w:cs="Arial"/>
        </w:rPr>
        <w:t>o fazer), segundo Carlos Roberto Gonçalves.</w:t>
      </w:r>
    </w:p>
    <w:p w:rsidR="00882D50" w:rsidRDefault="00882D50" w:rsidP="00882D50">
      <w:pPr>
        <w:spacing w:line="360" w:lineRule="auto"/>
        <w:jc w:val="both"/>
        <w:rPr>
          <w:rFonts w:ascii="Arial" w:hAnsi="Arial" w:cs="Arial"/>
        </w:rPr>
      </w:pPr>
    </w:p>
    <w:p w:rsidR="00882D50" w:rsidRPr="00DD593E" w:rsidRDefault="00882D50" w:rsidP="00882D50">
      <w:pPr>
        <w:spacing w:line="360" w:lineRule="auto"/>
        <w:jc w:val="both"/>
        <w:rPr>
          <w:rFonts w:ascii="Arial" w:hAnsi="Arial" w:cs="Arial"/>
        </w:rPr>
      </w:pPr>
      <w:r>
        <w:rPr>
          <w:rFonts w:ascii="Arial" w:hAnsi="Arial" w:cs="Arial"/>
        </w:rPr>
        <w:t>Concluindo-se que a conduta omissiva em sua essência decorre da culpa e desdobra-se sempre da mesma maneira: violação do dever de cuidar, verificando que esse comportamento omissivo pode ser</w:t>
      </w:r>
      <w:proofErr w:type="gramStart"/>
      <w:r>
        <w:rPr>
          <w:rFonts w:ascii="Arial" w:hAnsi="Arial" w:cs="Arial"/>
        </w:rPr>
        <w:t xml:space="preserve">  </w:t>
      </w:r>
      <w:proofErr w:type="gramEnd"/>
      <w:r>
        <w:rPr>
          <w:rFonts w:ascii="Arial" w:hAnsi="Arial" w:cs="Arial"/>
        </w:rPr>
        <w:t>por causa e não condição, segundo Carlos Roberto Gonçalves.</w:t>
      </w: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rPr>
      </w:pPr>
    </w:p>
    <w:p w:rsidR="00882D50" w:rsidRDefault="00882D50" w:rsidP="00882D50">
      <w:pPr>
        <w:pStyle w:val="Ttulo1"/>
        <w:tabs>
          <w:tab w:val="left" w:pos="567"/>
        </w:tabs>
        <w:spacing w:line="360" w:lineRule="auto"/>
        <w:rPr>
          <w:b w:val="0"/>
        </w:rPr>
      </w:pPr>
    </w:p>
    <w:p w:rsidR="00882D50" w:rsidRDefault="00882D50" w:rsidP="00882D50"/>
    <w:p w:rsidR="00882D50" w:rsidRDefault="00882D50" w:rsidP="00882D50"/>
    <w:p w:rsidR="00882D50" w:rsidRDefault="00882D50" w:rsidP="00882D50"/>
    <w:p w:rsidR="00882D50" w:rsidRDefault="00882D50" w:rsidP="00882D50"/>
    <w:p w:rsidR="00882D50" w:rsidRDefault="00882D50" w:rsidP="00882D50"/>
    <w:p w:rsidR="00882D50" w:rsidRDefault="00882D50" w:rsidP="00882D50">
      <w:pPr>
        <w:ind w:left="284" w:hanging="284"/>
        <w:rPr>
          <w:rFonts w:ascii="Arial" w:hAnsi="Arial" w:cs="Arial"/>
          <w:b/>
        </w:rPr>
      </w:pPr>
      <w:r w:rsidRPr="00F62FFD">
        <w:rPr>
          <w:rStyle w:val="Hyperlink"/>
          <w:rFonts w:ascii="Arial" w:hAnsi="Arial" w:cs="Arial"/>
          <w:b/>
          <w:smallCaps/>
          <w:noProof/>
          <w:color w:val="auto"/>
          <w:u w:val="none"/>
        </w:rPr>
        <w:lastRenderedPageBreak/>
        <w:t>3.</w:t>
      </w:r>
      <w:r w:rsidRPr="00F62FFD">
        <w:rPr>
          <w:rFonts w:ascii="Arial" w:hAnsi="Arial" w:cs="Arial"/>
        </w:rPr>
        <w:t xml:space="preserve"> </w:t>
      </w:r>
      <w:r w:rsidRPr="009A2D7C">
        <w:rPr>
          <w:rFonts w:ascii="Arial" w:hAnsi="Arial" w:cs="Arial"/>
          <w:b/>
        </w:rPr>
        <w:t>HISTÓRICO DA LEI MAR</w:t>
      </w:r>
      <w:r>
        <w:rPr>
          <w:rFonts w:ascii="Arial" w:hAnsi="Arial" w:cs="Arial"/>
          <w:b/>
        </w:rPr>
        <w:t xml:space="preserve">IA DA PENHA (LEI 11.340/2006) </w:t>
      </w:r>
    </w:p>
    <w:p w:rsidR="00882D50" w:rsidRDefault="00882D50" w:rsidP="00882D50">
      <w:pPr>
        <w:tabs>
          <w:tab w:val="left" w:pos="5846"/>
        </w:tabs>
        <w:spacing w:line="360" w:lineRule="auto"/>
        <w:jc w:val="both"/>
        <w:rPr>
          <w:rFonts w:ascii="Arial" w:hAnsi="Arial" w:cs="Arial"/>
        </w:rPr>
      </w:pPr>
    </w:p>
    <w:p w:rsidR="00882D50" w:rsidRDefault="00882D50" w:rsidP="00882D50">
      <w:pPr>
        <w:tabs>
          <w:tab w:val="left" w:pos="5846"/>
        </w:tabs>
        <w:spacing w:line="360" w:lineRule="auto"/>
        <w:jc w:val="both"/>
        <w:rPr>
          <w:rFonts w:ascii="Arial" w:hAnsi="Arial" w:cs="Arial"/>
        </w:rPr>
      </w:pPr>
      <w:r>
        <w:rPr>
          <w:rFonts w:ascii="Arial" w:hAnsi="Arial" w:cs="Arial"/>
        </w:rPr>
        <w:t>O elevado crescimento estatístico da violência de gênero ganhou destaque mundial e emanou</w:t>
      </w:r>
      <w:proofErr w:type="gramStart"/>
      <w:r>
        <w:rPr>
          <w:rFonts w:ascii="Arial" w:hAnsi="Arial" w:cs="Arial"/>
        </w:rPr>
        <w:t xml:space="preserve">  </w:t>
      </w:r>
      <w:proofErr w:type="gramEnd"/>
      <w:r>
        <w:rPr>
          <w:rFonts w:ascii="Arial" w:hAnsi="Arial" w:cs="Arial"/>
        </w:rPr>
        <w:t>a necessidade de uma adequação legislativa, uma lei específica que punisse os agressores de violência doméstica e familiar contra a mulher.</w:t>
      </w:r>
    </w:p>
    <w:p w:rsidR="00882D50" w:rsidRDefault="00882D50" w:rsidP="00882D50">
      <w:pPr>
        <w:tabs>
          <w:tab w:val="left" w:pos="5846"/>
        </w:tabs>
        <w:spacing w:line="360" w:lineRule="auto"/>
        <w:jc w:val="both"/>
        <w:rPr>
          <w:rFonts w:ascii="Arial" w:hAnsi="Arial" w:cs="Arial"/>
        </w:rPr>
      </w:pPr>
    </w:p>
    <w:p w:rsidR="00882D50" w:rsidRDefault="00882D50" w:rsidP="00882D50">
      <w:pPr>
        <w:tabs>
          <w:tab w:val="left" w:pos="5846"/>
        </w:tabs>
        <w:spacing w:line="360" w:lineRule="auto"/>
        <w:jc w:val="both"/>
        <w:rPr>
          <w:rFonts w:ascii="Arial" w:hAnsi="Arial" w:cs="Arial"/>
        </w:rPr>
      </w:pPr>
      <w:r>
        <w:rPr>
          <w:rFonts w:ascii="Arial" w:hAnsi="Arial" w:cs="Arial"/>
        </w:rPr>
        <w:t>A contribuição vital de Maria da Penha Maia Fernandes, protagonista de uma história de sofrimentos, no decorrer de sua vida conjugal, v</w:t>
      </w:r>
      <w:r w:rsidR="00E55B86">
        <w:rPr>
          <w:rFonts w:ascii="Arial" w:hAnsi="Arial" w:cs="Arial"/>
        </w:rPr>
        <w:t>ivenciadas por torturas,</w:t>
      </w:r>
      <w:r>
        <w:rPr>
          <w:rFonts w:ascii="Arial" w:hAnsi="Arial" w:cs="Arial"/>
        </w:rPr>
        <w:t xml:space="preserve"> agressões seriadas, cárcere privado e duas tentativas de homicídio; uma resultando em paraplegia </w:t>
      </w:r>
      <w:r w:rsidR="00BF5352">
        <w:rPr>
          <w:rFonts w:ascii="Arial" w:hAnsi="Arial" w:cs="Arial"/>
        </w:rPr>
        <w:t xml:space="preserve">dos membros inferiores </w:t>
      </w:r>
      <w:r>
        <w:rPr>
          <w:rFonts w:ascii="Arial" w:hAnsi="Arial" w:cs="Arial"/>
        </w:rPr>
        <w:t>provocada por um tiro e outra por eletrocussão.</w:t>
      </w:r>
    </w:p>
    <w:p w:rsidR="00882D50" w:rsidRDefault="00882D50" w:rsidP="00882D50">
      <w:pPr>
        <w:tabs>
          <w:tab w:val="left" w:pos="5846"/>
        </w:tabs>
        <w:spacing w:line="360" w:lineRule="auto"/>
        <w:jc w:val="both"/>
        <w:rPr>
          <w:rFonts w:ascii="Arial" w:hAnsi="Arial" w:cs="Arial"/>
        </w:rPr>
      </w:pPr>
    </w:p>
    <w:p w:rsidR="00882D50" w:rsidRDefault="00882D50" w:rsidP="00882D50">
      <w:pPr>
        <w:tabs>
          <w:tab w:val="left" w:pos="5846"/>
        </w:tabs>
        <w:spacing w:line="360" w:lineRule="auto"/>
        <w:jc w:val="both"/>
        <w:rPr>
          <w:rFonts w:ascii="Arial" w:hAnsi="Arial" w:cs="Arial"/>
        </w:rPr>
      </w:pPr>
      <w:r>
        <w:rPr>
          <w:rFonts w:ascii="Arial" w:hAnsi="Arial" w:cs="Arial"/>
        </w:rPr>
        <w:t xml:space="preserve"> A farmacêutica abraçou a causa em busca de justiça e segurança, oferecendo como justificativa à sociedade suas próprias experiências, propagando a necessidade de lei específica que protegesse as mulheres contra a violência doméstica. Chamou atenção das organizações políticas e sociais, fomentou discussões por meio de proposta formuladas por consórcios de ONGs, repercutiu o caso nacionalmente e o elevou ao nível internacional.  A reformulação das propostas foi coordenada pela Secretaria Especial de Políticas para as Mulheres, do Governo Federal, promovendo o encaminhamento daquelas ao Congresso Nacional.  </w:t>
      </w:r>
    </w:p>
    <w:p w:rsidR="00882D50" w:rsidRDefault="00882D50" w:rsidP="00882D50">
      <w:pPr>
        <w:tabs>
          <w:tab w:val="left" w:pos="5846"/>
        </w:tabs>
        <w:spacing w:line="360" w:lineRule="auto"/>
        <w:jc w:val="both"/>
        <w:rPr>
          <w:rFonts w:ascii="Arial" w:hAnsi="Arial" w:cs="Arial"/>
        </w:rPr>
      </w:pPr>
    </w:p>
    <w:p w:rsidR="00882D50" w:rsidRDefault="00882D50" w:rsidP="00882D50">
      <w:pPr>
        <w:tabs>
          <w:tab w:val="left" w:pos="5846"/>
        </w:tabs>
        <w:spacing w:line="360" w:lineRule="auto"/>
        <w:jc w:val="both"/>
        <w:rPr>
          <w:rFonts w:ascii="Arial" w:hAnsi="Arial" w:cs="Arial"/>
          <w:i/>
        </w:rPr>
      </w:pPr>
      <w:r>
        <w:rPr>
          <w:rFonts w:ascii="Arial" w:hAnsi="Arial" w:cs="Arial"/>
        </w:rPr>
        <w:t xml:space="preserve"> Seguido todos os trâmites leg</w:t>
      </w:r>
      <w:r w:rsidR="00DB0BA2">
        <w:rPr>
          <w:rFonts w:ascii="Arial" w:hAnsi="Arial" w:cs="Arial"/>
        </w:rPr>
        <w:t>ais</w:t>
      </w:r>
      <w:r>
        <w:rPr>
          <w:rFonts w:ascii="Arial" w:hAnsi="Arial" w:cs="Arial"/>
        </w:rPr>
        <w:t>, nasce a Lei 11.340, em vigor desde 22 de setembro de 2006, denominada “Lei Maria de Penha”</w:t>
      </w:r>
      <w:r w:rsidR="008D2121">
        <w:rPr>
          <w:rFonts w:ascii="Arial" w:hAnsi="Arial" w:cs="Arial"/>
        </w:rPr>
        <w:t>, em homenagem a mulher que hasteou</w:t>
      </w:r>
      <w:r>
        <w:rPr>
          <w:rFonts w:ascii="Arial" w:hAnsi="Arial" w:cs="Arial"/>
        </w:rPr>
        <w:t xml:space="preserve"> a bandeira da discussão da</w:t>
      </w:r>
      <w:r w:rsidR="00F62FFD">
        <w:rPr>
          <w:rFonts w:ascii="Arial" w:hAnsi="Arial" w:cs="Arial"/>
        </w:rPr>
        <w:t xml:space="preserve"> violência de gênero, fenômeno social</w:t>
      </w:r>
      <w:r w:rsidR="008D2121">
        <w:rPr>
          <w:rFonts w:ascii="Arial" w:hAnsi="Arial" w:cs="Arial"/>
        </w:rPr>
        <w:t xml:space="preserve"> todas em </w:t>
      </w:r>
      <w:r>
        <w:rPr>
          <w:rFonts w:ascii="Arial" w:hAnsi="Arial" w:cs="Arial"/>
        </w:rPr>
        <w:t>classes sociais. A Lei encontra sustentáculo na disposição contida no ar</w:t>
      </w:r>
      <w:r w:rsidR="00F62FFD">
        <w:rPr>
          <w:rFonts w:ascii="Arial" w:hAnsi="Arial" w:cs="Arial"/>
        </w:rPr>
        <w:t>t</w:t>
      </w:r>
      <w:r>
        <w:rPr>
          <w:rFonts w:ascii="Arial" w:hAnsi="Arial" w:cs="Arial"/>
        </w:rPr>
        <w:t xml:space="preserve">. 226, § 8º da CF/88, sopesando a intervenção do Estado no núcleo familiar, como garantidor de proteção, </w:t>
      </w:r>
      <w:proofErr w:type="spellStart"/>
      <w:r w:rsidRPr="002D0366">
        <w:rPr>
          <w:rFonts w:ascii="Arial" w:hAnsi="Arial" w:cs="Arial"/>
          <w:i/>
        </w:rPr>
        <w:t>verbis</w:t>
      </w:r>
      <w:proofErr w:type="spellEnd"/>
      <w:r w:rsidRPr="002D0366">
        <w:rPr>
          <w:rFonts w:ascii="Arial" w:hAnsi="Arial" w:cs="Arial"/>
          <w:i/>
        </w:rPr>
        <w:t>:</w:t>
      </w:r>
    </w:p>
    <w:p w:rsidR="00882D50" w:rsidRPr="00B42462" w:rsidRDefault="00882D50" w:rsidP="00882D50">
      <w:pPr>
        <w:tabs>
          <w:tab w:val="left" w:pos="5846"/>
        </w:tabs>
        <w:spacing w:line="360" w:lineRule="auto"/>
        <w:jc w:val="both"/>
        <w:rPr>
          <w:rFonts w:ascii="Arial" w:hAnsi="Arial" w:cs="Arial"/>
          <w:i/>
        </w:rPr>
      </w:pPr>
      <w:r w:rsidRPr="00B42462">
        <w:rPr>
          <w:rFonts w:ascii="Arial" w:hAnsi="Arial" w:cs="Arial"/>
        </w:rPr>
        <w:t>“Art. 226 –</w:t>
      </w:r>
      <w:proofErr w:type="gramStart"/>
      <w:r>
        <w:rPr>
          <w:rFonts w:ascii="Arial" w:hAnsi="Arial" w:cs="Arial"/>
        </w:rPr>
        <w:t xml:space="preserve">  </w:t>
      </w:r>
      <w:proofErr w:type="gramEnd"/>
      <w:r>
        <w:rPr>
          <w:rFonts w:ascii="Arial" w:hAnsi="Arial" w:cs="Arial"/>
        </w:rPr>
        <w:t>A família, base da sociedade, tem especial proteção do Estado.</w:t>
      </w:r>
    </w:p>
    <w:p w:rsidR="00882D50" w:rsidRPr="00921DA4" w:rsidRDefault="00882D50" w:rsidP="00882D50">
      <w:pPr>
        <w:tabs>
          <w:tab w:val="left" w:pos="5846"/>
        </w:tabs>
        <w:spacing w:line="360" w:lineRule="auto"/>
        <w:jc w:val="both"/>
        <w:rPr>
          <w:rFonts w:ascii="Arial" w:hAnsi="Arial" w:cs="Arial"/>
        </w:rPr>
      </w:pPr>
      <w:r>
        <w:rPr>
          <w:rFonts w:ascii="Arial" w:hAnsi="Arial" w:cs="Arial"/>
        </w:rPr>
        <w:t xml:space="preserve">§ </w:t>
      </w:r>
      <w:proofErr w:type="gramStart"/>
      <w:r>
        <w:rPr>
          <w:rFonts w:ascii="Arial" w:hAnsi="Arial" w:cs="Arial"/>
        </w:rPr>
        <w:t>8º - O Estado assegurará a assistência à família na pessoa de cada um dos que a integra, criando mecanismos para coibir a violência no âmbito de suas relações”</w:t>
      </w:r>
      <w:proofErr w:type="gramEnd"/>
      <w:r>
        <w:rPr>
          <w:rFonts w:ascii="Arial" w:hAnsi="Arial" w:cs="Arial"/>
        </w:rPr>
        <w:t>.</w:t>
      </w:r>
    </w:p>
    <w:p w:rsidR="00882D50" w:rsidRDefault="00882D50" w:rsidP="00882D50">
      <w:pPr>
        <w:tabs>
          <w:tab w:val="left" w:pos="5846"/>
        </w:tabs>
        <w:spacing w:line="360" w:lineRule="auto"/>
        <w:jc w:val="both"/>
        <w:rPr>
          <w:rFonts w:ascii="Arial" w:hAnsi="Arial" w:cs="Arial"/>
        </w:rPr>
      </w:pPr>
    </w:p>
    <w:p w:rsidR="00357819" w:rsidRDefault="009F7E3D" w:rsidP="00357819">
      <w:pPr>
        <w:tabs>
          <w:tab w:val="left" w:pos="5846"/>
        </w:tabs>
        <w:spacing w:before="240" w:after="240" w:line="360" w:lineRule="auto"/>
        <w:jc w:val="both"/>
        <w:rPr>
          <w:rFonts w:ascii="Arial" w:hAnsi="Arial" w:cs="Arial"/>
        </w:rPr>
      </w:pPr>
      <w:proofErr w:type="gramStart"/>
      <w:r>
        <w:rPr>
          <w:rFonts w:ascii="Arial" w:hAnsi="Arial" w:cs="Arial"/>
        </w:rPr>
        <w:t>Os órgãos internacionais como: a Convenção Interamericana para Prevenir, Punir e Erradicar a Violência Contra a Mulher –</w:t>
      </w:r>
      <w:r w:rsidR="00077AEA">
        <w:rPr>
          <w:rFonts w:ascii="Arial" w:hAnsi="Arial" w:cs="Arial"/>
        </w:rPr>
        <w:t xml:space="preserve"> </w:t>
      </w:r>
      <w:r>
        <w:rPr>
          <w:rFonts w:ascii="Arial" w:hAnsi="Arial" w:cs="Arial"/>
        </w:rPr>
        <w:t>Convenção de Belém do Pará (1994) “</w:t>
      </w:r>
      <w:proofErr w:type="gramEnd"/>
      <w:r>
        <w:rPr>
          <w:rFonts w:ascii="Arial" w:hAnsi="Arial" w:cs="Arial"/>
        </w:rPr>
        <w:t xml:space="preserve">, da </w:t>
      </w:r>
      <w:r>
        <w:rPr>
          <w:rFonts w:ascii="Arial" w:hAnsi="Arial" w:cs="Arial"/>
        </w:rPr>
        <w:lastRenderedPageBreak/>
        <w:t>Organização dos Estados Americanos (OEA) e a Convenção para Eliminação de Todas as Formas de Discriminação Contra a Mulher (CEDAW) da Organização das Nações Unidas (ONU), impõem normas de combate a violência d</w:t>
      </w:r>
      <w:r w:rsidR="003C31CA">
        <w:rPr>
          <w:rFonts w:ascii="Arial" w:hAnsi="Arial" w:cs="Arial"/>
        </w:rPr>
        <w:t xml:space="preserve">oméstica, por tratar-se de violação de direitos humanos. </w:t>
      </w:r>
    </w:p>
    <w:p w:rsidR="00357819" w:rsidRPr="002A38D1" w:rsidRDefault="00357819" w:rsidP="00357819">
      <w:pPr>
        <w:spacing w:before="240" w:line="360" w:lineRule="auto"/>
        <w:jc w:val="both"/>
        <w:rPr>
          <w:rFonts w:ascii="Arial" w:hAnsi="Arial" w:cs="Arial"/>
        </w:rPr>
      </w:pPr>
      <w:r>
        <w:rPr>
          <w:rFonts w:ascii="Arial" w:hAnsi="Arial" w:cs="Arial"/>
        </w:rPr>
        <w:t>No ano de 2001 a Comissão Interamericana de Direitos</w:t>
      </w:r>
      <w:proofErr w:type="gramStart"/>
      <w:r>
        <w:rPr>
          <w:rFonts w:ascii="Arial" w:hAnsi="Arial" w:cs="Arial"/>
        </w:rPr>
        <w:t xml:space="preserve">  </w:t>
      </w:r>
      <w:proofErr w:type="gramEnd"/>
      <w:r>
        <w:rPr>
          <w:rFonts w:ascii="Arial" w:hAnsi="Arial" w:cs="Arial"/>
        </w:rPr>
        <w:t xml:space="preserve">Humanos </w:t>
      </w:r>
      <w:r>
        <w:rPr>
          <w:rFonts w:ascii="Arial" w:hAnsi="Arial" w:cs="Arial"/>
          <w:shd w:val="clear" w:color="auto" w:fill="FFFFFF"/>
        </w:rPr>
        <w:t>responsabilizou o Estado brasileiro por negligência e omissão em relação á violência doméstica e recomendou várias medidas em relação ao caso concreto de Maria da Penha e em relação ás políticas públicas do Estado para enfrentar a violência doméstica contra as mulheres brasileiras</w:t>
      </w:r>
      <w:r>
        <w:rPr>
          <w:rStyle w:val="Refdenotaderodap"/>
          <w:shd w:val="clear" w:color="auto" w:fill="FFFFFF"/>
        </w:rPr>
        <w:footnoteReference w:id="17"/>
      </w:r>
      <w:r>
        <w:rPr>
          <w:rFonts w:ascii="Arial" w:hAnsi="Arial" w:cs="Arial"/>
          <w:shd w:val="clear" w:color="auto" w:fill="FFFFFF"/>
        </w:rPr>
        <w:t>.</w:t>
      </w:r>
    </w:p>
    <w:p w:rsidR="008D2121" w:rsidRDefault="008D2121" w:rsidP="00882D50">
      <w:pPr>
        <w:tabs>
          <w:tab w:val="left" w:pos="5846"/>
        </w:tabs>
        <w:spacing w:line="360" w:lineRule="auto"/>
        <w:jc w:val="both"/>
        <w:rPr>
          <w:rFonts w:ascii="Arial" w:hAnsi="Arial" w:cs="Arial"/>
        </w:rPr>
      </w:pPr>
    </w:p>
    <w:p w:rsidR="008D2121" w:rsidRDefault="008D2121" w:rsidP="00882D50">
      <w:pPr>
        <w:tabs>
          <w:tab w:val="left" w:pos="5846"/>
        </w:tabs>
        <w:spacing w:line="360" w:lineRule="auto"/>
        <w:jc w:val="both"/>
        <w:rPr>
          <w:rFonts w:ascii="Arial" w:hAnsi="Arial" w:cs="Arial"/>
        </w:rPr>
      </w:pPr>
      <w:r>
        <w:rPr>
          <w:rFonts w:ascii="Arial" w:hAnsi="Arial" w:cs="Arial"/>
        </w:rPr>
        <w:t xml:space="preserve">Nasce a </w:t>
      </w:r>
      <w:r w:rsidR="009F7E3D">
        <w:rPr>
          <w:rFonts w:ascii="Arial" w:hAnsi="Arial" w:cs="Arial"/>
        </w:rPr>
        <w:t>“</w:t>
      </w:r>
      <w:r w:rsidR="00B40ABC">
        <w:rPr>
          <w:rFonts w:ascii="Arial" w:hAnsi="Arial" w:cs="Arial"/>
        </w:rPr>
        <w:t>Lei Maria d</w:t>
      </w:r>
      <w:r w:rsidR="00610C1F">
        <w:rPr>
          <w:rFonts w:ascii="Arial" w:hAnsi="Arial" w:cs="Arial"/>
        </w:rPr>
        <w:t>a</w:t>
      </w:r>
      <w:r w:rsidR="00B40ABC">
        <w:rPr>
          <w:rFonts w:ascii="Arial" w:hAnsi="Arial" w:cs="Arial"/>
        </w:rPr>
        <w:t xml:space="preserve"> Penha</w:t>
      </w:r>
      <w:r w:rsidR="009F7E3D">
        <w:rPr>
          <w:rFonts w:ascii="Arial" w:hAnsi="Arial" w:cs="Arial"/>
        </w:rPr>
        <w:t>”</w:t>
      </w:r>
      <w:r>
        <w:rPr>
          <w:rFonts w:ascii="Arial" w:hAnsi="Arial" w:cs="Arial"/>
        </w:rPr>
        <w:t xml:space="preserve"> subscrevendo</w:t>
      </w:r>
      <w:r w:rsidR="00221737">
        <w:rPr>
          <w:rFonts w:ascii="Arial" w:hAnsi="Arial" w:cs="Arial"/>
        </w:rPr>
        <w:t xml:space="preserve"> em seu teor</w:t>
      </w:r>
      <w:r>
        <w:rPr>
          <w:rFonts w:ascii="Arial" w:hAnsi="Arial" w:cs="Arial"/>
        </w:rPr>
        <w:t xml:space="preserve"> todas as regras e condições para r</w:t>
      </w:r>
      <w:r w:rsidR="00221737">
        <w:rPr>
          <w:rFonts w:ascii="Arial" w:hAnsi="Arial" w:cs="Arial"/>
        </w:rPr>
        <w:t>eprimir a violência de gênero. A</w:t>
      </w:r>
      <w:r w:rsidR="008D5054">
        <w:rPr>
          <w:rFonts w:ascii="Arial" w:hAnsi="Arial" w:cs="Arial"/>
        </w:rPr>
        <w:t>s medidas protetivas invoca</w:t>
      </w:r>
      <w:r w:rsidR="00525BD5">
        <w:rPr>
          <w:rFonts w:ascii="Arial" w:hAnsi="Arial" w:cs="Arial"/>
        </w:rPr>
        <w:t>m</w:t>
      </w:r>
      <w:r w:rsidR="008D5054">
        <w:rPr>
          <w:rFonts w:ascii="Arial" w:hAnsi="Arial" w:cs="Arial"/>
        </w:rPr>
        <w:t xml:space="preserve"> </w:t>
      </w:r>
      <w:r w:rsidR="00525BD5">
        <w:rPr>
          <w:rFonts w:ascii="Arial" w:hAnsi="Arial" w:cs="Arial"/>
        </w:rPr>
        <w:t>a valorização</w:t>
      </w:r>
      <w:r w:rsidR="008D5054">
        <w:rPr>
          <w:rFonts w:ascii="Arial" w:hAnsi="Arial" w:cs="Arial"/>
        </w:rPr>
        <w:t xml:space="preserve"> a vida, </w:t>
      </w:r>
      <w:r w:rsidR="00525BD5">
        <w:rPr>
          <w:rFonts w:ascii="Arial" w:hAnsi="Arial" w:cs="Arial"/>
        </w:rPr>
        <w:t>a</w:t>
      </w:r>
      <w:r w:rsidR="008D5054">
        <w:rPr>
          <w:rFonts w:ascii="Arial" w:hAnsi="Arial" w:cs="Arial"/>
        </w:rPr>
        <w:t>o</w:t>
      </w:r>
      <w:r w:rsidR="00525BD5">
        <w:rPr>
          <w:rFonts w:ascii="Arial" w:hAnsi="Arial" w:cs="Arial"/>
        </w:rPr>
        <w:t>s</w:t>
      </w:r>
      <w:r w:rsidR="008D5054">
        <w:rPr>
          <w:rFonts w:ascii="Arial" w:hAnsi="Arial" w:cs="Arial"/>
        </w:rPr>
        <w:t xml:space="preserve"> direito</w:t>
      </w:r>
      <w:r w:rsidR="00525BD5">
        <w:rPr>
          <w:rFonts w:ascii="Arial" w:hAnsi="Arial" w:cs="Arial"/>
        </w:rPr>
        <w:t>s</w:t>
      </w:r>
      <w:r w:rsidR="008D5054">
        <w:rPr>
          <w:rFonts w:ascii="Arial" w:hAnsi="Arial" w:cs="Arial"/>
        </w:rPr>
        <w:t xml:space="preserve"> e a dignidade da mulher, o respeito às características</w:t>
      </w:r>
      <w:proofErr w:type="gramStart"/>
      <w:r w:rsidR="008D5054">
        <w:rPr>
          <w:rFonts w:ascii="Arial" w:hAnsi="Arial" w:cs="Arial"/>
        </w:rPr>
        <w:t xml:space="preserve">  </w:t>
      </w:r>
      <w:proofErr w:type="gramEnd"/>
      <w:r w:rsidR="008D5054">
        <w:rPr>
          <w:rFonts w:ascii="Arial" w:hAnsi="Arial" w:cs="Arial"/>
        </w:rPr>
        <w:t>peculiares atribuídas ao ser humano “mulher” ante a ordem social.</w:t>
      </w:r>
    </w:p>
    <w:p w:rsidR="008D2121" w:rsidRDefault="008D2121" w:rsidP="00882D50">
      <w:pPr>
        <w:tabs>
          <w:tab w:val="left" w:pos="5846"/>
        </w:tabs>
        <w:spacing w:line="360" w:lineRule="auto"/>
        <w:jc w:val="both"/>
        <w:rPr>
          <w:rFonts w:ascii="Arial" w:hAnsi="Arial" w:cs="Arial"/>
        </w:rPr>
      </w:pPr>
    </w:p>
    <w:p w:rsidR="00AF5F9C" w:rsidRDefault="008D2121" w:rsidP="008D5054">
      <w:pPr>
        <w:tabs>
          <w:tab w:val="left" w:pos="5846"/>
        </w:tabs>
        <w:spacing w:line="360" w:lineRule="auto"/>
        <w:jc w:val="both"/>
        <w:rPr>
          <w:rFonts w:ascii="Arial" w:hAnsi="Arial" w:cs="Arial"/>
        </w:rPr>
      </w:pPr>
      <w:r>
        <w:rPr>
          <w:rFonts w:ascii="Arial" w:hAnsi="Arial" w:cs="Arial"/>
        </w:rPr>
        <w:t xml:space="preserve"> </w:t>
      </w:r>
    </w:p>
    <w:p w:rsidR="00F62FFD" w:rsidRPr="00AF5F9C" w:rsidRDefault="00AF5F9C" w:rsidP="00AF5F9C">
      <w:pPr>
        <w:pStyle w:val="NormalWeb"/>
        <w:shd w:val="clear" w:color="auto" w:fill="FFFFFF"/>
        <w:spacing w:before="0" w:beforeAutospacing="0" w:after="0" w:afterAutospacing="0" w:line="360" w:lineRule="auto"/>
        <w:jc w:val="both"/>
        <w:rPr>
          <w:rFonts w:ascii="Arial" w:hAnsi="Arial" w:cs="Arial"/>
          <w:color w:val="3A382C"/>
        </w:rPr>
      </w:pPr>
      <w:r>
        <w:rPr>
          <w:rFonts w:ascii="Arial" w:hAnsi="Arial" w:cs="Arial"/>
          <w:color w:val="3A382C"/>
        </w:rPr>
        <w:t xml:space="preserve"> </w:t>
      </w:r>
    </w:p>
    <w:p w:rsidR="00882D50" w:rsidRPr="00AF5F9C" w:rsidRDefault="00AF5F9C" w:rsidP="00AF5F9C">
      <w:pPr>
        <w:pStyle w:val="NormalWeb"/>
        <w:shd w:val="clear" w:color="auto" w:fill="FFFFFF"/>
        <w:tabs>
          <w:tab w:val="left" w:pos="1920"/>
          <w:tab w:val="left" w:pos="5134"/>
        </w:tabs>
        <w:spacing w:before="0" w:beforeAutospacing="0" w:after="0" w:afterAutospacing="0" w:line="360" w:lineRule="auto"/>
        <w:jc w:val="both"/>
        <w:rPr>
          <w:rFonts w:ascii="Arial" w:hAnsi="Arial" w:cs="Arial"/>
          <w:color w:val="3A382C"/>
        </w:rPr>
      </w:pPr>
      <w:r w:rsidRPr="00AF5F9C">
        <w:rPr>
          <w:rFonts w:ascii="Arial" w:hAnsi="Arial" w:cs="Arial"/>
          <w:color w:val="3A382C"/>
        </w:rPr>
        <w:tab/>
      </w:r>
      <w:r>
        <w:rPr>
          <w:rFonts w:ascii="Arial" w:hAnsi="Arial" w:cs="Arial"/>
          <w:color w:val="3A382C"/>
        </w:rPr>
        <w:tab/>
      </w:r>
    </w:p>
    <w:p w:rsidR="00882D50" w:rsidRDefault="00882D50" w:rsidP="00882D50">
      <w:pPr>
        <w:pStyle w:val="NormalWeb"/>
        <w:shd w:val="clear" w:color="auto" w:fill="FFFFFF"/>
        <w:spacing w:before="0" w:beforeAutospacing="0" w:after="0" w:afterAutospacing="0"/>
        <w:ind w:left="2835"/>
        <w:jc w:val="both"/>
        <w:rPr>
          <w:rFonts w:ascii="Arial" w:hAnsi="Arial" w:cs="Arial"/>
          <w:color w:val="3A382C"/>
          <w:sz w:val="20"/>
          <w:szCs w:val="20"/>
        </w:rPr>
      </w:pPr>
    </w:p>
    <w:p w:rsidR="00882D50" w:rsidRDefault="00882D50" w:rsidP="00882D50">
      <w:pPr>
        <w:pStyle w:val="NormalWeb"/>
        <w:shd w:val="clear" w:color="auto" w:fill="FFFFFF"/>
        <w:spacing w:before="0" w:beforeAutospacing="0" w:after="0" w:afterAutospacing="0"/>
        <w:ind w:left="2835"/>
        <w:jc w:val="both"/>
        <w:rPr>
          <w:rFonts w:ascii="Arial" w:hAnsi="Arial" w:cs="Arial"/>
          <w:color w:val="3A382C"/>
          <w:sz w:val="20"/>
          <w:szCs w:val="20"/>
        </w:rPr>
      </w:pPr>
    </w:p>
    <w:p w:rsidR="00882D50" w:rsidRDefault="00882D50" w:rsidP="00882D50">
      <w:pPr>
        <w:pStyle w:val="NormalWeb"/>
        <w:shd w:val="clear" w:color="auto" w:fill="FFFFFF"/>
        <w:spacing w:before="0" w:beforeAutospacing="0" w:after="0" w:afterAutospacing="0"/>
        <w:ind w:left="2835"/>
        <w:jc w:val="both"/>
        <w:rPr>
          <w:rFonts w:ascii="Arial" w:hAnsi="Arial" w:cs="Arial"/>
          <w:color w:val="3A382C"/>
          <w:sz w:val="20"/>
          <w:szCs w:val="20"/>
        </w:rPr>
      </w:pPr>
    </w:p>
    <w:p w:rsidR="00882D50" w:rsidRDefault="00882D50" w:rsidP="00882D50">
      <w:pPr>
        <w:tabs>
          <w:tab w:val="left" w:pos="5846"/>
          <w:tab w:val="left" w:pos="8060"/>
        </w:tabs>
        <w:spacing w:line="360" w:lineRule="auto"/>
        <w:jc w:val="both"/>
        <w:rPr>
          <w:rFonts w:ascii="Arial" w:hAnsi="Arial" w:cs="Arial"/>
        </w:rPr>
      </w:pPr>
    </w:p>
    <w:p w:rsidR="00882D50" w:rsidRDefault="00882D50" w:rsidP="00882D50">
      <w:pPr>
        <w:tabs>
          <w:tab w:val="left" w:pos="5846"/>
          <w:tab w:val="left" w:pos="8060"/>
        </w:tabs>
        <w:spacing w:line="360" w:lineRule="auto"/>
        <w:jc w:val="both"/>
        <w:rPr>
          <w:rFonts w:ascii="Arial" w:hAnsi="Arial" w:cs="Arial"/>
        </w:rPr>
      </w:pPr>
    </w:p>
    <w:p w:rsidR="00882D50" w:rsidRDefault="00882D50" w:rsidP="00882D50">
      <w:pPr>
        <w:tabs>
          <w:tab w:val="left" w:pos="5846"/>
          <w:tab w:val="left" w:pos="8060"/>
        </w:tabs>
        <w:spacing w:line="360" w:lineRule="auto"/>
        <w:jc w:val="both"/>
        <w:rPr>
          <w:rFonts w:ascii="Arial" w:hAnsi="Arial" w:cs="Arial"/>
        </w:rPr>
      </w:pPr>
    </w:p>
    <w:p w:rsidR="00882D50" w:rsidRDefault="00882D50" w:rsidP="00882D50">
      <w:pPr>
        <w:tabs>
          <w:tab w:val="left" w:pos="5846"/>
          <w:tab w:val="left" w:pos="8060"/>
        </w:tabs>
        <w:spacing w:line="360" w:lineRule="auto"/>
        <w:jc w:val="both"/>
        <w:rPr>
          <w:rFonts w:ascii="Arial" w:hAnsi="Arial" w:cs="Arial"/>
        </w:rPr>
      </w:pPr>
    </w:p>
    <w:p w:rsidR="00882D50" w:rsidRDefault="00882D50" w:rsidP="00882D50">
      <w:pPr>
        <w:tabs>
          <w:tab w:val="left" w:pos="5846"/>
          <w:tab w:val="left" w:pos="8060"/>
        </w:tabs>
        <w:spacing w:line="360" w:lineRule="auto"/>
        <w:jc w:val="both"/>
        <w:rPr>
          <w:rFonts w:ascii="Arial" w:hAnsi="Arial" w:cs="Arial"/>
        </w:rPr>
      </w:pPr>
    </w:p>
    <w:p w:rsidR="00882D50" w:rsidRDefault="00882D50" w:rsidP="00882D50">
      <w:pPr>
        <w:tabs>
          <w:tab w:val="left" w:pos="5846"/>
          <w:tab w:val="left" w:pos="8060"/>
        </w:tabs>
        <w:spacing w:line="360" w:lineRule="auto"/>
        <w:jc w:val="both"/>
        <w:rPr>
          <w:rFonts w:ascii="Arial" w:hAnsi="Arial" w:cs="Arial"/>
        </w:rPr>
      </w:pPr>
    </w:p>
    <w:p w:rsidR="00882D50" w:rsidRDefault="00882D50" w:rsidP="00882D50">
      <w:pPr>
        <w:tabs>
          <w:tab w:val="left" w:pos="5846"/>
          <w:tab w:val="left" w:pos="8060"/>
        </w:tabs>
        <w:spacing w:line="360" w:lineRule="auto"/>
        <w:ind w:firstLine="709"/>
        <w:jc w:val="both"/>
        <w:rPr>
          <w:rFonts w:ascii="Arial" w:hAnsi="Arial" w:cs="Arial"/>
        </w:rPr>
      </w:pPr>
    </w:p>
    <w:p w:rsidR="00882D50" w:rsidRDefault="00882D50" w:rsidP="00882D50">
      <w:pPr>
        <w:tabs>
          <w:tab w:val="left" w:pos="5846"/>
          <w:tab w:val="left" w:pos="8060"/>
        </w:tabs>
        <w:spacing w:line="360" w:lineRule="auto"/>
        <w:jc w:val="both"/>
        <w:rPr>
          <w:rFonts w:ascii="Arial" w:hAnsi="Arial" w:cs="Arial"/>
        </w:rPr>
      </w:pPr>
    </w:p>
    <w:p w:rsidR="00882D50" w:rsidRDefault="00882D50" w:rsidP="00882D50">
      <w:pPr>
        <w:tabs>
          <w:tab w:val="left" w:pos="5846"/>
          <w:tab w:val="left" w:pos="8060"/>
        </w:tabs>
        <w:spacing w:line="360" w:lineRule="auto"/>
        <w:jc w:val="both"/>
        <w:rPr>
          <w:rFonts w:ascii="Arial" w:hAnsi="Arial" w:cs="Arial"/>
        </w:rPr>
      </w:pPr>
    </w:p>
    <w:p w:rsidR="003B460A" w:rsidRDefault="003B460A" w:rsidP="00882D50">
      <w:pPr>
        <w:tabs>
          <w:tab w:val="left" w:pos="5846"/>
          <w:tab w:val="left" w:pos="8060"/>
        </w:tabs>
        <w:spacing w:line="360" w:lineRule="auto"/>
        <w:jc w:val="both"/>
        <w:rPr>
          <w:rFonts w:ascii="Arial" w:hAnsi="Arial" w:cs="Arial"/>
        </w:rPr>
      </w:pPr>
    </w:p>
    <w:p w:rsidR="00882D50" w:rsidRDefault="00882D50" w:rsidP="00882D50">
      <w:pPr>
        <w:tabs>
          <w:tab w:val="left" w:pos="5846"/>
          <w:tab w:val="left" w:pos="8060"/>
        </w:tabs>
        <w:spacing w:line="360" w:lineRule="auto"/>
        <w:jc w:val="both"/>
        <w:rPr>
          <w:rFonts w:ascii="Arial" w:hAnsi="Arial" w:cs="Arial"/>
        </w:rPr>
      </w:pPr>
    </w:p>
    <w:p w:rsidR="00CA5938" w:rsidRDefault="00CA5938" w:rsidP="00882D50">
      <w:pPr>
        <w:tabs>
          <w:tab w:val="left" w:pos="5846"/>
          <w:tab w:val="left" w:pos="8060"/>
        </w:tabs>
        <w:spacing w:line="360" w:lineRule="auto"/>
        <w:jc w:val="both"/>
        <w:rPr>
          <w:rFonts w:ascii="Arial" w:hAnsi="Arial" w:cs="Arial"/>
        </w:rPr>
      </w:pPr>
    </w:p>
    <w:p w:rsidR="003C31CA" w:rsidRPr="00B536DF" w:rsidRDefault="003C31CA" w:rsidP="003C31CA">
      <w:pPr>
        <w:tabs>
          <w:tab w:val="left" w:pos="5846"/>
        </w:tabs>
        <w:ind w:left="284" w:hanging="284"/>
        <w:rPr>
          <w:rFonts w:ascii="Arial" w:hAnsi="Arial" w:cs="Arial"/>
          <w:b/>
        </w:rPr>
      </w:pPr>
      <w:r w:rsidRPr="00B536DF">
        <w:rPr>
          <w:rFonts w:ascii="Arial" w:hAnsi="Arial" w:cs="Arial"/>
          <w:b/>
        </w:rPr>
        <w:t>3.1 AS MEDIDAS PROTETIVAS DE URGÊNCIA</w:t>
      </w:r>
      <w:r w:rsidRPr="00B536DF">
        <w:rPr>
          <w:rFonts w:ascii="Arial" w:hAnsi="Arial" w:cs="Arial"/>
          <w:b/>
        </w:rPr>
        <w:tab/>
      </w:r>
    </w:p>
    <w:p w:rsidR="003C31CA" w:rsidRDefault="003C31CA" w:rsidP="003B460A">
      <w:pPr>
        <w:tabs>
          <w:tab w:val="left" w:pos="5292"/>
        </w:tabs>
      </w:pPr>
      <w:r>
        <w:tab/>
      </w:r>
    </w:p>
    <w:p w:rsidR="003B460A" w:rsidRPr="003B460A" w:rsidRDefault="003B460A" w:rsidP="003B460A">
      <w:pPr>
        <w:tabs>
          <w:tab w:val="left" w:pos="5292"/>
        </w:tabs>
      </w:pPr>
    </w:p>
    <w:p w:rsidR="00F802D1" w:rsidRPr="00525BD5" w:rsidRDefault="00ED701B" w:rsidP="00F802D1">
      <w:pPr>
        <w:pStyle w:val="NormalWeb"/>
        <w:shd w:val="clear" w:color="auto" w:fill="FFFFFF"/>
        <w:spacing w:before="0" w:beforeAutospacing="0" w:after="150" w:afterAutospacing="0" w:line="360" w:lineRule="auto"/>
        <w:jc w:val="both"/>
        <w:rPr>
          <w:rFonts w:ascii="Arial" w:hAnsi="Arial" w:cs="Arial"/>
        </w:rPr>
      </w:pPr>
      <w:r>
        <w:rPr>
          <w:rFonts w:ascii="Arial" w:hAnsi="Arial" w:cs="Arial"/>
        </w:rPr>
        <w:t>Segundo Instituto Avante Brasil, há pluralidades de fatores que contribuem para</w:t>
      </w:r>
      <w:r w:rsidR="00F802D1">
        <w:rPr>
          <w:rFonts w:ascii="Arial" w:hAnsi="Arial" w:cs="Arial"/>
        </w:rPr>
        <w:t xml:space="preserve"> </w:t>
      </w:r>
      <w:r>
        <w:rPr>
          <w:rFonts w:ascii="Arial" w:hAnsi="Arial" w:cs="Arial"/>
        </w:rPr>
        <w:t>a motivação da violência de gênero: ciúmes; consumo inadequado de drogas lícitas e ilícitas; desrespeito; desconfiança; traição;</w:t>
      </w:r>
      <w:r w:rsidR="0048376C">
        <w:rPr>
          <w:rFonts w:ascii="Arial" w:hAnsi="Arial" w:cs="Arial"/>
        </w:rPr>
        <w:t xml:space="preserve"> desentendimentos rotineiros e problemas econômicos. </w:t>
      </w:r>
      <w:r w:rsidR="00F802D1" w:rsidRPr="00F802D1">
        <w:rPr>
          <w:rFonts w:ascii="Arial" w:hAnsi="Arial" w:cs="Arial"/>
          <w:color w:val="000000"/>
        </w:rPr>
        <w:t>Apesar dos avanços dos últimos anos, no que tange à violência contra a mulher, levantamento feito Instituto Avante Brasil apontou que 40.000 mil mulheres foram vítimas de homicídios no Brasil, entre 2001 e 2010. </w:t>
      </w:r>
      <w:r w:rsidR="00F802D1" w:rsidRPr="00F802D1">
        <w:rPr>
          <w:rFonts w:ascii="Arial" w:hAnsi="Arial" w:cs="Arial"/>
          <w:bCs/>
          <w:color w:val="000000"/>
        </w:rPr>
        <w:t>Só no ano de 2010, 4,5 entre 100.000 mulheres perderam suas vidas no país.</w:t>
      </w:r>
      <w:r w:rsidR="00F802D1">
        <w:rPr>
          <w:rFonts w:ascii="Arial" w:hAnsi="Arial" w:cs="Arial"/>
          <w:color w:val="2C3E50"/>
        </w:rPr>
        <w:t xml:space="preserve"> </w:t>
      </w:r>
      <w:r w:rsidR="00F802D1" w:rsidRPr="00F802D1">
        <w:rPr>
          <w:rFonts w:ascii="Arial" w:hAnsi="Arial" w:cs="Arial"/>
          <w:color w:val="000000"/>
        </w:rPr>
        <w:t>Consoante o Instituto Avante Brasil, em 2010, uma mulher foi vítima de homicídio a cada </w:t>
      </w:r>
      <w:r w:rsidR="00F802D1" w:rsidRPr="00F802D1">
        <w:rPr>
          <w:rFonts w:ascii="Arial" w:hAnsi="Arial" w:cs="Arial"/>
          <w:bCs/>
          <w:color w:val="000000"/>
        </w:rPr>
        <w:t>1 hora, 57 minutos e 43 segundos</w:t>
      </w:r>
      <w:r w:rsidR="00F802D1" w:rsidRPr="00F802D1">
        <w:rPr>
          <w:rFonts w:ascii="Arial" w:hAnsi="Arial" w:cs="Arial"/>
          <w:color w:val="000000"/>
        </w:rPr>
        <w:t>.  Em 2001, a média era de 2 horas, 15 minutos e 29 segundos. O crescimento de mortes anual, entre 2001 e 2010, foi de 1,85% ao ano.</w:t>
      </w:r>
      <w:r w:rsidR="00F802D1">
        <w:rPr>
          <w:rStyle w:val="Refdenotaderodap"/>
          <w:rFonts w:ascii="Arial" w:hAnsi="Arial" w:cs="Arial"/>
          <w:color w:val="000000"/>
        </w:rPr>
        <w:footnoteReference w:id="18"/>
      </w:r>
      <w:proofErr w:type="gramStart"/>
      <w:r w:rsidR="006A2FE4">
        <w:rPr>
          <w:rFonts w:ascii="Arial" w:hAnsi="Arial" w:cs="Arial"/>
          <w:color w:val="000000"/>
        </w:rPr>
        <w:t>(</w:t>
      </w:r>
      <w:proofErr w:type="gramEnd"/>
      <w:r w:rsidR="006A2FE4">
        <w:rPr>
          <w:rFonts w:ascii="Arial" w:hAnsi="Arial" w:cs="Arial"/>
          <w:color w:val="000000"/>
        </w:rPr>
        <w:t>ANEXO II, Quadros III e IV)</w:t>
      </w:r>
    </w:p>
    <w:p w:rsidR="00EC0E2E" w:rsidRDefault="0048376C" w:rsidP="00EC0E2E">
      <w:pPr>
        <w:tabs>
          <w:tab w:val="left" w:pos="5846"/>
        </w:tabs>
        <w:spacing w:line="360" w:lineRule="auto"/>
        <w:jc w:val="both"/>
        <w:rPr>
          <w:rFonts w:ascii="Arial" w:hAnsi="Arial" w:cs="Arial"/>
        </w:rPr>
      </w:pPr>
      <w:r>
        <w:rPr>
          <w:rFonts w:ascii="Arial" w:hAnsi="Arial" w:cs="Arial"/>
        </w:rPr>
        <w:t>No entanto</w:t>
      </w:r>
      <w:r w:rsidR="00ED701B">
        <w:rPr>
          <w:rFonts w:ascii="Arial" w:hAnsi="Arial" w:cs="Arial"/>
        </w:rPr>
        <w:t>,</w:t>
      </w:r>
      <w:r>
        <w:rPr>
          <w:rFonts w:ascii="Arial" w:hAnsi="Arial" w:cs="Arial"/>
        </w:rPr>
        <w:t xml:space="preserve"> os motivos mais apontados como fatores desencadeadore</w:t>
      </w:r>
      <w:r w:rsidR="00525BD5">
        <w:rPr>
          <w:rFonts w:ascii="Arial" w:hAnsi="Arial" w:cs="Arial"/>
        </w:rPr>
        <w:t>s de conflitos são o álcool e o</w:t>
      </w:r>
      <w:r w:rsidR="006A2FE4">
        <w:rPr>
          <w:rFonts w:ascii="Arial" w:hAnsi="Arial" w:cs="Arial"/>
        </w:rPr>
        <w:t>s</w:t>
      </w:r>
      <w:r>
        <w:rPr>
          <w:rFonts w:ascii="Arial" w:hAnsi="Arial" w:cs="Arial"/>
        </w:rPr>
        <w:t xml:space="preserve"> ciúmes. </w:t>
      </w:r>
      <w:r w:rsidR="00EC0E2E">
        <w:rPr>
          <w:rFonts w:ascii="Arial" w:hAnsi="Arial" w:cs="Arial"/>
        </w:rPr>
        <w:t>A proteção oferecida pela “Lei Maria da</w:t>
      </w:r>
      <w:proofErr w:type="gramStart"/>
      <w:r w:rsidR="00EC0E2E">
        <w:rPr>
          <w:rFonts w:ascii="Arial" w:hAnsi="Arial" w:cs="Arial"/>
        </w:rPr>
        <w:t xml:space="preserve">  </w:t>
      </w:r>
      <w:proofErr w:type="gramEnd"/>
      <w:r w:rsidR="00EC0E2E">
        <w:rPr>
          <w:rFonts w:ascii="Arial" w:hAnsi="Arial" w:cs="Arial"/>
        </w:rPr>
        <w:t>Penha” prevê em seu art. 6º: “A violência doméstica e familiar contra a mulher constitui uma das formas de violação dos direitos humanos”</w:t>
      </w:r>
      <w:r w:rsidR="00EB0430">
        <w:rPr>
          <w:rFonts w:ascii="Arial" w:hAnsi="Arial" w:cs="Arial"/>
        </w:rPr>
        <w:t>. Destacando este</w:t>
      </w:r>
      <w:r w:rsidR="00EC0E2E">
        <w:rPr>
          <w:rFonts w:ascii="Arial" w:hAnsi="Arial" w:cs="Arial"/>
        </w:rPr>
        <w:t xml:space="preserve"> preceito de valorização a cidadania e a dignidade da pessoa humana, </w:t>
      </w:r>
      <w:r w:rsidR="00EB0430">
        <w:rPr>
          <w:rFonts w:ascii="Arial" w:hAnsi="Arial" w:cs="Arial"/>
        </w:rPr>
        <w:t>ratifica-se</w:t>
      </w:r>
      <w:r w:rsidR="00EC0E2E">
        <w:rPr>
          <w:rFonts w:ascii="Arial" w:hAnsi="Arial" w:cs="Arial"/>
        </w:rPr>
        <w:t xml:space="preserve"> o Estado Democrático de Direito</w:t>
      </w:r>
      <w:proofErr w:type="gramStart"/>
      <w:r w:rsidR="00EC0E2E">
        <w:rPr>
          <w:rFonts w:ascii="Arial" w:hAnsi="Arial" w:cs="Arial"/>
        </w:rPr>
        <w:t xml:space="preserve">  </w:t>
      </w:r>
      <w:proofErr w:type="gramEnd"/>
      <w:r w:rsidR="00EC0E2E">
        <w:rPr>
          <w:rFonts w:ascii="Arial" w:hAnsi="Arial" w:cs="Arial"/>
        </w:rPr>
        <w:t xml:space="preserve">delineados na CF/88 no art. 1º, </w:t>
      </w:r>
      <w:r w:rsidR="00EC0E2E" w:rsidRPr="009713B8">
        <w:rPr>
          <w:rFonts w:ascii="Arial" w:hAnsi="Arial" w:cs="Arial"/>
          <w:i/>
        </w:rPr>
        <w:t>caput</w:t>
      </w:r>
      <w:r w:rsidR="00EC0E2E">
        <w:rPr>
          <w:rFonts w:ascii="Arial" w:hAnsi="Arial" w:cs="Arial"/>
        </w:rPr>
        <w:t xml:space="preserve">, incisos I e II da CF/1988, encontrando guarida na prevalência pelos direitos humanos (art. 4º, inciso II, CF). </w:t>
      </w:r>
    </w:p>
    <w:p w:rsidR="00EC0E2E" w:rsidRDefault="00EC0E2E" w:rsidP="00EC0E2E">
      <w:pPr>
        <w:tabs>
          <w:tab w:val="left" w:pos="5846"/>
        </w:tabs>
        <w:spacing w:line="360" w:lineRule="auto"/>
        <w:jc w:val="both"/>
        <w:rPr>
          <w:rFonts w:ascii="Arial" w:hAnsi="Arial" w:cs="Arial"/>
        </w:rPr>
      </w:pPr>
    </w:p>
    <w:p w:rsidR="00EC0E2E" w:rsidRDefault="00EC0E2E" w:rsidP="00EC0E2E">
      <w:pPr>
        <w:tabs>
          <w:tab w:val="left" w:pos="5846"/>
        </w:tabs>
        <w:spacing w:line="360" w:lineRule="auto"/>
        <w:jc w:val="both"/>
        <w:rPr>
          <w:rFonts w:ascii="Arial" w:hAnsi="Arial" w:cs="Arial"/>
        </w:rPr>
      </w:pPr>
      <w:r>
        <w:rPr>
          <w:rFonts w:ascii="Arial" w:hAnsi="Arial" w:cs="Arial"/>
        </w:rPr>
        <w:t>A Lei em questão contribuiu para impulsionar o “agir” jurisdicional, fornecendo substratos para ações preventivas imediatas, as chamadas medidas protetivas de urgência. Vê-se, no entanto, que o descumprimento destas, reveste-se da impunidade, em virtude da ausência de crité</w:t>
      </w:r>
      <w:r w:rsidR="00F30B63">
        <w:rPr>
          <w:rFonts w:ascii="Arial" w:hAnsi="Arial" w:cs="Arial"/>
        </w:rPr>
        <w:t>rios fiscalizadores, elevando o número de mortes, conforme demonstra pesquisa divulgada pelo Instituto de Pesquisa econômica Aplicada (IPEA).</w:t>
      </w:r>
    </w:p>
    <w:p w:rsidR="00D220E6" w:rsidRDefault="00D220E6" w:rsidP="00EC0E2E">
      <w:pPr>
        <w:tabs>
          <w:tab w:val="left" w:pos="5846"/>
        </w:tabs>
        <w:spacing w:line="360" w:lineRule="auto"/>
        <w:jc w:val="both"/>
        <w:rPr>
          <w:rFonts w:ascii="Arial" w:hAnsi="Arial" w:cs="Arial"/>
        </w:rPr>
      </w:pPr>
    </w:p>
    <w:p w:rsidR="00F30B63" w:rsidRDefault="00543AC6" w:rsidP="00EC0E2E">
      <w:pPr>
        <w:tabs>
          <w:tab w:val="left" w:pos="5846"/>
        </w:tabs>
        <w:spacing w:line="360" w:lineRule="auto"/>
        <w:jc w:val="both"/>
        <w:rPr>
          <w:rFonts w:ascii="Arial" w:hAnsi="Arial" w:cs="Arial"/>
        </w:rPr>
      </w:pPr>
      <w:r>
        <w:rPr>
          <w:rFonts w:ascii="Arial" w:hAnsi="Arial" w:cs="Arial"/>
        </w:rPr>
        <w:lastRenderedPageBreak/>
        <w:t>Concluindo</w:t>
      </w:r>
      <w:r w:rsidR="00D220E6">
        <w:rPr>
          <w:rFonts w:ascii="Arial" w:hAnsi="Arial" w:cs="Arial"/>
        </w:rPr>
        <w:t xml:space="preserve"> através de estudos elaborados pelo IPEA que a Lei Maria da Penha não colaborou para a redução de mortes no Brasil, </w:t>
      </w:r>
      <w:r w:rsidR="007C1785">
        <w:rPr>
          <w:rFonts w:ascii="Arial" w:hAnsi="Arial" w:cs="Arial"/>
        </w:rPr>
        <w:t>e o perfil das vítimas recai entre as mulheres jovens e negras</w:t>
      </w:r>
      <w:r>
        <w:rPr>
          <w:rFonts w:ascii="Arial" w:hAnsi="Arial" w:cs="Arial"/>
        </w:rPr>
        <w:t>, e os parceiros íntimos</w:t>
      </w:r>
      <w:r w:rsidR="007C1785">
        <w:rPr>
          <w:rFonts w:ascii="Arial" w:hAnsi="Arial" w:cs="Arial"/>
        </w:rPr>
        <w:t xml:space="preserve"> </w:t>
      </w:r>
      <w:r>
        <w:rPr>
          <w:rFonts w:ascii="Arial" w:hAnsi="Arial" w:cs="Arial"/>
        </w:rPr>
        <w:t xml:space="preserve">(pais, maridos, namorados) são os assassinos em 40% (quarenta por cento) dos casos. </w:t>
      </w:r>
      <w:r w:rsidR="007C1785">
        <w:rPr>
          <w:rFonts w:ascii="Arial" w:hAnsi="Arial" w:cs="Arial"/>
        </w:rPr>
        <w:t xml:space="preserve">O </w:t>
      </w:r>
      <w:r>
        <w:rPr>
          <w:rFonts w:ascii="Arial" w:hAnsi="Arial" w:cs="Arial"/>
        </w:rPr>
        <w:t>e</w:t>
      </w:r>
      <w:r w:rsidR="007C1785">
        <w:rPr>
          <w:rFonts w:ascii="Arial" w:hAnsi="Arial" w:cs="Arial"/>
        </w:rPr>
        <w:t xml:space="preserve">stado de maior incidência de vitimas de </w:t>
      </w:r>
      <w:proofErr w:type="spellStart"/>
      <w:r w:rsidR="007C1785">
        <w:rPr>
          <w:rFonts w:ascii="Arial" w:hAnsi="Arial" w:cs="Arial"/>
        </w:rPr>
        <w:t>feminicídio</w:t>
      </w:r>
      <w:proofErr w:type="spellEnd"/>
      <w:r w:rsidR="007C1785">
        <w:rPr>
          <w:rStyle w:val="Refdenotaderodap"/>
          <w:rFonts w:ascii="Arial" w:hAnsi="Arial" w:cs="Arial"/>
        </w:rPr>
        <w:footnoteReference w:id="19"/>
      </w:r>
      <w:r>
        <w:rPr>
          <w:rFonts w:ascii="Arial" w:hAnsi="Arial" w:cs="Arial"/>
        </w:rPr>
        <w:t>,</w:t>
      </w:r>
      <w:r w:rsidR="00FB28A5">
        <w:rPr>
          <w:rFonts w:ascii="Arial" w:hAnsi="Arial" w:cs="Arial"/>
        </w:rPr>
        <w:t xml:space="preserve"> </w:t>
      </w:r>
      <w:r>
        <w:rPr>
          <w:rFonts w:ascii="Arial" w:hAnsi="Arial" w:cs="Arial"/>
        </w:rPr>
        <w:t xml:space="preserve">o Espírito Santo, </w:t>
      </w:r>
      <w:r w:rsidR="00A67636">
        <w:rPr>
          <w:rFonts w:ascii="Arial" w:hAnsi="Arial" w:cs="Arial"/>
        </w:rPr>
        <w:t>lidera</w:t>
      </w:r>
      <w:r w:rsidR="00FB28A5">
        <w:rPr>
          <w:rFonts w:ascii="Arial" w:hAnsi="Arial" w:cs="Arial"/>
        </w:rPr>
        <w:t xml:space="preserve"> o ranking nacional</w:t>
      </w:r>
      <w:r w:rsidR="00A67636">
        <w:rPr>
          <w:rFonts w:ascii="Arial" w:hAnsi="Arial" w:cs="Arial"/>
        </w:rPr>
        <w:t>,</w:t>
      </w:r>
      <w:r w:rsidR="00FB28A5">
        <w:rPr>
          <w:rFonts w:ascii="Arial" w:hAnsi="Arial" w:cs="Arial"/>
        </w:rPr>
        <w:t xml:space="preserve"> </w:t>
      </w:r>
      <w:r w:rsidR="000570E2">
        <w:rPr>
          <w:rFonts w:ascii="Arial" w:hAnsi="Arial" w:cs="Arial"/>
        </w:rPr>
        <w:t>como demonstra a tabela</w:t>
      </w:r>
      <w:r w:rsidR="00A67636">
        <w:rPr>
          <w:rFonts w:ascii="Arial" w:hAnsi="Arial" w:cs="Arial"/>
        </w:rPr>
        <w:t xml:space="preserve"> transcrita</w:t>
      </w:r>
      <w:r w:rsidR="00FB5D58">
        <w:rPr>
          <w:rFonts w:ascii="Arial" w:hAnsi="Arial" w:cs="Arial"/>
        </w:rPr>
        <w:t xml:space="preserve"> no ANEXO</w:t>
      </w:r>
      <w:r w:rsidR="00853AB6">
        <w:rPr>
          <w:rFonts w:ascii="Arial" w:hAnsi="Arial" w:cs="Arial"/>
        </w:rPr>
        <w:t xml:space="preserve"> I, quadro I e ANEXO II, quadros I, II, III</w:t>
      </w:r>
      <w:r w:rsidR="00BC3C78">
        <w:rPr>
          <w:rFonts w:ascii="Arial" w:hAnsi="Arial" w:cs="Arial"/>
        </w:rPr>
        <w:t xml:space="preserve"> e </w:t>
      </w:r>
      <w:r w:rsidR="008B6813">
        <w:rPr>
          <w:rFonts w:ascii="Arial" w:hAnsi="Arial" w:cs="Arial"/>
        </w:rPr>
        <w:t xml:space="preserve">ANEXO IV, </w:t>
      </w:r>
      <w:r w:rsidR="00BC3C78">
        <w:rPr>
          <w:rFonts w:ascii="Arial" w:hAnsi="Arial" w:cs="Arial"/>
        </w:rPr>
        <w:t>o Relatório Final da CPMI.</w:t>
      </w:r>
    </w:p>
    <w:p w:rsidR="00F30B63" w:rsidRDefault="00F30B63" w:rsidP="00FB28A5">
      <w:pPr>
        <w:tabs>
          <w:tab w:val="left" w:pos="5846"/>
        </w:tabs>
        <w:spacing w:line="360" w:lineRule="auto"/>
        <w:jc w:val="right"/>
        <w:rPr>
          <w:rFonts w:ascii="Arial" w:hAnsi="Arial" w:cs="Arial"/>
        </w:rPr>
      </w:pPr>
    </w:p>
    <w:p w:rsidR="00EC0E2E" w:rsidRDefault="00EC0E2E" w:rsidP="00EC0E2E">
      <w:pPr>
        <w:tabs>
          <w:tab w:val="left" w:pos="5846"/>
          <w:tab w:val="left" w:pos="8060"/>
        </w:tabs>
        <w:spacing w:line="360" w:lineRule="auto"/>
        <w:jc w:val="both"/>
        <w:rPr>
          <w:rFonts w:ascii="Arial" w:hAnsi="Arial" w:cs="Arial"/>
        </w:rPr>
      </w:pPr>
      <w:r>
        <w:rPr>
          <w:rFonts w:ascii="Arial" w:hAnsi="Arial" w:cs="Arial"/>
        </w:rPr>
        <w:t xml:space="preserve">A Lei 11.340/06 prevê outras formas de violência no âmbito das relações familiares, não somente a física, mas a psicológica, a sexual e a patrimonial, como define o art. 7º da referida </w:t>
      </w:r>
      <w:proofErr w:type="gramStart"/>
      <w:r>
        <w:rPr>
          <w:rFonts w:ascii="Arial" w:hAnsi="Arial" w:cs="Arial"/>
        </w:rPr>
        <w:t>Lei</w:t>
      </w:r>
      <w:proofErr w:type="gramEnd"/>
    </w:p>
    <w:p w:rsidR="00EC0E2E" w:rsidRPr="00B96520" w:rsidRDefault="00EC0E2E" w:rsidP="00853AB6">
      <w:pPr>
        <w:pStyle w:val="NormalWeb"/>
        <w:shd w:val="clear" w:color="auto" w:fill="FFFFFF"/>
        <w:ind w:left="2268"/>
        <w:jc w:val="both"/>
        <w:rPr>
          <w:rFonts w:ascii="Arial" w:hAnsi="Arial" w:cs="Arial"/>
          <w:color w:val="3A382C"/>
          <w:sz w:val="20"/>
          <w:szCs w:val="20"/>
        </w:rPr>
      </w:pPr>
      <w:r>
        <w:rPr>
          <w:rFonts w:ascii="Arial" w:hAnsi="Arial" w:cs="Arial"/>
          <w:color w:val="3A382C"/>
          <w:sz w:val="20"/>
          <w:szCs w:val="20"/>
        </w:rPr>
        <w:t>Art. 7º - São formas de violência doméstica e familiar contra a mulher, entre outras:</w:t>
      </w:r>
    </w:p>
    <w:p w:rsidR="00EC0E2E" w:rsidRPr="00B96520" w:rsidRDefault="00EC0E2E" w:rsidP="00853AB6">
      <w:pPr>
        <w:pStyle w:val="NormalWeb"/>
        <w:shd w:val="clear" w:color="auto" w:fill="FFFFFF"/>
        <w:ind w:left="2268"/>
        <w:jc w:val="both"/>
        <w:rPr>
          <w:rFonts w:ascii="Arial" w:hAnsi="Arial" w:cs="Arial"/>
          <w:color w:val="3A382C"/>
          <w:sz w:val="20"/>
          <w:szCs w:val="20"/>
        </w:rPr>
      </w:pPr>
      <w:proofErr w:type="gramStart"/>
      <w:r w:rsidRPr="00B96520">
        <w:rPr>
          <w:rFonts w:ascii="Arial" w:hAnsi="Arial" w:cs="Arial"/>
          <w:color w:val="3A382C"/>
          <w:sz w:val="20"/>
          <w:szCs w:val="20"/>
        </w:rPr>
        <w:t>“</w:t>
      </w:r>
      <w:r w:rsidRPr="00B96520">
        <w:rPr>
          <w:rFonts w:ascii="Arial" w:hAnsi="Arial" w:cs="Arial"/>
          <w:i/>
          <w:iCs/>
          <w:color w:val="3A382C"/>
          <w:sz w:val="20"/>
          <w:szCs w:val="20"/>
        </w:rPr>
        <w:t>I – A violência física, entendida como qualquer conduta que ofenda a integridade ou a saúde corporal da vítima</w:t>
      </w:r>
      <w:r>
        <w:rPr>
          <w:rFonts w:ascii="Arial" w:hAnsi="Arial" w:cs="Arial"/>
          <w:i/>
          <w:iCs/>
          <w:color w:val="3A382C"/>
          <w:sz w:val="20"/>
          <w:szCs w:val="20"/>
        </w:rPr>
        <w:t>;</w:t>
      </w:r>
    </w:p>
    <w:p w:rsidR="00EC0E2E" w:rsidRPr="00B96520" w:rsidRDefault="00EC0E2E" w:rsidP="00853AB6">
      <w:pPr>
        <w:pStyle w:val="NormalWeb"/>
        <w:shd w:val="clear" w:color="auto" w:fill="FFFFFF"/>
        <w:ind w:left="2268"/>
        <w:jc w:val="both"/>
        <w:rPr>
          <w:rFonts w:ascii="Arial" w:hAnsi="Arial" w:cs="Arial"/>
          <w:color w:val="3A382C"/>
          <w:sz w:val="20"/>
          <w:szCs w:val="20"/>
        </w:rPr>
      </w:pPr>
      <w:proofErr w:type="gramEnd"/>
      <w:r w:rsidRPr="00B96520">
        <w:rPr>
          <w:rFonts w:ascii="Arial" w:hAnsi="Arial" w:cs="Arial"/>
          <w:i/>
          <w:iCs/>
          <w:color w:val="3A382C"/>
          <w:sz w:val="20"/>
          <w:szCs w:val="20"/>
        </w:rPr>
        <w:t xml:space="preserve">II – À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 </w:t>
      </w:r>
      <w:proofErr w:type="spellStart"/>
      <w:r w:rsidRPr="00B96520">
        <w:rPr>
          <w:rFonts w:ascii="Arial" w:hAnsi="Arial" w:cs="Arial"/>
          <w:i/>
          <w:iCs/>
          <w:color w:val="3A382C"/>
          <w:sz w:val="20"/>
          <w:szCs w:val="20"/>
        </w:rPr>
        <w:t>ção</w:t>
      </w:r>
      <w:proofErr w:type="spellEnd"/>
      <w:r w:rsidRPr="00B96520">
        <w:rPr>
          <w:rFonts w:ascii="Arial" w:hAnsi="Arial" w:cs="Arial"/>
          <w:i/>
          <w:iCs/>
          <w:color w:val="3A382C"/>
          <w:sz w:val="20"/>
          <w:szCs w:val="20"/>
        </w:rPr>
        <w:t xml:space="preserve"> contumaz, insulto, chantagem, ridicularizarão, exploração e limitação do direito de ir e vir ou qualquer outro meio que lhe cause prejuízo à saúde psicológica e à autodeterminação</w:t>
      </w:r>
      <w:r w:rsidRPr="00B96520">
        <w:rPr>
          <w:rFonts w:ascii="Arial" w:hAnsi="Arial" w:cs="Arial"/>
          <w:color w:val="3A382C"/>
          <w:sz w:val="20"/>
          <w:szCs w:val="20"/>
        </w:rPr>
        <w:t>;</w:t>
      </w:r>
      <w:proofErr w:type="gramStart"/>
      <w:r w:rsidRPr="00B96520">
        <w:rPr>
          <w:rFonts w:ascii="Arial" w:hAnsi="Arial" w:cs="Arial"/>
          <w:color w:val="3A382C"/>
          <w:sz w:val="20"/>
          <w:szCs w:val="20"/>
        </w:rPr>
        <w:t>”</w:t>
      </w:r>
      <w:proofErr w:type="gramEnd"/>
    </w:p>
    <w:p w:rsidR="00EC0E2E" w:rsidRPr="00B96520" w:rsidRDefault="00EC0E2E" w:rsidP="00853AB6">
      <w:pPr>
        <w:pStyle w:val="NormalWeb"/>
        <w:shd w:val="clear" w:color="auto" w:fill="FFFFFF"/>
        <w:ind w:left="2268"/>
        <w:jc w:val="both"/>
        <w:rPr>
          <w:rFonts w:ascii="Arial" w:hAnsi="Arial" w:cs="Arial"/>
          <w:color w:val="3A382C"/>
          <w:sz w:val="20"/>
          <w:szCs w:val="20"/>
        </w:rPr>
      </w:pPr>
      <w:r>
        <w:rPr>
          <w:rFonts w:ascii="Arial" w:hAnsi="Arial" w:cs="Arial"/>
          <w:color w:val="3A382C"/>
          <w:sz w:val="20"/>
          <w:szCs w:val="20"/>
        </w:rPr>
        <w:t xml:space="preserve">III - </w:t>
      </w:r>
      <w:r w:rsidRPr="00B96520">
        <w:rPr>
          <w:rFonts w:ascii="Arial" w:hAnsi="Arial" w:cs="Arial"/>
          <w:color w:val="3A382C"/>
          <w:sz w:val="20"/>
          <w:szCs w:val="20"/>
        </w:rPr>
        <w:t xml:space="preserve">À violência sexual, entendida como qualquer conduta que a constranja a presenciar, a manter ou a participar de relação sexual não desejada, mediante intimidação, </w:t>
      </w:r>
      <w:proofErr w:type="gramStart"/>
      <w:r w:rsidRPr="00B96520">
        <w:rPr>
          <w:rFonts w:ascii="Arial" w:hAnsi="Arial" w:cs="Arial"/>
          <w:color w:val="3A382C"/>
          <w:sz w:val="20"/>
          <w:szCs w:val="20"/>
        </w:rPr>
        <w:t>ameaça,</w:t>
      </w:r>
      <w:proofErr w:type="gramEnd"/>
      <w:r w:rsidRPr="00B96520">
        <w:rPr>
          <w:rFonts w:ascii="Arial" w:hAnsi="Arial" w:cs="Arial"/>
          <w:color w:val="3A382C"/>
          <w:sz w:val="20"/>
          <w:szCs w:val="20"/>
        </w:rPr>
        <w:t xml:space="preserve"> coação ou uso da força; que a induza a comercializar ou a utilizar, de qualquer modo, a sua sexualidade, que a impeça de usar qualquer método contraceptivo ou que a force ao matrimônio, à gravidez, ao aborto ou à</w:t>
      </w:r>
      <w:r w:rsidRPr="00B96520">
        <w:rPr>
          <w:rStyle w:val="apple-converted-space"/>
          <w:rFonts w:ascii="Arial" w:hAnsi="Arial" w:cs="Arial"/>
          <w:color w:val="3A382C"/>
          <w:sz w:val="20"/>
          <w:szCs w:val="20"/>
        </w:rPr>
        <w:t>  </w:t>
      </w:r>
      <w:r w:rsidRPr="00B96520">
        <w:rPr>
          <w:rFonts w:ascii="Arial" w:hAnsi="Arial" w:cs="Arial"/>
          <w:color w:val="3A382C"/>
          <w:sz w:val="20"/>
          <w:szCs w:val="20"/>
        </w:rPr>
        <w:t>prostituição, mediante coação, chantagem, suborno ou manipulação; ou que limite ou anule o exercício de seus direitos sexuais e reprodutivos.”</w:t>
      </w:r>
    </w:p>
    <w:p w:rsidR="00EC0E2E" w:rsidRPr="00B96520" w:rsidRDefault="00EC0E2E" w:rsidP="00853AB6">
      <w:pPr>
        <w:pStyle w:val="NormalWeb"/>
        <w:shd w:val="clear" w:color="auto" w:fill="FFFFFF"/>
        <w:ind w:left="2268"/>
        <w:jc w:val="both"/>
        <w:rPr>
          <w:rFonts w:ascii="Arial" w:hAnsi="Arial" w:cs="Arial"/>
          <w:color w:val="3A382C"/>
          <w:sz w:val="20"/>
          <w:szCs w:val="20"/>
        </w:rPr>
      </w:pPr>
      <w:r>
        <w:rPr>
          <w:rFonts w:ascii="Arial" w:hAnsi="Arial" w:cs="Arial"/>
          <w:color w:val="3A382C"/>
          <w:sz w:val="20"/>
          <w:szCs w:val="20"/>
        </w:rPr>
        <w:t xml:space="preserve">IV - </w:t>
      </w:r>
      <w:r w:rsidRPr="00B96520">
        <w:rPr>
          <w:rFonts w:ascii="Arial" w:hAnsi="Arial" w:cs="Arial"/>
          <w:color w:val="3A382C"/>
          <w:sz w:val="20"/>
          <w:szCs w:val="20"/>
        </w:rPr>
        <w:t>“À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proofErr w:type="gramStart"/>
      <w:r w:rsidRPr="00B96520">
        <w:rPr>
          <w:rFonts w:ascii="Arial" w:hAnsi="Arial" w:cs="Arial"/>
          <w:color w:val="3A382C"/>
          <w:sz w:val="20"/>
          <w:szCs w:val="20"/>
        </w:rPr>
        <w:t>”</w:t>
      </w:r>
      <w:proofErr w:type="gramEnd"/>
    </w:p>
    <w:p w:rsidR="00EC0E2E" w:rsidRDefault="00EC0E2E" w:rsidP="00853AB6">
      <w:pPr>
        <w:pStyle w:val="NormalWeb"/>
        <w:shd w:val="clear" w:color="auto" w:fill="FFFFFF"/>
        <w:spacing w:before="0" w:beforeAutospacing="0" w:after="0" w:afterAutospacing="0"/>
        <w:ind w:left="2268"/>
        <w:jc w:val="both"/>
        <w:rPr>
          <w:rFonts w:ascii="Arial" w:hAnsi="Arial" w:cs="Arial"/>
          <w:color w:val="3A382C"/>
          <w:sz w:val="20"/>
          <w:szCs w:val="20"/>
        </w:rPr>
      </w:pPr>
      <w:r w:rsidRPr="00A84081">
        <w:rPr>
          <w:rFonts w:ascii="Arial" w:hAnsi="Arial" w:cs="Arial"/>
          <w:color w:val="3A382C"/>
          <w:sz w:val="20"/>
          <w:szCs w:val="20"/>
        </w:rPr>
        <w:t xml:space="preserve">V </w:t>
      </w:r>
      <w:r>
        <w:rPr>
          <w:rFonts w:ascii="Arial" w:hAnsi="Arial" w:cs="Arial"/>
          <w:color w:val="3A382C"/>
          <w:sz w:val="20"/>
          <w:szCs w:val="20"/>
        </w:rPr>
        <w:t>–</w:t>
      </w:r>
      <w:r w:rsidRPr="00A84081">
        <w:rPr>
          <w:rFonts w:ascii="Arial" w:hAnsi="Arial" w:cs="Arial"/>
          <w:color w:val="3A382C"/>
          <w:sz w:val="20"/>
          <w:szCs w:val="20"/>
        </w:rPr>
        <w:t xml:space="preserve"> </w:t>
      </w:r>
      <w:r>
        <w:rPr>
          <w:rFonts w:ascii="Arial" w:hAnsi="Arial" w:cs="Arial"/>
          <w:color w:val="3A382C"/>
          <w:sz w:val="20"/>
          <w:szCs w:val="20"/>
        </w:rPr>
        <w:t>A violência moral, entendida como qualquer conduta que configure calúnia, difamação ou injúria.</w:t>
      </w:r>
    </w:p>
    <w:p w:rsidR="00853AB6" w:rsidRDefault="00853AB6" w:rsidP="00853AB6">
      <w:pPr>
        <w:pStyle w:val="NormalWeb"/>
        <w:shd w:val="clear" w:color="auto" w:fill="FFFFFF"/>
        <w:spacing w:before="0" w:beforeAutospacing="0" w:after="0" w:afterAutospacing="0"/>
        <w:ind w:left="2268"/>
        <w:jc w:val="both"/>
        <w:rPr>
          <w:rFonts w:ascii="Arial" w:hAnsi="Arial" w:cs="Arial"/>
          <w:color w:val="3A382C"/>
          <w:sz w:val="20"/>
          <w:szCs w:val="20"/>
        </w:rPr>
      </w:pPr>
    </w:p>
    <w:p w:rsidR="00CE5916" w:rsidRDefault="00A67636" w:rsidP="003C31CA">
      <w:pPr>
        <w:spacing w:line="360" w:lineRule="auto"/>
        <w:jc w:val="both"/>
        <w:rPr>
          <w:rFonts w:ascii="Arial" w:hAnsi="Arial" w:cs="Arial"/>
        </w:rPr>
      </w:pPr>
      <w:r>
        <w:rPr>
          <w:rFonts w:ascii="Arial" w:hAnsi="Arial" w:cs="Arial"/>
        </w:rPr>
        <w:lastRenderedPageBreak/>
        <w:t>A</w:t>
      </w:r>
      <w:r w:rsidR="003C31CA" w:rsidRPr="00043ECE">
        <w:rPr>
          <w:rFonts w:ascii="Arial" w:hAnsi="Arial" w:cs="Arial"/>
        </w:rPr>
        <w:t>s medidas Protetivas de Urg</w:t>
      </w:r>
      <w:r w:rsidR="003C31CA">
        <w:rPr>
          <w:rFonts w:ascii="Arial" w:hAnsi="Arial" w:cs="Arial"/>
        </w:rPr>
        <w:t>ência</w:t>
      </w:r>
      <w:r w:rsidR="00D71DCA">
        <w:rPr>
          <w:rFonts w:ascii="Arial" w:hAnsi="Arial" w:cs="Arial"/>
        </w:rPr>
        <w:t xml:space="preserve"> são </w:t>
      </w:r>
      <w:r w:rsidR="001052EC">
        <w:rPr>
          <w:rFonts w:ascii="Arial" w:hAnsi="Arial" w:cs="Arial"/>
        </w:rPr>
        <w:t xml:space="preserve">mediações </w:t>
      </w:r>
      <w:r w:rsidR="00CE5916">
        <w:rPr>
          <w:rFonts w:ascii="Arial" w:hAnsi="Arial" w:cs="Arial"/>
        </w:rPr>
        <w:t>preventivas de combate à</w:t>
      </w:r>
      <w:r w:rsidR="001052EC">
        <w:rPr>
          <w:rFonts w:ascii="Arial" w:hAnsi="Arial" w:cs="Arial"/>
        </w:rPr>
        <w:t xml:space="preserve"> violência de gênero, </w:t>
      </w:r>
      <w:r w:rsidR="00336EDF">
        <w:rPr>
          <w:rFonts w:ascii="Arial" w:hAnsi="Arial" w:cs="Arial"/>
        </w:rPr>
        <w:t>conciliando o atendimento da autoridade policial o os imediatos procedimento legais cabíveis, as dete</w:t>
      </w:r>
      <w:r w:rsidR="00CA5938">
        <w:rPr>
          <w:rFonts w:ascii="Arial" w:hAnsi="Arial" w:cs="Arial"/>
        </w:rPr>
        <w:t xml:space="preserve">rminações concedidas pelo juiz </w:t>
      </w:r>
      <w:r w:rsidR="005A622B">
        <w:rPr>
          <w:rFonts w:ascii="Arial" w:hAnsi="Arial" w:cs="Arial"/>
        </w:rPr>
        <w:t>com a intervenção</w:t>
      </w:r>
      <w:r w:rsidR="00253626">
        <w:rPr>
          <w:rFonts w:ascii="Arial" w:hAnsi="Arial" w:cs="Arial"/>
        </w:rPr>
        <w:t xml:space="preserve"> do Ministério Público</w:t>
      </w:r>
      <w:r w:rsidR="00CF7450">
        <w:rPr>
          <w:rFonts w:ascii="Arial" w:hAnsi="Arial" w:cs="Arial"/>
        </w:rPr>
        <w:t>, cabendo em qualquer fase do inquérito policial ou instrução criminal a prisão preventiva do agressor.</w:t>
      </w:r>
      <w:proofErr w:type="gramStart"/>
      <w:r w:rsidR="00CF7450">
        <w:rPr>
          <w:rStyle w:val="Refdenotaderodap"/>
          <w:rFonts w:ascii="Arial" w:hAnsi="Arial" w:cs="Arial"/>
        </w:rPr>
        <w:footnoteReference w:id="20"/>
      </w:r>
      <w:proofErr w:type="gramEnd"/>
      <w:r w:rsidR="0073120D">
        <w:rPr>
          <w:rFonts w:ascii="Arial" w:hAnsi="Arial" w:cs="Arial"/>
        </w:rPr>
        <w:t xml:space="preserve"> </w:t>
      </w:r>
    </w:p>
    <w:p w:rsidR="00CF7450" w:rsidRDefault="00CF7450" w:rsidP="003C31CA">
      <w:pPr>
        <w:spacing w:line="360" w:lineRule="auto"/>
        <w:jc w:val="both"/>
        <w:rPr>
          <w:rFonts w:ascii="Arial" w:hAnsi="Arial" w:cs="Arial"/>
        </w:rPr>
      </w:pPr>
    </w:p>
    <w:p w:rsidR="003C31CA" w:rsidRDefault="00CF7450" w:rsidP="003C31CA">
      <w:pPr>
        <w:spacing w:line="360" w:lineRule="auto"/>
        <w:jc w:val="both"/>
        <w:rPr>
          <w:rFonts w:ascii="Arial" w:hAnsi="Arial" w:cs="Arial"/>
        </w:rPr>
      </w:pPr>
      <w:r>
        <w:rPr>
          <w:rFonts w:ascii="Arial" w:hAnsi="Arial" w:cs="Arial"/>
        </w:rPr>
        <w:t>As</w:t>
      </w:r>
      <w:r w:rsidR="00253626">
        <w:rPr>
          <w:rFonts w:ascii="Arial" w:hAnsi="Arial" w:cs="Arial"/>
        </w:rPr>
        <w:t xml:space="preserve"> medi</w:t>
      </w:r>
      <w:r w:rsidR="001A6704">
        <w:rPr>
          <w:rFonts w:ascii="Arial" w:hAnsi="Arial" w:cs="Arial"/>
        </w:rPr>
        <w:t xml:space="preserve">das </w:t>
      </w:r>
      <w:r w:rsidR="0073120D">
        <w:rPr>
          <w:rFonts w:ascii="Arial" w:hAnsi="Arial" w:cs="Arial"/>
        </w:rPr>
        <w:t xml:space="preserve">cautelares </w:t>
      </w:r>
      <w:r w:rsidR="00253626">
        <w:rPr>
          <w:rFonts w:ascii="Arial" w:hAnsi="Arial" w:cs="Arial"/>
        </w:rPr>
        <w:t xml:space="preserve">estão elencadas </w:t>
      </w:r>
      <w:r w:rsidR="001A6704">
        <w:rPr>
          <w:rFonts w:ascii="Arial" w:hAnsi="Arial" w:cs="Arial"/>
        </w:rPr>
        <w:t>n</w:t>
      </w:r>
      <w:r w:rsidR="0060633F">
        <w:rPr>
          <w:rFonts w:ascii="Arial" w:hAnsi="Arial" w:cs="Arial"/>
        </w:rPr>
        <w:t>os artigos 22, 23 e 2</w:t>
      </w:r>
      <w:r w:rsidR="009A5BAF">
        <w:rPr>
          <w:rFonts w:ascii="Arial" w:hAnsi="Arial" w:cs="Arial"/>
        </w:rPr>
        <w:t>4 da Lei 11.340/2006</w:t>
      </w:r>
      <w:r w:rsidR="001A6704">
        <w:rPr>
          <w:rFonts w:ascii="Arial" w:hAnsi="Arial" w:cs="Arial"/>
        </w:rPr>
        <w:t>, dispostas em obrigações ao agr</w:t>
      </w:r>
      <w:r w:rsidR="00253626">
        <w:rPr>
          <w:rFonts w:ascii="Arial" w:hAnsi="Arial" w:cs="Arial"/>
        </w:rPr>
        <w:t xml:space="preserve">essor e diligências </w:t>
      </w:r>
      <w:r w:rsidR="001A6704">
        <w:rPr>
          <w:rFonts w:ascii="Arial" w:hAnsi="Arial" w:cs="Arial"/>
        </w:rPr>
        <w:t>de</w:t>
      </w:r>
      <w:r w:rsidR="00A67636">
        <w:rPr>
          <w:rFonts w:ascii="Arial" w:hAnsi="Arial" w:cs="Arial"/>
        </w:rPr>
        <w:t xml:space="preserve"> </w:t>
      </w:r>
      <w:r w:rsidR="00F30B63">
        <w:rPr>
          <w:rFonts w:ascii="Arial" w:hAnsi="Arial" w:cs="Arial"/>
        </w:rPr>
        <w:t>proteção às</w:t>
      </w:r>
      <w:r w:rsidR="00A67636">
        <w:rPr>
          <w:rFonts w:ascii="Arial" w:hAnsi="Arial" w:cs="Arial"/>
        </w:rPr>
        <w:t xml:space="preserve"> vítimas de </w:t>
      </w:r>
      <w:r w:rsidR="00D71DCA">
        <w:rPr>
          <w:rFonts w:ascii="Arial" w:hAnsi="Arial" w:cs="Arial"/>
        </w:rPr>
        <w:t>violência domésti</w:t>
      </w:r>
      <w:r w:rsidR="0060633F">
        <w:rPr>
          <w:rFonts w:ascii="Arial" w:hAnsi="Arial" w:cs="Arial"/>
        </w:rPr>
        <w:t>ca.</w:t>
      </w:r>
    </w:p>
    <w:p w:rsidR="00F30B63" w:rsidRDefault="00F30B63" w:rsidP="003C31CA">
      <w:pPr>
        <w:spacing w:line="360" w:lineRule="auto"/>
        <w:jc w:val="both"/>
        <w:rPr>
          <w:rFonts w:ascii="Arial" w:hAnsi="Arial" w:cs="Arial"/>
        </w:rPr>
      </w:pPr>
    </w:p>
    <w:p w:rsidR="00F30B63" w:rsidRDefault="00F30B63" w:rsidP="003C31CA">
      <w:pPr>
        <w:spacing w:line="360" w:lineRule="auto"/>
        <w:jc w:val="both"/>
        <w:rPr>
          <w:rFonts w:ascii="Arial" w:hAnsi="Arial" w:cs="Arial"/>
        </w:rPr>
      </w:pPr>
    </w:p>
    <w:p w:rsidR="0073120D" w:rsidRDefault="0073120D" w:rsidP="003C31CA">
      <w:pPr>
        <w:spacing w:line="360" w:lineRule="auto"/>
        <w:jc w:val="both"/>
        <w:rPr>
          <w:rFonts w:ascii="Arial" w:hAnsi="Arial" w:cs="Arial"/>
        </w:rPr>
      </w:pPr>
    </w:p>
    <w:p w:rsidR="0073120D" w:rsidRDefault="0073120D" w:rsidP="003C31CA">
      <w:pPr>
        <w:spacing w:line="360" w:lineRule="auto"/>
        <w:jc w:val="both"/>
        <w:rPr>
          <w:rFonts w:ascii="Arial" w:hAnsi="Arial" w:cs="Arial"/>
        </w:rPr>
      </w:pPr>
    </w:p>
    <w:p w:rsidR="00F30B63" w:rsidRDefault="00F30B63"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7D2ADD">
      <w:pPr>
        <w:spacing w:line="360" w:lineRule="auto"/>
        <w:jc w:val="right"/>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0E541E" w:rsidRDefault="000E541E" w:rsidP="003C31CA">
      <w:pPr>
        <w:spacing w:line="360" w:lineRule="auto"/>
        <w:jc w:val="both"/>
        <w:rPr>
          <w:rFonts w:ascii="Arial" w:hAnsi="Arial" w:cs="Arial"/>
        </w:rPr>
      </w:pPr>
    </w:p>
    <w:p w:rsidR="001D638F" w:rsidRDefault="001D638F" w:rsidP="003C31CA">
      <w:pPr>
        <w:spacing w:line="360" w:lineRule="auto"/>
        <w:jc w:val="both"/>
        <w:rPr>
          <w:rFonts w:ascii="Arial" w:hAnsi="Arial" w:cs="Arial"/>
        </w:rPr>
      </w:pPr>
    </w:p>
    <w:p w:rsidR="00A5423A" w:rsidRDefault="00A5423A" w:rsidP="00D71DCA">
      <w:pPr>
        <w:spacing w:line="360" w:lineRule="auto"/>
        <w:jc w:val="both"/>
        <w:rPr>
          <w:rFonts w:ascii="Arial" w:hAnsi="Arial" w:cs="Arial"/>
        </w:rPr>
      </w:pPr>
    </w:p>
    <w:p w:rsidR="00853AB6" w:rsidRDefault="00853AB6" w:rsidP="00D71DCA">
      <w:pPr>
        <w:spacing w:line="360" w:lineRule="auto"/>
        <w:jc w:val="both"/>
        <w:rPr>
          <w:rFonts w:ascii="Arial" w:hAnsi="Arial" w:cs="Arial"/>
        </w:rPr>
      </w:pPr>
    </w:p>
    <w:p w:rsidR="00853AB6" w:rsidRDefault="00853AB6" w:rsidP="00D71DCA">
      <w:pPr>
        <w:spacing w:line="360" w:lineRule="auto"/>
        <w:jc w:val="both"/>
        <w:rPr>
          <w:rFonts w:ascii="Arial" w:hAnsi="Arial" w:cs="Arial"/>
        </w:rPr>
      </w:pPr>
    </w:p>
    <w:p w:rsidR="00853AB6" w:rsidRDefault="00853AB6" w:rsidP="00D71DCA">
      <w:pPr>
        <w:spacing w:line="360" w:lineRule="auto"/>
        <w:jc w:val="both"/>
        <w:rPr>
          <w:rFonts w:ascii="Arial" w:hAnsi="Arial" w:cs="Arial"/>
        </w:rPr>
      </w:pPr>
    </w:p>
    <w:p w:rsidR="00A5423A" w:rsidRDefault="00A5423A" w:rsidP="00D71DCA">
      <w:pPr>
        <w:spacing w:line="360" w:lineRule="auto"/>
        <w:jc w:val="both"/>
        <w:rPr>
          <w:rFonts w:ascii="Arial" w:hAnsi="Arial" w:cs="Arial"/>
        </w:rPr>
      </w:pPr>
    </w:p>
    <w:p w:rsidR="00D71DCA" w:rsidRPr="00D71DCA" w:rsidRDefault="00D71DCA" w:rsidP="00D71DCA">
      <w:pPr>
        <w:spacing w:line="360" w:lineRule="auto"/>
        <w:jc w:val="both"/>
        <w:rPr>
          <w:rFonts w:ascii="Arial" w:hAnsi="Arial" w:cs="Arial"/>
          <w:b/>
        </w:rPr>
      </w:pPr>
      <w:r w:rsidRPr="00D71DCA">
        <w:rPr>
          <w:rFonts w:ascii="Arial" w:hAnsi="Arial" w:cs="Arial"/>
          <w:b/>
        </w:rPr>
        <w:t>3.1.1</w:t>
      </w:r>
      <w:r>
        <w:rPr>
          <w:rFonts w:ascii="Arial" w:hAnsi="Arial" w:cs="Arial"/>
        </w:rPr>
        <w:t xml:space="preserve"> </w:t>
      </w:r>
      <w:r w:rsidRPr="00D71DCA">
        <w:rPr>
          <w:rFonts w:ascii="Arial" w:hAnsi="Arial" w:cs="Arial"/>
          <w:b/>
          <w:color w:val="000000"/>
        </w:rPr>
        <w:t xml:space="preserve">DAS MEDIDAS PROTETIVAS DE URGÊNCIA QUE OBRIGAM O                           </w:t>
      </w:r>
      <w:r>
        <w:rPr>
          <w:rFonts w:ascii="Arial" w:hAnsi="Arial" w:cs="Arial"/>
          <w:b/>
          <w:color w:val="000000"/>
        </w:rPr>
        <w:t xml:space="preserve">  </w:t>
      </w:r>
      <w:r w:rsidRPr="00D71DCA">
        <w:rPr>
          <w:rFonts w:ascii="Arial" w:hAnsi="Arial" w:cs="Arial"/>
          <w:b/>
          <w:color w:val="000000"/>
        </w:rPr>
        <w:t>AGRESSOR</w:t>
      </w:r>
    </w:p>
    <w:p w:rsidR="00D71DCA" w:rsidRDefault="00D71DCA" w:rsidP="003C31CA">
      <w:pPr>
        <w:spacing w:line="360" w:lineRule="auto"/>
        <w:jc w:val="both"/>
        <w:rPr>
          <w:rFonts w:ascii="Arial" w:hAnsi="Arial" w:cs="Arial"/>
        </w:rPr>
      </w:pPr>
    </w:p>
    <w:p w:rsidR="0073120D" w:rsidRDefault="0073120D" w:rsidP="0068185B">
      <w:pPr>
        <w:spacing w:line="360" w:lineRule="auto"/>
        <w:jc w:val="both"/>
        <w:rPr>
          <w:rFonts w:ascii="Arial" w:hAnsi="Arial" w:cs="Arial"/>
        </w:rPr>
      </w:pPr>
      <w:r>
        <w:rPr>
          <w:rFonts w:ascii="Arial" w:hAnsi="Arial" w:cs="Arial"/>
        </w:rPr>
        <w:t>As medidas cautelares tem por objetivo proteger a integridade física, moral, psicológica, sexual e patrimonial das vítimas</w:t>
      </w:r>
      <w:r w:rsidR="00162839">
        <w:rPr>
          <w:rFonts w:ascii="Arial" w:hAnsi="Arial" w:cs="Arial"/>
        </w:rPr>
        <w:t>.</w:t>
      </w:r>
      <w:r w:rsidR="00ED701B">
        <w:rPr>
          <w:rFonts w:ascii="Arial" w:hAnsi="Arial" w:cs="Arial"/>
        </w:rPr>
        <w:t xml:space="preserve"> </w:t>
      </w:r>
      <w:r w:rsidR="00162839">
        <w:rPr>
          <w:rFonts w:ascii="Arial" w:hAnsi="Arial" w:cs="Arial"/>
        </w:rPr>
        <w:t>Não obstando a aplicação de outras previsões legais adquirirem características provisionais separadas ou con</w:t>
      </w:r>
      <w:r w:rsidR="00853AB6">
        <w:rPr>
          <w:rFonts w:ascii="Arial" w:hAnsi="Arial" w:cs="Arial"/>
        </w:rPr>
        <w:t>juntamente à Lei Maria da Penha (Lei 11.340/2006).</w:t>
      </w:r>
    </w:p>
    <w:p w:rsidR="0073120D" w:rsidRDefault="0073120D" w:rsidP="0068185B">
      <w:pPr>
        <w:spacing w:line="360" w:lineRule="auto"/>
        <w:jc w:val="both"/>
        <w:rPr>
          <w:rFonts w:ascii="Arial" w:hAnsi="Arial" w:cs="Arial"/>
        </w:rPr>
      </w:pPr>
    </w:p>
    <w:p w:rsidR="00882D50" w:rsidRDefault="00162839" w:rsidP="0068185B">
      <w:pPr>
        <w:spacing w:line="360" w:lineRule="auto"/>
        <w:jc w:val="both"/>
        <w:rPr>
          <w:rFonts w:ascii="Arial" w:hAnsi="Arial" w:cs="Arial"/>
        </w:rPr>
      </w:pPr>
      <w:r>
        <w:rPr>
          <w:rFonts w:ascii="Arial" w:hAnsi="Arial" w:cs="Arial"/>
        </w:rPr>
        <w:t>As medidas</w:t>
      </w:r>
      <w:proofErr w:type="gramStart"/>
      <w:r>
        <w:rPr>
          <w:rFonts w:ascii="Arial" w:hAnsi="Arial" w:cs="Arial"/>
        </w:rPr>
        <w:t xml:space="preserve"> </w:t>
      </w:r>
      <w:r w:rsidR="0060633F">
        <w:rPr>
          <w:rFonts w:ascii="Arial" w:hAnsi="Arial" w:cs="Arial"/>
        </w:rPr>
        <w:t xml:space="preserve"> </w:t>
      </w:r>
      <w:proofErr w:type="gramEnd"/>
      <w:r w:rsidR="000D5D97">
        <w:rPr>
          <w:rFonts w:ascii="Arial" w:hAnsi="Arial" w:cs="Arial"/>
        </w:rPr>
        <w:t>tratadas na Seção II</w:t>
      </w:r>
      <w:r w:rsidR="0060633F">
        <w:rPr>
          <w:rFonts w:ascii="Arial" w:hAnsi="Arial" w:cs="Arial"/>
        </w:rPr>
        <w:t xml:space="preserve"> art. 22 da Lei 11.340/2006, </w:t>
      </w:r>
      <w:r>
        <w:rPr>
          <w:rFonts w:ascii="Arial" w:hAnsi="Arial" w:cs="Arial"/>
        </w:rPr>
        <w:t>expõe</w:t>
      </w:r>
      <w:r w:rsidR="0068185B">
        <w:rPr>
          <w:rFonts w:ascii="Arial" w:hAnsi="Arial" w:cs="Arial"/>
        </w:rPr>
        <w:t xml:space="preserve"> </w:t>
      </w:r>
      <w:r w:rsidR="0060633F">
        <w:rPr>
          <w:rFonts w:ascii="Arial" w:hAnsi="Arial" w:cs="Arial"/>
        </w:rPr>
        <w:t>a</w:t>
      </w:r>
      <w:r w:rsidR="00D71DCA">
        <w:rPr>
          <w:rFonts w:ascii="Arial" w:hAnsi="Arial" w:cs="Arial"/>
        </w:rPr>
        <w:t>s obrigações relacionadas ao comportamento do agressor</w:t>
      </w:r>
      <w:r w:rsidR="0060633F">
        <w:rPr>
          <w:rFonts w:ascii="Arial" w:hAnsi="Arial" w:cs="Arial"/>
        </w:rPr>
        <w:t xml:space="preserve"> em relação à vítima quando constatada a violência</w:t>
      </w:r>
      <w:r w:rsidR="0068185B">
        <w:rPr>
          <w:rFonts w:ascii="Arial" w:hAnsi="Arial" w:cs="Arial"/>
        </w:rPr>
        <w:t xml:space="preserve"> de gênero</w:t>
      </w:r>
      <w:r w:rsidR="0060633F">
        <w:rPr>
          <w:rFonts w:ascii="Arial" w:hAnsi="Arial" w:cs="Arial"/>
        </w:rPr>
        <w:t>. O juiz poderá</w:t>
      </w:r>
      <w:r w:rsidR="00A402C8">
        <w:rPr>
          <w:rFonts w:ascii="Arial" w:hAnsi="Arial" w:cs="Arial"/>
        </w:rPr>
        <w:t xml:space="preserve"> aplicar</w:t>
      </w:r>
      <w:r w:rsidR="0060633F">
        <w:rPr>
          <w:rFonts w:ascii="Arial" w:hAnsi="Arial" w:cs="Arial"/>
        </w:rPr>
        <w:t>, de imediato</w:t>
      </w:r>
      <w:r w:rsidR="00A402C8">
        <w:rPr>
          <w:rFonts w:ascii="Arial" w:hAnsi="Arial" w:cs="Arial"/>
        </w:rPr>
        <w:t>, a</w:t>
      </w:r>
      <w:r w:rsidR="0060633F">
        <w:rPr>
          <w:rFonts w:ascii="Arial" w:hAnsi="Arial" w:cs="Arial"/>
        </w:rPr>
        <w:t>o agressor, em conjunto ou separadamente</w:t>
      </w:r>
      <w:r w:rsidR="00A402C8">
        <w:rPr>
          <w:rFonts w:ascii="Arial" w:hAnsi="Arial" w:cs="Arial"/>
        </w:rPr>
        <w:t>, medidas preventivas de segurança</w:t>
      </w:r>
      <w:r w:rsidR="0068185B">
        <w:rPr>
          <w:rFonts w:ascii="Arial" w:hAnsi="Arial" w:cs="Arial"/>
        </w:rPr>
        <w:t xml:space="preserve">, acionando medidas de urgência, entre outras: </w:t>
      </w:r>
    </w:p>
    <w:p w:rsidR="00A402C8" w:rsidRPr="00A402C8" w:rsidRDefault="0068185B" w:rsidP="00853AB6">
      <w:pPr>
        <w:spacing w:before="100" w:beforeAutospacing="1" w:after="100" w:afterAutospacing="1"/>
        <w:ind w:left="2268"/>
        <w:jc w:val="both"/>
        <w:rPr>
          <w:rFonts w:ascii="Arial" w:hAnsi="Arial" w:cs="Arial"/>
          <w:color w:val="333333"/>
          <w:sz w:val="20"/>
          <w:szCs w:val="20"/>
        </w:rPr>
      </w:pPr>
      <w:r w:rsidRPr="00A402C8">
        <w:rPr>
          <w:rFonts w:ascii="Arial" w:hAnsi="Arial" w:cs="Arial"/>
          <w:color w:val="333333"/>
          <w:sz w:val="20"/>
          <w:szCs w:val="20"/>
        </w:rPr>
        <w:t xml:space="preserve"> </w:t>
      </w:r>
      <w:proofErr w:type="gramStart"/>
      <w:r w:rsidR="00A402C8" w:rsidRPr="00A402C8">
        <w:rPr>
          <w:rFonts w:ascii="Arial" w:hAnsi="Arial" w:cs="Arial"/>
          <w:color w:val="333333"/>
          <w:sz w:val="20"/>
          <w:szCs w:val="20"/>
        </w:rPr>
        <w:t xml:space="preserve">“I - suspensão da posse ou restrição do porte de armas, com comunicação </w:t>
      </w:r>
      <w:r w:rsidR="00A402C8" w:rsidRPr="00A402C8">
        <w:rPr>
          <w:rFonts w:ascii="Arial" w:hAnsi="Arial" w:cs="Arial"/>
          <w:color w:val="333333"/>
          <w:sz w:val="20"/>
          <w:szCs w:val="20"/>
          <w:u w:val="single"/>
        </w:rPr>
        <w:t>ao</w:t>
      </w:r>
      <w:r w:rsidR="00A402C8" w:rsidRPr="00A402C8">
        <w:rPr>
          <w:rFonts w:ascii="Arial" w:hAnsi="Arial" w:cs="Arial"/>
          <w:color w:val="333333"/>
          <w:sz w:val="20"/>
          <w:szCs w:val="20"/>
        </w:rPr>
        <w:t xml:space="preserve"> órgão competente, nos termos da Lei n</w:t>
      </w:r>
      <w:r w:rsidR="00A402C8" w:rsidRPr="00A402C8">
        <w:rPr>
          <w:rFonts w:ascii="Arial" w:hAnsi="Arial" w:cs="Arial"/>
          <w:b/>
          <w:bCs/>
          <w:color w:val="333333"/>
          <w:sz w:val="20"/>
          <w:szCs w:val="20"/>
          <w:vertAlign w:val="superscript"/>
        </w:rPr>
        <w:t>o</w:t>
      </w:r>
      <w:r w:rsidR="00A402C8" w:rsidRPr="00A402C8">
        <w:rPr>
          <w:rFonts w:ascii="Arial" w:hAnsi="Arial" w:cs="Arial"/>
          <w:color w:val="333333"/>
          <w:sz w:val="20"/>
          <w:szCs w:val="20"/>
        </w:rPr>
        <w:t> 10</w:t>
      </w:r>
      <w:r>
        <w:rPr>
          <w:rFonts w:ascii="Arial" w:hAnsi="Arial" w:cs="Arial"/>
          <w:color w:val="333333"/>
          <w:sz w:val="20"/>
          <w:szCs w:val="20"/>
        </w:rPr>
        <w:t xml:space="preserve">.826, de 22 de dezembro de 2003; </w:t>
      </w:r>
    </w:p>
    <w:p w:rsidR="00A402C8" w:rsidRPr="00A402C8" w:rsidRDefault="00A402C8" w:rsidP="00853AB6">
      <w:pPr>
        <w:spacing w:before="100" w:beforeAutospacing="1" w:after="100" w:afterAutospacing="1"/>
        <w:ind w:left="2268"/>
        <w:jc w:val="both"/>
        <w:rPr>
          <w:rFonts w:ascii="Arial" w:hAnsi="Arial" w:cs="Arial"/>
          <w:color w:val="333333"/>
          <w:sz w:val="20"/>
          <w:szCs w:val="20"/>
        </w:rPr>
      </w:pPr>
      <w:proofErr w:type="gramEnd"/>
      <w:r w:rsidRPr="00A402C8">
        <w:rPr>
          <w:rFonts w:ascii="Arial" w:hAnsi="Arial" w:cs="Arial"/>
          <w:color w:val="333333"/>
          <w:sz w:val="20"/>
          <w:szCs w:val="20"/>
        </w:rPr>
        <w:t>II - afastamento do lar, domicílio ou local de convivência com a ofendida;</w:t>
      </w:r>
    </w:p>
    <w:p w:rsidR="00A402C8" w:rsidRPr="00A402C8" w:rsidRDefault="00A402C8" w:rsidP="00853AB6">
      <w:pPr>
        <w:pStyle w:val="NormalWeb"/>
        <w:tabs>
          <w:tab w:val="left" w:pos="7485"/>
          <w:tab w:val="left" w:pos="8145"/>
          <w:tab w:val="right" w:pos="9071"/>
        </w:tabs>
        <w:ind w:left="2268"/>
        <w:jc w:val="both"/>
        <w:rPr>
          <w:rFonts w:ascii="Arial" w:hAnsi="Arial" w:cs="Arial"/>
          <w:color w:val="333333"/>
          <w:sz w:val="20"/>
          <w:szCs w:val="20"/>
        </w:rPr>
      </w:pPr>
      <w:r w:rsidRPr="00A402C8">
        <w:rPr>
          <w:rFonts w:ascii="Arial" w:hAnsi="Arial" w:cs="Arial"/>
          <w:color w:val="333333"/>
          <w:sz w:val="20"/>
          <w:szCs w:val="20"/>
        </w:rPr>
        <w:t>III - proibição de determinadas condutas, entre as quais:</w:t>
      </w:r>
      <w:proofErr w:type="gramStart"/>
      <w:r w:rsidRPr="00A402C8">
        <w:rPr>
          <w:rFonts w:ascii="Arial" w:hAnsi="Arial" w:cs="Arial"/>
          <w:color w:val="333333"/>
          <w:sz w:val="20"/>
          <w:szCs w:val="20"/>
        </w:rPr>
        <w:tab/>
      </w:r>
      <w:r w:rsidRPr="00A402C8">
        <w:rPr>
          <w:rFonts w:ascii="Arial" w:hAnsi="Arial" w:cs="Arial"/>
          <w:color w:val="333333"/>
          <w:sz w:val="20"/>
          <w:szCs w:val="20"/>
        </w:rPr>
        <w:tab/>
      </w:r>
      <w:r w:rsidRPr="00A402C8">
        <w:rPr>
          <w:rFonts w:ascii="Arial" w:hAnsi="Arial" w:cs="Arial"/>
          <w:color w:val="333333"/>
          <w:sz w:val="20"/>
          <w:szCs w:val="20"/>
        </w:rPr>
        <w:tab/>
      </w:r>
      <w:proofErr w:type="gramEnd"/>
    </w:p>
    <w:p w:rsidR="00A402C8" w:rsidRPr="00A402C8" w:rsidRDefault="00A402C8" w:rsidP="00853AB6">
      <w:pPr>
        <w:pStyle w:val="NormalWeb"/>
        <w:ind w:left="2268"/>
        <w:jc w:val="both"/>
        <w:rPr>
          <w:rFonts w:ascii="Arial" w:hAnsi="Arial" w:cs="Arial"/>
          <w:color w:val="333333"/>
          <w:sz w:val="20"/>
          <w:szCs w:val="20"/>
        </w:rPr>
      </w:pPr>
      <w:r w:rsidRPr="00A402C8">
        <w:rPr>
          <w:rFonts w:ascii="Arial" w:hAnsi="Arial" w:cs="Arial"/>
          <w:color w:val="333333"/>
          <w:sz w:val="20"/>
          <w:szCs w:val="20"/>
        </w:rPr>
        <w:t>a) aproximação da ofendida, de seus familiares e das testemunhas, fixando o limite mínimo de distância entre estes e o agressor;</w:t>
      </w:r>
    </w:p>
    <w:p w:rsidR="00A402C8" w:rsidRPr="00A402C8" w:rsidRDefault="00A402C8" w:rsidP="00853AB6">
      <w:pPr>
        <w:pStyle w:val="NormalWeb"/>
        <w:ind w:left="2268"/>
        <w:jc w:val="both"/>
        <w:rPr>
          <w:rFonts w:ascii="Arial" w:hAnsi="Arial" w:cs="Arial"/>
          <w:color w:val="333333"/>
          <w:sz w:val="20"/>
          <w:szCs w:val="20"/>
        </w:rPr>
      </w:pPr>
      <w:r w:rsidRPr="00A402C8">
        <w:rPr>
          <w:rFonts w:ascii="Arial" w:hAnsi="Arial" w:cs="Arial"/>
          <w:color w:val="333333"/>
          <w:sz w:val="20"/>
          <w:szCs w:val="20"/>
        </w:rPr>
        <w:t>b) contato com a ofendida, seus familiares e testemunhas por qualquer meio de comunicação;</w:t>
      </w:r>
    </w:p>
    <w:p w:rsidR="00A402C8" w:rsidRPr="00A402C8" w:rsidRDefault="00A402C8" w:rsidP="00853AB6">
      <w:pPr>
        <w:pStyle w:val="NormalWeb"/>
        <w:ind w:left="2268"/>
        <w:jc w:val="both"/>
        <w:rPr>
          <w:rFonts w:ascii="Arial" w:hAnsi="Arial" w:cs="Arial"/>
          <w:color w:val="333333"/>
          <w:sz w:val="20"/>
          <w:szCs w:val="20"/>
        </w:rPr>
      </w:pPr>
      <w:r w:rsidRPr="00A402C8">
        <w:rPr>
          <w:rFonts w:ascii="Arial" w:hAnsi="Arial" w:cs="Arial"/>
          <w:color w:val="333333"/>
          <w:sz w:val="20"/>
          <w:szCs w:val="20"/>
        </w:rPr>
        <w:t>c) frequentação de determinados lugares a fim de preservar a integridade física e psicológica da ofendida;</w:t>
      </w:r>
    </w:p>
    <w:p w:rsidR="00A402C8" w:rsidRPr="00A402C8" w:rsidRDefault="00A402C8" w:rsidP="00853AB6">
      <w:pPr>
        <w:pStyle w:val="NormalWeb"/>
        <w:ind w:left="2268"/>
        <w:jc w:val="both"/>
        <w:rPr>
          <w:rFonts w:ascii="Arial" w:hAnsi="Arial" w:cs="Arial"/>
          <w:color w:val="333333"/>
          <w:sz w:val="20"/>
          <w:szCs w:val="20"/>
        </w:rPr>
      </w:pPr>
      <w:r w:rsidRPr="00A402C8">
        <w:rPr>
          <w:rFonts w:ascii="Arial" w:hAnsi="Arial" w:cs="Arial"/>
          <w:color w:val="333333"/>
          <w:sz w:val="20"/>
          <w:szCs w:val="20"/>
        </w:rPr>
        <w:t>IV - restrição ou suspensão de visitas aos dependentes menores, ouvida a equipe de atendimento multidisciplinar ou serviço similar;</w:t>
      </w:r>
    </w:p>
    <w:p w:rsidR="00A402C8" w:rsidRPr="00A402C8" w:rsidRDefault="00A402C8" w:rsidP="00877B2C">
      <w:pPr>
        <w:pStyle w:val="NormalWeb"/>
        <w:tabs>
          <w:tab w:val="right" w:pos="9071"/>
        </w:tabs>
        <w:ind w:left="2268"/>
        <w:jc w:val="both"/>
        <w:rPr>
          <w:rFonts w:ascii="Arial" w:hAnsi="Arial" w:cs="Arial"/>
          <w:color w:val="333333"/>
          <w:sz w:val="20"/>
          <w:szCs w:val="20"/>
        </w:rPr>
      </w:pPr>
      <w:r w:rsidRPr="00A402C8">
        <w:rPr>
          <w:rFonts w:ascii="Arial" w:hAnsi="Arial" w:cs="Arial"/>
          <w:color w:val="333333"/>
          <w:sz w:val="20"/>
          <w:szCs w:val="20"/>
        </w:rPr>
        <w:t>V - prestação de alimentos provisionais ou provisórios.</w:t>
      </w:r>
      <w:proofErr w:type="gramStart"/>
      <w:r w:rsidR="00877B2C">
        <w:rPr>
          <w:rFonts w:ascii="Arial" w:hAnsi="Arial" w:cs="Arial"/>
          <w:color w:val="333333"/>
          <w:sz w:val="20"/>
          <w:szCs w:val="20"/>
        </w:rPr>
        <w:tab/>
      </w:r>
      <w:proofErr w:type="gramEnd"/>
    </w:p>
    <w:p w:rsidR="00A402C8" w:rsidRPr="00A402C8" w:rsidRDefault="00A402C8" w:rsidP="00853AB6">
      <w:pPr>
        <w:pStyle w:val="NormalWeb"/>
        <w:ind w:left="2268"/>
        <w:jc w:val="both"/>
        <w:rPr>
          <w:rFonts w:ascii="Arial" w:hAnsi="Arial" w:cs="Arial"/>
          <w:color w:val="333333"/>
          <w:sz w:val="20"/>
          <w:szCs w:val="20"/>
        </w:rPr>
      </w:pPr>
      <w:r w:rsidRPr="00A402C8">
        <w:rPr>
          <w:rFonts w:ascii="Arial" w:hAnsi="Arial" w:cs="Arial"/>
          <w:color w:val="333333"/>
          <w:sz w:val="20"/>
          <w:szCs w:val="20"/>
        </w:rPr>
        <w:t>§ 1</w:t>
      </w:r>
      <w:r w:rsidRPr="00A402C8">
        <w:rPr>
          <w:rFonts w:ascii="Arial" w:hAnsi="Arial" w:cs="Arial"/>
          <w:b/>
          <w:bCs/>
          <w:color w:val="333333"/>
          <w:sz w:val="20"/>
          <w:szCs w:val="20"/>
          <w:vertAlign w:val="superscript"/>
        </w:rPr>
        <w:t>o</w:t>
      </w:r>
      <w:r w:rsidRPr="00A402C8">
        <w:rPr>
          <w:rFonts w:ascii="Arial" w:hAnsi="Arial" w:cs="Arial"/>
          <w:color w:val="333333"/>
          <w:sz w:val="20"/>
          <w:szCs w:val="20"/>
        </w:rPr>
        <w:t>  As medidas referidas neste artigo não impedem a aplicação de outras previstas na legislação em vigor, sempre que a segurança da ofendida ou as circunstâncias o exigirem, devendo a providência ser comunicada ao Ministério Público.</w:t>
      </w:r>
    </w:p>
    <w:p w:rsidR="00A402C8" w:rsidRPr="00A402C8" w:rsidRDefault="00A402C8" w:rsidP="00853AB6">
      <w:pPr>
        <w:pStyle w:val="NormalWeb"/>
        <w:ind w:left="2268"/>
        <w:jc w:val="both"/>
        <w:rPr>
          <w:rFonts w:ascii="Arial" w:hAnsi="Arial" w:cs="Arial"/>
          <w:color w:val="333333"/>
          <w:sz w:val="20"/>
          <w:szCs w:val="20"/>
        </w:rPr>
      </w:pPr>
      <w:r w:rsidRPr="00A402C8">
        <w:rPr>
          <w:rFonts w:ascii="Arial" w:hAnsi="Arial" w:cs="Arial"/>
          <w:color w:val="333333"/>
          <w:sz w:val="20"/>
          <w:szCs w:val="20"/>
        </w:rPr>
        <w:t>§ 2</w:t>
      </w:r>
      <w:r w:rsidRPr="00A402C8">
        <w:rPr>
          <w:rFonts w:ascii="Arial" w:hAnsi="Arial" w:cs="Arial"/>
          <w:b/>
          <w:bCs/>
          <w:color w:val="333333"/>
          <w:sz w:val="20"/>
          <w:szCs w:val="20"/>
          <w:vertAlign w:val="superscript"/>
        </w:rPr>
        <w:t>o</w:t>
      </w:r>
      <w:r w:rsidRPr="00A402C8">
        <w:rPr>
          <w:rFonts w:ascii="Arial" w:hAnsi="Arial" w:cs="Arial"/>
          <w:color w:val="333333"/>
          <w:sz w:val="20"/>
          <w:szCs w:val="20"/>
        </w:rPr>
        <w:t>  Na hipótese de aplicação do inciso I, encontrando-se o agressor nas condições mencionadas no caput e incisos do art. 6</w:t>
      </w:r>
      <w:r w:rsidRPr="00A402C8">
        <w:rPr>
          <w:rFonts w:ascii="Arial" w:hAnsi="Arial" w:cs="Arial"/>
          <w:b/>
          <w:bCs/>
          <w:color w:val="333333"/>
          <w:sz w:val="20"/>
          <w:szCs w:val="20"/>
          <w:vertAlign w:val="superscript"/>
        </w:rPr>
        <w:t>o</w:t>
      </w:r>
      <w:r w:rsidRPr="00A402C8">
        <w:rPr>
          <w:rFonts w:ascii="Arial" w:hAnsi="Arial" w:cs="Arial"/>
          <w:color w:val="333333"/>
          <w:sz w:val="20"/>
          <w:szCs w:val="20"/>
        </w:rPr>
        <w:t> da Lei n</w:t>
      </w:r>
      <w:r w:rsidRPr="00A402C8">
        <w:rPr>
          <w:rFonts w:ascii="Arial" w:hAnsi="Arial" w:cs="Arial"/>
          <w:b/>
          <w:bCs/>
          <w:color w:val="333333"/>
          <w:sz w:val="20"/>
          <w:szCs w:val="20"/>
          <w:vertAlign w:val="superscript"/>
        </w:rPr>
        <w:t>o</w:t>
      </w:r>
      <w:r w:rsidRPr="00A402C8">
        <w:rPr>
          <w:rFonts w:ascii="Arial" w:hAnsi="Arial" w:cs="Arial"/>
          <w:color w:val="333333"/>
          <w:sz w:val="20"/>
          <w:szCs w:val="20"/>
        </w:rPr>
        <w:t xml:space="preserve"> 10.826, de 22 de dezembro de 2003, o juiz comunicará ao respectivo órgão, corporação </w:t>
      </w:r>
      <w:r w:rsidRPr="00A402C8">
        <w:rPr>
          <w:rFonts w:ascii="Arial" w:hAnsi="Arial" w:cs="Arial"/>
          <w:color w:val="333333"/>
          <w:sz w:val="20"/>
          <w:szCs w:val="20"/>
        </w:rPr>
        <w:lastRenderedPageBreak/>
        <w:t xml:space="preserve">ou instituição as medidas protetivas de urgência concedidas e determinará a restrição do porte de armas, ficando o superior imediato do agressor responsável pelo cumprimento da determinação judicial, </w:t>
      </w:r>
      <w:proofErr w:type="gramStart"/>
      <w:r w:rsidRPr="00A402C8">
        <w:rPr>
          <w:rFonts w:ascii="Arial" w:hAnsi="Arial" w:cs="Arial"/>
          <w:color w:val="333333"/>
          <w:sz w:val="20"/>
          <w:szCs w:val="20"/>
        </w:rPr>
        <w:t>sob pena</w:t>
      </w:r>
      <w:proofErr w:type="gramEnd"/>
      <w:r w:rsidRPr="00A402C8">
        <w:rPr>
          <w:rFonts w:ascii="Arial" w:hAnsi="Arial" w:cs="Arial"/>
          <w:color w:val="333333"/>
          <w:sz w:val="20"/>
          <w:szCs w:val="20"/>
        </w:rPr>
        <w:t xml:space="preserve"> de incorrer nos crimes de prevaricação ou de desobediência, conforme o caso.</w:t>
      </w:r>
    </w:p>
    <w:p w:rsidR="00A402C8" w:rsidRPr="00A402C8" w:rsidRDefault="00A402C8" w:rsidP="00853AB6">
      <w:pPr>
        <w:pStyle w:val="NormalWeb"/>
        <w:ind w:left="2268"/>
        <w:jc w:val="both"/>
        <w:rPr>
          <w:rFonts w:ascii="Arial" w:hAnsi="Arial" w:cs="Arial"/>
          <w:color w:val="333333"/>
          <w:sz w:val="20"/>
          <w:szCs w:val="20"/>
        </w:rPr>
      </w:pPr>
      <w:r w:rsidRPr="00A402C8">
        <w:rPr>
          <w:rFonts w:ascii="Arial" w:hAnsi="Arial" w:cs="Arial"/>
          <w:color w:val="333333"/>
          <w:sz w:val="20"/>
          <w:szCs w:val="20"/>
        </w:rPr>
        <w:t>§ 3</w:t>
      </w:r>
      <w:r w:rsidRPr="00A402C8">
        <w:rPr>
          <w:rFonts w:ascii="Arial" w:hAnsi="Arial" w:cs="Arial"/>
          <w:b/>
          <w:bCs/>
          <w:color w:val="333333"/>
          <w:sz w:val="20"/>
          <w:szCs w:val="20"/>
          <w:vertAlign w:val="superscript"/>
        </w:rPr>
        <w:t>o</w:t>
      </w:r>
      <w:r w:rsidRPr="00A402C8">
        <w:rPr>
          <w:rFonts w:ascii="Arial" w:hAnsi="Arial" w:cs="Arial"/>
          <w:color w:val="333333"/>
          <w:sz w:val="20"/>
          <w:szCs w:val="20"/>
        </w:rPr>
        <w:t>  Para garantir a efetividade das medidas protetivas de urgência, poderá o juiz requisitar, a qualquer momento, auxílio da força policial.</w:t>
      </w:r>
    </w:p>
    <w:p w:rsidR="00A402C8" w:rsidRPr="00A402C8" w:rsidRDefault="00A402C8" w:rsidP="00853AB6">
      <w:pPr>
        <w:pStyle w:val="NormalWeb"/>
        <w:ind w:left="2268"/>
        <w:jc w:val="both"/>
        <w:rPr>
          <w:rFonts w:ascii="Arial" w:hAnsi="Arial" w:cs="Arial"/>
          <w:color w:val="333333"/>
          <w:sz w:val="20"/>
          <w:szCs w:val="20"/>
        </w:rPr>
      </w:pPr>
      <w:r w:rsidRPr="00A402C8">
        <w:rPr>
          <w:rFonts w:ascii="Arial" w:hAnsi="Arial" w:cs="Arial"/>
          <w:color w:val="333333"/>
          <w:sz w:val="20"/>
          <w:szCs w:val="20"/>
        </w:rPr>
        <w:t>§ 4</w:t>
      </w:r>
      <w:r w:rsidRPr="00A402C8">
        <w:rPr>
          <w:rFonts w:ascii="Arial" w:hAnsi="Arial" w:cs="Arial"/>
          <w:b/>
          <w:bCs/>
          <w:color w:val="333333"/>
          <w:sz w:val="20"/>
          <w:szCs w:val="20"/>
          <w:vertAlign w:val="superscript"/>
        </w:rPr>
        <w:t>o</w:t>
      </w:r>
      <w:r w:rsidRPr="00A402C8">
        <w:rPr>
          <w:rFonts w:ascii="Arial" w:hAnsi="Arial" w:cs="Arial"/>
          <w:color w:val="333333"/>
          <w:sz w:val="20"/>
          <w:szCs w:val="20"/>
        </w:rPr>
        <w:t>  Aplica-se às hipóteses previstas neste artigo, no que couber, o disposto no caput e nos §§ 5</w:t>
      </w:r>
      <w:r w:rsidRPr="00A402C8">
        <w:rPr>
          <w:rFonts w:ascii="Arial" w:hAnsi="Arial" w:cs="Arial"/>
          <w:b/>
          <w:bCs/>
          <w:color w:val="333333"/>
          <w:sz w:val="20"/>
          <w:szCs w:val="20"/>
          <w:vertAlign w:val="superscript"/>
        </w:rPr>
        <w:t>o</w:t>
      </w:r>
      <w:r w:rsidRPr="00A402C8">
        <w:rPr>
          <w:rFonts w:ascii="Arial" w:hAnsi="Arial" w:cs="Arial"/>
          <w:color w:val="333333"/>
          <w:sz w:val="20"/>
          <w:szCs w:val="20"/>
        </w:rPr>
        <w:t> e 6º do art. 461 da Lei no 5.869, de 11 de janeiro de 1973 (Código de Processo Civil).</w:t>
      </w:r>
    </w:p>
    <w:p w:rsidR="0068185B" w:rsidRPr="00CF3DA1" w:rsidRDefault="000D5D97" w:rsidP="00CF3DA1">
      <w:pPr>
        <w:pStyle w:val="NormalWeb"/>
        <w:spacing w:line="360" w:lineRule="auto"/>
        <w:jc w:val="both"/>
        <w:rPr>
          <w:rFonts w:ascii="Arial" w:hAnsi="Arial" w:cs="Arial"/>
          <w:color w:val="333333"/>
        </w:rPr>
      </w:pPr>
      <w:r>
        <w:rPr>
          <w:rFonts w:ascii="Arial" w:hAnsi="Arial" w:cs="Arial"/>
          <w:color w:val="333333"/>
        </w:rPr>
        <w:t xml:space="preserve">O artigo supracitado </w:t>
      </w:r>
      <w:r w:rsidR="0068185B" w:rsidRPr="00CF3DA1">
        <w:rPr>
          <w:rFonts w:ascii="Arial" w:hAnsi="Arial" w:cs="Arial"/>
          <w:color w:val="333333"/>
        </w:rPr>
        <w:t xml:space="preserve">trata exclusivamente das medidas protetivas de urgência definidoras da conduta do agressor, </w:t>
      </w:r>
      <w:r w:rsidR="001E3B17">
        <w:rPr>
          <w:rFonts w:ascii="Arial" w:hAnsi="Arial" w:cs="Arial"/>
          <w:color w:val="333333"/>
        </w:rPr>
        <w:t>após constatação da violência.</w:t>
      </w:r>
      <w:r w:rsidR="00C467A4">
        <w:rPr>
          <w:rFonts w:ascii="Arial" w:hAnsi="Arial" w:cs="Arial"/>
          <w:color w:val="333333"/>
        </w:rPr>
        <w:t xml:space="preserve"> </w:t>
      </w:r>
      <w:r w:rsidR="001E3B17">
        <w:rPr>
          <w:rFonts w:ascii="Arial" w:hAnsi="Arial" w:cs="Arial"/>
          <w:color w:val="333333"/>
        </w:rPr>
        <w:t>N</w:t>
      </w:r>
      <w:r w:rsidR="00B536DF">
        <w:rPr>
          <w:rFonts w:ascii="Arial" w:hAnsi="Arial" w:cs="Arial"/>
          <w:color w:val="333333"/>
        </w:rPr>
        <w:t>o entant</w:t>
      </w:r>
      <w:r w:rsidR="003E44ED">
        <w:rPr>
          <w:rFonts w:ascii="Arial" w:hAnsi="Arial" w:cs="Arial"/>
          <w:color w:val="333333"/>
        </w:rPr>
        <w:t xml:space="preserve">o, </w:t>
      </w:r>
      <w:r w:rsidR="001D638F">
        <w:rPr>
          <w:rFonts w:ascii="Arial" w:hAnsi="Arial" w:cs="Arial"/>
          <w:color w:val="333333"/>
        </w:rPr>
        <w:t>tais</w:t>
      </w:r>
      <w:r w:rsidR="001E3B17">
        <w:rPr>
          <w:rFonts w:ascii="Arial" w:hAnsi="Arial" w:cs="Arial"/>
          <w:color w:val="333333"/>
        </w:rPr>
        <w:t xml:space="preserve"> descumprimento</w:t>
      </w:r>
      <w:r w:rsidR="00853AB6">
        <w:rPr>
          <w:rFonts w:ascii="Arial" w:hAnsi="Arial" w:cs="Arial"/>
          <w:color w:val="333333"/>
        </w:rPr>
        <w:t>s</w:t>
      </w:r>
      <w:r w:rsidR="001E3B17">
        <w:rPr>
          <w:rFonts w:ascii="Arial" w:hAnsi="Arial" w:cs="Arial"/>
          <w:color w:val="333333"/>
        </w:rPr>
        <w:t xml:space="preserve"> das condições estabeleci</w:t>
      </w:r>
      <w:r w:rsidR="0096130A">
        <w:rPr>
          <w:rFonts w:ascii="Arial" w:hAnsi="Arial" w:cs="Arial"/>
          <w:color w:val="333333"/>
        </w:rPr>
        <w:t>das, não caracteriza crime de desobediência, podendo descaracterizar</w:t>
      </w:r>
      <w:r w:rsidR="001E3B17">
        <w:rPr>
          <w:rFonts w:ascii="Arial" w:hAnsi="Arial" w:cs="Arial"/>
          <w:color w:val="333333"/>
        </w:rPr>
        <w:t xml:space="preserve"> </w:t>
      </w:r>
      <w:r w:rsidR="003E44ED">
        <w:rPr>
          <w:rFonts w:ascii="Arial" w:hAnsi="Arial" w:cs="Arial"/>
          <w:color w:val="333333"/>
        </w:rPr>
        <w:t>a transgressão</w:t>
      </w:r>
      <w:r w:rsidR="00B536DF">
        <w:rPr>
          <w:rFonts w:ascii="Arial" w:hAnsi="Arial" w:cs="Arial"/>
          <w:color w:val="333333"/>
        </w:rPr>
        <w:t>,</w:t>
      </w:r>
      <w:r w:rsidR="0096130A">
        <w:rPr>
          <w:rFonts w:ascii="Arial" w:hAnsi="Arial" w:cs="Arial"/>
          <w:color w:val="333333"/>
        </w:rPr>
        <w:t xml:space="preserve"> por conter</w:t>
      </w:r>
      <w:proofErr w:type="gramStart"/>
      <w:r w:rsidR="0096130A">
        <w:rPr>
          <w:rFonts w:ascii="Arial" w:hAnsi="Arial" w:cs="Arial"/>
          <w:color w:val="333333"/>
        </w:rPr>
        <w:t xml:space="preserve"> </w:t>
      </w:r>
      <w:r w:rsidR="00C467A4">
        <w:rPr>
          <w:rFonts w:ascii="Arial" w:hAnsi="Arial" w:cs="Arial"/>
          <w:color w:val="333333"/>
        </w:rPr>
        <w:t xml:space="preserve"> </w:t>
      </w:r>
      <w:proofErr w:type="gramEnd"/>
      <w:r w:rsidR="00CF3DA1" w:rsidRPr="00CF3DA1">
        <w:rPr>
          <w:rFonts w:ascii="Arial" w:hAnsi="Arial" w:cs="Arial"/>
          <w:color w:val="333333"/>
        </w:rPr>
        <w:t>cumulação de pena pecuniária, vide o exemplo</w:t>
      </w:r>
      <w:r w:rsidR="00CF3DA1">
        <w:rPr>
          <w:rFonts w:ascii="Arial" w:hAnsi="Arial" w:cs="Arial"/>
          <w:color w:val="333333"/>
        </w:rPr>
        <w:t xml:space="preserve"> de</w:t>
      </w:r>
      <w:r w:rsidR="00CF3DA1" w:rsidRPr="00CF3DA1">
        <w:rPr>
          <w:rFonts w:ascii="Arial" w:hAnsi="Arial" w:cs="Arial"/>
          <w:color w:val="333333"/>
        </w:rPr>
        <w:t xml:space="preserve"> Decisão</w:t>
      </w:r>
      <w:r w:rsidR="00CF3DA1">
        <w:rPr>
          <w:rFonts w:ascii="Arial" w:hAnsi="Arial" w:cs="Arial"/>
          <w:color w:val="333333"/>
        </w:rPr>
        <w:t xml:space="preserve"> prolatada</w:t>
      </w:r>
      <w:r w:rsidR="003E44ED">
        <w:rPr>
          <w:rFonts w:ascii="Arial" w:hAnsi="Arial" w:cs="Arial"/>
          <w:color w:val="333333"/>
        </w:rPr>
        <w:t xml:space="preserve"> pela</w:t>
      </w:r>
      <w:r w:rsidR="00CF3DA1" w:rsidRPr="00CF3DA1">
        <w:rPr>
          <w:rFonts w:ascii="Arial" w:hAnsi="Arial" w:cs="Arial"/>
          <w:color w:val="333333"/>
        </w:rPr>
        <w:t xml:space="preserve"> 6ª Turma do STJ:</w:t>
      </w:r>
    </w:p>
    <w:p w:rsidR="00CF3DA1" w:rsidRPr="00CF3DA1" w:rsidRDefault="00CF3DA1" w:rsidP="0096130A">
      <w:pPr>
        <w:pStyle w:val="NormalWeb"/>
        <w:spacing w:before="0" w:beforeAutospacing="0" w:after="0" w:afterAutospacing="0"/>
        <w:ind w:left="2268"/>
        <w:jc w:val="both"/>
        <w:textAlignment w:val="baseline"/>
        <w:rPr>
          <w:rFonts w:ascii="Arial" w:hAnsi="Arial" w:cs="Arial"/>
          <w:sz w:val="20"/>
          <w:szCs w:val="20"/>
        </w:rPr>
      </w:pPr>
      <w:r>
        <w:rPr>
          <w:rFonts w:ascii="Arial" w:hAnsi="Arial" w:cs="Arial"/>
          <w:sz w:val="20"/>
          <w:szCs w:val="20"/>
        </w:rPr>
        <w:t>“</w:t>
      </w:r>
      <w:r w:rsidRPr="00CF3DA1">
        <w:rPr>
          <w:rFonts w:ascii="Arial" w:hAnsi="Arial" w:cs="Arial"/>
          <w:sz w:val="20"/>
          <w:szCs w:val="20"/>
        </w:rPr>
        <w:t>O descumprimento de medida protetiva de urgência, prevista na lei Maria da Penha (</w:t>
      </w:r>
      <w:hyperlink r:id="rId9" w:tgtFrame="_self" w:history="1">
        <w:r w:rsidRPr="00CF3DA1">
          <w:rPr>
            <w:rStyle w:val="Hyperlink"/>
            <w:rFonts w:ascii="Arial" w:hAnsi="Arial" w:cs="Arial"/>
            <w:color w:val="BC0000"/>
            <w:sz w:val="20"/>
            <w:szCs w:val="20"/>
            <w:bdr w:val="none" w:sz="0" w:space="0" w:color="auto" w:frame="1"/>
          </w:rPr>
          <w:t>11.340/06</w:t>
        </w:r>
      </w:hyperlink>
      <w:r w:rsidRPr="00CF3DA1">
        <w:rPr>
          <w:rFonts w:ascii="Arial" w:hAnsi="Arial" w:cs="Arial"/>
          <w:sz w:val="20"/>
          <w:szCs w:val="20"/>
        </w:rPr>
        <w:t>), não configura a prática do crime de desobediência. Este foi o entendimento da 6ª turma do STJ, ao analisar recurso de um réu de MG. Seguindo voto do ministro</w:t>
      </w:r>
      <w:r w:rsidRPr="00CF3DA1">
        <w:rPr>
          <w:rStyle w:val="apple-converted-space"/>
          <w:rFonts w:ascii="Arial" w:hAnsi="Arial" w:cs="Arial"/>
          <w:sz w:val="20"/>
          <w:szCs w:val="20"/>
        </w:rPr>
        <w:t> </w:t>
      </w:r>
      <w:r w:rsidRPr="00CF3DA1">
        <w:rPr>
          <w:rStyle w:val="Forte"/>
          <w:rFonts w:ascii="Arial" w:hAnsi="Arial" w:cs="Arial"/>
          <w:sz w:val="20"/>
          <w:szCs w:val="20"/>
          <w:bdr w:val="none" w:sz="0" w:space="0" w:color="auto" w:frame="1"/>
        </w:rPr>
        <w:t>Sebastião Reis Júnior</w:t>
      </w:r>
      <w:r w:rsidRPr="00CF3DA1">
        <w:rPr>
          <w:rFonts w:ascii="Arial" w:hAnsi="Arial" w:cs="Arial"/>
          <w:sz w:val="20"/>
          <w:szCs w:val="20"/>
        </w:rPr>
        <w:t>, a turma definiu que a previsão em lei de penalidade administrativa ou civil para a hipótese de desobediência a ordem legal afasta o crime previsto no artigo 330 do</w:t>
      </w:r>
      <w:r w:rsidRPr="00CF3DA1">
        <w:rPr>
          <w:rStyle w:val="apple-converted-space"/>
          <w:rFonts w:ascii="Arial" w:hAnsi="Arial" w:cs="Arial"/>
          <w:sz w:val="20"/>
          <w:szCs w:val="20"/>
        </w:rPr>
        <w:t> </w:t>
      </w:r>
      <w:hyperlink r:id="rId10" w:tgtFrame="_self" w:history="1">
        <w:r w:rsidRPr="00CF3DA1">
          <w:rPr>
            <w:rStyle w:val="Hyperlink"/>
            <w:rFonts w:ascii="Arial" w:hAnsi="Arial" w:cs="Arial"/>
            <w:color w:val="BC0000"/>
            <w:sz w:val="20"/>
            <w:szCs w:val="20"/>
            <w:bdr w:val="none" w:sz="0" w:space="0" w:color="auto" w:frame="1"/>
          </w:rPr>
          <w:t>CP</w:t>
        </w:r>
      </w:hyperlink>
      <w:r w:rsidRPr="00CF3DA1">
        <w:rPr>
          <w:rFonts w:ascii="Arial" w:hAnsi="Arial" w:cs="Arial"/>
          <w:sz w:val="20"/>
          <w:szCs w:val="20"/>
        </w:rPr>
        <w:t xml:space="preserve">, salvo quando </w:t>
      </w:r>
      <w:proofErr w:type="gramStart"/>
      <w:r w:rsidRPr="00CF3DA1">
        <w:rPr>
          <w:rFonts w:ascii="Arial" w:hAnsi="Arial" w:cs="Arial"/>
          <w:sz w:val="20"/>
          <w:szCs w:val="20"/>
        </w:rPr>
        <w:t>houver expressa</w:t>
      </w:r>
      <w:proofErr w:type="gramEnd"/>
      <w:r w:rsidRPr="00CF3DA1">
        <w:rPr>
          <w:rFonts w:ascii="Arial" w:hAnsi="Arial" w:cs="Arial"/>
          <w:sz w:val="20"/>
          <w:szCs w:val="20"/>
        </w:rPr>
        <w:t xml:space="preserve"> cumulação.</w:t>
      </w:r>
    </w:p>
    <w:p w:rsidR="00CF3DA1" w:rsidRPr="00CF3DA1" w:rsidRDefault="00CF3DA1" w:rsidP="0096130A">
      <w:pPr>
        <w:pStyle w:val="NormalWeb"/>
        <w:shd w:val="clear" w:color="auto" w:fill="FFFFFF"/>
        <w:spacing w:before="300" w:beforeAutospacing="0" w:after="300" w:afterAutospacing="0"/>
        <w:ind w:left="2268"/>
        <w:jc w:val="both"/>
        <w:textAlignment w:val="baseline"/>
        <w:rPr>
          <w:rFonts w:ascii="Arial" w:hAnsi="Arial" w:cs="Arial"/>
          <w:color w:val="333333"/>
          <w:spacing w:val="3"/>
          <w:sz w:val="20"/>
          <w:szCs w:val="20"/>
        </w:rPr>
      </w:pPr>
      <w:r w:rsidRPr="00CF3DA1">
        <w:rPr>
          <w:rFonts w:ascii="Arial" w:hAnsi="Arial" w:cs="Arial"/>
          <w:color w:val="333333"/>
          <w:spacing w:val="3"/>
          <w:sz w:val="20"/>
          <w:szCs w:val="20"/>
        </w:rPr>
        <w:t xml:space="preserve">No caso, ao aplicar medidas protetivas contra o réu, acusado de ameaçar de morte a </w:t>
      </w:r>
      <w:proofErr w:type="spellStart"/>
      <w:r w:rsidRPr="00CF3DA1">
        <w:rPr>
          <w:rFonts w:ascii="Arial" w:hAnsi="Arial" w:cs="Arial"/>
          <w:color w:val="333333"/>
          <w:spacing w:val="3"/>
          <w:sz w:val="20"/>
          <w:szCs w:val="20"/>
        </w:rPr>
        <w:t>ex-companheira</w:t>
      </w:r>
      <w:proofErr w:type="spellEnd"/>
      <w:r w:rsidRPr="00CF3DA1">
        <w:rPr>
          <w:rFonts w:ascii="Arial" w:hAnsi="Arial" w:cs="Arial"/>
          <w:color w:val="333333"/>
          <w:spacing w:val="3"/>
          <w:sz w:val="20"/>
          <w:szCs w:val="20"/>
        </w:rPr>
        <w:t>, o juiz determinou que, em caso de descumprimento, seria aplicada multa diária no valo de R$ 100. A ordem para que se mantivesse distante 200 metros da vítima não foi cumprida, e o MP denunciou o réu por crime de desobediência, por nove vezes.</w:t>
      </w:r>
    </w:p>
    <w:p w:rsidR="00CF3DA1" w:rsidRPr="00CF3DA1" w:rsidRDefault="00CF3DA1" w:rsidP="0096130A">
      <w:pPr>
        <w:shd w:val="clear" w:color="auto" w:fill="FFFFFF"/>
        <w:spacing w:before="300" w:after="300"/>
        <w:ind w:left="2268"/>
        <w:jc w:val="both"/>
        <w:textAlignment w:val="baseline"/>
        <w:rPr>
          <w:rFonts w:ascii="Arial" w:hAnsi="Arial" w:cs="Arial"/>
          <w:color w:val="333333"/>
          <w:spacing w:val="3"/>
          <w:sz w:val="20"/>
          <w:szCs w:val="20"/>
        </w:rPr>
      </w:pPr>
      <w:r w:rsidRPr="00CF3DA1">
        <w:rPr>
          <w:rFonts w:ascii="Arial" w:hAnsi="Arial" w:cs="Arial"/>
          <w:color w:val="333333"/>
          <w:spacing w:val="3"/>
          <w:sz w:val="20"/>
          <w:szCs w:val="20"/>
        </w:rPr>
        <w:t xml:space="preserve">Em primeiro grau, ele foi absolvido, mas o TJ/MG entendeu ter ocorrido o crime, sob o argumento de que o homem tinha ciência de ordem judicial para se </w:t>
      </w:r>
      <w:proofErr w:type="gramStart"/>
      <w:r w:rsidRPr="00CF3DA1">
        <w:rPr>
          <w:rFonts w:ascii="Arial" w:hAnsi="Arial" w:cs="Arial"/>
          <w:color w:val="333333"/>
          <w:spacing w:val="3"/>
          <w:sz w:val="20"/>
          <w:szCs w:val="20"/>
        </w:rPr>
        <w:t>manter</w:t>
      </w:r>
      <w:proofErr w:type="gramEnd"/>
      <w:r w:rsidRPr="00CF3DA1">
        <w:rPr>
          <w:rFonts w:ascii="Arial" w:hAnsi="Arial" w:cs="Arial"/>
          <w:color w:val="333333"/>
          <w:spacing w:val="3"/>
          <w:sz w:val="20"/>
          <w:szCs w:val="20"/>
        </w:rPr>
        <w:t xml:space="preserve"> a distância da vítima, “e dela se aproximou, o que caracterizaria o crime de desobediência”.</w:t>
      </w:r>
    </w:p>
    <w:p w:rsidR="00CF3DA1" w:rsidRPr="00CF3DA1" w:rsidRDefault="00CF3DA1" w:rsidP="0096130A">
      <w:pPr>
        <w:shd w:val="clear" w:color="auto" w:fill="FFFFFF"/>
        <w:tabs>
          <w:tab w:val="left" w:pos="2715"/>
        </w:tabs>
        <w:ind w:left="2268"/>
        <w:jc w:val="both"/>
        <w:textAlignment w:val="baseline"/>
        <w:rPr>
          <w:rFonts w:ascii="Arial" w:hAnsi="Arial" w:cs="Arial"/>
          <w:color w:val="333333"/>
          <w:spacing w:val="3"/>
          <w:sz w:val="20"/>
          <w:szCs w:val="20"/>
        </w:rPr>
      </w:pPr>
      <w:r w:rsidRPr="00CF3DA1">
        <w:rPr>
          <w:rFonts w:ascii="Arial" w:hAnsi="Arial" w:cs="Arial"/>
          <w:b/>
          <w:bCs/>
          <w:color w:val="333333"/>
          <w:spacing w:val="3"/>
          <w:sz w:val="20"/>
          <w:szCs w:val="20"/>
          <w:bdr w:val="none" w:sz="0" w:space="0" w:color="auto" w:frame="1"/>
        </w:rPr>
        <w:t>Pena pecuniária</w:t>
      </w:r>
      <w:r w:rsidRPr="00CF3DA1">
        <w:rPr>
          <w:rFonts w:ascii="Arial" w:hAnsi="Arial" w:cs="Arial"/>
          <w:b/>
          <w:bCs/>
          <w:color w:val="333333"/>
          <w:spacing w:val="3"/>
          <w:sz w:val="20"/>
          <w:szCs w:val="20"/>
          <w:bdr w:val="none" w:sz="0" w:space="0" w:color="auto" w:frame="1"/>
        </w:rPr>
        <w:tab/>
      </w:r>
    </w:p>
    <w:p w:rsidR="00CF3DA1" w:rsidRPr="00CF3DA1" w:rsidRDefault="00CF3DA1" w:rsidP="0096130A">
      <w:pPr>
        <w:shd w:val="clear" w:color="auto" w:fill="FFFFFF"/>
        <w:ind w:left="2268"/>
        <w:jc w:val="both"/>
        <w:textAlignment w:val="baseline"/>
        <w:rPr>
          <w:rFonts w:ascii="Arial" w:hAnsi="Arial" w:cs="Arial"/>
          <w:color w:val="333333"/>
          <w:spacing w:val="3"/>
          <w:sz w:val="20"/>
          <w:szCs w:val="20"/>
        </w:rPr>
      </w:pPr>
      <w:r w:rsidRPr="00CF3DA1">
        <w:rPr>
          <w:rFonts w:ascii="Arial" w:hAnsi="Arial" w:cs="Arial"/>
          <w:color w:val="333333"/>
          <w:spacing w:val="3"/>
          <w:sz w:val="20"/>
          <w:szCs w:val="20"/>
        </w:rPr>
        <w:t>Ao julgar o recurso, o ministro Sebastião Reis Júnior destacou que a lei 11.340/06 estabeleceu sanção pecuniária para o caso de inexecução de medida protetiva de urgência, e que esta sanção foi prevista pelo juiz do caso quando da aplicação das medidas. Assim, “</w:t>
      </w:r>
      <w:r w:rsidRPr="00CF3DA1">
        <w:rPr>
          <w:rFonts w:ascii="Arial" w:hAnsi="Arial" w:cs="Arial"/>
          <w:i/>
          <w:iCs/>
          <w:color w:val="333333"/>
          <w:spacing w:val="3"/>
          <w:sz w:val="20"/>
          <w:szCs w:val="20"/>
          <w:bdr w:val="none" w:sz="0" w:space="0" w:color="auto" w:frame="1"/>
        </w:rPr>
        <w:t>se o juiz comina pena pecuniária para o descumprimento de preceito judicial, a parte que desafia tal ameaça não comete o crime de desobediência</w:t>
      </w:r>
      <w:r w:rsidRPr="00CF3DA1">
        <w:rPr>
          <w:rFonts w:ascii="Arial" w:hAnsi="Arial" w:cs="Arial"/>
          <w:color w:val="333333"/>
          <w:spacing w:val="3"/>
          <w:sz w:val="20"/>
          <w:szCs w:val="20"/>
        </w:rPr>
        <w:t>”, afirmou o relator, citando precedentes do STJ.</w:t>
      </w:r>
    </w:p>
    <w:p w:rsidR="00CF3DA1" w:rsidRDefault="00CF3DA1" w:rsidP="0096130A">
      <w:pPr>
        <w:pStyle w:val="NormalWeb"/>
        <w:shd w:val="clear" w:color="auto" w:fill="FFFFFF"/>
        <w:spacing w:before="300" w:beforeAutospacing="0" w:after="300" w:afterAutospacing="0"/>
        <w:ind w:left="2268"/>
        <w:jc w:val="both"/>
        <w:textAlignment w:val="baseline"/>
        <w:rPr>
          <w:rFonts w:ascii="Arial" w:hAnsi="Arial" w:cs="Arial"/>
          <w:color w:val="333333"/>
          <w:spacing w:val="3"/>
          <w:sz w:val="20"/>
          <w:szCs w:val="20"/>
          <w:shd w:val="clear" w:color="auto" w:fill="FFFFFF"/>
        </w:rPr>
      </w:pPr>
      <w:r w:rsidRPr="00CF3DA1">
        <w:rPr>
          <w:rFonts w:ascii="Arial" w:hAnsi="Arial" w:cs="Arial"/>
          <w:color w:val="333333"/>
          <w:spacing w:val="3"/>
          <w:sz w:val="20"/>
          <w:szCs w:val="20"/>
        </w:rPr>
        <w:t xml:space="preserve">Além disso, o ministro lembrou que houve recente alteração do Código de Processo Penal, para estabelecer, no artigo 313, inciso III, a prisão preventiva como garantia da execução das medidas protetivas, se o crime envolver violência doméstica contra a mulher. Assim, se o caso admitir tal </w:t>
      </w:r>
      <w:r w:rsidRPr="00CF3DA1">
        <w:rPr>
          <w:rFonts w:ascii="Arial" w:hAnsi="Arial" w:cs="Arial"/>
          <w:color w:val="333333"/>
          <w:spacing w:val="3"/>
          <w:sz w:val="20"/>
          <w:szCs w:val="20"/>
        </w:rPr>
        <w:lastRenderedPageBreak/>
        <w:t>decretação, também não se poderá falar em crime de desobediência.</w:t>
      </w:r>
      <w:r>
        <w:rPr>
          <w:rFonts w:ascii="Arial" w:hAnsi="Arial" w:cs="Arial"/>
          <w:color w:val="333333"/>
          <w:spacing w:val="3"/>
          <w:sz w:val="20"/>
          <w:szCs w:val="20"/>
        </w:rPr>
        <w:t xml:space="preserve"> </w:t>
      </w:r>
      <w:r w:rsidRPr="00856B45">
        <w:rPr>
          <w:rFonts w:ascii="Arial" w:hAnsi="Arial" w:cs="Arial"/>
          <w:bCs/>
          <w:color w:val="333333"/>
          <w:spacing w:val="3"/>
          <w:sz w:val="20"/>
          <w:szCs w:val="20"/>
          <w:u w:val="single"/>
          <w:bdr w:val="none" w:sz="0" w:space="0" w:color="auto" w:frame="1"/>
        </w:rPr>
        <w:t xml:space="preserve">Processo </w:t>
      </w:r>
      <w:proofErr w:type="gramStart"/>
      <w:r w:rsidRPr="00856B45">
        <w:rPr>
          <w:rFonts w:ascii="Arial" w:hAnsi="Arial" w:cs="Arial"/>
          <w:bCs/>
          <w:color w:val="333333"/>
          <w:spacing w:val="3"/>
          <w:sz w:val="20"/>
          <w:szCs w:val="20"/>
          <w:u w:val="single"/>
          <w:bdr w:val="none" w:sz="0" w:space="0" w:color="auto" w:frame="1"/>
        </w:rPr>
        <w:t>relacionado</w:t>
      </w:r>
      <w:r w:rsidRPr="00856B45">
        <w:rPr>
          <w:rFonts w:ascii="Arial" w:hAnsi="Arial" w:cs="Arial"/>
          <w:color w:val="333333"/>
          <w:spacing w:val="3"/>
          <w:sz w:val="20"/>
          <w:szCs w:val="20"/>
        </w:rPr>
        <w:t> </w:t>
      </w:r>
      <w:r w:rsidRPr="00CF3DA1">
        <w:rPr>
          <w:rFonts w:ascii="Arial" w:hAnsi="Arial" w:cs="Arial"/>
          <w:color w:val="333333"/>
          <w:spacing w:val="3"/>
          <w:sz w:val="20"/>
          <w:szCs w:val="20"/>
        </w:rPr>
        <w:t>:</w:t>
      </w:r>
      <w:proofErr w:type="gramEnd"/>
      <w:r w:rsidRPr="00CF3DA1">
        <w:rPr>
          <w:rFonts w:ascii="Arial" w:hAnsi="Arial" w:cs="Arial"/>
          <w:color w:val="333333"/>
          <w:spacing w:val="3"/>
          <w:sz w:val="20"/>
          <w:szCs w:val="20"/>
        </w:rPr>
        <w:t xml:space="preserve"> </w:t>
      </w:r>
      <w:proofErr w:type="spellStart"/>
      <w:r w:rsidRPr="00CF3DA1">
        <w:rPr>
          <w:rFonts w:ascii="Arial" w:hAnsi="Arial" w:cs="Arial"/>
          <w:color w:val="333333"/>
          <w:spacing w:val="3"/>
          <w:sz w:val="20"/>
          <w:szCs w:val="20"/>
        </w:rPr>
        <w:t>REsp</w:t>
      </w:r>
      <w:proofErr w:type="spellEnd"/>
      <w:r w:rsidRPr="00CF3DA1">
        <w:rPr>
          <w:rFonts w:ascii="Arial" w:hAnsi="Arial" w:cs="Arial"/>
          <w:color w:val="333333"/>
          <w:spacing w:val="3"/>
          <w:sz w:val="20"/>
          <w:szCs w:val="20"/>
        </w:rPr>
        <w:t xml:space="preserve"> 1.</w:t>
      </w:r>
      <w:r w:rsidRPr="00856B45">
        <w:rPr>
          <w:rFonts w:ascii="Arial" w:hAnsi="Arial" w:cs="Arial"/>
          <w:color w:val="333333"/>
          <w:spacing w:val="3"/>
          <w:sz w:val="20"/>
          <w:szCs w:val="20"/>
          <w:shd w:val="clear" w:color="auto" w:fill="FFFFFF"/>
        </w:rPr>
        <w:t xml:space="preserve"> </w:t>
      </w:r>
      <w:proofErr w:type="gramStart"/>
      <w:r w:rsidRPr="00856B45">
        <w:rPr>
          <w:rFonts w:ascii="Arial" w:hAnsi="Arial" w:cs="Arial"/>
          <w:color w:val="333333"/>
          <w:spacing w:val="3"/>
          <w:sz w:val="20"/>
          <w:szCs w:val="20"/>
          <w:shd w:val="clear" w:color="auto" w:fill="FFFFFF"/>
        </w:rPr>
        <w:t>374.653”</w:t>
      </w:r>
      <w:proofErr w:type="gramEnd"/>
      <w:r w:rsidRPr="00856B45">
        <w:rPr>
          <w:rFonts w:ascii="Arial" w:hAnsi="Arial" w:cs="Arial"/>
          <w:color w:val="333333"/>
          <w:spacing w:val="3"/>
          <w:sz w:val="20"/>
          <w:szCs w:val="20"/>
          <w:shd w:val="clear" w:color="auto" w:fill="FFFFFF"/>
        </w:rPr>
        <w:t>.</w:t>
      </w:r>
      <w:r w:rsidRPr="00856B45">
        <w:rPr>
          <w:rStyle w:val="Refdenotaderodap"/>
          <w:rFonts w:ascii="Arial" w:hAnsi="Arial" w:cs="Arial"/>
          <w:color w:val="333333"/>
          <w:spacing w:val="3"/>
          <w:sz w:val="20"/>
          <w:szCs w:val="20"/>
          <w:shd w:val="clear" w:color="auto" w:fill="FFFFFF"/>
        </w:rPr>
        <w:footnoteReference w:id="21"/>
      </w:r>
    </w:p>
    <w:p w:rsidR="00903F0F" w:rsidRPr="0050528C" w:rsidRDefault="00903F0F" w:rsidP="00762A10">
      <w:pPr>
        <w:pStyle w:val="NormalWeb"/>
        <w:shd w:val="clear" w:color="auto" w:fill="FFFFFF"/>
        <w:tabs>
          <w:tab w:val="left" w:pos="5892"/>
        </w:tabs>
        <w:spacing w:before="300" w:beforeAutospacing="0" w:after="300" w:afterAutospacing="0"/>
        <w:jc w:val="both"/>
        <w:textAlignment w:val="baseline"/>
        <w:rPr>
          <w:rFonts w:ascii="Arial" w:hAnsi="Arial" w:cs="Arial"/>
          <w:color w:val="333333"/>
          <w:spacing w:val="3"/>
          <w:sz w:val="20"/>
          <w:szCs w:val="20"/>
          <w:shd w:val="clear" w:color="auto" w:fill="FFFFFF"/>
        </w:rPr>
      </w:pPr>
      <w:r>
        <w:rPr>
          <w:rFonts w:ascii="Arial" w:hAnsi="Arial" w:cs="Arial"/>
          <w:color w:val="333333"/>
          <w:spacing w:val="3"/>
          <w:sz w:val="20"/>
          <w:szCs w:val="20"/>
          <w:shd w:val="clear" w:color="auto" w:fill="FFFFFF"/>
        </w:rPr>
        <w:t>Teor integral do r</w:t>
      </w:r>
      <w:r w:rsidR="00395FC0">
        <w:rPr>
          <w:rFonts w:ascii="Arial" w:hAnsi="Arial" w:cs="Arial"/>
          <w:color w:val="333333"/>
          <w:spacing w:val="3"/>
          <w:sz w:val="20"/>
          <w:szCs w:val="20"/>
          <w:shd w:val="clear" w:color="auto" w:fill="FFFFFF"/>
        </w:rPr>
        <w:t>elatório da Decisão em ANEXO I</w:t>
      </w:r>
      <w:r w:rsidR="0096130A">
        <w:rPr>
          <w:rFonts w:ascii="Arial" w:hAnsi="Arial" w:cs="Arial"/>
          <w:color w:val="333333"/>
          <w:spacing w:val="3"/>
          <w:sz w:val="20"/>
          <w:szCs w:val="20"/>
          <w:shd w:val="clear" w:color="auto" w:fill="FFFFFF"/>
        </w:rPr>
        <w:t>, e</w:t>
      </w:r>
      <w:r w:rsidR="00A5423A">
        <w:rPr>
          <w:rFonts w:ascii="Arial" w:hAnsi="Arial" w:cs="Arial"/>
          <w:color w:val="333333"/>
          <w:spacing w:val="3"/>
          <w:sz w:val="20"/>
          <w:szCs w:val="20"/>
          <w:shd w:val="clear" w:color="auto" w:fill="FFFFFF"/>
        </w:rPr>
        <w:t>x. II</w:t>
      </w:r>
      <w:r w:rsidR="0096130A">
        <w:rPr>
          <w:rFonts w:ascii="Arial" w:hAnsi="Arial" w:cs="Arial"/>
          <w:color w:val="333333"/>
          <w:spacing w:val="3"/>
          <w:sz w:val="20"/>
          <w:szCs w:val="20"/>
          <w:shd w:val="clear" w:color="auto" w:fill="FFFFFF"/>
        </w:rPr>
        <w:t>.</w:t>
      </w:r>
      <w:proofErr w:type="gramStart"/>
      <w:r w:rsidR="00762A10">
        <w:rPr>
          <w:rFonts w:ascii="Arial" w:hAnsi="Arial" w:cs="Arial"/>
          <w:color w:val="333333"/>
          <w:spacing w:val="3"/>
          <w:sz w:val="20"/>
          <w:szCs w:val="20"/>
          <w:shd w:val="clear" w:color="auto" w:fill="FFFFFF"/>
        </w:rPr>
        <w:tab/>
      </w:r>
      <w:proofErr w:type="gramEnd"/>
    </w:p>
    <w:p w:rsidR="00A56582" w:rsidRDefault="00D14CEF" w:rsidP="00762A10">
      <w:pPr>
        <w:shd w:val="clear" w:color="auto" w:fill="FFFFFF"/>
        <w:spacing w:before="300" w:after="300" w:line="360" w:lineRule="auto"/>
        <w:jc w:val="both"/>
        <w:textAlignment w:val="baseline"/>
        <w:rPr>
          <w:rFonts w:ascii="Verdana" w:hAnsi="Verdana"/>
          <w:color w:val="333333"/>
        </w:rPr>
      </w:pPr>
      <w:r>
        <w:rPr>
          <w:rFonts w:ascii="Arial" w:hAnsi="Arial" w:cs="Arial"/>
          <w:color w:val="333333"/>
          <w:spacing w:val="3"/>
        </w:rPr>
        <w:t>Diante do exp</w:t>
      </w:r>
      <w:r w:rsidR="00C02394">
        <w:rPr>
          <w:rFonts w:ascii="Arial" w:hAnsi="Arial" w:cs="Arial"/>
          <w:color w:val="333333"/>
          <w:spacing w:val="3"/>
        </w:rPr>
        <w:t>osto visualiza-se uma atenuação d</w:t>
      </w:r>
      <w:r w:rsidR="00AE5C93">
        <w:rPr>
          <w:rFonts w:ascii="Arial" w:hAnsi="Arial" w:cs="Arial"/>
          <w:color w:val="333333"/>
          <w:spacing w:val="3"/>
        </w:rPr>
        <w:t>o descumprimento</w:t>
      </w:r>
      <w:r w:rsidR="00A55365">
        <w:rPr>
          <w:rFonts w:ascii="Arial" w:hAnsi="Arial" w:cs="Arial"/>
          <w:color w:val="333333"/>
          <w:spacing w:val="3"/>
        </w:rPr>
        <w:t xml:space="preserve"> d</w:t>
      </w:r>
      <w:r w:rsidR="00D57A80">
        <w:rPr>
          <w:rFonts w:ascii="Arial" w:hAnsi="Arial" w:cs="Arial"/>
          <w:color w:val="333333"/>
          <w:spacing w:val="3"/>
        </w:rPr>
        <w:t>a</w:t>
      </w:r>
      <w:r w:rsidR="00C02394">
        <w:rPr>
          <w:rFonts w:ascii="Arial" w:hAnsi="Arial" w:cs="Arial"/>
          <w:color w:val="333333"/>
          <w:spacing w:val="3"/>
        </w:rPr>
        <w:t>s condições estabelecidas</w:t>
      </w:r>
      <w:r w:rsidR="00A55365">
        <w:rPr>
          <w:rFonts w:ascii="Arial" w:hAnsi="Arial" w:cs="Arial"/>
          <w:color w:val="333333"/>
          <w:spacing w:val="3"/>
        </w:rPr>
        <w:t>,</w:t>
      </w:r>
      <w:r w:rsidR="00C02394">
        <w:rPr>
          <w:rFonts w:ascii="Arial" w:hAnsi="Arial" w:cs="Arial"/>
          <w:color w:val="333333"/>
          <w:spacing w:val="3"/>
        </w:rPr>
        <w:t xml:space="preserve"> </w:t>
      </w:r>
      <w:r w:rsidR="00AE5C93">
        <w:rPr>
          <w:rFonts w:ascii="Arial" w:hAnsi="Arial" w:cs="Arial"/>
          <w:color w:val="333333"/>
          <w:spacing w:val="3"/>
        </w:rPr>
        <w:t xml:space="preserve">em virtude </w:t>
      </w:r>
      <w:r w:rsidR="00A55365">
        <w:rPr>
          <w:rFonts w:ascii="Arial" w:hAnsi="Arial" w:cs="Arial"/>
          <w:color w:val="333333"/>
          <w:spacing w:val="3"/>
        </w:rPr>
        <w:t xml:space="preserve">da </w:t>
      </w:r>
      <w:r w:rsidR="00AE5C93">
        <w:rPr>
          <w:rFonts w:ascii="Arial" w:hAnsi="Arial" w:cs="Arial"/>
          <w:color w:val="333333"/>
          <w:spacing w:val="3"/>
        </w:rPr>
        <w:t xml:space="preserve">cumulação da </w:t>
      </w:r>
      <w:r w:rsidR="00A55365">
        <w:rPr>
          <w:rFonts w:ascii="Arial" w:hAnsi="Arial" w:cs="Arial"/>
          <w:color w:val="333333"/>
          <w:spacing w:val="3"/>
        </w:rPr>
        <w:t>pena pecuniária</w:t>
      </w:r>
      <w:r w:rsidR="00D57A80">
        <w:rPr>
          <w:rFonts w:ascii="Arial" w:hAnsi="Arial" w:cs="Arial"/>
          <w:color w:val="333333"/>
          <w:spacing w:val="3"/>
        </w:rPr>
        <w:t>.</w:t>
      </w:r>
      <w:r w:rsidR="009E622D">
        <w:rPr>
          <w:rFonts w:ascii="Arial" w:hAnsi="Arial" w:cs="Arial"/>
          <w:color w:val="333333"/>
          <w:spacing w:val="3"/>
        </w:rPr>
        <w:t xml:space="preserve"> </w:t>
      </w:r>
      <w:r w:rsidR="00AE5C93">
        <w:rPr>
          <w:rFonts w:ascii="Arial" w:hAnsi="Arial" w:cs="Arial"/>
          <w:color w:val="333333"/>
          <w:spacing w:val="3"/>
        </w:rPr>
        <w:t>Entende</w:t>
      </w:r>
      <w:r w:rsidR="00E56CE1">
        <w:rPr>
          <w:rFonts w:ascii="Arial" w:hAnsi="Arial" w:cs="Arial"/>
          <w:color w:val="333333"/>
          <w:spacing w:val="3"/>
        </w:rPr>
        <w:t>u</w:t>
      </w:r>
      <w:r w:rsidR="00AE5C93">
        <w:rPr>
          <w:rFonts w:ascii="Arial" w:hAnsi="Arial" w:cs="Arial"/>
          <w:color w:val="333333"/>
          <w:spacing w:val="3"/>
        </w:rPr>
        <w:t>-se q</w:t>
      </w:r>
      <w:r w:rsidR="00906366">
        <w:rPr>
          <w:rFonts w:ascii="Arial" w:hAnsi="Arial" w:cs="Arial"/>
          <w:color w:val="333333"/>
          <w:spacing w:val="3"/>
        </w:rPr>
        <w:t>ue o delito da desobediência é considerado atípico. Por considerar que a própria Lei Maria da Penh</w:t>
      </w:r>
      <w:r w:rsidR="00762A10">
        <w:rPr>
          <w:rFonts w:ascii="Arial" w:hAnsi="Arial" w:cs="Arial"/>
          <w:color w:val="333333"/>
          <w:spacing w:val="3"/>
        </w:rPr>
        <w:t>a</w:t>
      </w:r>
      <w:r w:rsidR="00906366">
        <w:rPr>
          <w:rFonts w:ascii="Arial" w:hAnsi="Arial" w:cs="Arial"/>
          <w:color w:val="333333"/>
          <w:spacing w:val="3"/>
        </w:rPr>
        <w:t xml:space="preserve"> prevê sanção específica. </w:t>
      </w:r>
      <w:r w:rsidR="00AE5C93">
        <w:rPr>
          <w:rFonts w:ascii="Arial" w:hAnsi="Arial" w:cs="Arial"/>
          <w:color w:val="333333"/>
          <w:spacing w:val="3"/>
        </w:rPr>
        <w:t xml:space="preserve"> </w:t>
      </w:r>
      <w:r w:rsidR="009E622D">
        <w:rPr>
          <w:rFonts w:ascii="Arial" w:hAnsi="Arial" w:cs="Arial"/>
          <w:color w:val="333333"/>
          <w:spacing w:val="3"/>
        </w:rPr>
        <w:t>Em contraposição</w:t>
      </w:r>
      <w:r>
        <w:rPr>
          <w:rFonts w:ascii="Arial" w:hAnsi="Arial" w:cs="Arial"/>
          <w:color w:val="333333"/>
          <w:spacing w:val="3"/>
        </w:rPr>
        <w:t xml:space="preserve"> </w:t>
      </w:r>
      <w:r w:rsidR="009E622D">
        <w:rPr>
          <w:rFonts w:ascii="Arial" w:hAnsi="Arial" w:cs="Arial"/>
          <w:color w:val="333333"/>
          <w:spacing w:val="3"/>
        </w:rPr>
        <w:t xml:space="preserve">a </w:t>
      </w:r>
      <w:r>
        <w:rPr>
          <w:rFonts w:ascii="Arial" w:hAnsi="Arial" w:cs="Arial"/>
          <w:color w:val="333333"/>
          <w:spacing w:val="3"/>
        </w:rPr>
        <w:t>v</w:t>
      </w:r>
      <w:r w:rsidR="0096130A">
        <w:rPr>
          <w:rFonts w:ascii="Arial" w:hAnsi="Arial" w:cs="Arial"/>
          <w:color w:val="333333"/>
          <w:spacing w:val="3"/>
        </w:rPr>
        <w:t>ítima</w:t>
      </w:r>
      <w:r w:rsidR="00A55365">
        <w:rPr>
          <w:rFonts w:ascii="Arial" w:hAnsi="Arial" w:cs="Arial"/>
          <w:color w:val="333333"/>
          <w:spacing w:val="3"/>
        </w:rPr>
        <w:t xml:space="preserve"> mantém-se na insegurança a mercê</w:t>
      </w:r>
      <w:r w:rsidR="00C02394">
        <w:rPr>
          <w:rFonts w:ascii="Arial" w:hAnsi="Arial" w:cs="Arial"/>
          <w:color w:val="333333"/>
          <w:spacing w:val="3"/>
        </w:rPr>
        <w:t xml:space="preserve"> de atos volitivos</w:t>
      </w:r>
      <w:r w:rsidR="00A55365">
        <w:rPr>
          <w:rFonts w:ascii="Arial" w:hAnsi="Arial" w:cs="Arial"/>
          <w:color w:val="333333"/>
          <w:spacing w:val="3"/>
        </w:rPr>
        <w:t xml:space="preserve"> do agressor.</w:t>
      </w:r>
    </w:p>
    <w:p w:rsidR="00A55365" w:rsidRDefault="00A55365"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B5041E" w:rsidRDefault="00B5041E" w:rsidP="00A56582">
      <w:pPr>
        <w:pStyle w:val="NormalWeb"/>
        <w:spacing w:line="408" w:lineRule="atLeast"/>
        <w:rPr>
          <w:rFonts w:ascii="Verdana" w:hAnsi="Verdana"/>
          <w:color w:val="333333"/>
        </w:rPr>
      </w:pPr>
    </w:p>
    <w:p w:rsidR="00162839" w:rsidRDefault="00162839" w:rsidP="00B5041E">
      <w:pPr>
        <w:tabs>
          <w:tab w:val="left" w:pos="4008"/>
        </w:tabs>
        <w:rPr>
          <w:rFonts w:ascii="Verdana" w:hAnsi="Verdana"/>
          <w:color w:val="333333"/>
        </w:rPr>
      </w:pPr>
    </w:p>
    <w:p w:rsidR="0096130A" w:rsidRDefault="0096130A" w:rsidP="00B5041E">
      <w:pPr>
        <w:tabs>
          <w:tab w:val="left" w:pos="4008"/>
        </w:tabs>
        <w:rPr>
          <w:rFonts w:ascii="Verdana" w:hAnsi="Verdana"/>
          <w:color w:val="333333"/>
        </w:rPr>
      </w:pPr>
    </w:p>
    <w:p w:rsidR="0096130A" w:rsidRDefault="0096130A" w:rsidP="00B5041E">
      <w:pPr>
        <w:tabs>
          <w:tab w:val="left" w:pos="4008"/>
        </w:tabs>
        <w:rPr>
          <w:rFonts w:ascii="Verdana" w:hAnsi="Verdana"/>
          <w:color w:val="333333"/>
        </w:rPr>
      </w:pPr>
    </w:p>
    <w:p w:rsidR="0096130A" w:rsidRDefault="0096130A" w:rsidP="00B5041E">
      <w:pPr>
        <w:tabs>
          <w:tab w:val="left" w:pos="4008"/>
        </w:tabs>
        <w:rPr>
          <w:rFonts w:ascii="Verdana" w:hAnsi="Verdana"/>
          <w:color w:val="333333"/>
        </w:rPr>
      </w:pPr>
    </w:p>
    <w:p w:rsidR="0096130A" w:rsidRDefault="0096130A" w:rsidP="00B5041E">
      <w:pPr>
        <w:tabs>
          <w:tab w:val="left" w:pos="4008"/>
        </w:tabs>
        <w:rPr>
          <w:rFonts w:ascii="Verdana" w:hAnsi="Verdana"/>
          <w:color w:val="333333"/>
        </w:rPr>
      </w:pPr>
    </w:p>
    <w:p w:rsidR="0096130A" w:rsidRDefault="0096130A" w:rsidP="00B5041E">
      <w:pPr>
        <w:tabs>
          <w:tab w:val="left" w:pos="4008"/>
        </w:tabs>
        <w:rPr>
          <w:rFonts w:ascii="Verdana" w:hAnsi="Verdana"/>
          <w:color w:val="333333"/>
        </w:rPr>
      </w:pPr>
    </w:p>
    <w:p w:rsidR="0096130A" w:rsidRDefault="0096130A" w:rsidP="00B5041E">
      <w:pPr>
        <w:tabs>
          <w:tab w:val="left" w:pos="4008"/>
        </w:tabs>
        <w:rPr>
          <w:rFonts w:ascii="Verdana" w:hAnsi="Verdana"/>
          <w:color w:val="333333"/>
        </w:rPr>
      </w:pPr>
    </w:p>
    <w:p w:rsidR="0096130A" w:rsidRDefault="0096130A" w:rsidP="00B5041E">
      <w:pPr>
        <w:tabs>
          <w:tab w:val="left" w:pos="4008"/>
        </w:tabs>
        <w:rPr>
          <w:rFonts w:ascii="Verdana" w:hAnsi="Verdana"/>
          <w:color w:val="333333"/>
        </w:rPr>
      </w:pPr>
    </w:p>
    <w:p w:rsidR="00162839" w:rsidRDefault="00162839" w:rsidP="00B5041E">
      <w:pPr>
        <w:tabs>
          <w:tab w:val="left" w:pos="4008"/>
        </w:tabs>
        <w:rPr>
          <w:rFonts w:ascii="Verdana" w:hAnsi="Verdana"/>
          <w:color w:val="333333"/>
        </w:rPr>
      </w:pPr>
    </w:p>
    <w:p w:rsidR="00B5041E" w:rsidRDefault="00B5041E" w:rsidP="00B5041E">
      <w:pPr>
        <w:tabs>
          <w:tab w:val="left" w:pos="4008"/>
        </w:tabs>
        <w:rPr>
          <w:rFonts w:ascii="Arial" w:hAnsi="Arial" w:cs="Arial"/>
          <w:b/>
          <w:color w:val="000000"/>
        </w:rPr>
      </w:pPr>
      <w:r w:rsidRPr="00B5041E">
        <w:rPr>
          <w:rFonts w:ascii="Arial" w:hAnsi="Arial" w:cs="Arial"/>
          <w:b/>
          <w:color w:val="000000"/>
        </w:rPr>
        <w:t>3.1.2 DAS MEDIDAS PROTETI</w:t>
      </w:r>
      <w:r>
        <w:rPr>
          <w:rFonts w:ascii="Arial" w:hAnsi="Arial" w:cs="Arial"/>
          <w:b/>
          <w:color w:val="000000"/>
        </w:rPr>
        <w:t>VAS DE URGÊNCIA À OFENDIDA</w:t>
      </w:r>
    </w:p>
    <w:p w:rsidR="00B5041E" w:rsidRDefault="00CE5916" w:rsidP="00083CED">
      <w:pPr>
        <w:tabs>
          <w:tab w:val="left" w:pos="3282"/>
        </w:tabs>
        <w:spacing w:line="360" w:lineRule="auto"/>
        <w:rPr>
          <w:rFonts w:ascii="Arial" w:hAnsi="Arial" w:cs="Arial"/>
          <w:b/>
          <w:color w:val="000000"/>
        </w:rPr>
      </w:pPr>
      <w:r>
        <w:rPr>
          <w:rFonts w:ascii="Arial" w:hAnsi="Arial" w:cs="Arial"/>
          <w:b/>
          <w:color w:val="000000"/>
        </w:rPr>
        <w:tab/>
      </w:r>
    </w:p>
    <w:p w:rsidR="00092F66" w:rsidRDefault="000D5D97" w:rsidP="00CE5916">
      <w:pPr>
        <w:tabs>
          <w:tab w:val="left" w:pos="4008"/>
        </w:tabs>
        <w:spacing w:line="360" w:lineRule="auto"/>
        <w:jc w:val="both"/>
        <w:rPr>
          <w:rFonts w:ascii="Arial" w:hAnsi="Arial" w:cs="Arial"/>
          <w:color w:val="000000"/>
        </w:rPr>
      </w:pPr>
      <w:r>
        <w:rPr>
          <w:rFonts w:ascii="Arial" w:hAnsi="Arial" w:cs="Arial"/>
          <w:color w:val="000000"/>
        </w:rPr>
        <w:t>Os artigo</w:t>
      </w:r>
      <w:r w:rsidR="00CE5916">
        <w:rPr>
          <w:rFonts w:ascii="Arial" w:hAnsi="Arial" w:cs="Arial"/>
          <w:color w:val="000000"/>
        </w:rPr>
        <w:t>s 23 e 24</w:t>
      </w:r>
      <w:r w:rsidR="0096130A">
        <w:rPr>
          <w:rFonts w:ascii="Arial" w:hAnsi="Arial" w:cs="Arial"/>
          <w:color w:val="000000"/>
        </w:rPr>
        <w:t xml:space="preserve"> da “Lei Maria da Penha”,</w:t>
      </w:r>
      <w:r w:rsidR="00CE5916">
        <w:rPr>
          <w:rFonts w:ascii="Arial" w:hAnsi="Arial" w:cs="Arial"/>
          <w:color w:val="000000"/>
        </w:rPr>
        <w:t xml:space="preserve"> </w:t>
      </w:r>
      <w:r w:rsidR="00B5041E" w:rsidRPr="00B5041E">
        <w:rPr>
          <w:rFonts w:ascii="Arial" w:hAnsi="Arial" w:cs="Arial"/>
          <w:color w:val="000000"/>
        </w:rPr>
        <w:t>trata</w:t>
      </w:r>
      <w:r w:rsidR="00B5041E">
        <w:rPr>
          <w:rFonts w:ascii="Arial" w:hAnsi="Arial" w:cs="Arial"/>
          <w:color w:val="000000"/>
        </w:rPr>
        <w:t xml:space="preserve"> das medidas d</w:t>
      </w:r>
      <w:r w:rsidR="00CE5916">
        <w:rPr>
          <w:rFonts w:ascii="Arial" w:hAnsi="Arial" w:cs="Arial"/>
          <w:color w:val="000000"/>
        </w:rPr>
        <w:t xml:space="preserve">e proteção </w:t>
      </w:r>
      <w:r w:rsidR="00E56CE1">
        <w:rPr>
          <w:rFonts w:ascii="Arial" w:hAnsi="Arial" w:cs="Arial"/>
          <w:color w:val="000000"/>
        </w:rPr>
        <w:t xml:space="preserve">direcionadas </w:t>
      </w:r>
      <w:r w:rsidR="00CE5916">
        <w:rPr>
          <w:rFonts w:ascii="Arial" w:hAnsi="Arial" w:cs="Arial"/>
          <w:color w:val="000000"/>
        </w:rPr>
        <w:t xml:space="preserve">à vítima, </w:t>
      </w:r>
      <w:r w:rsidR="00703EF4">
        <w:rPr>
          <w:rFonts w:ascii="Arial" w:hAnsi="Arial" w:cs="Arial"/>
          <w:color w:val="000000"/>
        </w:rPr>
        <w:t>determinadas por juiz competente se</w:t>
      </w:r>
      <w:r w:rsidR="00162839">
        <w:rPr>
          <w:rFonts w:ascii="Arial" w:hAnsi="Arial" w:cs="Arial"/>
          <w:color w:val="000000"/>
        </w:rPr>
        <w:t xml:space="preserve">m prejudicar outras medidas, </w:t>
      </w:r>
      <w:r w:rsidR="00703EF4">
        <w:rPr>
          <w:rFonts w:ascii="Arial" w:hAnsi="Arial" w:cs="Arial"/>
          <w:color w:val="000000"/>
        </w:rPr>
        <w:t xml:space="preserve">autoridade policial </w:t>
      </w:r>
      <w:r w:rsidR="00416BCE">
        <w:rPr>
          <w:rFonts w:ascii="Arial" w:hAnsi="Arial" w:cs="Arial"/>
          <w:color w:val="000000"/>
        </w:rPr>
        <w:t>ou a requerimento</w:t>
      </w:r>
      <w:r w:rsidR="00703EF4">
        <w:rPr>
          <w:rFonts w:ascii="Arial" w:hAnsi="Arial" w:cs="Arial"/>
          <w:color w:val="000000"/>
        </w:rPr>
        <w:t xml:space="preserve"> do Ministério Público. As referidas medidas oferecem</w:t>
      </w:r>
      <w:r>
        <w:rPr>
          <w:rFonts w:ascii="Arial" w:hAnsi="Arial" w:cs="Arial"/>
          <w:color w:val="000000"/>
        </w:rPr>
        <w:t xml:space="preserve"> assistências de programas oficiai</w:t>
      </w:r>
      <w:r w:rsidR="00703EF4">
        <w:rPr>
          <w:rFonts w:ascii="Arial" w:hAnsi="Arial" w:cs="Arial"/>
          <w:color w:val="000000"/>
        </w:rPr>
        <w:t xml:space="preserve">s e atendimentos </w:t>
      </w:r>
      <w:r w:rsidR="00E56CE1">
        <w:rPr>
          <w:rFonts w:ascii="Arial" w:hAnsi="Arial" w:cs="Arial"/>
          <w:color w:val="000000"/>
        </w:rPr>
        <w:t xml:space="preserve">específicos </w:t>
      </w:r>
      <w:r w:rsidR="00703EF4">
        <w:rPr>
          <w:rFonts w:ascii="Arial" w:hAnsi="Arial" w:cs="Arial"/>
          <w:color w:val="000000"/>
        </w:rPr>
        <w:t>que proporciona</w:t>
      </w:r>
      <w:r w:rsidR="00E56CE1">
        <w:rPr>
          <w:rFonts w:ascii="Arial" w:hAnsi="Arial" w:cs="Arial"/>
          <w:color w:val="000000"/>
        </w:rPr>
        <w:t xml:space="preserve">m proteção </w:t>
      </w:r>
      <w:proofErr w:type="gramStart"/>
      <w:r w:rsidR="00E56CE1">
        <w:rPr>
          <w:rFonts w:ascii="Arial" w:hAnsi="Arial" w:cs="Arial"/>
          <w:color w:val="000000"/>
        </w:rPr>
        <w:t>a</w:t>
      </w:r>
      <w:proofErr w:type="gramEnd"/>
      <w:r w:rsidR="00E56CE1">
        <w:rPr>
          <w:rFonts w:ascii="Arial" w:hAnsi="Arial" w:cs="Arial"/>
          <w:color w:val="000000"/>
        </w:rPr>
        <w:t xml:space="preserve"> vítima e </w:t>
      </w:r>
      <w:r>
        <w:rPr>
          <w:rFonts w:ascii="Arial" w:hAnsi="Arial" w:cs="Arial"/>
          <w:color w:val="000000"/>
        </w:rPr>
        <w:t>seus dependentes</w:t>
      </w:r>
      <w:r w:rsidR="00703EF4">
        <w:rPr>
          <w:rFonts w:ascii="Arial" w:hAnsi="Arial" w:cs="Arial"/>
          <w:color w:val="000000"/>
        </w:rPr>
        <w:t xml:space="preserve">, promovendo </w:t>
      </w:r>
      <w:r w:rsidR="00E56CE1">
        <w:rPr>
          <w:rFonts w:ascii="Arial" w:hAnsi="Arial" w:cs="Arial"/>
          <w:color w:val="000000"/>
        </w:rPr>
        <w:t>o afastamento do lar sem prejuízo de direitos materno-filial ou patrimonial, e</w:t>
      </w:r>
      <w:r w:rsidR="00703EF4">
        <w:rPr>
          <w:rFonts w:ascii="Arial" w:hAnsi="Arial" w:cs="Arial"/>
          <w:color w:val="000000"/>
        </w:rPr>
        <w:t xml:space="preserve"> </w:t>
      </w:r>
      <w:r w:rsidR="00092F66">
        <w:rPr>
          <w:rFonts w:ascii="Arial" w:hAnsi="Arial" w:cs="Arial"/>
          <w:color w:val="000000"/>
        </w:rPr>
        <w:t>separação de corpos</w:t>
      </w:r>
      <w:r w:rsidR="00E56CE1">
        <w:rPr>
          <w:rFonts w:ascii="Arial" w:hAnsi="Arial" w:cs="Arial"/>
          <w:color w:val="000000"/>
        </w:rPr>
        <w:t xml:space="preserve">, </w:t>
      </w:r>
      <w:r w:rsidR="00703EF4">
        <w:rPr>
          <w:rFonts w:ascii="Arial" w:hAnsi="Arial" w:cs="Arial"/>
          <w:color w:val="000000"/>
        </w:rPr>
        <w:t>quando necessário</w:t>
      </w:r>
      <w:r>
        <w:rPr>
          <w:rFonts w:ascii="Arial" w:hAnsi="Arial" w:cs="Arial"/>
          <w:color w:val="000000"/>
        </w:rPr>
        <w:t xml:space="preserve">. </w:t>
      </w:r>
    </w:p>
    <w:p w:rsidR="0096130A" w:rsidRDefault="0096130A" w:rsidP="00CE5916">
      <w:pPr>
        <w:tabs>
          <w:tab w:val="left" w:pos="4008"/>
        </w:tabs>
        <w:spacing w:line="360" w:lineRule="auto"/>
        <w:jc w:val="both"/>
        <w:rPr>
          <w:rFonts w:ascii="Arial" w:hAnsi="Arial" w:cs="Arial"/>
          <w:color w:val="000000"/>
        </w:rPr>
      </w:pPr>
    </w:p>
    <w:p w:rsidR="00703EF4" w:rsidRPr="00703EF4" w:rsidRDefault="00703EF4" w:rsidP="0096130A">
      <w:pPr>
        <w:pStyle w:val="NormalWeb"/>
        <w:spacing w:before="0" w:beforeAutospacing="0"/>
        <w:ind w:left="2268"/>
        <w:jc w:val="both"/>
        <w:rPr>
          <w:rFonts w:ascii="Arial" w:hAnsi="Arial" w:cs="Arial"/>
          <w:color w:val="333333"/>
          <w:sz w:val="20"/>
          <w:szCs w:val="20"/>
        </w:rPr>
      </w:pPr>
      <w:r w:rsidRPr="00703EF4">
        <w:rPr>
          <w:rFonts w:ascii="Arial" w:hAnsi="Arial" w:cs="Arial"/>
          <w:color w:val="333333"/>
          <w:sz w:val="20"/>
          <w:szCs w:val="20"/>
        </w:rPr>
        <w:t>Art. 23.  Poderá o juiz, quando necessário, sem prejuízo de outras medidas:</w:t>
      </w:r>
    </w:p>
    <w:p w:rsidR="00703EF4" w:rsidRPr="00703EF4" w:rsidRDefault="00703EF4" w:rsidP="0096130A">
      <w:pPr>
        <w:pStyle w:val="NormalWeb"/>
        <w:spacing w:before="0" w:beforeAutospacing="0"/>
        <w:ind w:left="2268"/>
        <w:jc w:val="both"/>
        <w:rPr>
          <w:rFonts w:ascii="Arial" w:hAnsi="Arial" w:cs="Arial"/>
          <w:color w:val="333333"/>
          <w:sz w:val="20"/>
          <w:szCs w:val="20"/>
        </w:rPr>
      </w:pPr>
      <w:r w:rsidRPr="00703EF4">
        <w:rPr>
          <w:rFonts w:ascii="Arial" w:hAnsi="Arial" w:cs="Arial"/>
          <w:color w:val="333333"/>
          <w:sz w:val="20"/>
          <w:szCs w:val="20"/>
        </w:rPr>
        <w:t xml:space="preserve">I - encaminhar </w:t>
      </w:r>
      <w:proofErr w:type="gramStart"/>
      <w:r w:rsidRPr="00703EF4">
        <w:rPr>
          <w:rFonts w:ascii="Arial" w:hAnsi="Arial" w:cs="Arial"/>
          <w:color w:val="333333"/>
          <w:sz w:val="20"/>
          <w:szCs w:val="20"/>
        </w:rPr>
        <w:t>a</w:t>
      </w:r>
      <w:proofErr w:type="gramEnd"/>
      <w:r w:rsidRPr="00703EF4">
        <w:rPr>
          <w:rFonts w:ascii="Arial" w:hAnsi="Arial" w:cs="Arial"/>
          <w:color w:val="333333"/>
          <w:sz w:val="20"/>
          <w:szCs w:val="20"/>
        </w:rPr>
        <w:t xml:space="preserve"> ofendida e seus dependentes a programa oficial ou comunitário de proteção ou de atendimento;</w:t>
      </w:r>
    </w:p>
    <w:p w:rsidR="00703EF4" w:rsidRPr="00703EF4" w:rsidRDefault="00703EF4" w:rsidP="0096130A">
      <w:pPr>
        <w:pStyle w:val="NormalWeb"/>
        <w:spacing w:before="0" w:beforeAutospacing="0"/>
        <w:ind w:left="2268"/>
        <w:jc w:val="both"/>
        <w:rPr>
          <w:rFonts w:ascii="Arial" w:hAnsi="Arial" w:cs="Arial"/>
          <w:color w:val="333333"/>
          <w:sz w:val="20"/>
          <w:szCs w:val="20"/>
        </w:rPr>
      </w:pPr>
      <w:r w:rsidRPr="00703EF4">
        <w:rPr>
          <w:rFonts w:ascii="Arial" w:hAnsi="Arial" w:cs="Arial"/>
          <w:color w:val="333333"/>
          <w:sz w:val="20"/>
          <w:szCs w:val="20"/>
        </w:rPr>
        <w:t>II - determinar a recondução da ofendida e a de seus dependentes ao respectivo domicílio, após afastamento do agressor;</w:t>
      </w:r>
    </w:p>
    <w:p w:rsidR="00703EF4" w:rsidRPr="00703EF4" w:rsidRDefault="00703EF4" w:rsidP="0096130A">
      <w:pPr>
        <w:pStyle w:val="NormalWeb"/>
        <w:spacing w:before="0" w:beforeAutospacing="0"/>
        <w:ind w:left="2268"/>
        <w:rPr>
          <w:rFonts w:ascii="Arial" w:hAnsi="Arial" w:cs="Arial"/>
          <w:color w:val="333333"/>
          <w:sz w:val="20"/>
          <w:szCs w:val="20"/>
        </w:rPr>
      </w:pPr>
      <w:r w:rsidRPr="00703EF4">
        <w:rPr>
          <w:rFonts w:ascii="Arial" w:hAnsi="Arial" w:cs="Arial"/>
          <w:color w:val="333333"/>
          <w:sz w:val="20"/>
          <w:szCs w:val="20"/>
        </w:rPr>
        <w:t>III - determinar o afastamento da ofendida do lar, sem prejuízo dos direitos relativos a bens, guarda dos filhos e alimentos;</w:t>
      </w:r>
    </w:p>
    <w:p w:rsidR="00B5041E" w:rsidRPr="0021646B" w:rsidRDefault="00703EF4" w:rsidP="0096130A">
      <w:pPr>
        <w:pStyle w:val="NormalWeb"/>
        <w:tabs>
          <w:tab w:val="right" w:pos="9071"/>
        </w:tabs>
        <w:spacing w:before="0" w:beforeAutospacing="0"/>
        <w:ind w:left="2268"/>
        <w:jc w:val="both"/>
        <w:rPr>
          <w:rFonts w:ascii="Arial" w:hAnsi="Arial" w:cs="Arial"/>
          <w:color w:val="333333"/>
          <w:sz w:val="20"/>
          <w:szCs w:val="20"/>
        </w:rPr>
      </w:pPr>
      <w:r w:rsidRPr="00703EF4">
        <w:rPr>
          <w:rFonts w:ascii="Arial" w:hAnsi="Arial" w:cs="Arial"/>
          <w:color w:val="333333"/>
          <w:sz w:val="20"/>
          <w:szCs w:val="20"/>
        </w:rPr>
        <w:t>IV - d</w:t>
      </w:r>
      <w:r w:rsidR="0021646B">
        <w:rPr>
          <w:rFonts w:ascii="Arial" w:hAnsi="Arial" w:cs="Arial"/>
          <w:color w:val="333333"/>
          <w:sz w:val="20"/>
          <w:szCs w:val="20"/>
        </w:rPr>
        <w:t>eterminar a separação de corpos.</w:t>
      </w:r>
    </w:p>
    <w:p w:rsidR="00B5041E" w:rsidRDefault="0096130A" w:rsidP="0096130A">
      <w:pPr>
        <w:tabs>
          <w:tab w:val="left" w:pos="5741"/>
        </w:tabs>
        <w:rPr>
          <w:rFonts w:ascii="Arial" w:hAnsi="Arial" w:cs="Arial"/>
          <w:b/>
          <w:color w:val="000000"/>
        </w:rPr>
      </w:pPr>
      <w:r>
        <w:rPr>
          <w:rFonts w:ascii="Arial" w:hAnsi="Arial" w:cs="Arial"/>
          <w:b/>
          <w:color w:val="000000"/>
        </w:rPr>
        <w:tab/>
      </w:r>
    </w:p>
    <w:p w:rsidR="00B5041E" w:rsidRDefault="0021646B" w:rsidP="0021646B">
      <w:pPr>
        <w:tabs>
          <w:tab w:val="left" w:pos="4008"/>
        </w:tabs>
        <w:spacing w:line="360" w:lineRule="auto"/>
        <w:jc w:val="both"/>
        <w:rPr>
          <w:rFonts w:ascii="Arial" w:hAnsi="Arial" w:cs="Arial"/>
          <w:color w:val="000000"/>
        </w:rPr>
      </w:pPr>
      <w:r>
        <w:rPr>
          <w:rFonts w:ascii="Arial" w:hAnsi="Arial" w:cs="Arial"/>
          <w:color w:val="000000"/>
        </w:rPr>
        <w:t>O artigo 24ª</w:t>
      </w:r>
      <w:proofErr w:type="gramStart"/>
      <w:r>
        <w:rPr>
          <w:rFonts w:ascii="Arial" w:hAnsi="Arial" w:cs="Arial"/>
          <w:color w:val="000000"/>
        </w:rPr>
        <w:t xml:space="preserve">  </w:t>
      </w:r>
      <w:proofErr w:type="gramEnd"/>
      <w:r>
        <w:rPr>
          <w:rFonts w:ascii="Arial" w:hAnsi="Arial" w:cs="Arial"/>
          <w:color w:val="000000"/>
        </w:rPr>
        <w:t>assegura proteção no âmbito patrimonial,  sopesando o patrimônio da sociedade conjugal, podendo determinar liminarmente a restituição de bens subtraídos pelo agressor, entre outras medidas. Conforme segue abaixo disposição legal:</w:t>
      </w:r>
    </w:p>
    <w:p w:rsidR="0096130A" w:rsidRPr="0021646B" w:rsidRDefault="0096130A" w:rsidP="0021646B">
      <w:pPr>
        <w:tabs>
          <w:tab w:val="left" w:pos="4008"/>
        </w:tabs>
        <w:spacing w:line="360" w:lineRule="auto"/>
        <w:jc w:val="both"/>
        <w:rPr>
          <w:rFonts w:ascii="Arial" w:hAnsi="Arial" w:cs="Arial"/>
          <w:color w:val="000000"/>
        </w:rPr>
      </w:pPr>
    </w:p>
    <w:p w:rsidR="00B67CD1" w:rsidRDefault="00B67CD1" w:rsidP="0096130A">
      <w:pPr>
        <w:spacing w:after="100" w:afterAutospacing="1"/>
        <w:ind w:left="2268"/>
        <w:jc w:val="both"/>
        <w:rPr>
          <w:color w:val="000000"/>
          <w:sz w:val="27"/>
          <w:szCs w:val="27"/>
        </w:rPr>
      </w:pPr>
      <w:r>
        <w:rPr>
          <w:rFonts w:ascii="Arial" w:hAnsi="Arial" w:cs="Arial"/>
          <w:color w:val="000000"/>
          <w:sz w:val="20"/>
          <w:szCs w:val="20"/>
        </w:rPr>
        <w:t>Art. 24.  Para a proteção patrimonial dos bens da sociedade conjugal ou daqueles de propriedade particular da mulher, o juiz poderá determinar, liminarmente, as seguintes medidas, entre outras:</w:t>
      </w:r>
    </w:p>
    <w:p w:rsidR="00B67CD1" w:rsidRDefault="00B67CD1" w:rsidP="0096130A">
      <w:pPr>
        <w:spacing w:after="100" w:afterAutospacing="1"/>
        <w:ind w:left="2268"/>
        <w:jc w:val="both"/>
        <w:rPr>
          <w:color w:val="000000"/>
          <w:sz w:val="27"/>
          <w:szCs w:val="27"/>
        </w:rPr>
      </w:pPr>
      <w:r>
        <w:rPr>
          <w:rFonts w:ascii="Arial" w:hAnsi="Arial" w:cs="Arial"/>
          <w:color w:val="000000"/>
          <w:sz w:val="20"/>
          <w:szCs w:val="20"/>
        </w:rPr>
        <w:t>I - restituição de bens indevidamente subtraídos pelo agressor à ofendida;</w:t>
      </w:r>
    </w:p>
    <w:p w:rsidR="00B67CD1" w:rsidRDefault="00B67CD1" w:rsidP="0096130A">
      <w:pPr>
        <w:spacing w:after="100" w:afterAutospacing="1"/>
        <w:ind w:left="2268"/>
        <w:jc w:val="both"/>
        <w:rPr>
          <w:color w:val="000000"/>
          <w:sz w:val="27"/>
          <w:szCs w:val="27"/>
        </w:rPr>
      </w:pPr>
      <w:r>
        <w:rPr>
          <w:rFonts w:ascii="Arial" w:hAnsi="Arial" w:cs="Arial"/>
          <w:color w:val="000000"/>
          <w:sz w:val="20"/>
          <w:szCs w:val="20"/>
        </w:rPr>
        <w:lastRenderedPageBreak/>
        <w:t>II - proibição temporária para a celebração de atos e contratos de compra</w:t>
      </w:r>
      <w:proofErr w:type="gramStart"/>
      <w:r>
        <w:rPr>
          <w:rFonts w:ascii="Arial" w:hAnsi="Arial" w:cs="Arial"/>
          <w:color w:val="000000"/>
          <w:sz w:val="20"/>
          <w:szCs w:val="20"/>
        </w:rPr>
        <w:t>, venda</w:t>
      </w:r>
      <w:proofErr w:type="gramEnd"/>
      <w:r>
        <w:rPr>
          <w:rFonts w:ascii="Arial" w:hAnsi="Arial" w:cs="Arial"/>
          <w:color w:val="000000"/>
          <w:sz w:val="20"/>
          <w:szCs w:val="20"/>
        </w:rPr>
        <w:t xml:space="preserve"> e locação de propriedade em comum, salvo expressa autorização judicial;</w:t>
      </w:r>
    </w:p>
    <w:p w:rsidR="00B67CD1" w:rsidRDefault="00B67CD1" w:rsidP="0096130A">
      <w:pPr>
        <w:spacing w:after="100" w:afterAutospacing="1"/>
        <w:ind w:left="2268"/>
        <w:jc w:val="both"/>
        <w:rPr>
          <w:color w:val="000000"/>
          <w:sz w:val="27"/>
          <w:szCs w:val="27"/>
        </w:rPr>
      </w:pPr>
      <w:r>
        <w:rPr>
          <w:rFonts w:ascii="Arial" w:hAnsi="Arial" w:cs="Arial"/>
          <w:color w:val="000000"/>
          <w:sz w:val="20"/>
          <w:szCs w:val="20"/>
        </w:rPr>
        <w:t>III - suspensão das procurações conferidas pela ofendida ao agressor;</w:t>
      </w:r>
    </w:p>
    <w:p w:rsidR="00B67CD1" w:rsidRDefault="00B67CD1" w:rsidP="0096130A">
      <w:pPr>
        <w:spacing w:after="100" w:afterAutospacing="1"/>
        <w:ind w:left="2268"/>
        <w:jc w:val="both"/>
        <w:rPr>
          <w:color w:val="000000"/>
          <w:sz w:val="27"/>
          <w:szCs w:val="27"/>
        </w:rPr>
      </w:pPr>
      <w:r>
        <w:rPr>
          <w:rFonts w:ascii="Arial" w:hAnsi="Arial" w:cs="Arial"/>
          <w:color w:val="000000"/>
          <w:sz w:val="20"/>
          <w:szCs w:val="20"/>
        </w:rPr>
        <w:t>IV - prestação de caução provisória, mediante depósito judicial, por perdas e danos materiais decorrentes da prática de violência doméstica e familiar contra a ofendida.</w:t>
      </w:r>
    </w:p>
    <w:p w:rsidR="00416BCE" w:rsidRPr="00E56CE1" w:rsidRDefault="00B67CD1" w:rsidP="0096130A">
      <w:pPr>
        <w:spacing w:after="100" w:afterAutospacing="1"/>
        <w:ind w:left="2268"/>
        <w:jc w:val="both"/>
        <w:rPr>
          <w:color w:val="000000"/>
          <w:sz w:val="27"/>
          <w:szCs w:val="27"/>
        </w:rPr>
      </w:pPr>
      <w:r>
        <w:rPr>
          <w:rFonts w:ascii="Arial" w:hAnsi="Arial" w:cs="Arial"/>
          <w:color w:val="000000"/>
          <w:sz w:val="20"/>
          <w:szCs w:val="20"/>
        </w:rPr>
        <w:t>Parágrafo único.  Deverá o juiz oficiar ao cartório competente para os fins previstos nos incisos II e III deste artigo.</w:t>
      </w:r>
    </w:p>
    <w:p w:rsidR="00416BCE" w:rsidRDefault="00416BCE" w:rsidP="00AE5C93">
      <w:pPr>
        <w:pStyle w:val="NormalWeb"/>
        <w:spacing w:before="0" w:beforeAutospacing="0" w:line="360" w:lineRule="auto"/>
        <w:jc w:val="both"/>
        <w:rPr>
          <w:rFonts w:ascii="Arial" w:hAnsi="Arial" w:cs="Arial"/>
          <w:color w:val="333333"/>
        </w:rPr>
      </w:pPr>
      <w:r>
        <w:rPr>
          <w:rFonts w:ascii="Arial" w:hAnsi="Arial" w:cs="Arial"/>
          <w:color w:val="333333"/>
        </w:rPr>
        <w:t>Salienta-se comentar que toda e qualquer medida acima, provocará mudanças em toda a estrutura familiar, em prol da segurança.  Adiantando que por vários fatores envolvidos, há casos de renúncia de ações, seja por dependência afetiva, financeira ou ameaça. A vítima poderá renunciar a representação conforme dita o art. 16 da Lei 11.340/2006.</w:t>
      </w:r>
    </w:p>
    <w:p w:rsidR="00B5041E" w:rsidRPr="00416BCE" w:rsidRDefault="00340F4C" w:rsidP="0096130A">
      <w:pPr>
        <w:pStyle w:val="NormalWeb"/>
        <w:spacing w:before="0" w:beforeAutospacing="0"/>
        <w:ind w:left="2268"/>
        <w:jc w:val="both"/>
        <w:rPr>
          <w:rFonts w:ascii="Arial" w:hAnsi="Arial" w:cs="Arial"/>
          <w:color w:val="333333"/>
          <w:sz w:val="20"/>
          <w:szCs w:val="20"/>
        </w:rPr>
      </w:pPr>
      <w:r>
        <w:rPr>
          <w:rFonts w:ascii="Arial" w:hAnsi="Arial" w:cs="Arial"/>
          <w:color w:val="333333"/>
          <w:sz w:val="20"/>
          <w:szCs w:val="20"/>
        </w:rPr>
        <w:t>“</w:t>
      </w:r>
      <w:r w:rsidR="00747296" w:rsidRPr="00416BCE">
        <w:rPr>
          <w:rFonts w:ascii="Arial" w:hAnsi="Arial" w:cs="Arial"/>
          <w:color w:val="333333"/>
          <w:sz w:val="20"/>
          <w:szCs w:val="20"/>
        </w:rPr>
        <w:t>O artigo 16 da “Lei Maria da Penha” destaca que nas ações penais públicas condicionadas a representação da ofendida, somente se admitirá a renúncia à representação</w:t>
      </w:r>
      <w:r w:rsidR="00C02394" w:rsidRPr="00416BCE">
        <w:rPr>
          <w:rFonts w:ascii="Arial" w:hAnsi="Arial" w:cs="Arial"/>
          <w:color w:val="333333"/>
          <w:sz w:val="20"/>
          <w:szCs w:val="20"/>
        </w:rPr>
        <w:t xml:space="preserve"> perante o juiz</w:t>
      </w:r>
      <w:r w:rsidR="00747296" w:rsidRPr="00416BCE">
        <w:rPr>
          <w:rFonts w:ascii="Arial" w:hAnsi="Arial" w:cs="Arial"/>
          <w:color w:val="333333"/>
          <w:sz w:val="20"/>
          <w:szCs w:val="20"/>
        </w:rPr>
        <w:t xml:space="preserve"> em audiência especialmente </w:t>
      </w:r>
      <w:proofErr w:type="gramStart"/>
      <w:r w:rsidR="00C02394" w:rsidRPr="00416BCE">
        <w:rPr>
          <w:rFonts w:ascii="Arial" w:hAnsi="Arial" w:cs="Arial"/>
          <w:color w:val="333333"/>
          <w:sz w:val="20"/>
          <w:szCs w:val="20"/>
        </w:rPr>
        <w:t xml:space="preserve">designada para tal </w:t>
      </w:r>
      <w:r w:rsidR="00747296" w:rsidRPr="00416BCE">
        <w:rPr>
          <w:rFonts w:ascii="Arial" w:hAnsi="Arial" w:cs="Arial"/>
          <w:color w:val="333333"/>
          <w:sz w:val="20"/>
          <w:szCs w:val="20"/>
        </w:rPr>
        <w:t>finalidade, desde que seja antes do recebimento da denúnci</w:t>
      </w:r>
      <w:r w:rsidR="00C02394" w:rsidRPr="00416BCE">
        <w:rPr>
          <w:rFonts w:ascii="Arial" w:hAnsi="Arial" w:cs="Arial"/>
          <w:color w:val="333333"/>
          <w:sz w:val="20"/>
          <w:szCs w:val="20"/>
        </w:rPr>
        <w:t>a e ouvido</w:t>
      </w:r>
      <w:proofErr w:type="gramEnd"/>
      <w:r w:rsidR="00C02394" w:rsidRPr="00416BCE">
        <w:rPr>
          <w:rFonts w:ascii="Arial" w:hAnsi="Arial" w:cs="Arial"/>
          <w:color w:val="333333"/>
          <w:sz w:val="20"/>
          <w:szCs w:val="20"/>
        </w:rPr>
        <w:t xml:space="preserve"> o Ministério Público, ressaltando que a audiê</w:t>
      </w:r>
      <w:r w:rsidR="00AE5C93" w:rsidRPr="00416BCE">
        <w:rPr>
          <w:rFonts w:ascii="Arial" w:hAnsi="Arial" w:cs="Arial"/>
          <w:color w:val="333333"/>
          <w:sz w:val="20"/>
          <w:szCs w:val="20"/>
        </w:rPr>
        <w:t>ncia é solicitada pela ofendida</w:t>
      </w:r>
      <w:r>
        <w:rPr>
          <w:rFonts w:ascii="Arial" w:hAnsi="Arial" w:cs="Arial"/>
          <w:color w:val="333333"/>
          <w:sz w:val="20"/>
          <w:szCs w:val="20"/>
        </w:rPr>
        <w:t>”</w:t>
      </w:r>
      <w:r w:rsidR="00AE5C93" w:rsidRPr="00416BCE">
        <w:rPr>
          <w:rFonts w:ascii="Arial" w:hAnsi="Arial" w:cs="Arial"/>
          <w:color w:val="333333"/>
          <w:sz w:val="20"/>
          <w:szCs w:val="20"/>
        </w:rPr>
        <w:t>.</w:t>
      </w:r>
    </w:p>
    <w:p w:rsidR="00B5041E" w:rsidRPr="00AE5C93" w:rsidRDefault="00B5041E" w:rsidP="00AE5C93">
      <w:pPr>
        <w:tabs>
          <w:tab w:val="left" w:pos="4008"/>
        </w:tabs>
        <w:jc w:val="both"/>
        <w:rPr>
          <w:rFonts w:ascii="Arial" w:hAnsi="Arial" w:cs="Arial"/>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0E541E" w:rsidRDefault="000E5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Default="00B5041E" w:rsidP="00B5041E">
      <w:pPr>
        <w:tabs>
          <w:tab w:val="left" w:pos="4008"/>
        </w:tabs>
        <w:rPr>
          <w:rFonts w:ascii="Arial" w:hAnsi="Arial" w:cs="Arial"/>
          <w:b/>
          <w:color w:val="000000"/>
        </w:rPr>
      </w:pPr>
    </w:p>
    <w:p w:rsidR="00B5041E" w:rsidRPr="001A6704" w:rsidRDefault="00B5041E" w:rsidP="00B5041E">
      <w:pPr>
        <w:tabs>
          <w:tab w:val="left" w:pos="4008"/>
        </w:tabs>
        <w:rPr>
          <w:rFonts w:ascii="Arial" w:hAnsi="Arial" w:cs="Arial"/>
        </w:rPr>
      </w:pPr>
      <w:r w:rsidRPr="001A6704">
        <w:rPr>
          <w:rFonts w:ascii="Arial" w:hAnsi="Arial" w:cs="Arial"/>
        </w:rPr>
        <w:tab/>
      </w:r>
    </w:p>
    <w:p w:rsidR="00B5041E" w:rsidRDefault="00B5041E" w:rsidP="00B5041E">
      <w:pPr>
        <w:ind w:left="284" w:hanging="284"/>
        <w:rPr>
          <w:rFonts w:ascii="Arial" w:hAnsi="Arial" w:cs="Arial"/>
          <w:b/>
        </w:rPr>
      </w:pPr>
      <w:r>
        <w:rPr>
          <w:rFonts w:ascii="Arial" w:hAnsi="Arial" w:cs="Arial"/>
          <w:b/>
        </w:rPr>
        <w:t>4.  A RESPONSABILIDADE DO ESTADO NA APLICAÇÃO DA LEI MARIA DA             PENHA</w:t>
      </w:r>
    </w:p>
    <w:p w:rsidR="00906366" w:rsidRDefault="00906366" w:rsidP="002A38D1">
      <w:pPr>
        <w:rPr>
          <w:rFonts w:ascii="Arial" w:hAnsi="Arial" w:cs="Arial"/>
          <w:b/>
        </w:rPr>
      </w:pPr>
    </w:p>
    <w:p w:rsidR="0058695C" w:rsidRDefault="001023DB" w:rsidP="002A38D1">
      <w:pPr>
        <w:spacing w:before="240" w:line="360" w:lineRule="auto"/>
        <w:jc w:val="both"/>
        <w:rPr>
          <w:rFonts w:ascii="Arial" w:hAnsi="Arial" w:cs="Arial"/>
        </w:rPr>
      </w:pPr>
      <w:r>
        <w:rPr>
          <w:rFonts w:ascii="Arial" w:hAnsi="Arial" w:cs="Arial"/>
        </w:rPr>
        <w:t>O termo responsabilidade imprime</w:t>
      </w:r>
      <w:proofErr w:type="gramStart"/>
      <w:r>
        <w:rPr>
          <w:rFonts w:ascii="Arial" w:hAnsi="Arial" w:cs="Arial"/>
        </w:rPr>
        <w:t xml:space="preserve">  </w:t>
      </w:r>
      <w:proofErr w:type="gramEnd"/>
      <w:r>
        <w:rPr>
          <w:rFonts w:ascii="Arial" w:hAnsi="Arial" w:cs="Arial"/>
        </w:rPr>
        <w:t>obrigação</w:t>
      </w:r>
      <w:r w:rsidR="001F7D15">
        <w:rPr>
          <w:rFonts w:ascii="Arial" w:hAnsi="Arial" w:cs="Arial"/>
        </w:rPr>
        <w:t xml:space="preserve"> decorrente de ação ou omissão, daquel</w:t>
      </w:r>
      <w:r w:rsidR="00E56CE1">
        <w:rPr>
          <w:rFonts w:ascii="Arial" w:hAnsi="Arial" w:cs="Arial"/>
        </w:rPr>
        <w:t>e que deveria cuidar e não o faz</w:t>
      </w:r>
      <w:r w:rsidR="001F7D15">
        <w:rPr>
          <w:rFonts w:ascii="Arial" w:hAnsi="Arial" w:cs="Arial"/>
        </w:rPr>
        <w:t>,</w:t>
      </w:r>
      <w:r w:rsidR="00E56CE1">
        <w:rPr>
          <w:rFonts w:ascii="Arial" w:hAnsi="Arial" w:cs="Arial"/>
        </w:rPr>
        <w:t xml:space="preserve"> assume o risco de fazer ou causa prejuízo a terceiro. </w:t>
      </w:r>
      <w:r w:rsidR="00DC169B">
        <w:rPr>
          <w:rFonts w:ascii="Arial" w:hAnsi="Arial" w:cs="Arial"/>
        </w:rPr>
        <w:t xml:space="preserve">Seguindo a definição de responsabilidade civil </w:t>
      </w:r>
      <w:r w:rsidR="0096130A">
        <w:rPr>
          <w:rFonts w:ascii="Arial" w:hAnsi="Arial" w:cs="Arial"/>
        </w:rPr>
        <w:t>d</w:t>
      </w:r>
      <w:r w:rsidR="00DC169B">
        <w:rPr>
          <w:rFonts w:ascii="Arial" w:hAnsi="Arial" w:cs="Arial"/>
        </w:rPr>
        <w:t>o Estado</w:t>
      </w:r>
      <w:proofErr w:type="gramStart"/>
      <w:r w:rsidR="00DC169B">
        <w:rPr>
          <w:rFonts w:ascii="Arial" w:hAnsi="Arial" w:cs="Arial"/>
        </w:rPr>
        <w:t xml:space="preserve"> </w:t>
      </w:r>
      <w:r>
        <w:rPr>
          <w:rFonts w:ascii="Arial" w:hAnsi="Arial" w:cs="Arial"/>
        </w:rPr>
        <w:t xml:space="preserve"> </w:t>
      </w:r>
      <w:proofErr w:type="gramEnd"/>
      <w:r w:rsidR="005061E8">
        <w:rPr>
          <w:rFonts w:ascii="Arial" w:hAnsi="Arial" w:cs="Arial"/>
        </w:rPr>
        <w:t>assumiu</w:t>
      </w:r>
      <w:r w:rsidR="00DC169B">
        <w:rPr>
          <w:rFonts w:ascii="Arial" w:hAnsi="Arial" w:cs="Arial"/>
        </w:rPr>
        <w:t xml:space="preserve"> o risco </w:t>
      </w:r>
      <w:r w:rsidR="0096130A">
        <w:rPr>
          <w:rFonts w:ascii="Arial" w:hAnsi="Arial" w:cs="Arial"/>
        </w:rPr>
        <w:t xml:space="preserve">de </w:t>
      </w:r>
      <w:r w:rsidR="00DC169B">
        <w:rPr>
          <w:rFonts w:ascii="Arial" w:hAnsi="Arial" w:cs="Arial"/>
        </w:rPr>
        <w:t>tutela</w:t>
      </w:r>
      <w:r w:rsidR="00516466">
        <w:rPr>
          <w:rFonts w:ascii="Arial" w:hAnsi="Arial" w:cs="Arial"/>
        </w:rPr>
        <w:t>r</w:t>
      </w:r>
      <w:r w:rsidR="00DC169B">
        <w:rPr>
          <w:rFonts w:ascii="Arial" w:hAnsi="Arial" w:cs="Arial"/>
        </w:rPr>
        <w:t xml:space="preserve"> bens jurídicos dos seus administrados</w:t>
      </w:r>
      <w:r w:rsidR="00516466">
        <w:rPr>
          <w:rFonts w:ascii="Arial" w:hAnsi="Arial" w:cs="Arial"/>
        </w:rPr>
        <w:t>, tanto na esfera penal quanto na civil</w:t>
      </w:r>
      <w:r w:rsidR="00DC169B">
        <w:rPr>
          <w:rFonts w:ascii="Arial" w:hAnsi="Arial" w:cs="Arial"/>
        </w:rPr>
        <w:t xml:space="preserve">. No que tange </w:t>
      </w:r>
      <w:r>
        <w:rPr>
          <w:rFonts w:ascii="Arial" w:hAnsi="Arial" w:cs="Arial"/>
        </w:rPr>
        <w:t>a</w:t>
      </w:r>
      <w:r w:rsidR="002A38D1">
        <w:rPr>
          <w:rFonts w:ascii="Arial" w:hAnsi="Arial" w:cs="Arial"/>
        </w:rPr>
        <w:t xml:space="preserve"> violência doméstica</w:t>
      </w:r>
      <w:r w:rsidR="0096130A">
        <w:rPr>
          <w:rFonts w:ascii="Arial" w:hAnsi="Arial" w:cs="Arial"/>
        </w:rPr>
        <w:t>, a</w:t>
      </w:r>
      <w:r w:rsidR="00DC169B">
        <w:rPr>
          <w:rFonts w:ascii="Arial" w:hAnsi="Arial" w:cs="Arial"/>
        </w:rPr>
        <w:t xml:space="preserve"> omissão é clara, </w:t>
      </w:r>
      <w:r w:rsidR="00516466">
        <w:rPr>
          <w:rFonts w:ascii="Arial" w:hAnsi="Arial" w:cs="Arial"/>
        </w:rPr>
        <w:t>não em razão da lei</w:t>
      </w:r>
      <w:r w:rsidR="0058695C">
        <w:rPr>
          <w:rFonts w:ascii="Arial" w:hAnsi="Arial" w:cs="Arial"/>
        </w:rPr>
        <w:t xml:space="preserve"> imposta, </w:t>
      </w:r>
      <w:r w:rsidR="00516466">
        <w:rPr>
          <w:rFonts w:ascii="Arial" w:hAnsi="Arial" w:cs="Arial"/>
        </w:rPr>
        <w:t xml:space="preserve">mas o </w:t>
      </w:r>
      <w:r w:rsidR="0058695C">
        <w:rPr>
          <w:rFonts w:ascii="Arial" w:hAnsi="Arial" w:cs="Arial"/>
        </w:rPr>
        <w:t>“rastejar” do</w:t>
      </w:r>
      <w:r w:rsidR="00FE1154">
        <w:rPr>
          <w:rFonts w:ascii="Arial" w:hAnsi="Arial" w:cs="Arial"/>
        </w:rPr>
        <w:t>s</w:t>
      </w:r>
      <w:r w:rsidR="0058695C">
        <w:rPr>
          <w:rFonts w:ascii="Arial" w:hAnsi="Arial" w:cs="Arial"/>
        </w:rPr>
        <w:t xml:space="preserve"> </w:t>
      </w:r>
      <w:r w:rsidR="00516466">
        <w:rPr>
          <w:rFonts w:ascii="Arial" w:hAnsi="Arial" w:cs="Arial"/>
        </w:rPr>
        <w:t>sistema</w:t>
      </w:r>
      <w:r w:rsidR="005F4A6A">
        <w:rPr>
          <w:rFonts w:ascii="Arial" w:hAnsi="Arial" w:cs="Arial"/>
        </w:rPr>
        <w:t>s</w:t>
      </w:r>
      <w:r w:rsidR="0058695C">
        <w:rPr>
          <w:rFonts w:ascii="Arial" w:hAnsi="Arial" w:cs="Arial"/>
        </w:rPr>
        <w:t xml:space="preserve"> jurídico e</w:t>
      </w:r>
      <w:proofErr w:type="gramStart"/>
      <w:r w:rsidR="0058695C">
        <w:rPr>
          <w:rFonts w:ascii="Arial" w:hAnsi="Arial" w:cs="Arial"/>
        </w:rPr>
        <w:t xml:space="preserve">  </w:t>
      </w:r>
      <w:proofErr w:type="gramEnd"/>
      <w:r w:rsidR="0058695C">
        <w:rPr>
          <w:rFonts w:ascii="Arial" w:hAnsi="Arial" w:cs="Arial"/>
        </w:rPr>
        <w:t xml:space="preserve">político circunstantes à Lei. </w:t>
      </w:r>
      <w:r w:rsidR="00D768EE">
        <w:rPr>
          <w:rFonts w:ascii="Arial" w:hAnsi="Arial" w:cs="Arial"/>
        </w:rPr>
        <w:t xml:space="preserve">A falta de comprometimento do poder público sonegando </w:t>
      </w:r>
      <w:r w:rsidR="00FE1154">
        <w:rPr>
          <w:rFonts w:ascii="Arial" w:hAnsi="Arial" w:cs="Arial"/>
        </w:rPr>
        <w:t>injeção de recursos públicos a</w:t>
      </w:r>
      <w:r w:rsidR="00D768EE">
        <w:rPr>
          <w:rFonts w:ascii="Arial" w:hAnsi="Arial" w:cs="Arial"/>
        </w:rPr>
        <w:t>os</w:t>
      </w:r>
      <w:r w:rsidR="00FE1154">
        <w:rPr>
          <w:rFonts w:ascii="Arial" w:hAnsi="Arial" w:cs="Arial"/>
        </w:rPr>
        <w:t xml:space="preserve"> projetos assistenciais de proteção a mulher</w:t>
      </w:r>
      <w:r w:rsidR="00D768EE">
        <w:rPr>
          <w:rFonts w:ascii="Arial" w:hAnsi="Arial" w:cs="Arial"/>
        </w:rPr>
        <w:t>,</w:t>
      </w:r>
      <w:proofErr w:type="gramStart"/>
      <w:r w:rsidR="00D768EE">
        <w:rPr>
          <w:rFonts w:ascii="Arial" w:hAnsi="Arial" w:cs="Arial"/>
        </w:rPr>
        <w:t xml:space="preserve"> </w:t>
      </w:r>
      <w:r w:rsidR="00FE1154">
        <w:rPr>
          <w:rFonts w:ascii="Arial" w:hAnsi="Arial" w:cs="Arial"/>
        </w:rPr>
        <w:t xml:space="preserve"> </w:t>
      </w:r>
      <w:proofErr w:type="gramEnd"/>
      <w:r w:rsidR="00FE1154">
        <w:rPr>
          <w:rFonts w:ascii="Arial" w:hAnsi="Arial" w:cs="Arial"/>
        </w:rPr>
        <w:t>vítima de violência doméstica, esbarra</w:t>
      </w:r>
      <w:r w:rsidR="00D768EE">
        <w:rPr>
          <w:rFonts w:ascii="Arial" w:hAnsi="Arial" w:cs="Arial"/>
        </w:rPr>
        <w:t xml:space="preserve"> no desinteresse e </w:t>
      </w:r>
      <w:r w:rsidR="001C6380">
        <w:rPr>
          <w:rFonts w:ascii="Arial" w:hAnsi="Arial" w:cs="Arial"/>
        </w:rPr>
        <w:t xml:space="preserve">na </w:t>
      </w:r>
      <w:r w:rsidR="00B00AD1">
        <w:rPr>
          <w:rFonts w:ascii="Arial" w:hAnsi="Arial" w:cs="Arial"/>
        </w:rPr>
        <w:t>inexistência de políticas continuadas,</w:t>
      </w:r>
      <w:r w:rsidR="00B00AD1" w:rsidRPr="00B00AD1">
        <w:rPr>
          <w:rFonts w:ascii="Arial" w:hAnsi="Arial" w:cs="Arial"/>
        </w:rPr>
        <w:t xml:space="preserve"> </w:t>
      </w:r>
      <w:r w:rsidR="00B00AD1">
        <w:rPr>
          <w:rFonts w:ascii="Arial" w:hAnsi="Arial" w:cs="Arial"/>
        </w:rPr>
        <w:t>afetando a</w:t>
      </w:r>
      <w:r w:rsidR="001C6380">
        <w:rPr>
          <w:rFonts w:ascii="Arial" w:hAnsi="Arial" w:cs="Arial"/>
        </w:rPr>
        <w:t xml:space="preserve"> </w:t>
      </w:r>
      <w:r w:rsidR="00B00AD1">
        <w:rPr>
          <w:rFonts w:ascii="Arial" w:hAnsi="Arial" w:cs="Arial"/>
        </w:rPr>
        <w:t xml:space="preserve"> </w:t>
      </w:r>
      <w:proofErr w:type="spellStart"/>
      <w:r w:rsidR="00B00AD1">
        <w:rPr>
          <w:rFonts w:ascii="Arial" w:hAnsi="Arial" w:cs="Arial"/>
        </w:rPr>
        <w:t>incrementação</w:t>
      </w:r>
      <w:proofErr w:type="spellEnd"/>
      <w:r w:rsidR="00FE1154">
        <w:rPr>
          <w:rFonts w:ascii="Arial" w:hAnsi="Arial" w:cs="Arial"/>
        </w:rPr>
        <w:t xml:space="preserve"> </w:t>
      </w:r>
      <w:r w:rsidR="001C6380">
        <w:rPr>
          <w:rFonts w:ascii="Arial" w:hAnsi="Arial" w:cs="Arial"/>
        </w:rPr>
        <w:t>d</w:t>
      </w:r>
      <w:r w:rsidR="00B00AD1">
        <w:rPr>
          <w:rFonts w:ascii="Arial" w:hAnsi="Arial" w:cs="Arial"/>
        </w:rPr>
        <w:t xml:space="preserve">a referida lei. </w:t>
      </w:r>
      <w:r w:rsidR="00FE1154">
        <w:rPr>
          <w:rFonts w:ascii="Arial" w:hAnsi="Arial" w:cs="Arial"/>
        </w:rPr>
        <w:t>O</w:t>
      </w:r>
      <w:r w:rsidR="00B00AD1">
        <w:rPr>
          <w:rFonts w:ascii="Arial" w:hAnsi="Arial" w:cs="Arial"/>
        </w:rPr>
        <w:t xml:space="preserve"> </w:t>
      </w:r>
      <w:r w:rsidR="003014B7">
        <w:rPr>
          <w:rFonts w:ascii="Arial" w:hAnsi="Arial" w:cs="Arial"/>
        </w:rPr>
        <w:t>art. 39 da Lei Maria da Penha</w:t>
      </w:r>
      <w:r w:rsidR="005F4A6A">
        <w:rPr>
          <w:rFonts w:ascii="Arial" w:hAnsi="Arial" w:cs="Arial"/>
        </w:rPr>
        <w:t>,</w:t>
      </w:r>
      <w:r w:rsidR="00B00AD1">
        <w:rPr>
          <w:rFonts w:ascii="Arial" w:hAnsi="Arial" w:cs="Arial"/>
        </w:rPr>
        <w:t xml:space="preserve"> esclarece:</w:t>
      </w:r>
    </w:p>
    <w:p w:rsidR="005F4A6A" w:rsidRPr="005F4A6A" w:rsidRDefault="005F4A6A" w:rsidP="005F4A6A">
      <w:pPr>
        <w:spacing w:before="240"/>
        <w:ind w:left="2268"/>
        <w:jc w:val="both"/>
        <w:rPr>
          <w:rFonts w:ascii="Arial" w:hAnsi="Arial" w:cs="Arial"/>
          <w:sz w:val="20"/>
          <w:szCs w:val="20"/>
        </w:rPr>
      </w:pPr>
      <w:r w:rsidRPr="005F4A6A">
        <w:rPr>
          <w:rFonts w:ascii="Arial" w:hAnsi="Arial" w:cs="Arial"/>
          <w:color w:val="000000"/>
          <w:sz w:val="20"/>
          <w:szCs w:val="20"/>
        </w:rPr>
        <w:t xml:space="preserve">Art. 39.  A União, os Estados, o Distrito Federal e os Municípios, no limite de suas competências e nos termos das respectivas leis de diretrizes orçamentárias, poderão estabelecer dotações orçamentárias específicas, em cada exercício financeiro, para a </w:t>
      </w:r>
      <w:proofErr w:type="gramStart"/>
      <w:r w:rsidRPr="005F4A6A">
        <w:rPr>
          <w:rFonts w:ascii="Arial" w:hAnsi="Arial" w:cs="Arial"/>
          <w:color w:val="000000"/>
          <w:sz w:val="20"/>
          <w:szCs w:val="20"/>
        </w:rPr>
        <w:t>implementação</w:t>
      </w:r>
      <w:proofErr w:type="gramEnd"/>
      <w:r w:rsidRPr="005F4A6A">
        <w:rPr>
          <w:rFonts w:ascii="Arial" w:hAnsi="Arial" w:cs="Arial"/>
          <w:color w:val="000000"/>
          <w:sz w:val="20"/>
          <w:szCs w:val="20"/>
        </w:rPr>
        <w:t xml:space="preserve"> das medidas estabelecidas nesta Lei.</w:t>
      </w:r>
    </w:p>
    <w:p w:rsidR="00335149" w:rsidRDefault="00353F80" w:rsidP="002A38D1">
      <w:pPr>
        <w:spacing w:before="240" w:line="360" w:lineRule="auto"/>
        <w:jc w:val="both"/>
        <w:rPr>
          <w:rFonts w:ascii="Arial" w:hAnsi="Arial" w:cs="Arial"/>
        </w:rPr>
      </w:pPr>
      <w:r>
        <w:rPr>
          <w:rFonts w:ascii="Arial" w:hAnsi="Arial" w:cs="Arial"/>
        </w:rPr>
        <w:t>O Estado assume</w:t>
      </w:r>
      <w:r w:rsidR="00335149">
        <w:rPr>
          <w:rFonts w:ascii="Arial" w:hAnsi="Arial" w:cs="Arial"/>
        </w:rPr>
        <w:t xml:space="preserve"> todos os atos com a promulgação da Lei, mas esqui</w:t>
      </w:r>
      <w:r>
        <w:rPr>
          <w:rFonts w:ascii="Arial" w:hAnsi="Arial" w:cs="Arial"/>
        </w:rPr>
        <w:t xml:space="preserve">va-se </w:t>
      </w:r>
      <w:r w:rsidR="00335149">
        <w:rPr>
          <w:rFonts w:ascii="Arial" w:hAnsi="Arial" w:cs="Arial"/>
        </w:rPr>
        <w:t xml:space="preserve">do seu total cumprimento, </w:t>
      </w:r>
      <w:r w:rsidR="00501837">
        <w:rPr>
          <w:rFonts w:ascii="Arial" w:hAnsi="Arial" w:cs="Arial"/>
        </w:rPr>
        <w:t>lançando responsabilidades nos limites das respectivas competências. A</w:t>
      </w:r>
      <w:r w:rsidR="00335149">
        <w:rPr>
          <w:rFonts w:ascii="Arial" w:hAnsi="Arial" w:cs="Arial"/>
        </w:rPr>
        <w:t xml:space="preserve"> inexistência </w:t>
      </w:r>
      <w:r w:rsidR="00501837">
        <w:rPr>
          <w:rFonts w:ascii="Arial" w:hAnsi="Arial" w:cs="Arial"/>
        </w:rPr>
        <w:t>de campanhas institucionai</w:t>
      </w:r>
      <w:r w:rsidR="001C6380">
        <w:rPr>
          <w:rFonts w:ascii="Arial" w:hAnsi="Arial" w:cs="Arial"/>
        </w:rPr>
        <w:t>s de</w:t>
      </w:r>
      <w:r w:rsidR="00335149">
        <w:rPr>
          <w:rFonts w:ascii="Arial" w:hAnsi="Arial" w:cs="Arial"/>
        </w:rPr>
        <w:t xml:space="preserve"> esclarecimento</w:t>
      </w:r>
      <w:r w:rsidR="001C6380">
        <w:rPr>
          <w:rFonts w:ascii="Arial" w:hAnsi="Arial" w:cs="Arial"/>
        </w:rPr>
        <w:t>s</w:t>
      </w:r>
      <w:r w:rsidR="00335149">
        <w:rPr>
          <w:rFonts w:ascii="Arial" w:hAnsi="Arial" w:cs="Arial"/>
        </w:rPr>
        <w:t xml:space="preserve"> ao público alvo, </w:t>
      </w:r>
      <w:r w:rsidR="00501837">
        <w:rPr>
          <w:rFonts w:ascii="Arial" w:hAnsi="Arial" w:cs="Arial"/>
        </w:rPr>
        <w:t xml:space="preserve">inovações com </w:t>
      </w:r>
      <w:r w:rsidR="00335149">
        <w:rPr>
          <w:rFonts w:ascii="Arial" w:hAnsi="Arial" w:cs="Arial"/>
        </w:rPr>
        <w:t>centros de reabilitação a</w:t>
      </w:r>
      <w:r w:rsidR="00501837">
        <w:rPr>
          <w:rFonts w:ascii="Arial" w:hAnsi="Arial" w:cs="Arial"/>
        </w:rPr>
        <w:t>os agressores, e</w:t>
      </w:r>
      <w:r w:rsidR="00B70425">
        <w:rPr>
          <w:rFonts w:ascii="Arial" w:hAnsi="Arial" w:cs="Arial"/>
        </w:rPr>
        <w:t>stes também necessitam</w:t>
      </w:r>
      <w:r w:rsidR="00335149">
        <w:rPr>
          <w:rFonts w:ascii="Arial" w:hAnsi="Arial" w:cs="Arial"/>
        </w:rPr>
        <w:t xml:space="preserve"> ser ass</w:t>
      </w:r>
      <w:r>
        <w:rPr>
          <w:rFonts w:ascii="Arial" w:hAnsi="Arial" w:cs="Arial"/>
        </w:rPr>
        <w:t xml:space="preserve">istidos, pois </w:t>
      </w:r>
      <w:r w:rsidR="00B70425">
        <w:rPr>
          <w:rFonts w:ascii="Arial" w:hAnsi="Arial" w:cs="Arial"/>
        </w:rPr>
        <w:t>desencadeiam um</w:t>
      </w:r>
      <w:r>
        <w:rPr>
          <w:rFonts w:ascii="Arial" w:hAnsi="Arial" w:cs="Arial"/>
        </w:rPr>
        <w:t xml:space="preserve"> processo </w:t>
      </w:r>
      <w:r w:rsidR="00B70425">
        <w:rPr>
          <w:rFonts w:ascii="Arial" w:hAnsi="Arial" w:cs="Arial"/>
        </w:rPr>
        <w:t>reacional destrutivo intrafamiliar</w:t>
      </w:r>
      <w:r>
        <w:rPr>
          <w:rFonts w:ascii="Arial" w:hAnsi="Arial" w:cs="Arial"/>
        </w:rPr>
        <w:t>.</w:t>
      </w:r>
    </w:p>
    <w:p w:rsidR="00353F80" w:rsidRPr="00353F80" w:rsidRDefault="00353F80" w:rsidP="00353F80">
      <w:pPr>
        <w:spacing w:before="100" w:beforeAutospacing="1" w:after="100" w:afterAutospacing="1"/>
        <w:ind w:left="2268"/>
        <w:jc w:val="both"/>
        <w:rPr>
          <w:sz w:val="27"/>
          <w:szCs w:val="27"/>
        </w:rPr>
      </w:pPr>
      <w:r w:rsidRPr="00353F80">
        <w:rPr>
          <w:rFonts w:ascii="Arial" w:hAnsi="Arial" w:cs="Arial"/>
          <w:sz w:val="20"/>
          <w:szCs w:val="20"/>
        </w:rPr>
        <w:t>Art. 35.  A União, o Distrito Federal, os Estados e os Municípios poderão criar e promover, no limite das respectivas competências:</w:t>
      </w:r>
    </w:p>
    <w:p w:rsidR="00353F80" w:rsidRPr="00353F80" w:rsidRDefault="00353F80" w:rsidP="00353F80">
      <w:pPr>
        <w:spacing w:before="100" w:beforeAutospacing="1" w:after="100" w:afterAutospacing="1"/>
        <w:ind w:left="2268"/>
        <w:jc w:val="both"/>
        <w:rPr>
          <w:sz w:val="27"/>
          <w:szCs w:val="27"/>
        </w:rPr>
      </w:pPr>
      <w:r w:rsidRPr="00353F80">
        <w:rPr>
          <w:rFonts w:ascii="Arial" w:hAnsi="Arial" w:cs="Arial"/>
          <w:sz w:val="20"/>
          <w:szCs w:val="20"/>
        </w:rPr>
        <w:t>I - centros de atendimento integral e multidisciplinar para mulheres e respectivos dependentes em situação de violência doméstica e familiar;</w:t>
      </w:r>
    </w:p>
    <w:p w:rsidR="00353F80" w:rsidRPr="00353F80" w:rsidRDefault="00353F80" w:rsidP="00353F80">
      <w:pPr>
        <w:spacing w:before="100" w:beforeAutospacing="1" w:after="100" w:afterAutospacing="1"/>
        <w:ind w:left="2268"/>
        <w:jc w:val="both"/>
        <w:rPr>
          <w:sz w:val="27"/>
          <w:szCs w:val="27"/>
        </w:rPr>
      </w:pPr>
      <w:r w:rsidRPr="00353F80">
        <w:rPr>
          <w:rFonts w:ascii="Arial" w:hAnsi="Arial" w:cs="Arial"/>
          <w:sz w:val="20"/>
          <w:szCs w:val="20"/>
        </w:rPr>
        <w:lastRenderedPageBreak/>
        <w:t>II - casas-abrigos para mulheres e respectivos dependentes menores em situação de violência doméstica e familiar;</w:t>
      </w:r>
    </w:p>
    <w:p w:rsidR="00353F80" w:rsidRPr="00353F80" w:rsidRDefault="00353F80" w:rsidP="00353F80">
      <w:pPr>
        <w:spacing w:before="100" w:beforeAutospacing="1" w:after="100" w:afterAutospacing="1"/>
        <w:ind w:left="2268"/>
        <w:jc w:val="both"/>
        <w:rPr>
          <w:sz w:val="27"/>
          <w:szCs w:val="27"/>
        </w:rPr>
      </w:pPr>
      <w:r w:rsidRPr="00353F80">
        <w:rPr>
          <w:rFonts w:ascii="Arial" w:hAnsi="Arial" w:cs="Arial"/>
          <w:sz w:val="20"/>
          <w:szCs w:val="20"/>
        </w:rPr>
        <w:t>III - delegacias, núcleos de defensoria pública, serviços de saúde e centros de perícia médico-legal especializados no atendimento à mulher em situação de violência doméstica e familiar;</w:t>
      </w:r>
    </w:p>
    <w:p w:rsidR="00353F80" w:rsidRPr="00353F80" w:rsidRDefault="00353F80" w:rsidP="00353F80">
      <w:pPr>
        <w:tabs>
          <w:tab w:val="right" w:pos="9071"/>
        </w:tabs>
        <w:spacing w:before="100" w:beforeAutospacing="1" w:after="100" w:afterAutospacing="1"/>
        <w:ind w:left="2268"/>
        <w:jc w:val="both"/>
        <w:rPr>
          <w:sz w:val="27"/>
          <w:szCs w:val="27"/>
        </w:rPr>
      </w:pPr>
      <w:r w:rsidRPr="00353F80">
        <w:rPr>
          <w:rFonts w:ascii="Arial" w:hAnsi="Arial" w:cs="Arial"/>
          <w:sz w:val="20"/>
          <w:szCs w:val="20"/>
        </w:rPr>
        <w:t>IV - programas e campanhas de enfrentamento da violência doméstica e familiar;</w:t>
      </w:r>
      <w:proofErr w:type="gramStart"/>
      <w:r w:rsidRPr="00353F80">
        <w:rPr>
          <w:rFonts w:ascii="Arial" w:hAnsi="Arial" w:cs="Arial"/>
          <w:sz w:val="20"/>
          <w:szCs w:val="20"/>
        </w:rPr>
        <w:tab/>
      </w:r>
      <w:proofErr w:type="gramEnd"/>
    </w:p>
    <w:p w:rsidR="00353F80" w:rsidRPr="00353F80" w:rsidRDefault="00353F80" w:rsidP="00353F80">
      <w:pPr>
        <w:spacing w:before="100" w:beforeAutospacing="1" w:after="100" w:afterAutospacing="1"/>
        <w:ind w:left="2268"/>
        <w:jc w:val="both"/>
        <w:rPr>
          <w:sz w:val="27"/>
          <w:szCs w:val="27"/>
        </w:rPr>
      </w:pPr>
      <w:r w:rsidRPr="00353F80">
        <w:rPr>
          <w:rFonts w:ascii="Arial" w:hAnsi="Arial" w:cs="Arial"/>
          <w:sz w:val="20"/>
          <w:szCs w:val="20"/>
        </w:rPr>
        <w:t>V - centros de educação e de reabilitação para os agressores.</w:t>
      </w:r>
    </w:p>
    <w:p w:rsidR="002A38D1" w:rsidRDefault="00335149" w:rsidP="002A38D1">
      <w:pPr>
        <w:spacing w:before="240" w:line="360" w:lineRule="auto"/>
        <w:jc w:val="both"/>
        <w:rPr>
          <w:rFonts w:ascii="Arial" w:hAnsi="Arial" w:cs="Arial"/>
        </w:rPr>
      </w:pPr>
      <w:r>
        <w:rPr>
          <w:rFonts w:ascii="Arial" w:hAnsi="Arial" w:cs="Arial"/>
        </w:rPr>
        <w:t>O</w:t>
      </w:r>
      <w:r w:rsidR="005061E8">
        <w:rPr>
          <w:rFonts w:ascii="Arial" w:hAnsi="Arial" w:cs="Arial"/>
        </w:rPr>
        <w:t>s altos</w:t>
      </w:r>
      <w:proofErr w:type="gramStart"/>
      <w:r w:rsidR="00DC169B">
        <w:rPr>
          <w:rFonts w:ascii="Arial" w:hAnsi="Arial" w:cs="Arial"/>
        </w:rPr>
        <w:t xml:space="preserve"> </w:t>
      </w:r>
      <w:r w:rsidR="001023DB">
        <w:rPr>
          <w:rFonts w:ascii="Arial" w:hAnsi="Arial" w:cs="Arial"/>
        </w:rPr>
        <w:t xml:space="preserve"> </w:t>
      </w:r>
      <w:proofErr w:type="gramEnd"/>
      <w:r w:rsidR="001023DB">
        <w:rPr>
          <w:rFonts w:ascii="Arial" w:hAnsi="Arial" w:cs="Arial"/>
        </w:rPr>
        <w:t>índice</w:t>
      </w:r>
      <w:r w:rsidR="005061E8">
        <w:rPr>
          <w:rFonts w:ascii="Arial" w:hAnsi="Arial" w:cs="Arial"/>
        </w:rPr>
        <w:t xml:space="preserve">s </w:t>
      </w:r>
      <w:r w:rsidR="001A4BFB">
        <w:rPr>
          <w:rFonts w:ascii="Arial" w:hAnsi="Arial" w:cs="Arial"/>
        </w:rPr>
        <w:t>de mulheres morta</w:t>
      </w:r>
      <w:r w:rsidR="0058695C">
        <w:rPr>
          <w:rFonts w:ascii="Arial" w:hAnsi="Arial" w:cs="Arial"/>
        </w:rPr>
        <w:t>s por seus companheiros íntimos</w:t>
      </w:r>
      <w:r w:rsidR="001A4BFB">
        <w:rPr>
          <w:rFonts w:ascii="Arial" w:hAnsi="Arial" w:cs="Arial"/>
        </w:rPr>
        <w:t xml:space="preserve"> </w:t>
      </w:r>
      <w:r>
        <w:rPr>
          <w:rFonts w:ascii="Arial" w:hAnsi="Arial" w:cs="Arial"/>
        </w:rPr>
        <w:t>enfrenta um</w:t>
      </w:r>
      <w:r w:rsidR="001023DB">
        <w:rPr>
          <w:rFonts w:ascii="Arial" w:hAnsi="Arial" w:cs="Arial"/>
        </w:rPr>
        <w:t xml:space="preserve"> </w:t>
      </w:r>
      <w:r w:rsidR="00CE6AD3">
        <w:rPr>
          <w:rFonts w:ascii="Arial" w:hAnsi="Arial" w:cs="Arial"/>
        </w:rPr>
        <w:t>desdob</w:t>
      </w:r>
      <w:r>
        <w:rPr>
          <w:rFonts w:ascii="Arial" w:hAnsi="Arial" w:cs="Arial"/>
        </w:rPr>
        <w:t>ramento de</w:t>
      </w:r>
      <w:r w:rsidR="001A4BFB">
        <w:rPr>
          <w:rFonts w:ascii="Arial" w:hAnsi="Arial" w:cs="Arial"/>
        </w:rPr>
        <w:t xml:space="preserve"> fenômeno</w:t>
      </w:r>
      <w:r>
        <w:rPr>
          <w:rFonts w:ascii="Arial" w:hAnsi="Arial" w:cs="Arial"/>
        </w:rPr>
        <w:t xml:space="preserve"> global,</w:t>
      </w:r>
      <w:r w:rsidR="001A4BFB">
        <w:rPr>
          <w:rFonts w:ascii="Arial" w:hAnsi="Arial" w:cs="Arial"/>
        </w:rPr>
        <w:t xml:space="preserve"> esta assumindo </w:t>
      </w:r>
      <w:r w:rsidR="00CE6AD3">
        <w:rPr>
          <w:rFonts w:ascii="Arial" w:hAnsi="Arial" w:cs="Arial"/>
        </w:rPr>
        <w:t>proporções epidêmicas</w:t>
      </w:r>
      <w:r w:rsidR="002C4933">
        <w:rPr>
          <w:rFonts w:ascii="Arial" w:hAnsi="Arial" w:cs="Arial"/>
        </w:rPr>
        <w:t xml:space="preserve"> de saúde</w:t>
      </w:r>
      <w:r w:rsidR="00CE6AD3">
        <w:rPr>
          <w:rFonts w:ascii="Arial" w:hAnsi="Arial" w:cs="Arial"/>
        </w:rPr>
        <w:t>. S</w:t>
      </w:r>
      <w:r w:rsidR="002A38D1">
        <w:rPr>
          <w:rFonts w:ascii="Arial" w:hAnsi="Arial" w:cs="Arial"/>
        </w:rPr>
        <w:t>egundo relatório da Organização Mundial da Saúde (OMS), divulgado dia 20 de ju</w:t>
      </w:r>
      <w:r w:rsidR="002C4933">
        <w:rPr>
          <w:rFonts w:ascii="Arial" w:hAnsi="Arial" w:cs="Arial"/>
        </w:rPr>
        <w:t>nho de 2013, ratificado pela Promotora de Justiça do RN</w:t>
      </w:r>
      <w:r w:rsidR="002A645D">
        <w:rPr>
          <w:rFonts w:ascii="Arial" w:hAnsi="Arial" w:cs="Arial"/>
        </w:rPr>
        <w:t xml:space="preserve"> Érica </w:t>
      </w:r>
      <w:proofErr w:type="spellStart"/>
      <w:r w:rsidR="002A645D">
        <w:rPr>
          <w:rFonts w:ascii="Arial" w:hAnsi="Arial" w:cs="Arial"/>
        </w:rPr>
        <w:t>Venícia</w:t>
      </w:r>
      <w:proofErr w:type="spellEnd"/>
      <w:r w:rsidR="002A645D">
        <w:rPr>
          <w:rFonts w:ascii="Arial" w:hAnsi="Arial" w:cs="Arial"/>
        </w:rPr>
        <w:t xml:space="preserve"> Canuto de Oliveira Veras.</w:t>
      </w:r>
    </w:p>
    <w:p w:rsidR="00CE6AD3" w:rsidRPr="00882B7E" w:rsidRDefault="00CE6AD3" w:rsidP="00547B63">
      <w:pPr>
        <w:spacing w:before="240"/>
        <w:ind w:left="2268"/>
        <w:jc w:val="both"/>
        <w:rPr>
          <w:rFonts w:ascii="Arial" w:hAnsi="Arial" w:cs="Arial"/>
          <w:sz w:val="20"/>
          <w:szCs w:val="20"/>
        </w:rPr>
      </w:pPr>
      <w:r w:rsidRPr="00882B7E">
        <w:rPr>
          <w:rFonts w:ascii="Arial" w:hAnsi="Arial" w:cs="Arial"/>
          <w:sz w:val="20"/>
          <w:szCs w:val="20"/>
          <w:shd w:val="clear" w:color="auto" w:fill="FFFFFF"/>
        </w:rPr>
        <w:t>“Sete anos após a promulgação da Lei Maria da Penha, embora o grande esforço que o Brasil tem demonstrado no enfrentamento à violência doméstica contra a mulher, as estatísticas são alarmantes. Em grande parte, o aumento do número de denúncias e, consequentemente, o reflexo nas estatísticas, se devem ao maior conhecimento das pessoas sobre a lei, fazendo com que procurem mais a rede de apoio. Seguramente, a Lei Maria da Penha é a lei mais popular do país.</w:t>
      </w:r>
      <w:r w:rsidRPr="00882B7E">
        <w:rPr>
          <w:rStyle w:val="apple-converted-space"/>
          <w:rFonts w:ascii="Arial" w:hAnsi="Arial" w:cs="Arial"/>
          <w:sz w:val="20"/>
          <w:szCs w:val="20"/>
          <w:shd w:val="clear" w:color="auto" w:fill="FFFFFF"/>
        </w:rPr>
        <w:t> </w:t>
      </w:r>
      <w:r w:rsidRPr="00882B7E">
        <w:rPr>
          <w:rFonts w:ascii="Arial" w:hAnsi="Arial" w:cs="Arial"/>
          <w:sz w:val="20"/>
          <w:szCs w:val="20"/>
        </w:rPr>
        <w:br/>
      </w:r>
      <w:r w:rsidRPr="00882B7E">
        <w:rPr>
          <w:rFonts w:ascii="Arial" w:hAnsi="Arial" w:cs="Arial"/>
          <w:sz w:val="20"/>
          <w:szCs w:val="20"/>
        </w:rPr>
        <w:br/>
      </w:r>
      <w:r w:rsidRPr="00882B7E">
        <w:rPr>
          <w:rFonts w:ascii="Arial" w:hAnsi="Arial" w:cs="Arial"/>
          <w:sz w:val="20"/>
          <w:szCs w:val="20"/>
          <w:shd w:val="clear" w:color="auto" w:fill="FFFFFF"/>
        </w:rPr>
        <w:t xml:space="preserve">No último dia 20 de junho de 2013 foi publicado o mais recente estudo pela Organização Mundial de Saúde (OMS), revelando que, em todo o mundo, a agressão cometida por parceiro íntimo é o tipo mais comum de violência contra as mulheres, afetando 30% do total. De acordo com o relatório, a violência física ou sexual é um problema de saúde pública, porque pode provocar lesões imediatas, infecções, depressão e até transtorno mental. Ainda de acordo com o estudo, </w:t>
      </w:r>
      <w:proofErr w:type="gramStart"/>
      <w:r w:rsidRPr="00882B7E">
        <w:rPr>
          <w:rFonts w:ascii="Arial" w:hAnsi="Arial" w:cs="Arial"/>
          <w:sz w:val="20"/>
          <w:szCs w:val="20"/>
          <w:shd w:val="clear" w:color="auto" w:fill="FFFFFF"/>
        </w:rPr>
        <w:t>cerca de 35</w:t>
      </w:r>
      <w:proofErr w:type="gramEnd"/>
      <w:r w:rsidRPr="00882B7E">
        <w:rPr>
          <w:rFonts w:ascii="Arial" w:hAnsi="Arial" w:cs="Arial"/>
          <w:sz w:val="20"/>
          <w:szCs w:val="20"/>
          <w:shd w:val="clear" w:color="auto" w:fill="FFFFFF"/>
        </w:rPr>
        <w:t>% de todas as mulheres devem sofrer violência ou em casa ou fora dela em algum momento de suas vidas. A OMS afirma que a violência contra mulheres causa epidemia global de saúde, com proporções epidêmicas. Mais de 1/3 das mulheres do mundo é vítima de violência física ou sexual.”</w:t>
      </w:r>
      <w:r w:rsidRPr="00882B7E">
        <w:rPr>
          <w:rStyle w:val="Refdenotaderodap"/>
          <w:rFonts w:ascii="Arial" w:hAnsi="Arial" w:cs="Arial"/>
          <w:sz w:val="20"/>
          <w:szCs w:val="20"/>
          <w:shd w:val="clear" w:color="auto" w:fill="FFFFFF"/>
        </w:rPr>
        <w:footnoteReference w:id="22"/>
      </w:r>
    </w:p>
    <w:p w:rsidR="00762A10" w:rsidRDefault="002A38D1" w:rsidP="002A38D1">
      <w:pPr>
        <w:spacing w:before="240" w:line="360" w:lineRule="auto"/>
        <w:jc w:val="both"/>
        <w:rPr>
          <w:rFonts w:ascii="Arial" w:hAnsi="Arial" w:cs="Arial"/>
        </w:rPr>
      </w:pPr>
      <w:r w:rsidRPr="00882B7E">
        <w:rPr>
          <w:rFonts w:ascii="Arial" w:hAnsi="Arial" w:cs="Arial"/>
        </w:rPr>
        <w:t xml:space="preserve">Os dados estatísticos </w:t>
      </w:r>
      <w:r w:rsidR="00547B63">
        <w:rPr>
          <w:rFonts w:ascii="Arial" w:hAnsi="Arial" w:cs="Arial"/>
        </w:rPr>
        <w:t>(ANEXO II quadro</w:t>
      </w:r>
      <w:r w:rsidR="00B70425">
        <w:rPr>
          <w:rFonts w:ascii="Arial" w:hAnsi="Arial" w:cs="Arial"/>
        </w:rPr>
        <w:t xml:space="preserve"> V) </w:t>
      </w:r>
      <w:r w:rsidRPr="00882B7E">
        <w:rPr>
          <w:rFonts w:ascii="Arial" w:hAnsi="Arial" w:cs="Arial"/>
        </w:rPr>
        <w:t xml:space="preserve">corroboram </w:t>
      </w:r>
      <w:r w:rsidR="00547B63">
        <w:rPr>
          <w:rFonts w:ascii="Arial" w:hAnsi="Arial" w:cs="Arial"/>
        </w:rPr>
        <w:t xml:space="preserve">claramente </w:t>
      </w:r>
      <w:r w:rsidRPr="00882B7E">
        <w:rPr>
          <w:rFonts w:ascii="Arial" w:hAnsi="Arial" w:cs="Arial"/>
        </w:rPr>
        <w:t>a</w:t>
      </w:r>
      <w:r w:rsidR="002A645D" w:rsidRPr="00882B7E">
        <w:rPr>
          <w:rFonts w:ascii="Arial" w:hAnsi="Arial" w:cs="Arial"/>
        </w:rPr>
        <w:t xml:space="preserve"> omissão do Estado </w:t>
      </w:r>
      <w:r w:rsidR="00B70425">
        <w:rPr>
          <w:rFonts w:ascii="Arial" w:hAnsi="Arial" w:cs="Arial"/>
        </w:rPr>
        <w:t>antes e depois da Lei</w:t>
      </w:r>
      <w:r w:rsidR="00D11125">
        <w:rPr>
          <w:rFonts w:ascii="Arial" w:hAnsi="Arial" w:cs="Arial"/>
        </w:rPr>
        <w:t>,</w:t>
      </w:r>
      <w:r w:rsidR="00547B63">
        <w:rPr>
          <w:rFonts w:ascii="Arial" w:hAnsi="Arial" w:cs="Arial"/>
        </w:rPr>
        <w:t xml:space="preserve"> e</w:t>
      </w:r>
      <w:r w:rsidR="00D11125">
        <w:rPr>
          <w:rFonts w:ascii="Arial" w:hAnsi="Arial" w:cs="Arial"/>
        </w:rPr>
        <w:t xml:space="preserve"> </w:t>
      </w:r>
      <w:r w:rsidR="00B70425">
        <w:rPr>
          <w:rFonts w:ascii="Arial" w:hAnsi="Arial" w:cs="Arial"/>
        </w:rPr>
        <w:t xml:space="preserve">a </w:t>
      </w:r>
      <w:r w:rsidR="00547B63">
        <w:rPr>
          <w:rFonts w:ascii="Arial" w:hAnsi="Arial" w:cs="Arial"/>
        </w:rPr>
        <w:t xml:space="preserve">impassível </w:t>
      </w:r>
      <w:r w:rsidR="00B70425">
        <w:rPr>
          <w:rFonts w:ascii="Arial" w:hAnsi="Arial" w:cs="Arial"/>
        </w:rPr>
        <w:t>permanência do espírito indolente, ratifica</w:t>
      </w:r>
      <w:r w:rsidR="00E62488">
        <w:rPr>
          <w:rFonts w:ascii="Arial" w:hAnsi="Arial" w:cs="Arial"/>
        </w:rPr>
        <w:t>ndo</w:t>
      </w:r>
      <w:r w:rsidR="00B70425">
        <w:rPr>
          <w:rFonts w:ascii="Arial" w:hAnsi="Arial" w:cs="Arial"/>
        </w:rPr>
        <w:t xml:space="preserve"> </w:t>
      </w:r>
      <w:r w:rsidR="00E62488">
        <w:rPr>
          <w:rFonts w:ascii="Arial" w:hAnsi="Arial" w:cs="Arial"/>
        </w:rPr>
        <w:t xml:space="preserve">a conduta </w:t>
      </w:r>
      <w:r>
        <w:rPr>
          <w:rFonts w:ascii="Arial" w:hAnsi="Arial" w:cs="Arial"/>
        </w:rPr>
        <w:t>impote</w:t>
      </w:r>
      <w:r w:rsidR="00340F4C">
        <w:rPr>
          <w:rFonts w:ascii="Arial" w:hAnsi="Arial" w:cs="Arial"/>
        </w:rPr>
        <w:t>nte diante d</w:t>
      </w:r>
      <w:r w:rsidR="00547B63">
        <w:rPr>
          <w:rFonts w:ascii="Arial" w:hAnsi="Arial" w:cs="Arial"/>
        </w:rPr>
        <w:t>e dados alarmantes, diante do alarde praticado</w:t>
      </w:r>
      <w:r w:rsidR="0042270A">
        <w:rPr>
          <w:rFonts w:ascii="Arial" w:hAnsi="Arial" w:cs="Arial"/>
        </w:rPr>
        <w:t xml:space="preserve"> </w:t>
      </w:r>
      <w:r w:rsidR="00762A10">
        <w:rPr>
          <w:rFonts w:ascii="Arial" w:hAnsi="Arial" w:cs="Arial"/>
        </w:rPr>
        <w:t xml:space="preserve">pelo </w:t>
      </w:r>
      <w:r w:rsidR="003056D9">
        <w:rPr>
          <w:rFonts w:ascii="Arial" w:hAnsi="Arial" w:cs="Arial"/>
        </w:rPr>
        <w:t>fur</w:t>
      </w:r>
      <w:r w:rsidR="00762A10">
        <w:rPr>
          <w:rFonts w:ascii="Arial" w:hAnsi="Arial" w:cs="Arial"/>
        </w:rPr>
        <w:t xml:space="preserve">or </w:t>
      </w:r>
      <w:r w:rsidR="00AD25F4">
        <w:rPr>
          <w:rFonts w:ascii="Arial" w:hAnsi="Arial" w:cs="Arial"/>
        </w:rPr>
        <w:t>midiátic</w:t>
      </w:r>
      <w:r w:rsidR="00547B63">
        <w:rPr>
          <w:rFonts w:ascii="Arial" w:hAnsi="Arial" w:cs="Arial"/>
        </w:rPr>
        <w:t>o. Dá-se a</w:t>
      </w:r>
      <w:proofErr w:type="gramStart"/>
      <w:r w:rsidR="00547B63">
        <w:rPr>
          <w:rFonts w:ascii="Arial" w:hAnsi="Arial" w:cs="Arial"/>
        </w:rPr>
        <w:t xml:space="preserve"> </w:t>
      </w:r>
      <w:r w:rsidR="00516466">
        <w:rPr>
          <w:rFonts w:ascii="Arial" w:hAnsi="Arial" w:cs="Arial"/>
        </w:rPr>
        <w:t xml:space="preserve"> </w:t>
      </w:r>
      <w:proofErr w:type="gramEnd"/>
      <w:r w:rsidR="000174B5">
        <w:rPr>
          <w:rFonts w:ascii="Arial" w:hAnsi="Arial" w:cs="Arial"/>
        </w:rPr>
        <w:t>sensação de</w:t>
      </w:r>
      <w:r w:rsidR="00762A10">
        <w:rPr>
          <w:rFonts w:ascii="Arial" w:hAnsi="Arial" w:cs="Arial"/>
        </w:rPr>
        <w:t xml:space="preserve"> se  “enxuga</w:t>
      </w:r>
      <w:r w:rsidR="000174B5">
        <w:rPr>
          <w:rFonts w:ascii="Arial" w:hAnsi="Arial" w:cs="Arial"/>
        </w:rPr>
        <w:t>r</w:t>
      </w:r>
      <w:r w:rsidR="00AD25F4">
        <w:rPr>
          <w:rFonts w:ascii="Arial" w:hAnsi="Arial" w:cs="Arial"/>
        </w:rPr>
        <w:t xml:space="preserve"> gelo”, </w:t>
      </w:r>
      <w:r w:rsidR="00516466">
        <w:rPr>
          <w:rFonts w:ascii="Arial" w:hAnsi="Arial" w:cs="Arial"/>
        </w:rPr>
        <w:t>a impunidade declarada</w:t>
      </w:r>
      <w:r w:rsidR="00AD25F4">
        <w:rPr>
          <w:rFonts w:ascii="Arial" w:hAnsi="Arial" w:cs="Arial"/>
        </w:rPr>
        <w:t xml:space="preserve"> se deve</w:t>
      </w:r>
      <w:r w:rsidR="00516466">
        <w:rPr>
          <w:rFonts w:ascii="Arial" w:hAnsi="Arial" w:cs="Arial"/>
        </w:rPr>
        <w:t xml:space="preserve"> em razão da existência de uma Lei, de eficácia mitigada</w:t>
      </w:r>
    </w:p>
    <w:p w:rsidR="00762A10" w:rsidRDefault="00185917" w:rsidP="002A38D1">
      <w:pPr>
        <w:spacing w:before="240" w:line="360" w:lineRule="auto"/>
        <w:jc w:val="both"/>
        <w:rPr>
          <w:rFonts w:ascii="Arial" w:hAnsi="Arial" w:cs="Arial"/>
        </w:rPr>
      </w:pPr>
      <w:r>
        <w:rPr>
          <w:rFonts w:ascii="Arial" w:hAnsi="Arial" w:cs="Arial"/>
        </w:rPr>
        <w:lastRenderedPageBreak/>
        <w:t>Constitucionalmente as famílias estão amparadas pelo dispositivo 226 § 8º da CF/88</w:t>
      </w:r>
      <w:r w:rsidR="00762A10">
        <w:rPr>
          <w:rFonts w:ascii="Arial" w:hAnsi="Arial" w:cs="Arial"/>
        </w:rPr>
        <w:t>, i</w:t>
      </w:r>
      <w:r>
        <w:rPr>
          <w:rFonts w:ascii="Arial" w:hAnsi="Arial" w:cs="Arial"/>
        </w:rPr>
        <w:t xml:space="preserve">sso significa: </w:t>
      </w:r>
      <w:r w:rsidR="00BB78B6">
        <w:rPr>
          <w:rFonts w:ascii="Arial" w:hAnsi="Arial" w:cs="Arial"/>
        </w:rPr>
        <w:t xml:space="preserve">vida, </w:t>
      </w:r>
      <w:r>
        <w:rPr>
          <w:rFonts w:ascii="Arial" w:hAnsi="Arial" w:cs="Arial"/>
        </w:rPr>
        <w:t xml:space="preserve">trabalho, segurança, habitação, </w:t>
      </w:r>
      <w:r w:rsidR="00BB78B6">
        <w:rPr>
          <w:rFonts w:ascii="Arial" w:hAnsi="Arial" w:cs="Arial"/>
        </w:rPr>
        <w:t xml:space="preserve">alimentação, </w:t>
      </w:r>
      <w:r w:rsidR="009C330C">
        <w:rPr>
          <w:rFonts w:ascii="Arial" w:hAnsi="Arial" w:cs="Arial"/>
        </w:rPr>
        <w:t xml:space="preserve">transporte, lazer, </w:t>
      </w:r>
      <w:r>
        <w:rPr>
          <w:rFonts w:ascii="Arial" w:hAnsi="Arial" w:cs="Arial"/>
        </w:rPr>
        <w:t>saúde</w:t>
      </w:r>
      <w:r w:rsidR="00BB78B6">
        <w:rPr>
          <w:rFonts w:ascii="Arial" w:hAnsi="Arial" w:cs="Arial"/>
        </w:rPr>
        <w:t>, dignidade, respeito, liberdade,</w:t>
      </w:r>
      <w:r>
        <w:rPr>
          <w:rFonts w:ascii="Arial" w:hAnsi="Arial" w:cs="Arial"/>
        </w:rPr>
        <w:t xml:space="preserve"> educação</w:t>
      </w:r>
      <w:r w:rsidR="00BB78B6">
        <w:rPr>
          <w:rFonts w:ascii="Arial" w:hAnsi="Arial" w:cs="Arial"/>
        </w:rPr>
        <w:t xml:space="preserve"> entre outros bens jurídicos</w:t>
      </w:r>
      <w:r>
        <w:rPr>
          <w:rFonts w:ascii="Arial" w:hAnsi="Arial" w:cs="Arial"/>
        </w:rPr>
        <w:t xml:space="preserve"> </w:t>
      </w:r>
      <w:r w:rsidR="00762A10">
        <w:rPr>
          <w:rFonts w:ascii="Arial" w:hAnsi="Arial" w:cs="Arial"/>
        </w:rPr>
        <w:t xml:space="preserve">tutelados pelo Estado. </w:t>
      </w:r>
      <w:r w:rsidR="009C330C">
        <w:rPr>
          <w:rFonts w:ascii="Arial" w:hAnsi="Arial" w:cs="Arial"/>
        </w:rPr>
        <w:t>Mas</w:t>
      </w:r>
      <w:r w:rsidR="00CD05F6">
        <w:rPr>
          <w:rFonts w:ascii="Arial" w:hAnsi="Arial" w:cs="Arial"/>
        </w:rPr>
        <w:t>,</w:t>
      </w:r>
      <w:r w:rsidR="009C330C">
        <w:rPr>
          <w:rFonts w:ascii="Arial" w:hAnsi="Arial" w:cs="Arial"/>
        </w:rPr>
        <w:t xml:space="preserve"> o que se percebe são amontoados de leis que </w:t>
      </w:r>
      <w:r w:rsidR="00CD05F6">
        <w:rPr>
          <w:rFonts w:ascii="Arial" w:hAnsi="Arial" w:cs="Arial"/>
        </w:rPr>
        <w:t xml:space="preserve">se perdem no tempo e no espaço, </w:t>
      </w:r>
      <w:r w:rsidR="00BB78B6">
        <w:rPr>
          <w:rFonts w:ascii="Arial" w:hAnsi="Arial" w:cs="Arial"/>
        </w:rPr>
        <w:t>não perduram na convivência social</w:t>
      </w:r>
      <w:proofErr w:type="gramStart"/>
      <w:r w:rsidR="009C330C">
        <w:rPr>
          <w:rFonts w:ascii="Arial" w:hAnsi="Arial" w:cs="Arial"/>
        </w:rPr>
        <w:t xml:space="preserve"> </w:t>
      </w:r>
      <w:r w:rsidR="00BB78B6">
        <w:rPr>
          <w:rFonts w:ascii="Arial" w:hAnsi="Arial" w:cs="Arial"/>
        </w:rPr>
        <w:t xml:space="preserve"> </w:t>
      </w:r>
      <w:proofErr w:type="gramEnd"/>
      <w:r w:rsidR="00BB78B6">
        <w:rPr>
          <w:rFonts w:ascii="Arial" w:hAnsi="Arial" w:cs="Arial"/>
        </w:rPr>
        <w:t xml:space="preserve">não punem </w:t>
      </w:r>
      <w:r w:rsidR="00882B7E">
        <w:rPr>
          <w:rFonts w:ascii="Arial" w:hAnsi="Arial" w:cs="Arial"/>
        </w:rPr>
        <w:t>com distinção os agressores,</w:t>
      </w:r>
      <w:r w:rsidR="009C330C">
        <w:rPr>
          <w:rFonts w:ascii="Arial" w:hAnsi="Arial" w:cs="Arial"/>
        </w:rPr>
        <w:t xml:space="preserve"> facilitando o acesso d</w:t>
      </w:r>
      <w:r w:rsidR="00882B7E">
        <w:rPr>
          <w:rFonts w:ascii="Arial" w:hAnsi="Arial" w:cs="Arial"/>
        </w:rPr>
        <w:t>estes</w:t>
      </w:r>
      <w:r w:rsidR="00CD05F6">
        <w:rPr>
          <w:rFonts w:ascii="Arial" w:hAnsi="Arial" w:cs="Arial"/>
        </w:rPr>
        <w:t xml:space="preserve"> à vida</w:t>
      </w:r>
      <w:r w:rsidR="000174B5">
        <w:rPr>
          <w:rFonts w:ascii="Arial" w:hAnsi="Arial" w:cs="Arial"/>
        </w:rPr>
        <w:t xml:space="preserve"> co</w:t>
      </w:r>
      <w:r w:rsidR="005302EE">
        <w:rPr>
          <w:rFonts w:ascii="Arial" w:hAnsi="Arial" w:cs="Arial"/>
        </w:rPr>
        <w:t>tidiana</w:t>
      </w:r>
      <w:r w:rsidR="00CD05F6">
        <w:rPr>
          <w:rFonts w:ascii="Arial" w:hAnsi="Arial" w:cs="Arial"/>
        </w:rPr>
        <w:t xml:space="preserve"> </w:t>
      </w:r>
      <w:r w:rsidR="005302EE">
        <w:rPr>
          <w:rFonts w:ascii="Arial" w:hAnsi="Arial" w:cs="Arial"/>
        </w:rPr>
        <w:t xml:space="preserve">das vítimas. </w:t>
      </w:r>
      <w:r w:rsidR="00CD05F6">
        <w:rPr>
          <w:rFonts w:ascii="Arial" w:hAnsi="Arial" w:cs="Arial"/>
        </w:rPr>
        <w:t>E</w:t>
      </w:r>
      <w:r w:rsidR="0042270A">
        <w:rPr>
          <w:rFonts w:ascii="Arial" w:hAnsi="Arial" w:cs="Arial"/>
        </w:rPr>
        <w:t>m contrapart</w:t>
      </w:r>
      <w:r w:rsidR="00CC16B0">
        <w:rPr>
          <w:rFonts w:ascii="Arial" w:hAnsi="Arial" w:cs="Arial"/>
        </w:rPr>
        <w:t>ida, estas se revestem de insegurança</w:t>
      </w:r>
      <w:r w:rsidR="0042270A">
        <w:rPr>
          <w:rFonts w:ascii="Arial" w:hAnsi="Arial" w:cs="Arial"/>
        </w:rPr>
        <w:t xml:space="preserve"> e aguardam o desenrolar de</w:t>
      </w:r>
      <w:r w:rsidR="00CC16B0">
        <w:rPr>
          <w:rFonts w:ascii="Arial" w:hAnsi="Arial" w:cs="Arial"/>
        </w:rPr>
        <w:t xml:space="preserve"> andamentos pro</w:t>
      </w:r>
      <w:r w:rsidR="001C2ABC">
        <w:rPr>
          <w:rFonts w:ascii="Arial" w:hAnsi="Arial" w:cs="Arial"/>
        </w:rPr>
        <w:t>cessuais, que</w:t>
      </w:r>
      <w:r w:rsidR="00CC16B0">
        <w:rPr>
          <w:rFonts w:ascii="Arial" w:hAnsi="Arial" w:cs="Arial"/>
        </w:rPr>
        <w:t xml:space="preserve"> decidirão</w:t>
      </w:r>
      <w:r w:rsidR="00E62488">
        <w:rPr>
          <w:rFonts w:ascii="Arial" w:hAnsi="Arial" w:cs="Arial"/>
        </w:rPr>
        <w:t>:</w:t>
      </w:r>
      <w:r w:rsidR="00CC16B0">
        <w:rPr>
          <w:rFonts w:ascii="Arial" w:hAnsi="Arial" w:cs="Arial"/>
        </w:rPr>
        <w:t xml:space="preserve"> </w:t>
      </w:r>
      <w:r w:rsidR="000174B5">
        <w:rPr>
          <w:rFonts w:ascii="Arial" w:hAnsi="Arial" w:cs="Arial"/>
        </w:rPr>
        <w:t xml:space="preserve">como, </w:t>
      </w:r>
      <w:r w:rsidR="001C2ABC">
        <w:rPr>
          <w:rFonts w:ascii="Arial" w:hAnsi="Arial" w:cs="Arial"/>
        </w:rPr>
        <w:t>quando e onde</w:t>
      </w:r>
      <w:r w:rsidR="00CC16B0">
        <w:rPr>
          <w:rFonts w:ascii="Arial" w:hAnsi="Arial" w:cs="Arial"/>
        </w:rPr>
        <w:t xml:space="preserve"> </w:t>
      </w:r>
      <w:r w:rsidR="001C2ABC">
        <w:rPr>
          <w:rFonts w:ascii="Arial" w:hAnsi="Arial" w:cs="Arial"/>
        </w:rPr>
        <w:t xml:space="preserve">assegurar </w:t>
      </w:r>
      <w:r w:rsidR="00570092">
        <w:rPr>
          <w:rFonts w:ascii="Arial" w:hAnsi="Arial" w:cs="Arial"/>
        </w:rPr>
        <w:t>suas</w:t>
      </w:r>
      <w:r w:rsidR="001C2ABC">
        <w:rPr>
          <w:rFonts w:ascii="Arial" w:hAnsi="Arial" w:cs="Arial"/>
        </w:rPr>
        <w:t xml:space="preserve"> integridade</w:t>
      </w:r>
      <w:r w:rsidR="00547B63">
        <w:rPr>
          <w:rFonts w:ascii="Arial" w:hAnsi="Arial" w:cs="Arial"/>
        </w:rPr>
        <w:t>s</w:t>
      </w:r>
      <w:r w:rsidR="001C2ABC">
        <w:rPr>
          <w:rFonts w:ascii="Arial" w:hAnsi="Arial" w:cs="Arial"/>
        </w:rPr>
        <w:t xml:space="preserve"> física</w:t>
      </w:r>
      <w:r w:rsidR="00547B63">
        <w:rPr>
          <w:rFonts w:ascii="Arial" w:hAnsi="Arial" w:cs="Arial"/>
        </w:rPr>
        <w:t>s e se sua</w:t>
      </w:r>
      <w:r w:rsidR="00AE5DEF">
        <w:rPr>
          <w:rFonts w:ascii="Arial" w:hAnsi="Arial" w:cs="Arial"/>
        </w:rPr>
        <w:t>s</w:t>
      </w:r>
      <w:r w:rsidR="00547B63">
        <w:rPr>
          <w:rFonts w:ascii="Arial" w:hAnsi="Arial" w:cs="Arial"/>
        </w:rPr>
        <w:t xml:space="preserve"> família</w:t>
      </w:r>
      <w:r w:rsidR="00AE5DEF">
        <w:rPr>
          <w:rFonts w:ascii="Arial" w:hAnsi="Arial" w:cs="Arial"/>
        </w:rPr>
        <w:t>s</w:t>
      </w:r>
      <w:r w:rsidR="00547B63">
        <w:rPr>
          <w:rFonts w:ascii="Arial" w:hAnsi="Arial" w:cs="Arial"/>
        </w:rPr>
        <w:t xml:space="preserve">, </w:t>
      </w:r>
      <w:r w:rsidR="00AE5DEF">
        <w:rPr>
          <w:rFonts w:ascii="Arial" w:hAnsi="Arial" w:cs="Arial"/>
        </w:rPr>
        <w:t xml:space="preserve">bem como </w:t>
      </w:r>
      <w:r w:rsidR="001C2ABC">
        <w:rPr>
          <w:rFonts w:ascii="Arial" w:hAnsi="Arial" w:cs="Arial"/>
        </w:rPr>
        <w:t xml:space="preserve">mantê-las protegidas </w:t>
      </w:r>
      <w:r w:rsidR="00CC16B0">
        <w:rPr>
          <w:rFonts w:ascii="Arial" w:hAnsi="Arial" w:cs="Arial"/>
        </w:rPr>
        <w:t>de todas</w:t>
      </w:r>
      <w:r w:rsidR="0042270A">
        <w:rPr>
          <w:rFonts w:ascii="Arial" w:hAnsi="Arial" w:cs="Arial"/>
        </w:rPr>
        <w:t xml:space="preserve"> as</w:t>
      </w:r>
      <w:r w:rsidR="009C330C">
        <w:rPr>
          <w:rFonts w:ascii="Arial" w:hAnsi="Arial" w:cs="Arial"/>
        </w:rPr>
        <w:t xml:space="preserve"> formas de discriminação, </w:t>
      </w:r>
      <w:r w:rsidR="00CC16B0">
        <w:rPr>
          <w:rFonts w:ascii="Arial" w:hAnsi="Arial" w:cs="Arial"/>
        </w:rPr>
        <w:t>crueldade e negligência, que as tornam</w:t>
      </w:r>
      <w:r w:rsidR="009C330C">
        <w:rPr>
          <w:rFonts w:ascii="Arial" w:hAnsi="Arial" w:cs="Arial"/>
        </w:rPr>
        <w:t xml:space="preserve"> prisioneiras do próprio medo</w:t>
      </w:r>
      <w:r w:rsidR="00CD05F6">
        <w:rPr>
          <w:rFonts w:ascii="Arial" w:hAnsi="Arial" w:cs="Arial"/>
        </w:rPr>
        <w:t xml:space="preserve">, </w:t>
      </w:r>
      <w:r w:rsidR="00AE5DEF">
        <w:rPr>
          <w:rFonts w:ascii="Arial" w:hAnsi="Arial" w:cs="Arial"/>
        </w:rPr>
        <w:t>encontrando</w:t>
      </w:r>
      <w:r w:rsidR="00CD05F6">
        <w:rPr>
          <w:rFonts w:ascii="Arial" w:hAnsi="Arial" w:cs="Arial"/>
        </w:rPr>
        <w:t xml:space="preserve"> obstáculos para seus avanços diários. </w:t>
      </w:r>
    </w:p>
    <w:p w:rsidR="00CD05F6" w:rsidRDefault="00CD05F6" w:rsidP="002A38D1">
      <w:pPr>
        <w:spacing w:before="240" w:line="360" w:lineRule="auto"/>
        <w:jc w:val="both"/>
        <w:rPr>
          <w:rFonts w:ascii="Arial" w:hAnsi="Arial" w:cs="Arial"/>
        </w:rPr>
      </w:pPr>
      <w:r>
        <w:rPr>
          <w:rFonts w:ascii="Arial" w:hAnsi="Arial" w:cs="Arial"/>
        </w:rPr>
        <w:t xml:space="preserve">Que destinação dar-se-á a tantas Leis, Estatutos, </w:t>
      </w:r>
      <w:r w:rsidR="00531133">
        <w:rPr>
          <w:rFonts w:ascii="Arial" w:hAnsi="Arial" w:cs="Arial"/>
        </w:rPr>
        <w:t xml:space="preserve">Convênios, Convenções, regulação de direitos e </w:t>
      </w:r>
      <w:r>
        <w:rPr>
          <w:rFonts w:ascii="Arial" w:hAnsi="Arial" w:cs="Arial"/>
        </w:rPr>
        <w:t>Progra</w:t>
      </w:r>
      <w:r w:rsidR="005302EE">
        <w:rPr>
          <w:rFonts w:ascii="Arial" w:hAnsi="Arial" w:cs="Arial"/>
        </w:rPr>
        <w:t xml:space="preserve">mas </w:t>
      </w:r>
      <w:r w:rsidR="00EC1AB2">
        <w:rPr>
          <w:rFonts w:ascii="Arial" w:hAnsi="Arial" w:cs="Arial"/>
        </w:rPr>
        <w:t>Assistenciais</w:t>
      </w:r>
      <w:r w:rsidR="00531133">
        <w:rPr>
          <w:rFonts w:ascii="Arial" w:hAnsi="Arial" w:cs="Arial"/>
        </w:rPr>
        <w:t xml:space="preserve"> com</w:t>
      </w:r>
      <w:r w:rsidR="00E62488">
        <w:rPr>
          <w:rFonts w:ascii="Arial" w:hAnsi="Arial" w:cs="Arial"/>
        </w:rPr>
        <w:t xml:space="preserve"> seus respectivos</w:t>
      </w:r>
      <w:r w:rsidR="00CC16B0">
        <w:rPr>
          <w:rFonts w:ascii="Arial" w:hAnsi="Arial" w:cs="Arial"/>
        </w:rPr>
        <w:t xml:space="preserve"> </w:t>
      </w:r>
      <w:r w:rsidR="00EC1AB2">
        <w:rPr>
          <w:rFonts w:ascii="Arial" w:hAnsi="Arial" w:cs="Arial"/>
        </w:rPr>
        <w:t>percentuais</w:t>
      </w:r>
      <w:r w:rsidR="00CC16B0">
        <w:rPr>
          <w:rFonts w:ascii="Arial" w:hAnsi="Arial" w:cs="Arial"/>
        </w:rPr>
        <w:t xml:space="preserve"> de </w:t>
      </w:r>
      <w:r w:rsidR="005302EE">
        <w:rPr>
          <w:rFonts w:ascii="Arial" w:hAnsi="Arial" w:cs="Arial"/>
        </w:rPr>
        <w:t>recursos</w:t>
      </w:r>
      <w:r w:rsidR="00CC16B0">
        <w:rPr>
          <w:rFonts w:ascii="Arial" w:hAnsi="Arial" w:cs="Arial"/>
        </w:rPr>
        <w:t xml:space="preserve"> pú</w:t>
      </w:r>
      <w:r w:rsidR="00EC1AB2">
        <w:rPr>
          <w:rFonts w:ascii="Arial" w:hAnsi="Arial" w:cs="Arial"/>
        </w:rPr>
        <w:t>blicos</w:t>
      </w:r>
      <w:r w:rsidR="00E62488">
        <w:rPr>
          <w:rFonts w:ascii="Arial" w:hAnsi="Arial" w:cs="Arial"/>
        </w:rPr>
        <w:t xml:space="preserve"> aplicados</w:t>
      </w:r>
      <w:r w:rsidR="005302EE">
        <w:rPr>
          <w:rFonts w:ascii="Arial" w:hAnsi="Arial" w:cs="Arial"/>
        </w:rPr>
        <w:t xml:space="preserve"> em prol às</w:t>
      </w:r>
      <w:r>
        <w:rPr>
          <w:rFonts w:ascii="Arial" w:hAnsi="Arial" w:cs="Arial"/>
        </w:rPr>
        <w:t xml:space="preserve"> vítimas de vi</w:t>
      </w:r>
      <w:r w:rsidR="001C2ABC">
        <w:rPr>
          <w:rFonts w:ascii="Arial" w:hAnsi="Arial" w:cs="Arial"/>
        </w:rPr>
        <w:t>olência</w:t>
      </w:r>
      <w:r w:rsidR="000174B5">
        <w:rPr>
          <w:rFonts w:ascii="Arial" w:hAnsi="Arial" w:cs="Arial"/>
        </w:rPr>
        <w:t xml:space="preserve"> de</w:t>
      </w:r>
      <w:r w:rsidR="001C2ABC">
        <w:rPr>
          <w:rFonts w:ascii="Arial" w:hAnsi="Arial" w:cs="Arial"/>
        </w:rPr>
        <w:t xml:space="preserve"> gênero</w:t>
      </w:r>
      <w:r>
        <w:rPr>
          <w:rFonts w:ascii="Arial" w:hAnsi="Arial" w:cs="Arial"/>
        </w:rPr>
        <w:t>, se não</w:t>
      </w:r>
      <w:r w:rsidR="008D7802">
        <w:rPr>
          <w:rFonts w:ascii="Arial" w:hAnsi="Arial" w:cs="Arial"/>
        </w:rPr>
        <w:t xml:space="preserve"> há exigência e cuidado dos entes federativos em produzir polí</w:t>
      </w:r>
      <w:r w:rsidR="00570092">
        <w:rPr>
          <w:rFonts w:ascii="Arial" w:hAnsi="Arial" w:cs="Arial"/>
        </w:rPr>
        <w:t xml:space="preserve">ticas públicas continuadas, para garantir o crescimento de práticas executáveis de programas de redes de enfrentamento a violência contra a mulher. </w:t>
      </w:r>
    </w:p>
    <w:p w:rsidR="005302EE" w:rsidRDefault="003C3CBA" w:rsidP="002A38D1">
      <w:pPr>
        <w:spacing w:before="240" w:line="360" w:lineRule="auto"/>
        <w:jc w:val="both"/>
        <w:rPr>
          <w:rFonts w:ascii="Arial" w:hAnsi="Arial" w:cs="Arial"/>
        </w:rPr>
      </w:pPr>
      <w:r>
        <w:rPr>
          <w:rFonts w:ascii="Arial" w:hAnsi="Arial" w:cs="Arial"/>
        </w:rPr>
        <w:t xml:space="preserve">Buscar </w:t>
      </w:r>
      <w:r w:rsidR="005302EE">
        <w:rPr>
          <w:rFonts w:ascii="Arial" w:hAnsi="Arial" w:cs="Arial"/>
        </w:rPr>
        <w:t xml:space="preserve">a verdadeira essência dos artigos </w:t>
      </w:r>
      <w:r w:rsidR="000E541E">
        <w:rPr>
          <w:rFonts w:ascii="Arial" w:hAnsi="Arial" w:cs="Arial"/>
        </w:rPr>
        <w:t>1º da Lei 11.340/2006 e o art. 226, §</w:t>
      </w:r>
      <w:r w:rsidR="001C2ABC">
        <w:rPr>
          <w:rFonts w:ascii="Arial" w:hAnsi="Arial" w:cs="Arial"/>
        </w:rPr>
        <w:t xml:space="preserve"> 8º da CF/88,</w:t>
      </w:r>
      <w:r w:rsidR="0042270A">
        <w:rPr>
          <w:rFonts w:ascii="Arial" w:hAnsi="Arial" w:cs="Arial"/>
        </w:rPr>
        <w:t xml:space="preserve"> </w:t>
      </w:r>
      <w:r>
        <w:rPr>
          <w:rFonts w:ascii="Arial" w:hAnsi="Arial" w:cs="Arial"/>
        </w:rPr>
        <w:t>para</w:t>
      </w:r>
      <w:r w:rsidR="001C2ABC">
        <w:rPr>
          <w:rFonts w:ascii="Arial" w:hAnsi="Arial" w:cs="Arial"/>
        </w:rPr>
        <w:t xml:space="preserve"> proteger em todos os aspectos</w:t>
      </w:r>
      <w:r>
        <w:rPr>
          <w:rFonts w:ascii="Arial" w:hAnsi="Arial" w:cs="Arial"/>
        </w:rPr>
        <w:t>, obstando-se da prática real diária.</w:t>
      </w:r>
    </w:p>
    <w:p w:rsidR="000E541E" w:rsidRDefault="000E541E" w:rsidP="00570092">
      <w:pPr>
        <w:spacing w:before="100" w:beforeAutospacing="1" w:after="100" w:afterAutospacing="1"/>
        <w:ind w:left="2268"/>
        <w:jc w:val="both"/>
        <w:rPr>
          <w:rFonts w:ascii="Arial" w:hAnsi="Arial" w:cs="Arial"/>
          <w:color w:val="000000"/>
          <w:sz w:val="20"/>
          <w:szCs w:val="20"/>
        </w:rPr>
      </w:pPr>
      <w:r>
        <w:rPr>
          <w:rFonts w:ascii="Arial" w:hAnsi="Arial" w:cs="Arial"/>
          <w:color w:val="000000"/>
          <w:sz w:val="20"/>
          <w:szCs w:val="20"/>
        </w:rPr>
        <w:t>“Art. 1</w:t>
      </w:r>
      <w:r>
        <w:rPr>
          <w:rFonts w:ascii="Arial" w:hAnsi="Arial" w:cs="Arial"/>
          <w:color w:val="000000"/>
          <w:sz w:val="20"/>
          <w:szCs w:val="20"/>
          <w:u w:val="single"/>
          <w:vertAlign w:val="superscript"/>
        </w:rPr>
        <w:t>o</w:t>
      </w:r>
      <w:r>
        <w:rPr>
          <w:rFonts w:ascii="Arial" w:hAnsi="Arial" w:cs="Arial"/>
          <w:color w:val="000000"/>
          <w:sz w:val="20"/>
          <w:szCs w:val="20"/>
        </w:rPr>
        <w:t>  Esta Lei cria mecanismos para coibir e prevenir a violência doméstica e familiar contra a mulher, nos termos do</w:t>
      </w:r>
      <w:r>
        <w:rPr>
          <w:rStyle w:val="apple-converted-space"/>
          <w:rFonts w:ascii="Arial" w:hAnsi="Arial" w:cs="Arial"/>
          <w:color w:val="000000"/>
          <w:sz w:val="20"/>
          <w:szCs w:val="20"/>
        </w:rPr>
        <w:t> </w:t>
      </w:r>
      <w:hyperlink r:id="rId11" w:anchor="art226§8" w:history="1">
        <w:r>
          <w:rPr>
            <w:rStyle w:val="Hyperlink"/>
            <w:rFonts w:ascii="Arial" w:hAnsi="Arial" w:cs="Arial"/>
            <w:sz w:val="20"/>
            <w:szCs w:val="20"/>
          </w:rPr>
          <w:t>§ 8</w:t>
        </w:r>
        <w:r>
          <w:rPr>
            <w:rStyle w:val="Hyperlink"/>
            <w:rFonts w:ascii="Arial" w:hAnsi="Arial" w:cs="Arial"/>
            <w:sz w:val="20"/>
            <w:szCs w:val="20"/>
            <w:vertAlign w:val="superscript"/>
          </w:rPr>
          <w:t>o</w:t>
        </w:r>
        <w:r>
          <w:rPr>
            <w:rStyle w:val="apple-converted-space"/>
            <w:rFonts w:ascii="Arial" w:hAnsi="Arial" w:cs="Arial"/>
            <w:color w:val="0000FF"/>
            <w:sz w:val="20"/>
            <w:szCs w:val="20"/>
            <w:u w:val="single"/>
          </w:rPr>
          <w:t> </w:t>
        </w:r>
        <w:r>
          <w:rPr>
            <w:rStyle w:val="Hyperlink"/>
            <w:rFonts w:ascii="Arial" w:hAnsi="Arial" w:cs="Arial"/>
            <w:sz w:val="20"/>
            <w:szCs w:val="20"/>
          </w:rPr>
          <w:t>do art. 226 da Constituição Federal</w:t>
        </w:r>
      </w:hyperlink>
      <w:r>
        <w:rPr>
          <w:rFonts w:ascii="Arial" w:hAnsi="Arial" w:cs="Arial"/>
          <w:color w:val="000000"/>
          <w:sz w:val="20"/>
          <w:szCs w:val="20"/>
        </w:rPr>
        <w:t>, da Convenção sobre a Eliminação de Todas as Formas de Violência contra a Mulher, da Convenção Interamericana para Prevenir, Punir e Erradicar a Violência contra a Mulher e de outros tratados internacionais ratificados pela República Federativa do Brasil; dispõe sobre a criação dos Juizados de Violência Doméstica e Familiar contra a Mulher; e estabelece medidas de assistência e proteção às mulheres em situação de violência doméstica e familiar”.</w:t>
      </w:r>
    </w:p>
    <w:p w:rsidR="000E541E" w:rsidRPr="000E541E" w:rsidRDefault="000E541E" w:rsidP="00570092">
      <w:pPr>
        <w:pStyle w:val="art"/>
        <w:shd w:val="clear" w:color="auto" w:fill="FFFFFF" w:themeFill="background1"/>
        <w:spacing w:before="0" w:beforeAutospacing="0" w:after="0" w:afterAutospacing="0" w:line="270" w:lineRule="atLeast"/>
        <w:ind w:left="2268"/>
        <w:jc w:val="both"/>
        <w:rPr>
          <w:rFonts w:ascii="Arial" w:hAnsi="Arial" w:cs="Arial"/>
          <w:color w:val="555555"/>
          <w:sz w:val="20"/>
          <w:szCs w:val="20"/>
        </w:rPr>
      </w:pPr>
      <w:r w:rsidRPr="000E541E">
        <w:rPr>
          <w:rStyle w:val="Forte"/>
          <w:rFonts w:ascii="Arial" w:hAnsi="Arial" w:cs="Arial"/>
          <w:color w:val="555555"/>
          <w:sz w:val="20"/>
          <w:szCs w:val="20"/>
          <w:bdr w:val="none" w:sz="0" w:space="0" w:color="auto" w:frame="1"/>
        </w:rPr>
        <w:t>Art. 226.</w:t>
      </w:r>
      <w:r w:rsidRPr="000E541E">
        <w:rPr>
          <w:rStyle w:val="apple-converted-space"/>
          <w:rFonts w:ascii="Arial" w:hAnsi="Arial" w:cs="Arial"/>
          <w:color w:val="555555"/>
          <w:sz w:val="20"/>
          <w:szCs w:val="20"/>
        </w:rPr>
        <w:t> </w:t>
      </w:r>
      <w:r w:rsidRPr="000E541E">
        <w:rPr>
          <w:rFonts w:ascii="Arial" w:hAnsi="Arial" w:cs="Arial"/>
          <w:color w:val="555555"/>
          <w:sz w:val="20"/>
          <w:szCs w:val="20"/>
        </w:rPr>
        <w:t>A família, base da sociedade, tem especial proteção do Estado.</w:t>
      </w:r>
    </w:p>
    <w:p w:rsidR="000E541E" w:rsidRDefault="000E541E" w:rsidP="00570092">
      <w:pPr>
        <w:pStyle w:val="NormalWeb"/>
        <w:shd w:val="clear" w:color="auto" w:fill="FFFFFF" w:themeFill="background1"/>
        <w:spacing w:before="0" w:beforeAutospacing="0" w:after="0" w:afterAutospacing="0" w:line="270" w:lineRule="atLeast"/>
        <w:ind w:left="2268"/>
        <w:jc w:val="both"/>
        <w:rPr>
          <w:rFonts w:ascii="inherit" w:hAnsi="inherit" w:cs="Helvetica"/>
          <w:color w:val="222222"/>
          <w:sz w:val="18"/>
          <w:szCs w:val="18"/>
        </w:rPr>
      </w:pPr>
      <w:r w:rsidRPr="000E541E">
        <w:rPr>
          <w:rStyle w:val="Forte"/>
          <w:rFonts w:ascii="Arial" w:hAnsi="Arial" w:cs="Arial"/>
          <w:color w:val="222222"/>
          <w:sz w:val="20"/>
          <w:szCs w:val="20"/>
          <w:bdr w:val="none" w:sz="0" w:space="0" w:color="auto" w:frame="1"/>
        </w:rPr>
        <w:t>§ 8º</w:t>
      </w:r>
      <w:r w:rsidRPr="000E541E">
        <w:rPr>
          <w:rStyle w:val="apple-converted-space"/>
          <w:rFonts w:ascii="Arial" w:hAnsi="Arial" w:cs="Arial"/>
          <w:color w:val="222222"/>
          <w:sz w:val="20"/>
          <w:szCs w:val="20"/>
        </w:rPr>
        <w:t> </w:t>
      </w:r>
      <w:r w:rsidRPr="000E541E">
        <w:rPr>
          <w:rFonts w:ascii="Arial" w:hAnsi="Arial" w:cs="Arial"/>
          <w:color w:val="222222"/>
          <w:sz w:val="20"/>
          <w:szCs w:val="20"/>
        </w:rPr>
        <w:t>- O Estado assegurará a assistência à família na pessoa de cada um dos que a integram, criando mecanismos para coibir a violência no âmbito de suas relações</w:t>
      </w:r>
      <w:r>
        <w:rPr>
          <w:rFonts w:ascii="inherit" w:hAnsi="inherit" w:cs="Helvetica"/>
          <w:color w:val="222222"/>
          <w:sz w:val="18"/>
          <w:szCs w:val="18"/>
        </w:rPr>
        <w:t>.</w:t>
      </w:r>
    </w:p>
    <w:p w:rsidR="000E541E" w:rsidRDefault="00EC1AB2" w:rsidP="00EC1AB2">
      <w:pPr>
        <w:pStyle w:val="NormalWeb"/>
        <w:shd w:val="clear" w:color="auto" w:fill="FFFFFF" w:themeFill="background1"/>
        <w:tabs>
          <w:tab w:val="left" w:pos="8126"/>
        </w:tabs>
        <w:spacing w:before="0" w:beforeAutospacing="0" w:after="0" w:afterAutospacing="0" w:line="270" w:lineRule="atLeast"/>
        <w:ind w:left="2835"/>
        <w:jc w:val="both"/>
        <w:rPr>
          <w:rFonts w:ascii="inherit" w:hAnsi="inherit" w:cs="Helvetica"/>
          <w:color w:val="222222"/>
          <w:sz w:val="18"/>
          <w:szCs w:val="18"/>
        </w:rPr>
      </w:pPr>
      <w:r>
        <w:rPr>
          <w:rFonts w:ascii="inherit" w:hAnsi="inherit" w:cs="Helvetica"/>
          <w:color w:val="222222"/>
          <w:sz w:val="18"/>
          <w:szCs w:val="18"/>
        </w:rPr>
        <w:tab/>
      </w:r>
    </w:p>
    <w:p w:rsidR="000E541E" w:rsidRDefault="000E541E" w:rsidP="00EC1AB2">
      <w:pPr>
        <w:pStyle w:val="Partesuperior-zdoformulrio"/>
        <w:jc w:val="left"/>
      </w:pPr>
      <w:r>
        <w:lastRenderedPageBreak/>
        <w:t>Parte superior do formulário</w:t>
      </w:r>
    </w:p>
    <w:p w:rsidR="000E541E" w:rsidRDefault="000E541E" w:rsidP="000E541E">
      <w:pPr>
        <w:pStyle w:val="Parteinferiordoformulrio"/>
      </w:pPr>
      <w:r>
        <w:t>Parte inferior do formulário</w:t>
      </w:r>
    </w:p>
    <w:p w:rsidR="008D7802" w:rsidRDefault="008D7802" w:rsidP="002A38D1">
      <w:pPr>
        <w:spacing w:before="240" w:line="360" w:lineRule="auto"/>
        <w:jc w:val="both"/>
        <w:rPr>
          <w:rFonts w:ascii="Arial" w:hAnsi="Arial" w:cs="Arial"/>
        </w:rPr>
      </w:pPr>
      <w:r>
        <w:rPr>
          <w:rFonts w:ascii="Arial" w:hAnsi="Arial" w:cs="Arial"/>
        </w:rPr>
        <w:t xml:space="preserve">Ferdinand </w:t>
      </w:r>
      <w:proofErr w:type="spellStart"/>
      <w:r>
        <w:rPr>
          <w:rFonts w:ascii="Arial" w:hAnsi="Arial" w:cs="Arial"/>
        </w:rPr>
        <w:t>Lassal</w:t>
      </w:r>
      <w:r w:rsidR="00EC1AB2">
        <w:rPr>
          <w:rFonts w:ascii="Arial" w:hAnsi="Arial" w:cs="Arial"/>
        </w:rPr>
        <w:t>l</w:t>
      </w:r>
      <w:r>
        <w:rPr>
          <w:rFonts w:ascii="Arial" w:hAnsi="Arial" w:cs="Arial"/>
        </w:rPr>
        <w:t>e</w:t>
      </w:r>
      <w:proofErr w:type="spellEnd"/>
      <w:r w:rsidR="00EC1AB2">
        <w:rPr>
          <w:rFonts w:ascii="Arial" w:hAnsi="Arial" w:cs="Arial"/>
        </w:rPr>
        <w:t>, sociólogo alemão</w:t>
      </w:r>
      <w:r w:rsidR="000174B5">
        <w:rPr>
          <w:rFonts w:ascii="Arial" w:hAnsi="Arial" w:cs="Arial"/>
        </w:rPr>
        <w:t>,</w:t>
      </w:r>
      <w:r w:rsidR="001C2ABC">
        <w:rPr>
          <w:rFonts w:ascii="Arial" w:hAnsi="Arial" w:cs="Arial"/>
        </w:rPr>
        <w:t xml:space="preserve"> sabiamente</w:t>
      </w:r>
      <w:r w:rsidR="00D464CF">
        <w:rPr>
          <w:rFonts w:ascii="Arial" w:hAnsi="Arial" w:cs="Arial"/>
        </w:rPr>
        <w:t>, afirmou</w:t>
      </w:r>
      <w:r>
        <w:rPr>
          <w:rFonts w:ascii="Arial" w:hAnsi="Arial" w:cs="Arial"/>
        </w:rPr>
        <w:t xml:space="preserve">: </w:t>
      </w:r>
      <w:proofErr w:type="gramStart"/>
      <w:r>
        <w:rPr>
          <w:rFonts w:ascii="Arial" w:hAnsi="Arial" w:cs="Arial"/>
        </w:rPr>
        <w:t>“</w:t>
      </w:r>
      <w:r w:rsidR="00086E32">
        <w:rPr>
          <w:rFonts w:ascii="Arial" w:hAnsi="Arial" w:cs="Arial"/>
        </w:rPr>
        <w:t xml:space="preserve"> </w:t>
      </w:r>
      <w:proofErr w:type="gramEnd"/>
      <w:r w:rsidR="00086E32">
        <w:rPr>
          <w:rFonts w:ascii="Arial" w:hAnsi="Arial" w:cs="Arial"/>
        </w:rPr>
        <w:t>Ess</w:t>
      </w:r>
      <w:r>
        <w:rPr>
          <w:rFonts w:ascii="Arial" w:hAnsi="Arial" w:cs="Arial"/>
        </w:rPr>
        <w:t>a  é, a síntese, em essência, a Constituição d</w:t>
      </w:r>
      <w:r w:rsidR="006C6D6E">
        <w:rPr>
          <w:rFonts w:ascii="Arial" w:hAnsi="Arial" w:cs="Arial"/>
        </w:rPr>
        <w:t>e</w:t>
      </w:r>
      <w:r>
        <w:rPr>
          <w:rFonts w:ascii="Arial" w:hAnsi="Arial" w:cs="Arial"/>
        </w:rPr>
        <w:t xml:space="preserve"> um país: a soma dos fatores rea</w:t>
      </w:r>
      <w:r w:rsidR="00086E32">
        <w:rPr>
          <w:rFonts w:ascii="Arial" w:hAnsi="Arial" w:cs="Arial"/>
        </w:rPr>
        <w:t>is do poder que regem um país</w:t>
      </w:r>
      <w:r>
        <w:rPr>
          <w:rFonts w:ascii="Arial" w:hAnsi="Arial" w:cs="Arial"/>
        </w:rPr>
        <w:t>”.</w:t>
      </w:r>
      <w:r w:rsidR="006C6D6E">
        <w:rPr>
          <w:rStyle w:val="Refdenotaderodap"/>
          <w:rFonts w:ascii="Arial" w:hAnsi="Arial" w:cs="Arial"/>
        </w:rPr>
        <w:footnoteReference w:id="23"/>
      </w:r>
    </w:p>
    <w:p w:rsidR="00BB78B6" w:rsidRDefault="00EC1AB2" w:rsidP="002A38D1">
      <w:pPr>
        <w:spacing w:before="240" w:line="360" w:lineRule="auto"/>
        <w:jc w:val="both"/>
        <w:rPr>
          <w:rFonts w:ascii="Arial" w:hAnsi="Arial" w:cs="Arial"/>
        </w:rPr>
      </w:pPr>
      <w:r>
        <w:rPr>
          <w:rFonts w:ascii="Arial" w:hAnsi="Arial" w:cs="Arial"/>
        </w:rPr>
        <w:t>As</w:t>
      </w:r>
      <w:r w:rsidR="00BB78B6">
        <w:rPr>
          <w:rFonts w:ascii="Arial" w:hAnsi="Arial" w:cs="Arial"/>
        </w:rPr>
        <w:t xml:space="preserve"> leis</w:t>
      </w:r>
      <w:r>
        <w:rPr>
          <w:rFonts w:ascii="Arial" w:hAnsi="Arial" w:cs="Arial"/>
        </w:rPr>
        <w:t xml:space="preserve"> foram</w:t>
      </w:r>
      <w:r w:rsidR="00BB78B6">
        <w:rPr>
          <w:rFonts w:ascii="Arial" w:hAnsi="Arial" w:cs="Arial"/>
        </w:rPr>
        <w:t xml:space="preserve"> expressas, mas ignorada</w:t>
      </w:r>
      <w:r>
        <w:rPr>
          <w:rFonts w:ascii="Arial" w:hAnsi="Arial" w:cs="Arial"/>
        </w:rPr>
        <w:t>s,</w:t>
      </w:r>
      <w:r w:rsidR="00BB78B6">
        <w:rPr>
          <w:rFonts w:ascii="Arial" w:hAnsi="Arial" w:cs="Arial"/>
        </w:rPr>
        <w:t xml:space="preserve"> descumprida</w:t>
      </w:r>
      <w:r>
        <w:rPr>
          <w:rFonts w:ascii="Arial" w:hAnsi="Arial" w:cs="Arial"/>
        </w:rPr>
        <w:t>s</w:t>
      </w:r>
      <w:r w:rsidR="00BB78B6">
        <w:rPr>
          <w:rFonts w:ascii="Arial" w:hAnsi="Arial" w:cs="Arial"/>
        </w:rPr>
        <w:t xml:space="preserve"> e desrespeitada</w:t>
      </w:r>
      <w:r w:rsidR="003C3CBA">
        <w:rPr>
          <w:rFonts w:ascii="Arial" w:hAnsi="Arial" w:cs="Arial"/>
        </w:rPr>
        <w:t>s</w:t>
      </w:r>
      <w:r w:rsidR="0042270A">
        <w:rPr>
          <w:rFonts w:ascii="Arial" w:hAnsi="Arial" w:cs="Arial"/>
        </w:rPr>
        <w:t xml:space="preserve"> pela sociedade e poder público, </w:t>
      </w:r>
      <w:r w:rsidR="00CA7C3A">
        <w:rPr>
          <w:rFonts w:ascii="Arial" w:hAnsi="Arial" w:cs="Arial"/>
        </w:rPr>
        <w:t>a re</w:t>
      </w:r>
      <w:r w:rsidR="003C3CBA">
        <w:rPr>
          <w:rFonts w:ascii="Arial" w:hAnsi="Arial" w:cs="Arial"/>
        </w:rPr>
        <w:t xml:space="preserve">pressão social imposta pelo autoritarismo estatal distendeu, e </w:t>
      </w:r>
      <w:r w:rsidR="00F71F69">
        <w:rPr>
          <w:rFonts w:ascii="Arial" w:hAnsi="Arial" w:cs="Arial"/>
        </w:rPr>
        <w:t>a tensão provocada expôs fragilidades.</w:t>
      </w:r>
      <w:r w:rsidR="003C3CBA">
        <w:rPr>
          <w:rFonts w:ascii="Arial" w:hAnsi="Arial" w:cs="Arial"/>
        </w:rPr>
        <w:t xml:space="preserve"> </w:t>
      </w:r>
      <w:r w:rsidR="00F71F69">
        <w:rPr>
          <w:rFonts w:ascii="Arial" w:hAnsi="Arial" w:cs="Arial"/>
        </w:rPr>
        <w:t xml:space="preserve"> As leis são simplesmente folhas de papel, mas as reais são as</w:t>
      </w:r>
      <w:r w:rsidR="00D464CF">
        <w:rPr>
          <w:rFonts w:ascii="Arial" w:hAnsi="Arial" w:cs="Arial"/>
        </w:rPr>
        <w:t xml:space="preserve"> pra</w:t>
      </w:r>
      <w:r w:rsidR="00F71F69">
        <w:rPr>
          <w:rFonts w:ascii="Arial" w:hAnsi="Arial" w:cs="Arial"/>
        </w:rPr>
        <w:t>ticadas por um país no seu</w:t>
      </w:r>
      <w:r w:rsidR="00D464CF">
        <w:rPr>
          <w:rFonts w:ascii="Arial" w:hAnsi="Arial" w:cs="Arial"/>
        </w:rPr>
        <w:t xml:space="preserve"> do dia-a-dia, sem formalidades, sem papéis, são as leis que regem uma sociedade que responde afirmativamente</w:t>
      </w:r>
      <w:r w:rsidR="005431F5">
        <w:rPr>
          <w:rFonts w:ascii="Arial" w:hAnsi="Arial" w:cs="Arial"/>
        </w:rPr>
        <w:t xml:space="preserve"> de forma condescendente</w:t>
      </w:r>
      <w:r w:rsidR="00D464CF">
        <w:rPr>
          <w:rFonts w:ascii="Arial" w:hAnsi="Arial" w:cs="Arial"/>
        </w:rPr>
        <w:t xml:space="preserve"> aos atos insurgentes</w:t>
      </w:r>
      <w:r w:rsidR="005431F5">
        <w:rPr>
          <w:rFonts w:ascii="Arial" w:hAnsi="Arial" w:cs="Arial"/>
        </w:rPr>
        <w:t>,</w:t>
      </w:r>
      <w:r w:rsidR="000174B5">
        <w:rPr>
          <w:rFonts w:ascii="Arial" w:hAnsi="Arial" w:cs="Arial"/>
        </w:rPr>
        <w:t xml:space="preserve"> sucessivamente</w:t>
      </w:r>
      <w:r w:rsidR="005431F5">
        <w:rPr>
          <w:rFonts w:ascii="Arial" w:hAnsi="Arial" w:cs="Arial"/>
        </w:rPr>
        <w:t xml:space="preserve"> considerado</w:t>
      </w:r>
      <w:r w:rsidR="00D464CF">
        <w:rPr>
          <w:rFonts w:ascii="Arial" w:hAnsi="Arial" w:cs="Arial"/>
        </w:rPr>
        <w:t xml:space="preserve">s </w:t>
      </w:r>
      <w:r w:rsidR="000174B5">
        <w:rPr>
          <w:rFonts w:ascii="Arial" w:hAnsi="Arial" w:cs="Arial"/>
        </w:rPr>
        <w:t>“</w:t>
      </w:r>
      <w:r w:rsidR="00D464CF">
        <w:rPr>
          <w:rFonts w:ascii="Arial" w:hAnsi="Arial" w:cs="Arial"/>
        </w:rPr>
        <w:t>aceitáveis</w:t>
      </w:r>
      <w:r w:rsidR="000174B5">
        <w:rPr>
          <w:rFonts w:ascii="Arial" w:hAnsi="Arial" w:cs="Arial"/>
        </w:rPr>
        <w:t>”</w:t>
      </w:r>
      <w:r w:rsidR="005431F5">
        <w:rPr>
          <w:rFonts w:ascii="Arial" w:hAnsi="Arial" w:cs="Arial"/>
        </w:rPr>
        <w:t xml:space="preserve"> pelo poder público</w:t>
      </w:r>
      <w:r w:rsidR="00D464CF">
        <w:rPr>
          <w:rFonts w:ascii="Arial" w:hAnsi="Arial" w:cs="Arial"/>
        </w:rPr>
        <w:t>.</w:t>
      </w:r>
    </w:p>
    <w:p w:rsidR="00F71F69" w:rsidRDefault="000E463C" w:rsidP="002A38D1">
      <w:pPr>
        <w:spacing w:before="240" w:line="360" w:lineRule="auto"/>
        <w:jc w:val="both"/>
        <w:rPr>
          <w:rFonts w:ascii="Arial" w:hAnsi="Arial" w:cs="Arial"/>
        </w:rPr>
      </w:pPr>
      <w:r>
        <w:rPr>
          <w:rFonts w:ascii="Arial" w:hAnsi="Arial" w:cs="Arial"/>
        </w:rPr>
        <w:t>A pos</w:t>
      </w:r>
      <w:r w:rsidR="00CA7C3A">
        <w:rPr>
          <w:rFonts w:ascii="Arial" w:hAnsi="Arial" w:cs="Arial"/>
        </w:rPr>
        <w:t>ição indolente do poder publico, decreta seu fracasso no combate a violência</w:t>
      </w:r>
      <w:r w:rsidR="000174B5">
        <w:rPr>
          <w:rFonts w:ascii="Arial" w:hAnsi="Arial" w:cs="Arial"/>
        </w:rPr>
        <w:t xml:space="preserve"> doméstica e a criminalidade em geral</w:t>
      </w:r>
      <w:r w:rsidR="008D7802">
        <w:rPr>
          <w:rFonts w:ascii="Arial" w:hAnsi="Arial" w:cs="Arial"/>
        </w:rPr>
        <w:t xml:space="preserve">, </w:t>
      </w:r>
      <w:r w:rsidR="000174B5">
        <w:rPr>
          <w:rFonts w:ascii="Arial" w:hAnsi="Arial" w:cs="Arial"/>
        </w:rPr>
        <w:t>poi</w:t>
      </w:r>
      <w:r w:rsidR="00F71F69">
        <w:rPr>
          <w:rFonts w:ascii="Arial" w:hAnsi="Arial" w:cs="Arial"/>
        </w:rPr>
        <w:t xml:space="preserve">s faltam estímulos garantidores da </w:t>
      </w:r>
      <w:r w:rsidR="00F630C1">
        <w:rPr>
          <w:rFonts w:ascii="Arial" w:hAnsi="Arial" w:cs="Arial"/>
        </w:rPr>
        <w:t>e</w:t>
      </w:r>
      <w:r w:rsidR="00FE1F99">
        <w:rPr>
          <w:rFonts w:ascii="Arial" w:hAnsi="Arial" w:cs="Arial"/>
        </w:rPr>
        <w:t xml:space="preserve">ficiência e moralidade pública e a </w:t>
      </w:r>
      <w:r w:rsidR="00FE1F99" w:rsidRPr="00B57D3A">
        <w:rPr>
          <w:rStyle w:val="Forte"/>
          <w:rFonts w:ascii="Arial" w:hAnsi="Arial" w:cs="Arial"/>
          <w:b w:val="0"/>
          <w:color w:val="222222"/>
          <w:bdr w:val="none" w:sz="0" w:space="0" w:color="auto" w:frame="1"/>
        </w:rPr>
        <w:t xml:space="preserve">supressão de culpa como pressuposto para responsabilidade civil </w:t>
      </w:r>
      <w:r w:rsidR="00FE1F99">
        <w:rPr>
          <w:rStyle w:val="Forte"/>
          <w:rFonts w:ascii="Arial" w:hAnsi="Arial" w:cs="Arial"/>
          <w:b w:val="0"/>
          <w:color w:val="222222"/>
          <w:bdr w:val="none" w:sz="0" w:space="0" w:color="auto" w:frame="1"/>
        </w:rPr>
        <w:t xml:space="preserve">determina </w:t>
      </w:r>
      <w:r w:rsidR="00FE1F99" w:rsidRPr="00B57D3A">
        <w:rPr>
          <w:rStyle w:val="Forte"/>
          <w:rFonts w:ascii="Arial" w:hAnsi="Arial" w:cs="Arial"/>
          <w:b w:val="0"/>
          <w:color w:val="222222"/>
          <w:bdr w:val="none" w:sz="0" w:space="0" w:color="auto" w:frame="1"/>
        </w:rPr>
        <w:t>tr</w:t>
      </w:r>
      <w:r w:rsidR="00FE1F99">
        <w:rPr>
          <w:rStyle w:val="Forte"/>
          <w:rFonts w:ascii="Arial" w:hAnsi="Arial" w:cs="Arial"/>
          <w:b w:val="0"/>
          <w:color w:val="222222"/>
          <w:bdr w:val="none" w:sz="0" w:space="0" w:color="auto" w:frame="1"/>
        </w:rPr>
        <w:t>ansferência de</w:t>
      </w:r>
      <w:proofErr w:type="gramStart"/>
      <w:r w:rsidR="00FE1F99">
        <w:rPr>
          <w:rStyle w:val="Forte"/>
          <w:rFonts w:ascii="Arial" w:hAnsi="Arial" w:cs="Arial"/>
          <w:b w:val="0"/>
          <w:color w:val="222222"/>
          <w:bdr w:val="none" w:sz="0" w:space="0" w:color="auto" w:frame="1"/>
        </w:rPr>
        <w:t xml:space="preserve"> </w:t>
      </w:r>
      <w:r w:rsidR="00FE1F99" w:rsidRPr="00B57D3A">
        <w:rPr>
          <w:rStyle w:val="Forte"/>
          <w:rFonts w:ascii="Arial" w:hAnsi="Arial" w:cs="Arial"/>
          <w:b w:val="0"/>
          <w:color w:val="222222"/>
          <w:bdr w:val="none" w:sz="0" w:space="0" w:color="auto" w:frame="1"/>
        </w:rPr>
        <w:t xml:space="preserve"> </w:t>
      </w:r>
      <w:proofErr w:type="gramEnd"/>
      <w:r w:rsidR="00531133">
        <w:rPr>
          <w:rStyle w:val="Forte"/>
          <w:rFonts w:ascii="Arial" w:hAnsi="Arial" w:cs="Arial"/>
          <w:b w:val="0"/>
          <w:color w:val="222222"/>
          <w:bdr w:val="none" w:sz="0" w:space="0" w:color="auto" w:frame="1"/>
        </w:rPr>
        <w:t>obrigações</w:t>
      </w:r>
      <w:r w:rsidR="00FE1F99">
        <w:rPr>
          <w:rStyle w:val="Forte"/>
          <w:rFonts w:ascii="Arial" w:hAnsi="Arial" w:cs="Arial"/>
          <w:b w:val="0"/>
          <w:color w:val="222222"/>
          <w:bdr w:val="none" w:sz="0" w:space="0" w:color="auto" w:frame="1"/>
        </w:rPr>
        <w:t>.</w:t>
      </w:r>
    </w:p>
    <w:p w:rsidR="008D7802" w:rsidRDefault="00F630C1" w:rsidP="002A38D1">
      <w:pPr>
        <w:spacing w:before="240" w:line="360" w:lineRule="auto"/>
        <w:jc w:val="both"/>
        <w:rPr>
          <w:rFonts w:ascii="Arial" w:hAnsi="Arial" w:cs="Arial"/>
        </w:rPr>
      </w:pPr>
      <w:r>
        <w:rPr>
          <w:rFonts w:ascii="Arial" w:hAnsi="Arial" w:cs="Arial"/>
        </w:rPr>
        <w:t>O</w:t>
      </w:r>
      <w:r w:rsidR="008D7802">
        <w:rPr>
          <w:rFonts w:ascii="Arial" w:hAnsi="Arial" w:cs="Arial"/>
        </w:rPr>
        <w:t>s registros</w:t>
      </w:r>
      <w:r w:rsidR="00F71F69">
        <w:rPr>
          <w:rFonts w:ascii="Arial" w:hAnsi="Arial" w:cs="Arial"/>
        </w:rPr>
        <w:t xml:space="preserve"> apontam</w:t>
      </w:r>
      <w:r w:rsidR="008D7802">
        <w:rPr>
          <w:rFonts w:ascii="Arial" w:hAnsi="Arial" w:cs="Arial"/>
        </w:rPr>
        <w:t xml:space="preserve"> </w:t>
      </w:r>
      <w:r w:rsidR="00F71F69">
        <w:rPr>
          <w:rFonts w:ascii="Arial" w:hAnsi="Arial" w:cs="Arial"/>
        </w:rPr>
        <w:t xml:space="preserve">que </w:t>
      </w:r>
      <w:r>
        <w:rPr>
          <w:rFonts w:ascii="Arial" w:hAnsi="Arial" w:cs="Arial"/>
        </w:rPr>
        <w:t>a mortalidade</w:t>
      </w:r>
      <w:r w:rsidR="00395FC0">
        <w:rPr>
          <w:rFonts w:ascii="Arial" w:hAnsi="Arial" w:cs="Arial"/>
        </w:rPr>
        <w:t xml:space="preserve"> </w:t>
      </w:r>
      <w:r>
        <w:rPr>
          <w:rFonts w:ascii="Arial" w:hAnsi="Arial" w:cs="Arial"/>
        </w:rPr>
        <w:t>femin</w:t>
      </w:r>
      <w:r w:rsidR="00F71F69">
        <w:rPr>
          <w:rFonts w:ascii="Arial" w:hAnsi="Arial" w:cs="Arial"/>
        </w:rPr>
        <w:t xml:space="preserve">ina </w:t>
      </w:r>
      <w:r w:rsidR="00531133">
        <w:rPr>
          <w:rFonts w:ascii="Arial" w:hAnsi="Arial" w:cs="Arial"/>
        </w:rPr>
        <w:t xml:space="preserve">praticada </w:t>
      </w:r>
      <w:r w:rsidR="00F71F69">
        <w:rPr>
          <w:rFonts w:ascii="Arial" w:hAnsi="Arial" w:cs="Arial"/>
        </w:rPr>
        <w:t>por seus parceiros</w:t>
      </w:r>
      <w:r w:rsidR="00531133">
        <w:rPr>
          <w:rFonts w:ascii="Arial" w:hAnsi="Arial" w:cs="Arial"/>
        </w:rPr>
        <w:t>,</w:t>
      </w:r>
      <w:r w:rsidR="00F71F69">
        <w:rPr>
          <w:rFonts w:ascii="Arial" w:hAnsi="Arial" w:cs="Arial"/>
        </w:rPr>
        <w:t xml:space="preserve"> são reflexos</w:t>
      </w:r>
      <w:r>
        <w:rPr>
          <w:rFonts w:ascii="Arial" w:hAnsi="Arial" w:cs="Arial"/>
        </w:rPr>
        <w:t xml:space="preserve"> </w:t>
      </w:r>
      <w:r w:rsidR="00F71F69">
        <w:rPr>
          <w:rFonts w:ascii="Arial" w:hAnsi="Arial" w:cs="Arial"/>
        </w:rPr>
        <w:t>d</w:t>
      </w:r>
      <w:r w:rsidR="00531133">
        <w:rPr>
          <w:rFonts w:ascii="Arial" w:hAnsi="Arial" w:cs="Arial"/>
        </w:rPr>
        <w:t xml:space="preserve">a ausência de atuação </w:t>
      </w:r>
      <w:r>
        <w:rPr>
          <w:rFonts w:ascii="Arial" w:hAnsi="Arial" w:cs="Arial"/>
        </w:rPr>
        <w:t>e métodos</w:t>
      </w:r>
      <w:r w:rsidR="00531133">
        <w:rPr>
          <w:rFonts w:ascii="Arial" w:hAnsi="Arial" w:cs="Arial"/>
        </w:rPr>
        <w:t xml:space="preserve"> propostos pelo Estado,</w:t>
      </w:r>
      <w:proofErr w:type="gramStart"/>
      <w:r w:rsidR="00531133">
        <w:rPr>
          <w:rFonts w:ascii="Arial" w:hAnsi="Arial" w:cs="Arial"/>
        </w:rPr>
        <w:t xml:space="preserve"> </w:t>
      </w:r>
      <w:r>
        <w:rPr>
          <w:rFonts w:ascii="Arial" w:hAnsi="Arial" w:cs="Arial"/>
        </w:rPr>
        <w:t xml:space="preserve"> </w:t>
      </w:r>
      <w:proofErr w:type="gramEnd"/>
      <w:r>
        <w:rPr>
          <w:rFonts w:ascii="Arial" w:hAnsi="Arial" w:cs="Arial"/>
        </w:rPr>
        <w:t>que provoquem a frenagem dessa violência concentrada em destinatários certos,</w:t>
      </w:r>
      <w:r w:rsidR="00CA478E">
        <w:rPr>
          <w:rFonts w:ascii="Arial" w:hAnsi="Arial" w:cs="Arial"/>
        </w:rPr>
        <w:t xml:space="preserve"> ANEXOS</w:t>
      </w:r>
      <w:r w:rsidR="00395FC0">
        <w:rPr>
          <w:rFonts w:ascii="Arial" w:hAnsi="Arial" w:cs="Arial"/>
        </w:rPr>
        <w:t xml:space="preserve"> II</w:t>
      </w:r>
      <w:r w:rsidR="00531133">
        <w:rPr>
          <w:rFonts w:ascii="Arial" w:hAnsi="Arial" w:cs="Arial"/>
        </w:rPr>
        <w:t>, quadros</w:t>
      </w:r>
      <w:r w:rsidR="0035098A">
        <w:rPr>
          <w:rFonts w:ascii="Arial" w:hAnsi="Arial" w:cs="Arial"/>
        </w:rPr>
        <w:t>. III, IV e V.</w:t>
      </w:r>
      <w:r w:rsidR="00CA478E">
        <w:rPr>
          <w:rFonts w:ascii="Arial" w:hAnsi="Arial" w:cs="Arial"/>
        </w:rPr>
        <w:t xml:space="preserve"> </w:t>
      </w:r>
    </w:p>
    <w:p w:rsidR="002A38D1" w:rsidRDefault="0035098A" w:rsidP="002A38D1">
      <w:pPr>
        <w:spacing w:before="240" w:line="360" w:lineRule="auto"/>
        <w:jc w:val="both"/>
        <w:rPr>
          <w:rFonts w:ascii="Arial" w:hAnsi="Arial" w:cs="Arial"/>
        </w:rPr>
      </w:pPr>
      <w:r>
        <w:rPr>
          <w:rFonts w:ascii="Arial" w:hAnsi="Arial" w:cs="Arial"/>
        </w:rPr>
        <w:t>A impunidade possibilita</w:t>
      </w:r>
      <w:r w:rsidR="002A38D1">
        <w:rPr>
          <w:rFonts w:ascii="Arial" w:hAnsi="Arial" w:cs="Arial"/>
        </w:rPr>
        <w:t xml:space="preserve"> </w:t>
      </w:r>
      <w:r w:rsidR="005200CA">
        <w:rPr>
          <w:rFonts w:ascii="Arial" w:hAnsi="Arial" w:cs="Arial"/>
        </w:rPr>
        <w:t xml:space="preserve">inevitavelmente </w:t>
      </w:r>
      <w:r w:rsidR="002A38D1">
        <w:rPr>
          <w:rFonts w:ascii="Arial" w:hAnsi="Arial" w:cs="Arial"/>
        </w:rPr>
        <w:t>o aumento dos homicídios, agressões físicas e abusos sexuais, no entanto, a Constituição Federal/88</w:t>
      </w:r>
      <w:r w:rsidR="00D31D5B">
        <w:rPr>
          <w:rFonts w:ascii="Arial" w:hAnsi="Arial" w:cs="Arial"/>
        </w:rPr>
        <w:t xml:space="preserve"> expressa em seu art. 226, § 8º, a verdadeira essência da proteção.</w:t>
      </w:r>
    </w:p>
    <w:p w:rsidR="002A38D1" w:rsidRDefault="002A38D1" w:rsidP="00395FC0">
      <w:pPr>
        <w:pStyle w:val="NormalWeb"/>
        <w:shd w:val="clear" w:color="auto" w:fill="FFFFFF" w:themeFill="background1"/>
        <w:spacing w:before="0" w:beforeAutospacing="0" w:after="0" w:afterAutospacing="0" w:line="337" w:lineRule="atLeast"/>
        <w:ind w:left="2268"/>
        <w:jc w:val="both"/>
        <w:rPr>
          <w:rFonts w:ascii="Arial" w:hAnsi="Arial" w:cs="Arial"/>
          <w:color w:val="222222"/>
          <w:sz w:val="20"/>
          <w:szCs w:val="20"/>
        </w:rPr>
      </w:pPr>
      <w:r>
        <w:rPr>
          <w:rStyle w:val="Forte"/>
          <w:rFonts w:ascii="Arial" w:hAnsi="Arial" w:cs="Arial"/>
          <w:color w:val="222222"/>
          <w:sz w:val="20"/>
          <w:szCs w:val="20"/>
          <w:bdr w:val="none" w:sz="0" w:space="0" w:color="auto" w:frame="1"/>
        </w:rPr>
        <w:t>Art. 226.</w:t>
      </w:r>
      <w:r>
        <w:rPr>
          <w:rStyle w:val="apple-converted-space"/>
          <w:rFonts w:ascii="Arial" w:hAnsi="Arial" w:cs="Arial"/>
          <w:color w:val="222222"/>
          <w:sz w:val="20"/>
          <w:szCs w:val="20"/>
        </w:rPr>
        <w:t> </w:t>
      </w:r>
      <w:r>
        <w:rPr>
          <w:rFonts w:ascii="Arial" w:hAnsi="Arial" w:cs="Arial"/>
          <w:color w:val="222222"/>
          <w:sz w:val="20"/>
          <w:szCs w:val="20"/>
        </w:rPr>
        <w:t>A família, base da sociedade, tem especial proteção do Estado.</w:t>
      </w:r>
    </w:p>
    <w:p w:rsidR="002A38D1" w:rsidRDefault="002A38D1" w:rsidP="00395FC0">
      <w:pPr>
        <w:shd w:val="clear" w:color="auto" w:fill="FFFFFF" w:themeFill="background1"/>
        <w:spacing w:line="337" w:lineRule="atLeast"/>
        <w:ind w:left="2268"/>
        <w:jc w:val="both"/>
        <w:rPr>
          <w:rFonts w:ascii="Arial" w:hAnsi="Arial" w:cs="Arial"/>
          <w:color w:val="222222"/>
          <w:sz w:val="20"/>
          <w:szCs w:val="20"/>
        </w:rPr>
      </w:pPr>
      <w:r>
        <w:rPr>
          <w:rStyle w:val="Forte"/>
          <w:rFonts w:ascii="Arial" w:hAnsi="Arial" w:cs="Arial"/>
          <w:color w:val="222222"/>
          <w:sz w:val="20"/>
          <w:szCs w:val="20"/>
          <w:bdr w:val="none" w:sz="0" w:space="0" w:color="auto" w:frame="1"/>
        </w:rPr>
        <w:t>§ 8º</w:t>
      </w:r>
      <w:r>
        <w:rPr>
          <w:rStyle w:val="apple-converted-space"/>
          <w:rFonts w:ascii="Arial" w:hAnsi="Arial" w:cs="Arial"/>
          <w:color w:val="222222"/>
          <w:sz w:val="20"/>
          <w:szCs w:val="20"/>
        </w:rPr>
        <w:t> </w:t>
      </w:r>
      <w:r>
        <w:rPr>
          <w:rFonts w:ascii="Arial" w:hAnsi="Arial" w:cs="Arial"/>
          <w:color w:val="222222"/>
          <w:sz w:val="20"/>
          <w:szCs w:val="20"/>
        </w:rPr>
        <w:t>- O Estado assegurará a assistência à família na pessoa de cada um dos que a integram, criando mecanismos para coibir a violência no âmbito de suas relações.</w:t>
      </w:r>
    </w:p>
    <w:p w:rsidR="00373E41" w:rsidRDefault="00373E41" w:rsidP="00373E41">
      <w:pPr>
        <w:tabs>
          <w:tab w:val="left" w:pos="5160"/>
        </w:tabs>
        <w:rPr>
          <w:rFonts w:ascii="Arial" w:hAnsi="Arial" w:cs="Arial"/>
        </w:rPr>
      </w:pPr>
    </w:p>
    <w:p w:rsidR="00F630C1" w:rsidRDefault="00373E41" w:rsidP="007975FC">
      <w:pPr>
        <w:tabs>
          <w:tab w:val="left" w:pos="5160"/>
        </w:tabs>
        <w:spacing w:line="360" w:lineRule="auto"/>
        <w:jc w:val="both"/>
        <w:rPr>
          <w:rFonts w:ascii="Arial" w:hAnsi="Arial" w:cs="Arial"/>
        </w:rPr>
      </w:pPr>
      <w:r>
        <w:rPr>
          <w:rFonts w:ascii="Arial" w:hAnsi="Arial" w:cs="Arial"/>
        </w:rPr>
        <w:t xml:space="preserve">A violência de gênero </w:t>
      </w:r>
      <w:r w:rsidR="00AB2A15">
        <w:rPr>
          <w:rFonts w:ascii="Arial" w:hAnsi="Arial" w:cs="Arial"/>
        </w:rPr>
        <w:t>torn</w:t>
      </w:r>
      <w:r w:rsidR="00D31EC8">
        <w:rPr>
          <w:rFonts w:ascii="Arial" w:hAnsi="Arial" w:cs="Arial"/>
        </w:rPr>
        <w:t>ou-se banalizada</w:t>
      </w:r>
      <w:r w:rsidR="00C11B9C">
        <w:rPr>
          <w:rFonts w:ascii="Arial" w:hAnsi="Arial" w:cs="Arial"/>
        </w:rPr>
        <w:t>, con</w:t>
      </w:r>
      <w:r w:rsidR="000D2C46">
        <w:rPr>
          <w:rFonts w:ascii="Arial" w:hAnsi="Arial" w:cs="Arial"/>
        </w:rPr>
        <w:t>ferindo</w:t>
      </w:r>
      <w:r w:rsidR="00AB2A15">
        <w:rPr>
          <w:rFonts w:ascii="Arial" w:hAnsi="Arial" w:cs="Arial"/>
        </w:rPr>
        <w:t xml:space="preserve"> </w:t>
      </w:r>
      <w:r w:rsidR="000D2C46">
        <w:rPr>
          <w:rFonts w:ascii="Arial" w:hAnsi="Arial" w:cs="Arial"/>
        </w:rPr>
        <w:t>os dados</w:t>
      </w:r>
      <w:r>
        <w:rPr>
          <w:rFonts w:ascii="Arial" w:hAnsi="Arial" w:cs="Arial"/>
        </w:rPr>
        <w:t xml:space="preserve"> estatísticos dos ANEXOS </w:t>
      </w:r>
      <w:r w:rsidR="00357819">
        <w:rPr>
          <w:rFonts w:ascii="Arial" w:hAnsi="Arial" w:cs="Arial"/>
        </w:rPr>
        <w:t>II, qu</w:t>
      </w:r>
      <w:r w:rsidR="00077AEA">
        <w:rPr>
          <w:rFonts w:ascii="Arial" w:hAnsi="Arial" w:cs="Arial"/>
        </w:rPr>
        <w:t>a</w:t>
      </w:r>
      <w:r w:rsidR="00357819">
        <w:rPr>
          <w:rFonts w:ascii="Arial" w:hAnsi="Arial" w:cs="Arial"/>
        </w:rPr>
        <w:t>dros</w:t>
      </w:r>
      <w:r w:rsidR="00D31EC8">
        <w:rPr>
          <w:rFonts w:ascii="Arial" w:hAnsi="Arial" w:cs="Arial"/>
        </w:rPr>
        <w:t xml:space="preserve"> III, IV e V, que claramente reportam </w:t>
      </w:r>
      <w:r w:rsidR="00C11B9C">
        <w:rPr>
          <w:rFonts w:ascii="Arial" w:hAnsi="Arial" w:cs="Arial"/>
        </w:rPr>
        <w:t>a omissão</w:t>
      </w:r>
      <w:r>
        <w:rPr>
          <w:rFonts w:ascii="Arial" w:hAnsi="Arial" w:cs="Arial"/>
        </w:rPr>
        <w:t xml:space="preserve"> estatal. A recorrência dos delitos, faz observar o verdadeiro colapso e o estrangulamento do </w:t>
      </w:r>
      <w:r w:rsidR="000D2C46">
        <w:rPr>
          <w:rFonts w:ascii="Arial" w:hAnsi="Arial" w:cs="Arial"/>
        </w:rPr>
        <w:lastRenderedPageBreak/>
        <w:t xml:space="preserve">sistema </w:t>
      </w:r>
      <w:r>
        <w:rPr>
          <w:rFonts w:ascii="Arial" w:hAnsi="Arial" w:cs="Arial"/>
        </w:rPr>
        <w:t>para apresentar resposta jurí</w:t>
      </w:r>
      <w:r w:rsidR="000D2C46">
        <w:rPr>
          <w:rFonts w:ascii="Arial" w:hAnsi="Arial" w:cs="Arial"/>
        </w:rPr>
        <w:t xml:space="preserve">dicas </w:t>
      </w:r>
      <w:r w:rsidR="00D31EC8">
        <w:rPr>
          <w:rFonts w:ascii="Arial" w:hAnsi="Arial" w:cs="Arial"/>
        </w:rPr>
        <w:t xml:space="preserve">e políticas </w:t>
      </w:r>
      <w:r w:rsidR="000D2C46">
        <w:rPr>
          <w:rFonts w:ascii="Arial" w:hAnsi="Arial" w:cs="Arial"/>
        </w:rPr>
        <w:t>aos atos de</w:t>
      </w:r>
      <w:r>
        <w:rPr>
          <w:rFonts w:ascii="Arial" w:hAnsi="Arial" w:cs="Arial"/>
        </w:rPr>
        <w:t xml:space="preserve"> execuções</w:t>
      </w:r>
      <w:r w:rsidR="000D2C46">
        <w:rPr>
          <w:rFonts w:ascii="Arial" w:hAnsi="Arial" w:cs="Arial"/>
        </w:rPr>
        <w:t xml:space="preserve"> sumárias</w:t>
      </w:r>
      <w:proofErr w:type="gramStart"/>
      <w:r w:rsidR="000D2C46">
        <w:rPr>
          <w:rFonts w:ascii="Arial" w:hAnsi="Arial" w:cs="Arial"/>
        </w:rPr>
        <w:t xml:space="preserve"> </w:t>
      </w:r>
      <w:r>
        <w:rPr>
          <w:rFonts w:ascii="Arial" w:hAnsi="Arial" w:cs="Arial"/>
        </w:rPr>
        <w:t xml:space="preserve"> </w:t>
      </w:r>
      <w:proofErr w:type="gramEnd"/>
      <w:r>
        <w:rPr>
          <w:rFonts w:ascii="Arial" w:hAnsi="Arial" w:cs="Arial"/>
        </w:rPr>
        <w:t>desferidas a classe feminina.</w:t>
      </w:r>
    </w:p>
    <w:p w:rsidR="003204BD" w:rsidRDefault="003204BD" w:rsidP="007975FC">
      <w:pPr>
        <w:tabs>
          <w:tab w:val="left" w:pos="5160"/>
        </w:tabs>
        <w:spacing w:line="360" w:lineRule="auto"/>
        <w:jc w:val="both"/>
        <w:rPr>
          <w:rFonts w:ascii="Arial" w:hAnsi="Arial" w:cs="Arial"/>
        </w:rPr>
      </w:pPr>
    </w:p>
    <w:p w:rsidR="003204BD" w:rsidRDefault="003204BD" w:rsidP="003204BD">
      <w:pPr>
        <w:shd w:val="clear" w:color="auto" w:fill="FFFFFF" w:themeFill="background1"/>
        <w:tabs>
          <w:tab w:val="left" w:pos="2973"/>
        </w:tabs>
        <w:spacing w:line="337" w:lineRule="atLeast"/>
        <w:jc w:val="both"/>
        <w:rPr>
          <w:rStyle w:val="Forte"/>
          <w:rFonts w:ascii="Arial" w:hAnsi="Arial" w:cs="Arial"/>
          <w:b w:val="0"/>
          <w:color w:val="222222"/>
          <w:bdr w:val="none" w:sz="0" w:space="0" w:color="auto" w:frame="1"/>
        </w:rPr>
      </w:pPr>
      <w:r>
        <w:rPr>
          <w:rStyle w:val="Forte"/>
          <w:rFonts w:ascii="Arial" w:hAnsi="Arial" w:cs="Arial"/>
          <w:b w:val="0"/>
          <w:color w:val="222222"/>
          <w:bdr w:val="none" w:sz="0" w:space="0" w:color="auto" w:frame="1"/>
        </w:rPr>
        <w:t xml:space="preserve">É a ineficiência do poder produzindo a fadiga política, que irromperá fatalmente em explosões de ânimos inflamados por anseios e angústias sociais, </w:t>
      </w:r>
      <w:r w:rsidR="00CD5105">
        <w:rPr>
          <w:rStyle w:val="Forte"/>
          <w:rFonts w:ascii="Arial" w:hAnsi="Arial" w:cs="Arial"/>
          <w:b w:val="0"/>
          <w:color w:val="222222"/>
          <w:bdr w:val="none" w:sz="0" w:space="0" w:color="auto" w:frame="1"/>
        </w:rPr>
        <w:t xml:space="preserve">Ferdinand </w:t>
      </w:r>
      <w:proofErr w:type="spellStart"/>
      <w:r w:rsidR="00CD5105">
        <w:rPr>
          <w:rStyle w:val="Forte"/>
          <w:rFonts w:ascii="Arial" w:hAnsi="Arial" w:cs="Arial"/>
          <w:b w:val="0"/>
          <w:color w:val="222222"/>
          <w:bdr w:val="none" w:sz="0" w:space="0" w:color="auto" w:frame="1"/>
        </w:rPr>
        <w:t>Lassalle</w:t>
      </w:r>
      <w:proofErr w:type="spellEnd"/>
      <w:r w:rsidR="00CD5105">
        <w:rPr>
          <w:rStyle w:val="Forte"/>
          <w:rFonts w:ascii="Arial" w:hAnsi="Arial" w:cs="Arial"/>
          <w:b w:val="0"/>
          <w:color w:val="222222"/>
          <w:bdr w:val="none" w:sz="0" w:space="0" w:color="auto" w:frame="1"/>
        </w:rPr>
        <w:t>, preleciona:</w:t>
      </w:r>
    </w:p>
    <w:p w:rsidR="003204BD" w:rsidRDefault="003204BD" w:rsidP="003204BD">
      <w:pPr>
        <w:shd w:val="clear" w:color="auto" w:fill="FFFFFF" w:themeFill="background1"/>
        <w:tabs>
          <w:tab w:val="left" w:pos="2973"/>
        </w:tabs>
        <w:spacing w:line="337" w:lineRule="atLeast"/>
        <w:jc w:val="both"/>
        <w:rPr>
          <w:rStyle w:val="Forte"/>
          <w:rFonts w:ascii="Arial" w:hAnsi="Arial" w:cs="Arial"/>
          <w:b w:val="0"/>
          <w:color w:val="222222"/>
          <w:bdr w:val="none" w:sz="0" w:space="0" w:color="auto" w:frame="1"/>
        </w:rPr>
      </w:pPr>
    </w:p>
    <w:p w:rsidR="003204BD" w:rsidRPr="003204BD" w:rsidRDefault="003204BD" w:rsidP="003204BD">
      <w:pPr>
        <w:shd w:val="clear" w:color="auto" w:fill="FFFFFF" w:themeFill="background1"/>
        <w:tabs>
          <w:tab w:val="left" w:pos="2973"/>
        </w:tabs>
        <w:ind w:left="2268"/>
        <w:jc w:val="both"/>
        <w:rPr>
          <w:rStyle w:val="Forte"/>
          <w:rFonts w:ascii="Arial" w:hAnsi="Arial" w:cs="Arial"/>
          <w:b w:val="0"/>
          <w:color w:val="222222"/>
          <w:sz w:val="20"/>
          <w:szCs w:val="20"/>
          <w:bdr w:val="none" w:sz="0" w:space="0" w:color="auto" w:frame="1"/>
        </w:rPr>
      </w:pPr>
      <w:r>
        <w:rPr>
          <w:rFonts w:ascii="Arial" w:hAnsi="Arial" w:cs="Arial"/>
          <w:color w:val="000000"/>
          <w:sz w:val="20"/>
          <w:szCs w:val="20"/>
        </w:rPr>
        <w:t>“</w:t>
      </w:r>
      <w:r w:rsidRPr="003204BD">
        <w:rPr>
          <w:rFonts w:ascii="Arial" w:hAnsi="Arial" w:cs="Arial"/>
          <w:color w:val="000000"/>
          <w:sz w:val="20"/>
          <w:szCs w:val="20"/>
        </w:rPr>
        <w:t xml:space="preserve">Entretanto, o poder que se </w:t>
      </w:r>
      <w:proofErr w:type="spellStart"/>
      <w:r w:rsidRPr="003204BD">
        <w:rPr>
          <w:rFonts w:ascii="Arial" w:hAnsi="Arial" w:cs="Arial"/>
          <w:color w:val="000000"/>
          <w:sz w:val="20"/>
          <w:szCs w:val="20"/>
        </w:rPr>
        <w:t>apóia</w:t>
      </w:r>
      <w:proofErr w:type="spellEnd"/>
      <w:r w:rsidRPr="003204BD">
        <w:rPr>
          <w:rFonts w:ascii="Arial" w:hAnsi="Arial" w:cs="Arial"/>
          <w:color w:val="000000"/>
          <w:sz w:val="20"/>
          <w:szCs w:val="20"/>
        </w:rPr>
        <w:t xml:space="preserve"> na Nação, meus senhores, embora </w:t>
      </w:r>
      <w:proofErr w:type="gramStart"/>
      <w:r w:rsidRPr="003204BD">
        <w:rPr>
          <w:rFonts w:ascii="Arial" w:hAnsi="Arial" w:cs="Arial"/>
          <w:color w:val="000000"/>
          <w:sz w:val="20"/>
          <w:szCs w:val="20"/>
        </w:rPr>
        <w:t>seja,</w:t>
      </w:r>
      <w:proofErr w:type="gramEnd"/>
      <w:r w:rsidRPr="003204BD">
        <w:rPr>
          <w:rFonts w:ascii="Arial" w:hAnsi="Arial" w:cs="Arial"/>
          <w:color w:val="000000"/>
          <w:sz w:val="20"/>
          <w:szCs w:val="20"/>
        </w:rPr>
        <w:t xml:space="preserve"> como de fato o é realmente, infinitamente maior, não está organizado; a vontade do povo, e sobretudo seu grau de acometimento, não é sempre fácil pulsá-la mesmo por aqueles que dele fazem parte. Perante a iminência do início de uma ação, nenhum deles é capaz de contar a soma dos que irão tentar defendê-la. Ademais, a nação carece desses instrumentos do poder organizado, desses fundamentos tão importantes de uma Constituição como acima demonstramos, isto é, dos canhões. É verdade que os canhões adquirem-se com o dinheiro fornecido pelo povo; certo também que se constroem e se aperfeiçoam graças às ciências que se desenvolvem no seio da sociedade civil, à química, à técnica, etc. Somente o fato de sua existência demonstra como é grande o poder da sociedade civil, até onde chegaram os progressos das ciências, das artes técnicas, dos métodos de fabricação e do trabalho humano... Mas, aqui calha a frase de Virgílio:</w:t>
      </w:r>
      <w:r w:rsidRPr="003204BD">
        <w:rPr>
          <w:rStyle w:val="apple-converted-space"/>
          <w:rFonts w:ascii="Arial" w:hAnsi="Arial" w:cs="Arial"/>
          <w:color w:val="000000"/>
          <w:sz w:val="20"/>
          <w:szCs w:val="20"/>
        </w:rPr>
        <w:t> </w:t>
      </w:r>
      <w:r w:rsidRPr="003204BD">
        <w:rPr>
          <w:rFonts w:ascii="Arial" w:hAnsi="Arial" w:cs="Arial"/>
          <w:i/>
          <w:iCs/>
          <w:color w:val="000000"/>
          <w:sz w:val="20"/>
          <w:szCs w:val="20"/>
        </w:rPr>
        <w:t xml:space="preserve">Sie vos non </w:t>
      </w:r>
      <w:proofErr w:type="spellStart"/>
      <w:r w:rsidRPr="003204BD">
        <w:rPr>
          <w:rFonts w:ascii="Arial" w:hAnsi="Arial" w:cs="Arial"/>
          <w:i/>
          <w:iCs/>
          <w:color w:val="000000"/>
          <w:sz w:val="20"/>
          <w:szCs w:val="20"/>
        </w:rPr>
        <w:t>vobis</w:t>
      </w:r>
      <w:proofErr w:type="spellEnd"/>
      <w:r w:rsidRPr="003204BD">
        <w:rPr>
          <w:rFonts w:ascii="Arial" w:hAnsi="Arial" w:cs="Arial"/>
          <w:i/>
          <w:iCs/>
          <w:color w:val="000000"/>
          <w:sz w:val="20"/>
          <w:szCs w:val="20"/>
        </w:rPr>
        <w:t>!</w:t>
      </w:r>
      <w:r w:rsidRPr="003204BD">
        <w:rPr>
          <w:rStyle w:val="apple-converted-space"/>
          <w:rFonts w:ascii="Arial" w:hAnsi="Arial" w:cs="Arial"/>
          <w:color w:val="000000"/>
          <w:sz w:val="20"/>
          <w:szCs w:val="20"/>
        </w:rPr>
        <w:t> </w:t>
      </w:r>
      <w:r w:rsidRPr="003204BD">
        <w:rPr>
          <w:rFonts w:ascii="Arial" w:hAnsi="Arial" w:cs="Arial"/>
          <w:color w:val="000000"/>
          <w:sz w:val="20"/>
          <w:szCs w:val="20"/>
        </w:rPr>
        <w:t xml:space="preserve">Tu, povo, fabrica-os e paga-os, mas não para ti! Como os canhões são fabricados sempre para o poder organizado e somente para ele, a nação sabe que essas máquinas de destruição e de morte, testemunhas latentes de todo o seu poder, vomita </w:t>
      </w:r>
      <w:proofErr w:type="spellStart"/>
      <w:r w:rsidRPr="003204BD">
        <w:rPr>
          <w:rFonts w:ascii="Arial" w:hAnsi="Arial" w:cs="Arial"/>
          <w:color w:val="000000"/>
          <w:sz w:val="20"/>
          <w:szCs w:val="20"/>
        </w:rPr>
        <w:t>rão</w:t>
      </w:r>
      <w:proofErr w:type="spellEnd"/>
      <w:r w:rsidRPr="003204BD">
        <w:rPr>
          <w:rFonts w:ascii="Arial" w:hAnsi="Arial" w:cs="Arial"/>
          <w:color w:val="000000"/>
          <w:sz w:val="20"/>
          <w:szCs w:val="20"/>
        </w:rPr>
        <w:t xml:space="preserve"> a metralha sobre ela, infalivelmente, logo que se revoltar. Estas razões explicam porque um poder menos forte, porém organizado, pode sustentar-se anos a fio, sufocando o poder, muito mais forte, porém desorganizado, do país, até que a população um dia, cansada de ver os assuntos nacionais tão mal administrados e pior regidos e que tudo é feito contra sua vontade e contra os interesses gerais da nação, se levanta contra o poder organizado, opondo-lhe sua formidável supremacia, embora desorganizada.</w:t>
      </w:r>
    </w:p>
    <w:p w:rsidR="003204BD" w:rsidRDefault="003204BD" w:rsidP="007975FC">
      <w:pPr>
        <w:tabs>
          <w:tab w:val="left" w:pos="5160"/>
        </w:tabs>
        <w:spacing w:line="360" w:lineRule="auto"/>
        <w:jc w:val="both"/>
        <w:rPr>
          <w:rFonts w:ascii="Arial" w:hAnsi="Arial" w:cs="Arial"/>
        </w:rPr>
      </w:pPr>
    </w:p>
    <w:p w:rsidR="00F630C1" w:rsidRDefault="00F630C1" w:rsidP="00373E41">
      <w:pPr>
        <w:tabs>
          <w:tab w:val="left" w:pos="5160"/>
        </w:tabs>
        <w:spacing w:line="360" w:lineRule="auto"/>
        <w:jc w:val="both"/>
        <w:rPr>
          <w:rFonts w:ascii="Arial" w:hAnsi="Arial" w:cs="Arial"/>
        </w:rPr>
      </w:pPr>
      <w:r>
        <w:rPr>
          <w:rFonts w:ascii="Arial" w:hAnsi="Arial" w:cs="Arial"/>
        </w:rPr>
        <w:t>A evolução do</w:t>
      </w:r>
      <w:r w:rsidR="007975FC">
        <w:rPr>
          <w:rFonts w:ascii="Arial" w:hAnsi="Arial" w:cs="Arial"/>
        </w:rPr>
        <w:t xml:space="preserve"> ser humano somente acontecerá através d</w:t>
      </w:r>
      <w:r w:rsidR="00D31EC8">
        <w:rPr>
          <w:rFonts w:ascii="Arial" w:hAnsi="Arial" w:cs="Arial"/>
        </w:rPr>
        <w:t>a educação,</w:t>
      </w:r>
      <w:proofErr w:type="gramStart"/>
      <w:r w:rsidR="00D31EC8">
        <w:rPr>
          <w:rFonts w:ascii="Arial" w:hAnsi="Arial" w:cs="Arial"/>
        </w:rPr>
        <w:t xml:space="preserve">  </w:t>
      </w:r>
      <w:proofErr w:type="gramEnd"/>
      <w:r w:rsidR="00D31EC8">
        <w:rPr>
          <w:rFonts w:ascii="Arial" w:hAnsi="Arial" w:cs="Arial"/>
        </w:rPr>
        <w:t xml:space="preserve">e somente ela </w:t>
      </w:r>
      <w:r w:rsidR="007975FC">
        <w:rPr>
          <w:rFonts w:ascii="Arial" w:hAnsi="Arial" w:cs="Arial"/>
        </w:rPr>
        <w:t>transformação</w:t>
      </w:r>
      <w:r w:rsidR="00D31EC8">
        <w:rPr>
          <w:rFonts w:ascii="Arial" w:hAnsi="Arial" w:cs="Arial"/>
        </w:rPr>
        <w:t xml:space="preserve"> e</w:t>
      </w:r>
      <w:r w:rsidR="007975FC">
        <w:rPr>
          <w:rFonts w:ascii="Arial" w:hAnsi="Arial" w:cs="Arial"/>
        </w:rPr>
        <w:t xml:space="preserve"> instruirá </w:t>
      </w:r>
      <w:r>
        <w:rPr>
          <w:rFonts w:ascii="Arial" w:hAnsi="Arial" w:cs="Arial"/>
        </w:rPr>
        <w:t xml:space="preserve"> </w:t>
      </w:r>
    </w:p>
    <w:p w:rsidR="00373E41" w:rsidRDefault="00373E41" w:rsidP="00D31D5B">
      <w:pPr>
        <w:shd w:val="clear" w:color="auto" w:fill="FFFFFF" w:themeFill="background1"/>
        <w:tabs>
          <w:tab w:val="left" w:pos="2973"/>
        </w:tabs>
        <w:spacing w:line="337" w:lineRule="atLeast"/>
        <w:jc w:val="both"/>
        <w:rPr>
          <w:rStyle w:val="Forte"/>
          <w:rFonts w:ascii="Arial" w:hAnsi="Arial" w:cs="Arial"/>
          <w:b w:val="0"/>
          <w:color w:val="222222"/>
          <w:bdr w:val="none" w:sz="0" w:space="0" w:color="auto" w:frame="1"/>
        </w:rPr>
      </w:pPr>
    </w:p>
    <w:p w:rsidR="00D31EC8" w:rsidRDefault="00D31D5B" w:rsidP="00373E41">
      <w:pPr>
        <w:shd w:val="clear" w:color="auto" w:fill="FFFFFF" w:themeFill="background1"/>
        <w:tabs>
          <w:tab w:val="left" w:pos="2973"/>
        </w:tabs>
        <w:spacing w:line="360" w:lineRule="auto"/>
        <w:jc w:val="both"/>
        <w:rPr>
          <w:rStyle w:val="Forte"/>
          <w:rFonts w:ascii="Arial" w:hAnsi="Arial" w:cs="Arial"/>
          <w:b w:val="0"/>
          <w:color w:val="222222"/>
          <w:bdr w:val="none" w:sz="0" w:space="0" w:color="auto" w:frame="1"/>
        </w:rPr>
      </w:pPr>
      <w:r w:rsidRPr="00D31D5B">
        <w:rPr>
          <w:rStyle w:val="Forte"/>
          <w:rFonts w:ascii="Arial" w:hAnsi="Arial" w:cs="Arial"/>
          <w:b w:val="0"/>
          <w:color w:val="222222"/>
          <w:bdr w:val="none" w:sz="0" w:space="0" w:color="auto" w:frame="1"/>
        </w:rPr>
        <w:t>Na prática</w:t>
      </w:r>
      <w:r>
        <w:rPr>
          <w:rStyle w:val="Forte"/>
          <w:rFonts w:ascii="Arial" w:hAnsi="Arial" w:cs="Arial"/>
          <w:b w:val="0"/>
          <w:color w:val="222222"/>
          <w:bdr w:val="none" w:sz="0" w:space="0" w:color="auto" w:frame="1"/>
        </w:rPr>
        <w:t xml:space="preserve"> observa-se </w:t>
      </w:r>
      <w:r w:rsidR="0064668A">
        <w:rPr>
          <w:rStyle w:val="Forte"/>
          <w:rFonts w:ascii="Arial" w:hAnsi="Arial" w:cs="Arial"/>
          <w:b w:val="0"/>
          <w:color w:val="222222"/>
          <w:bdr w:val="none" w:sz="0" w:space="0" w:color="auto" w:frame="1"/>
        </w:rPr>
        <w:t>que a família, uma i</w:t>
      </w:r>
      <w:r w:rsidR="00BB1FE4">
        <w:rPr>
          <w:rStyle w:val="Forte"/>
          <w:rFonts w:ascii="Arial" w:hAnsi="Arial" w:cs="Arial"/>
          <w:b w:val="0"/>
          <w:color w:val="222222"/>
          <w:bdr w:val="none" w:sz="0" w:space="0" w:color="auto" w:frame="1"/>
        </w:rPr>
        <w:t xml:space="preserve">nstituição </w:t>
      </w:r>
      <w:r w:rsidR="00D31EC8">
        <w:rPr>
          <w:rStyle w:val="Forte"/>
          <w:rFonts w:ascii="Arial" w:hAnsi="Arial" w:cs="Arial"/>
          <w:b w:val="0"/>
          <w:color w:val="222222"/>
          <w:bdr w:val="none" w:sz="0" w:space="0" w:color="auto" w:frame="1"/>
        </w:rPr>
        <w:t xml:space="preserve">precipuamente </w:t>
      </w:r>
      <w:r w:rsidR="00BB1FE4">
        <w:rPr>
          <w:rStyle w:val="Forte"/>
          <w:rFonts w:ascii="Arial" w:hAnsi="Arial" w:cs="Arial"/>
          <w:b w:val="0"/>
          <w:color w:val="222222"/>
          <w:bdr w:val="none" w:sz="0" w:space="0" w:color="auto" w:frame="1"/>
        </w:rPr>
        <w:t>defendida constitucion</w:t>
      </w:r>
      <w:r w:rsidR="0064668A">
        <w:rPr>
          <w:rStyle w:val="Forte"/>
          <w:rFonts w:ascii="Arial" w:hAnsi="Arial" w:cs="Arial"/>
          <w:b w:val="0"/>
          <w:color w:val="222222"/>
          <w:bdr w:val="none" w:sz="0" w:space="0" w:color="auto" w:frame="1"/>
        </w:rPr>
        <w:t>almente, perde espaço, pois</w:t>
      </w:r>
      <w:r w:rsidR="00D31EC8">
        <w:rPr>
          <w:rStyle w:val="Forte"/>
          <w:rFonts w:ascii="Arial" w:hAnsi="Arial" w:cs="Arial"/>
          <w:b w:val="0"/>
          <w:color w:val="222222"/>
          <w:bdr w:val="none" w:sz="0" w:space="0" w:color="auto" w:frame="1"/>
        </w:rPr>
        <w:t xml:space="preserve"> </w:t>
      </w:r>
      <w:r w:rsidR="0064668A">
        <w:rPr>
          <w:rStyle w:val="Forte"/>
          <w:rFonts w:ascii="Arial" w:hAnsi="Arial" w:cs="Arial"/>
          <w:b w:val="0"/>
          <w:color w:val="222222"/>
          <w:bdr w:val="none" w:sz="0" w:space="0" w:color="auto" w:frame="1"/>
        </w:rPr>
        <w:t>falta</w:t>
      </w:r>
      <w:r w:rsidR="00BB1FE4">
        <w:rPr>
          <w:rStyle w:val="Forte"/>
          <w:rFonts w:ascii="Arial" w:hAnsi="Arial" w:cs="Arial"/>
          <w:b w:val="0"/>
          <w:color w:val="222222"/>
          <w:bdr w:val="none" w:sz="0" w:space="0" w:color="auto" w:frame="1"/>
        </w:rPr>
        <w:t xml:space="preserve"> </w:t>
      </w:r>
      <w:r w:rsidR="0007190A">
        <w:rPr>
          <w:rStyle w:val="Forte"/>
          <w:rFonts w:ascii="Arial" w:hAnsi="Arial" w:cs="Arial"/>
          <w:b w:val="0"/>
          <w:color w:val="222222"/>
          <w:bdr w:val="none" w:sz="0" w:space="0" w:color="auto" w:frame="1"/>
        </w:rPr>
        <w:t xml:space="preserve">o </w:t>
      </w:r>
      <w:r w:rsidR="00BB1FE4">
        <w:rPr>
          <w:rStyle w:val="Forte"/>
          <w:rFonts w:ascii="Arial" w:hAnsi="Arial" w:cs="Arial"/>
          <w:b w:val="0"/>
          <w:color w:val="222222"/>
          <w:bdr w:val="none" w:sz="0" w:space="0" w:color="auto" w:frame="1"/>
        </w:rPr>
        <w:t xml:space="preserve">olhar de órgãos estatais, para cuidar desta assolada </w:t>
      </w:r>
      <w:r w:rsidR="000D2C46">
        <w:rPr>
          <w:rStyle w:val="Forte"/>
          <w:rFonts w:ascii="Arial" w:hAnsi="Arial" w:cs="Arial"/>
          <w:b w:val="0"/>
          <w:color w:val="222222"/>
          <w:bdr w:val="none" w:sz="0" w:space="0" w:color="auto" w:frame="1"/>
        </w:rPr>
        <w:t>instituição.</w:t>
      </w:r>
      <w:r w:rsidR="00F630C1">
        <w:rPr>
          <w:rStyle w:val="Forte"/>
          <w:rFonts w:ascii="Arial" w:hAnsi="Arial" w:cs="Arial"/>
          <w:b w:val="0"/>
          <w:color w:val="222222"/>
          <w:bdr w:val="none" w:sz="0" w:space="0" w:color="auto" w:frame="1"/>
        </w:rPr>
        <w:t xml:space="preserve"> </w:t>
      </w:r>
    </w:p>
    <w:p w:rsidR="007975FC" w:rsidRDefault="007975FC" w:rsidP="00373E41">
      <w:pPr>
        <w:shd w:val="clear" w:color="auto" w:fill="FFFFFF" w:themeFill="background1"/>
        <w:tabs>
          <w:tab w:val="left" w:pos="2973"/>
        </w:tabs>
        <w:spacing w:line="360" w:lineRule="auto"/>
        <w:jc w:val="both"/>
        <w:rPr>
          <w:rStyle w:val="Forte"/>
          <w:rFonts w:ascii="Arial" w:hAnsi="Arial" w:cs="Arial"/>
          <w:b w:val="0"/>
          <w:color w:val="222222"/>
          <w:bdr w:val="none" w:sz="0" w:space="0" w:color="auto" w:frame="1"/>
        </w:rPr>
      </w:pPr>
    </w:p>
    <w:p w:rsidR="00942842" w:rsidRPr="00723298" w:rsidRDefault="007B655E" w:rsidP="00723298">
      <w:pPr>
        <w:shd w:val="clear" w:color="auto" w:fill="FFFFFF" w:themeFill="background1"/>
        <w:tabs>
          <w:tab w:val="left" w:pos="2973"/>
        </w:tabs>
        <w:ind w:left="2268"/>
        <w:jc w:val="both"/>
        <w:rPr>
          <w:rStyle w:val="Forte"/>
          <w:rFonts w:ascii="Arial" w:hAnsi="Arial" w:cs="Arial"/>
          <w:b w:val="0"/>
          <w:color w:val="222222"/>
          <w:sz w:val="20"/>
          <w:szCs w:val="20"/>
          <w:bdr w:val="none" w:sz="0" w:space="0" w:color="auto" w:frame="1"/>
        </w:rPr>
      </w:pPr>
      <w:r w:rsidRPr="00723298">
        <w:rPr>
          <w:rStyle w:val="Forte"/>
          <w:rFonts w:ascii="Arial" w:hAnsi="Arial" w:cs="Arial"/>
          <w:b w:val="0"/>
          <w:color w:val="222222"/>
          <w:sz w:val="20"/>
          <w:szCs w:val="20"/>
          <w:bdr w:val="none" w:sz="0" w:space="0" w:color="auto" w:frame="1"/>
        </w:rPr>
        <w:t xml:space="preserve"> </w:t>
      </w:r>
      <w:r w:rsidR="00942842" w:rsidRPr="00723298">
        <w:rPr>
          <w:rStyle w:val="Forte"/>
          <w:rFonts w:ascii="Arial" w:hAnsi="Arial" w:cs="Arial"/>
          <w:b w:val="0"/>
          <w:color w:val="222222"/>
          <w:sz w:val="20"/>
          <w:szCs w:val="20"/>
          <w:bdr w:val="none" w:sz="0" w:space="0" w:color="auto" w:frame="1"/>
        </w:rPr>
        <w:t xml:space="preserve"> “É preciso que as famílias, a sociedade e o Estado façam sua parte. Diz-se isso porque o homem é capaz de sonhar e correr atrás de seus sonhos, mas, às vezes, não lhe é ensinado o caminho para alcançar esse desiderato. Temos que investir no home</w:t>
      </w:r>
      <w:r w:rsidR="00F55C86" w:rsidRPr="00723298">
        <w:rPr>
          <w:rStyle w:val="Forte"/>
          <w:rFonts w:ascii="Arial" w:hAnsi="Arial" w:cs="Arial"/>
          <w:b w:val="0"/>
          <w:color w:val="222222"/>
          <w:sz w:val="20"/>
          <w:szCs w:val="20"/>
          <w:bdr w:val="none" w:sz="0" w:space="0" w:color="auto" w:frame="1"/>
        </w:rPr>
        <w:t>m</w:t>
      </w:r>
      <w:r w:rsidR="00942842" w:rsidRPr="00723298">
        <w:rPr>
          <w:rStyle w:val="Forte"/>
          <w:rFonts w:ascii="Arial" w:hAnsi="Arial" w:cs="Arial"/>
          <w:b w:val="0"/>
          <w:color w:val="222222"/>
          <w:sz w:val="20"/>
          <w:szCs w:val="20"/>
          <w:bdr w:val="none" w:sz="0" w:space="0" w:color="auto" w:frame="1"/>
        </w:rPr>
        <w:t>. O home</w:t>
      </w:r>
      <w:r w:rsidR="00F55C86" w:rsidRPr="00723298">
        <w:rPr>
          <w:rStyle w:val="Forte"/>
          <w:rFonts w:ascii="Arial" w:hAnsi="Arial" w:cs="Arial"/>
          <w:b w:val="0"/>
          <w:color w:val="222222"/>
          <w:sz w:val="20"/>
          <w:szCs w:val="20"/>
          <w:bdr w:val="none" w:sz="0" w:space="0" w:color="auto" w:frame="1"/>
        </w:rPr>
        <w:t>m</w:t>
      </w:r>
      <w:r w:rsidR="00942842" w:rsidRPr="00723298">
        <w:rPr>
          <w:rStyle w:val="Forte"/>
          <w:rFonts w:ascii="Arial" w:hAnsi="Arial" w:cs="Arial"/>
          <w:b w:val="0"/>
          <w:color w:val="222222"/>
          <w:sz w:val="20"/>
          <w:szCs w:val="20"/>
          <w:bdr w:val="none" w:sz="0" w:space="0" w:color="auto" w:frame="1"/>
        </w:rPr>
        <w:t xml:space="preserve"> – ninguém tem dúvida – é capaz de amar e amar intensamente, como já se disse acima; o home</w:t>
      </w:r>
      <w:r w:rsidR="00F55C86" w:rsidRPr="00723298">
        <w:rPr>
          <w:rStyle w:val="Forte"/>
          <w:rFonts w:ascii="Arial" w:hAnsi="Arial" w:cs="Arial"/>
          <w:b w:val="0"/>
          <w:color w:val="222222"/>
          <w:sz w:val="20"/>
          <w:szCs w:val="20"/>
          <w:bdr w:val="none" w:sz="0" w:space="0" w:color="auto" w:frame="1"/>
        </w:rPr>
        <w:t>m</w:t>
      </w:r>
      <w:r w:rsidR="00942842" w:rsidRPr="00723298">
        <w:rPr>
          <w:rStyle w:val="Forte"/>
          <w:rFonts w:ascii="Arial" w:hAnsi="Arial" w:cs="Arial"/>
          <w:b w:val="0"/>
          <w:color w:val="222222"/>
          <w:sz w:val="20"/>
          <w:szCs w:val="20"/>
          <w:bdr w:val="none" w:sz="0" w:space="0" w:color="auto" w:frame="1"/>
        </w:rPr>
        <w:t xml:space="preserve"> é capaz de ser um agente transformador</w:t>
      </w:r>
      <w:r w:rsidR="001B1105" w:rsidRPr="00723298">
        <w:rPr>
          <w:rStyle w:val="Forte"/>
          <w:rFonts w:ascii="Arial" w:hAnsi="Arial" w:cs="Arial"/>
          <w:b w:val="0"/>
          <w:color w:val="222222"/>
          <w:sz w:val="20"/>
          <w:szCs w:val="20"/>
          <w:bdr w:val="none" w:sz="0" w:space="0" w:color="auto" w:frame="1"/>
        </w:rPr>
        <w:t xml:space="preserve"> e transformar-se”, com ensina o</w:t>
      </w:r>
      <w:proofErr w:type="gramStart"/>
      <w:r w:rsidR="001B1105" w:rsidRPr="00723298">
        <w:rPr>
          <w:rStyle w:val="Forte"/>
          <w:rFonts w:ascii="Arial" w:hAnsi="Arial" w:cs="Arial"/>
          <w:b w:val="0"/>
          <w:color w:val="222222"/>
          <w:sz w:val="20"/>
          <w:szCs w:val="20"/>
          <w:bdr w:val="none" w:sz="0" w:space="0" w:color="auto" w:frame="1"/>
        </w:rPr>
        <w:t xml:space="preserve">  </w:t>
      </w:r>
      <w:proofErr w:type="gramEnd"/>
      <w:r w:rsidR="001B1105" w:rsidRPr="00723298">
        <w:rPr>
          <w:rStyle w:val="Forte"/>
          <w:rFonts w:ascii="Arial" w:hAnsi="Arial" w:cs="Arial"/>
          <w:b w:val="0"/>
          <w:color w:val="222222"/>
          <w:sz w:val="20"/>
          <w:szCs w:val="20"/>
          <w:bdr w:val="none" w:sz="0" w:space="0" w:color="auto" w:frame="1"/>
        </w:rPr>
        <w:t xml:space="preserve">Professor Sérgio Salomão </w:t>
      </w:r>
      <w:proofErr w:type="spellStart"/>
      <w:r w:rsidR="001B1105" w:rsidRPr="00723298">
        <w:rPr>
          <w:rStyle w:val="Forte"/>
          <w:rFonts w:ascii="Arial" w:hAnsi="Arial" w:cs="Arial"/>
          <w:b w:val="0"/>
          <w:color w:val="222222"/>
          <w:sz w:val="20"/>
          <w:szCs w:val="20"/>
          <w:bdr w:val="none" w:sz="0" w:space="0" w:color="auto" w:frame="1"/>
        </w:rPr>
        <w:t>Shecaira</w:t>
      </w:r>
      <w:proofErr w:type="spellEnd"/>
      <w:r w:rsidR="001B1105" w:rsidRPr="00723298">
        <w:rPr>
          <w:rStyle w:val="Forte"/>
          <w:rFonts w:ascii="Arial" w:hAnsi="Arial" w:cs="Arial"/>
          <w:b w:val="0"/>
          <w:color w:val="222222"/>
          <w:sz w:val="20"/>
          <w:szCs w:val="20"/>
          <w:bdr w:val="none" w:sz="0" w:space="0" w:color="auto" w:frame="1"/>
        </w:rPr>
        <w:t>, Apud Luiz Flávio Gomes.</w:t>
      </w:r>
    </w:p>
    <w:p w:rsidR="005431F5" w:rsidRDefault="005431F5" w:rsidP="00373E41">
      <w:pPr>
        <w:tabs>
          <w:tab w:val="left" w:pos="9072"/>
        </w:tabs>
        <w:rPr>
          <w:rFonts w:ascii="Arial" w:hAnsi="Arial" w:cs="Arial"/>
          <w:b/>
        </w:rPr>
      </w:pPr>
    </w:p>
    <w:p w:rsidR="000F1BD7" w:rsidRDefault="000F1BD7" w:rsidP="00373E41">
      <w:pPr>
        <w:tabs>
          <w:tab w:val="left" w:pos="9072"/>
        </w:tabs>
        <w:rPr>
          <w:rFonts w:ascii="Arial" w:hAnsi="Arial" w:cs="Arial"/>
          <w:b/>
        </w:rPr>
      </w:pPr>
    </w:p>
    <w:p w:rsidR="000F1BD7" w:rsidRDefault="000F1BD7" w:rsidP="000F1BD7">
      <w:pPr>
        <w:shd w:val="clear" w:color="auto" w:fill="FFFFFF" w:themeFill="background1"/>
        <w:tabs>
          <w:tab w:val="left" w:pos="2973"/>
        </w:tabs>
        <w:spacing w:line="360" w:lineRule="auto"/>
        <w:jc w:val="both"/>
        <w:rPr>
          <w:rStyle w:val="Forte"/>
          <w:rFonts w:ascii="Arial" w:hAnsi="Arial" w:cs="Arial"/>
          <w:b w:val="0"/>
          <w:color w:val="222222"/>
          <w:bdr w:val="none" w:sz="0" w:space="0" w:color="auto" w:frame="1"/>
        </w:rPr>
      </w:pPr>
      <w:proofErr w:type="gramStart"/>
      <w:r>
        <w:rPr>
          <w:rStyle w:val="Forte"/>
          <w:rFonts w:ascii="Arial" w:hAnsi="Arial" w:cs="Arial"/>
          <w:b w:val="0"/>
          <w:color w:val="222222"/>
          <w:bdr w:val="none" w:sz="0" w:space="0" w:color="auto" w:frame="1"/>
        </w:rPr>
        <w:lastRenderedPageBreak/>
        <w:t>Vê-se</w:t>
      </w:r>
      <w:proofErr w:type="gramEnd"/>
      <w:r>
        <w:rPr>
          <w:rStyle w:val="Forte"/>
          <w:rFonts w:ascii="Arial" w:hAnsi="Arial" w:cs="Arial"/>
          <w:b w:val="0"/>
          <w:color w:val="222222"/>
          <w:bdr w:val="none" w:sz="0" w:space="0" w:color="auto" w:frame="1"/>
        </w:rPr>
        <w:t xml:space="preserve"> necessidades de mudanças, romper paradigmas que cegam e paralisam, é preciso retaliar rumores plangentes de inquietação, a palavra de ordem é ação, bem como os rastros  indeléveis dos conceitos rançosos que  impedem o progresso individual e coletivo. Novos conceitos políticos e sociais podem consecutivamente suscitar clamores de justiça e oferecer univocamente novos horizontes. Esta evolução virá, através da educação.</w:t>
      </w:r>
    </w:p>
    <w:p w:rsidR="000F1BD7" w:rsidRDefault="000F1BD7" w:rsidP="00373E41">
      <w:pPr>
        <w:tabs>
          <w:tab w:val="left" w:pos="9072"/>
        </w:tabs>
        <w:rPr>
          <w:rFonts w:ascii="Arial" w:hAnsi="Arial" w:cs="Arial"/>
          <w:b/>
        </w:rPr>
      </w:pPr>
    </w:p>
    <w:p w:rsidR="000F1BD7" w:rsidRDefault="000F1BD7" w:rsidP="00373E41">
      <w:pPr>
        <w:tabs>
          <w:tab w:val="left" w:pos="9072"/>
        </w:tabs>
        <w:rPr>
          <w:rFonts w:ascii="Arial" w:hAnsi="Arial" w:cs="Arial"/>
          <w:b/>
        </w:rPr>
      </w:pPr>
    </w:p>
    <w:p w:rsidR="000F1BD7" w:rsidRDefault="000F1BD7" w:rsidP="00373E41">
      <w:pPr>
        <w:tabs>
          <w:tab w:val="left" w:pos="9072"/>
        </w:tabs>
        <w:rPr>
          <w:rFonts w:ascii="Arial" w:hAnsi="Arial" w:cs="Arial"/>
          <w:b/>
        </w:rPr>
      </w:pPr>
    </w:p>
    <w:p w:rsidR="000F1BD7" w:rsidRDefault="000F1BD7" w:rsidP="00373E41">
      <w:pPr>
        <w:tabs>
          <w:tab w:val="left" w:pos="9072"/>
        </w:tabs>
        <w:rPr>
          <w:rFonts w:ascii="Arial" w:hAnsi="Arial" w:cs="Arial"/>
          <w:b/>
        </w:rPr>
      </w:pPr>
    </w:p>
    <w:p w:rsidR="000F1BD7" w:rsidRDefault="000F1BD7" w:rsidP="00373E41">
      <w:pPr>
        <w:tabs>
          <w:tab w:val="left" w:pos="9072"/>
        </w:tabs>
        <w:rPr>
          <w:rFonts w:ascii="Arial" w:hAnsi="Arial" w:cs="Arial"/>
          <w:b/>
        </w:rPr>
      </w:pPr>
    </w:p>
    <w:p w:rsidR="000F1BD7" w:rsidRDefault="000F1BD7" w:rsidP="00373E41">
      <w:pPr>
        <w:tabs>
          <w:tab w:val="left" w:pos="9072"/>
        </w:tabs>
        <w:rPr>
          <w:rFonts w:ascii="Arial" w:hAnsi="Arial" w:cs="Arial"/>
          <w:b/>
        </w:rPr>
      </w:pPr>
    </w:p>
    <w:p w:rsidR="00CA5938" w:rsidRDefault="00CA5938" w:rsidP="00373E41">
      <w:pPr>
        <w:tabs>
          <w:tab w:val="left" w:pos="9072"/>
        </w:tabs>
        <w:rPr>
          <w:rFonts w:ascii="Arial" w:hAnsi="Arial" w:cs="Arial"/>
          <w:b/>
        </w:rPr>
      </w:pPr>
    </w:p>
    <w:p w:rsidR="00B5041E" w:rsidRPr="001B1105" w:rsidRDefault="00B5041E" w:rsidP="00373E41">
      <w:pPr>
        <w:tabs>
          <w:tab w:val="left" w:pos="9072"/>
        </w:tabs>
        <w:rPr>
          <w:rFonts w:ascii="Arial" w:hAnsi="Arial" w:cs="Arial"/>
          <w:b/>
        </w:rPr>
      </w:pPr>
      <w:r w:rsidRPr="001B1105">
        <w:rPr>
          <w:rFonts w:ascii="Arial" w:hAnsi="Arial" w:cs="Arial"/>
          <w:b/>
        </w:rPr>
        <w:t xml:space="preserve">4.1 </w:t>
      </w:r>
      <w:r w:rsidR="001B1105">
        <w:rPr>
          <w:rFonts w:ascii="Arial" w:hAnsi="Arial" w:cs="Arial"/>
          <w:b/>
        </w:rPr>
        <w:t>(</w:t>
      </w:r>
      <w:r w:rsidRPr="001B1105">
        <w:rPr>
          <w:rFonts w:ascii="Arial" w:hAnsi="Arial" w:cs="Arial"/>
          <w:b/>
        </w:rPr>
        <w:t>IN</w:t>
      </w:r>
      <w:proofErr w:type="gramStart"/>
      <w:r w:rsidR="001B1105">
        <w:rPr>
          <w:rFonts w:ascii="Arial" w:hAnsi="Arial" w:cs="Arial"/>
          <w:b/>
        </w:rPr>
        <w:t>)</w:t>
      </w:r>
      <w:r w:rsidRPr="001B1105">
        <w:rPr>
          <w:rFonts w:ascii="Arial" w:hAnsi="Arial" w:cs="Arial"/>
          <w:b/>
        </w:rPr>
        <w:t>EFICÁCIA</w:t>
      </w:r>
      <w:proofErr w:type="gramEnd"/>
      <w:r w:rsidRPr="001B1105">
        <w:rPr>
          <w:rFonts w:ascii="Arial" w:hAnsi="Arial" w:cs="Arial"/>
          <w:b/>
        </w:rPr>
        <w:t xml:space="preserve">  DAS MEDIDAS PROTETIVAS POR AUSÊNCIA DOS CRITÉRIOS FISCALIZADORES DA LEI 11.340/2006</w:t>
      </w:r>
      <w:r w:rsidRPr="001B1105">
        <w:rPr>
          <w:rFonts w:ascii="Arial" w:hAnsi="Arial" w:cs="Arial"/>
          <w:b/>
        </w:rPr>
        <w:tab/>
      </w:r>
    </w:p>
    <w:p w:rsidR="001B1105" w:rsidRPr="00AD25F4" w:rsidRDefault="00B5041E" w:rsidP="00873920">
      <w:pPr>
        <w:tabs>
          <w:tab w:val="left" w:pos="2036"/>
        </w:tabs>
        <w:rPr>
          <w:rFonts w:ascii="Arial" w:hAnsi="Arial" w:cs="Arial"/>
        </w:rPr>
      </w:pPr>
      <w:r>
        <w:rPr>
          <w:rFonts w:ascii="Arial" w:hAnsi="Arial" w:cs="Arial"/>
        </w:rPr>
        <w:t xml:space="preserve"> </w:t>
      </w:r>
      <w:r w:rsidR="00AD25F4" w:rsidRPr="00AD25F4">
        <w:rPr>
          <w:rFonts w:ascii="Arial" w:hAnsi="Arial" w:cs="Arial"/>
        </w:rPr>
        <w:tab/>
      </w:r>
    </w:p>
    <w:p w:rsidR="000D397F" w:rsidRPr="00873920" w:rsidRDefault="00B2027F" w:rsidP="00873920">
      <w:pPr>
        <w:pStyle w:val="NormalWeb"/>
        <w:shd w:val="clear" w:color="auto" w:fill="FFFFFF"/>
        <w:spacing w:line="360" w:lineRule="auto"/>
        <w:jc w:val="both"/>
        <w:rPr>
          <w:rFonts w:ascii="Arial" w:hAnsi="Arial" w:cs="Arial"/>
          <w:color w:val="333333"/>
          <w:spacing w:val="3"/>
        </w:rPr>
      </w:pPr>
      <w:r>
        <w:rPr>
          <w:rStyle w:val="Forte"/>
          <w:rFonts w:ascii="Arial" w:hAnsi="Arial" w:cs="Arial"/>
          <w:b w:val="0"/>
          <w:color w:val="000000"/>
        </w:rPr>
        <w:t>A</w:t>
      </w:r>
      <w:r w:rsidRPr="00DB0075">
        <w:rPr>
          <w:rStyle w:val="Forte"/>
          <w:rFonts w:ascii="Arial" w:hAnsi="Arial" w:cs="Arial"/>
          <w:b w:val="0"/>
          <w:color w:val="000000"/>
        </w:rPr>
        <w:t xml:space="preserve"> Lei Maria da Penha</w:t>
      </w:r>
      <w:r>
        <w:rPr>
          <w:rStyle w:val="Forte"/>
          <w:rFonts w:ascii="Arial" w:hAnsi="Arial" w:cs="Arial"/>
          <w:b w:val="0"/>
          <w:color w:val="000000"/>
        </w:rPr>
        <w:t xml:space="preserve"> trouxe muitas inovações e com ela mecanismos de proteção da lei</w:t>
      </w:r>
      <w:r w:rsidR="008C7EB0">
        <w:rPr>
          <w:rStyle w:val="Forte"/>
          <w:rFonts w:ascii="Arial" w:hAnsi="Arial" w:cs="Arial"/>
          <w:b w:val="0"/>
          <w:color w:val="000000"/>
        </w:rPr>
        <w:t xml:space="preserve"> que </w:t>
      </w:r>
      <w:r>
        <w:rPr>
          <w:rStyle w:val="Forte"/>
          <w:rFonts w:ascii="Arial" w:hAnsi="Arial" w:cs="Arial"/>
          <w:b w:val="0"/>
          <w:color w:val="000000"/>
        </w:rPr>
        <w:t>prevê</w:t>
      </w:r>
      <w:proofErr w:type="gramStart"/>
      <w:r>
        <w:rPr>
          <w:rStyle w:val="Forte"/>
          <w:rFonts w:ascii="Arial" w:hAnsi="Arial" w:cs="Arial"/>
          <w:b w:val="0"/>
          <w:color w:val="000000"/>
        </w:rPr>
        <w:t xml:space="preserve">  </w:t>
      </w:r>
      <w:proofErr w:type="gramEnd"/>
      <w:r>
        <w:rPr>
          <w:rStyle w:val="Forte"/>
          <w:rFonts w:ascii="Arial" w:hAnsi="Arial" w:cs="Arial"/>
          <w:b w:val="0"/>
          <w:color w:val="000000"/>
        </w:rPr>
        <w:t>capítulo específico de atendimento pela autoridade policial para os casos de violência contra a mulher</w:t>
      </w:r>
      <w:r w:rsidR="008C7EB0">
        <w:rPr>
          <w:rStyle w:val="Forte"/>
          <w:rFonts w:ascii="Arial" w:hAnsi="Arial" w:cs="Arial"/>
          <w:b w:val="0"/>
          <w:color w:val="000000"/>
        </w:rPr>
        <w:t xml:space="preserve"> e</w:t>
      </w:r>
      <w:r>
        <w:rPr>
          <w:rStyle w:val="Forte"/>
          <w:rFonts w:ascii="Arial" w:hAnsi="Arial" w:cs="Arial"/>
          <w:b w:val="0"/>
          <w:color w:val="000000"/>
        </w:rPr>
        <w:t xml:space="preserve"> esclarece os procedimentos</w:t>
      </w:r>
      <w:r w:rsidR="008C7EB0">
        <w:rPr>
          <w:rStyle w:val="Forte"/>
          <w:rFonts w:ascii="Arial" w:hAnsi="Arial" w:cs="Arial"/>
          <w:b w:val="0"/>
          <w:color w:val="000000"/>
        </w:rPr>
        <w:t xml:space="preserve"> de atos </w:t>
      </w:r>
      <w:r>
        <w:rPr>
          <w:rStyle w:val="Forte"/>
          <w:rFonts w:ascii="Arial" w:hAnsi="Arial" w:cs="Arial"/>
          <w:b w:val="0"/>
          <w:color w:val="000000"/>
        </w:rPr>
        <w:t xml:space="preserve"> jurisdicionais adotados. </w:t>
      </w:r>
      <w:r>
        <w:rPr>
          <w:rFonts w:ascii="Arial" w:hAnsi="Arial" w:cs="Arial"/>
          <w:color w:val="333333"/>
          <w:spacing w:val="3"/>
        </w:rPr>
        <w:t>(Portal do CNJ).</w:t>
      </w:r>
      <w:r w:rsidR="008C7EB0">
        <w:rPr>
          <w:rFonts w:ascii="Arial" w:hAnsi="Arial" w:cs="Arial"/>
          <w:color w:val="333333"/>
          <w:spacing w:val="3"/>
        </w:rPr>
        <w:t xml:space="preserve"> </w:t>
      </w:r>
      <w:r>
        <w:rPr>
          <w:rFonts w:ascii="Arial" w:hAnsi="Arial" w:cs="Arial"/>
        </w:rPr>
        <w:t>Em oposição a LMP,</w:t>
      </w:r>
      <w:r w:rsidR="009D0828">
        <w:rPr>
          <w:rFonts w:ascii="Arial" w:hAnsi="Arial" w:cs="Arial"/>
        </w:rPr>
        <w:t xml:space="preserve"> estatísticas ratificam</w:t>
      </w:r>
      <w:r w:rsidR="00CC3CBD" w:rsidRPr="00AD25F4">
        <w:rPr>
          <w:rFonts w:ascii="Arial" w:hAnsi="Arial" w:cs="Arial"/>
        </w:rPr>
        <w:t xml:space="preserve"> que tais medidas não foram suficientemente necessárias para conter a intolerância do m</w:t>
      </w:r>
      <w:r w:rsidR="000D397F">
        <w:rPr>
          <w:rFonts w:ascii="Arial" w:hAnsi="Arial" w:cs="Arial"/>
        </w:rPr>
        <w:t>achismo cr</w:t>
      </w:r>
      <w:r w:rsidR="000F1BD7">
        <w:rPr>
          <w:rFonts w:ascii="Arial" w:hAnsi="Arial" w:cs="Arial"/>
        </w:rPr>
        <w:t>avado</w:t>
      </w:r>
      <w:r w:rsidR="00136D1A">
        <w:rPr>
          <w:rFonts w:ascii="Arial" w:hAnsi="Arial" w:cs="Arial"/>
        </w:rPr>
        <w:t xml:space="preserve">, </w:t>
      </w:r>
      <w:r w:rsidR="000D397F">
        <w:rPr>
          <w:rFonts w:ascii="Arial" w:hAnsi="Arial" w:cs="Arial"/>
        </w:rPr>
        <w:t>no seio familiar</w:t>
      </w:r>
      <w:r w:rsidR="00E25F3D">
        <w:rPr>
          <w:rFonts w:ascii="Arial" w:hAnsi="Arial" w:cs="Arial"/>
        </w:rPr>
        <w:t xml:space="preserve"> e social</w:t>
      </w:r>
      <w:r w:rsidR="00CC3CBD" w:rsidRPr="00AD25F4">
        <w:rPr>
          <w:rFonts w:ascii="Arial" w:hAnsi="Arial" w:cs="Arial"/>
        </w:rPr>
        <w:t xml:space="preserve"> por d</w:t>
      </w:r>
      <w:r w:rsidR="00E25F3D">
        <w:rPr>
          <w:rFonts w:ascii="Arial" w:hAnsi="Arial" w:cs="Arial"/>
        </w:rPr>
        <w:t>eterminação da</w:t>
      </w:r>
      <w:r w:rsidR="00610085" w:rsidRPr="00AD25F4">
        <w:rPr>
          <w:rFonts w:ascii="Arial" w:hAnsi="Arial" w:cs="Arial"/>
        </w:rPr>
        <w:t xml:space="preserve"> herança</w:t>
      </w:r>
      <w:r w:rsidR="00E25F3D" w:rsidRPr="00E25F3D">
        <w:rPr>
          <w:rFonts w:ascii="Arial" w:hAnsi="Arial" w:cs="Arial"/>
        </w:rPr>
        <w:t xml:space="preserve"> </w:t>
      </w:r>
      <w:r w:rsidR="00E25F3D">
        <w:rPr>
          <w:rFonts w:ascii="Arial" w:hAnsi="Arial" w:cs="Arial"/>
        </w:rPr>
        <w:t>cultural, vide ANEXO III</w:t>
      </w:r>
      <w:r w:rsidR="00077AEA">
        <w:rPr>
          <w:rFonts w:ascii="Arial" w:hAnsi="Arial" w:cs="Arial"/>
        </w:rPr>
        <w:t xml:space="preserve"> ex. I</w:t>
      </w:r>
      <w:r w:rsidR="000F1BD7">
        <w:rPr>
          <w:rFonts w:ascii="Arial" w:hAnsi="Arial" w:cs="Arial"/>
        </w:rPr>
        <w:t>.</w:t>
      </w:r>
    </w:p>
    <w:p w:rsidR="000D397F" w:rsidRPr="00E25F3D" w:rsidRDefault="00266C1C" w:rsidP="00610085">
      <w:pPr>
        <w:tabs>
          <w:tab w:val="left" w:pos="5846"/>
        </w:tabs>
        <w:spacing w:line="360" w:lineRule="auto"/>
        <w:jc w:val="both"/>
        <w:rPr>
          <w:rFonts w:ascii="Arial" w:hAnsi="Arial" w:cs="Arial"/>
        </w:rPr>
      </w:pPr>
      <w:r>
        <w:rPr>
          <w:rFonts w:ascii="Arial" w:hAnsi="Arial" w:cs="Arial"/>
        </w:rPr>
        <w:t>No</w:t>
      </w:r>
      <w:r w:rsidR="00DC73E8">
        <w:rPr>
          <w:rFonts w:ascii="Arial" w:hAnsi="Arial" w:cs="Arial"/>
        </w:rPr>
        <w:t xml:space="preserve"> relatório final a Comissão Parlamentar Mista de Inquérito</w:t>
      </w:r>
      <w:r>
        <w:rPr>
          <w:rFonts w:ascii="Arial" w:hAnsi="Arial" w:cs="Arial"/>
        </w:rPr>
        <w:t xml:space="preserve"> (CPMI)</w:t>
      </w:r>
      <w:r w:rsidR="002B5FD2">
        <w:rPr>
          <w:rFonts w:ascii="Arial" w:hAnsi="Arial" w:cs="Arial"/>
        </w:rPr>
        <w:t xml:space="preserve"> os</w:t>
      </w:r>
      <w:r w:rsidR="00DC73E8">
        <w:rPr>
          <w:rFonts w:ascii="Arial" w:hAnsi="Arial" w:cs="Arial"/>
        </w:rPr>
        <w:t xml:space="preserve"> </w:t>
      </w:r>
      <w:r w:rsidR="001F74D9">
        <w:rPr>
          <w:rFonts w:ascii="Arial" w:hAnsi="Arial" w:cs="Arial"/>
        </w:rPr>
        <w:t>resu</w:t>
      </w:r>
      <w:r>
        <w:rPr>
          <w:rFonts w:ascii="Arial" w:hAnsi="Arial" w:cs="Arial"/>
        </w:rPr>
        <w:t>ltados</w:t>
      </w:r>
      <w:r w:rsidR="002B5FD2">
        <w:rPr>
          <w:rFonts w:ascii="Arial" w:hAnsi="Arial" w:cs="Arial"/>
        </w:rPr>
        <w:t xml:space="preserve"> demonstram</w:t>
      </w:r>
      <w:r w:rsidR="001F74D9">
        <w:rPr>
          <w:rFonts w:ascii="Arial" w:hAnsi="Arial" w:cs="Arial"/>
        </w:rPr>
        <w:t xml:space="preserve"> a omissã</w:t>
      </w:r>
      <w:r w:rsidR="002B5FD2">
        <w:rPr>
          <w:rFonts w:ascii="Arial" w:hAnsi="Arial" w:cs="Arial"/>
        </w:rPr>
        <w:t>o do p</w:t>
      </w:r>
      <w:r>
        <w:rPr>
          <w:rFonts w:ascii="Arial" w:hAnsi="Arial" w:cs="Arial"/>
        </w:rPr>
        <w:t>oder público, n</w:t>
      </w:r>
      <w:r w:rsidR="001F74D9">
        <w:rPr>
          <w:rFonts w:ascii="Arial" w:hAnsi="Arial" w:cs="Arial"/>
        </w:rPr>
        <w:t>a contensão de violência contra mulher</w:t>
      </w:r>
      <w:r w:rsidR="00DC73E8">
        <w:rPr>
          <w:rFonts w:ascii="Arial" w:hAnsi="Arial" w:cs="Arial"/>
        </w:rPr>
        <w:t xml:space="preserve">. Vide parte do relatório </w:t>
      </w:r>
      <w:proofErr w:type="gramStart"/>
      <w:r>
        <w:rPr>
          <w:rFonts w:ascii="Arial" w:hAnsi="Arial" w:cs="Arial"/>
        </w:rPr>
        <w:t>7</w:t>
      </w:r>
      <w:proofErr w:type="gramEnd"/>
      <w:r>
        <w:rPr>
          <w:rFonts w:ascii="Arial" w:hAnsi="Arial" w:cs="Arial"/>
        </w:rPr>
        <w:t xml:space="preserve"> (sete) anos após a LMP.</w:t>
      </w:r>
      <w:r w:rsidR="00DC73E8">
        <w:rPr>
          <w:rFonts w:ascii="Arial" w:hAnsi="Arial" w:cs="Arial"/>
        </w:rPr>
        <w:t xml:space="preserve"> </w:t>
      </w:r>
      <w:r w:rsidR="00136D1A" w:rsidRPr="00E25F3D">
        <w:rPr>
          <w:rFonts w:ascii="Arial" w:hAnsi="Arial" w:cs="Arial"/>
        </w:rPr>
        <w:t>ANEXO II</w:t>
      </w:r>
      <w:r w:rsidR="00E25F3D" w:rsidRPr="00E25F3D">
        <w:rPr>
          <w:rFonts w:ascii="Arial" w:hAnsi="Arial" w:cs="Arial"/>
        </w:rPr>
        <w:t>I</w:t>
      </w:r>
      <w:r w:rsidR="00077AEA">
        <w:rPr>
          <w:rFonts w:ascii="Arial" w:hAnsi="Arial" w:cs="Arial"/>
        </w:rPr>
        <w:t xml:space="preserve"> ex. II</w:t>
      </w:r>
    </w:p>
    <w:p w:rsidR="001F74D9" w:rsidRDefault="001F74D9" w:rsidP="00610085">
      <w:pPr>
        <w:tabs>
          <w:tab w:val="left" w:pos="5846"/>
        </w:tabs>
        <w:spacing w:line="360" w:lineRule="auto"/>
        <w:jc w:val="both"/>
        <w:rPr>
          <w:rFonts w:ascii="Arial" w:hAnsi="Arial" w:cs="Arial"/>
        </w:rPr>
      </w:pPr>
    </w:p>
    <w:p w:rsidR="00832788" w:rsidRDefault="008851E1" w:rsidP="00610085">
      <w:pPr>
        <w:tabs>
          <w:tab w:val="left" w:pos="5846"/>
        </w:tabs>
        <w:spacing w:line="360" w:lineRule="auto"/>
        <w:jc w:val="both"/>
        <w:rPr>
          <w:rFonts w:ascii="Arial" w:hAnsi="Arial" w:cs="Arial"/>
        </w:rPr>
      </w:pPr>
      <w:r>
        <w:rPr>
          <w:rFonts w:ascii="Arial" w:hAnsi="Arial" w:cs="Arial"/>
        </w:rPr>
        <w:t>De</w:t>
      </w:r>
      <w:r w:rsidR="00662750">
        <w:rPr>
          <w:rFonts w:ascii="Arial" w:hAnsi="Arial" w:cs="Arial"/>
        </w:rPr>
        <w:t xml:space="preserve"> acordo com o Relatório Final da Comissão Parlamentar de Inquérito (RFCPMI) </w:t>
      </w:r>
      <w:r w:rsidR="001F74D9">
        <w:rPr>
          <w:rFonts w:ascii="Arial" w:hAnsi="Arial" w:cs="Arial"/>
        </w:rPr>
        <w:t>a insti</w:t>
      </w:r>
      <w:r w:rsidR="00234549">
        <w:rPr>
          <w:rFonts w:ascii="Arial" w:hAnsi="Arial" w:cs="Arial"/>
        </w:rPr>
        <w:t>tuição do</w:t>
      </w:r>
      <w:r w:rsidR="001F74D9">
        <w:rPr>
          <w:rFonts w:ascii="Arial" w:hAnsi="Arial" w:cs="Arial"/>
        </w:rPr>
        <w:t xml:space="preserve"> programa de desenvolvimento </w:t>
      </w:r>
      <w:r w:rsidR="00832788">
        <w:rPr>
          <w:rFonts w:ascii="Arial" w:hAnsi="Arial" w:cs="Arial"/>
        </w:rPr>
        <w:t>do país (PAC), desenvolveu</w:t>
      </w:r>
      <w:proofErr w:type="gramStart"/>
      <w:r w:rsidR="00832788">
        <w:rPr>
          <w:rFonts w:ascii="Arial" w:hAnsi="Arial" w:cs="Arial"/>
        </w:rPr>
        <w:t xml:space="preserve">  </w:t>
      </w:r>
      <w:proofErr w:type="gramEnd"/>
      <w:r w:rsidR="00832788">
        <w:rPr>
          <w:rFonts w:ascii="Arial" w:hAnsi="Arial" w:cs="Arial"/>
        </w:rPr>
        <w:t>ações na área social, direcionadas ao enfrentamento da violência contra a mulher – Pacto Nacional de Enfrentamento à Violência</w:t>
      </w:r>
      <w:r w:rsidR="001F74D9">
        <w:rPr>
          <w:rFonts w:ascii="Arial" w:hAnsi="Arial" w:cs="Arial"/>
        </w:rPr>
        <w:t xml:space="preserve"> </w:t>
      </w:r>
      <w:r w:rsidR="00832788">
        <w:rPr>
          <w:rFonts w:ascii="Arial" w:hAnsi="Arial" w:cs="Arial"/>
        </w:rPr>
        <w:t>Contra a Mulher, nasceu com a finalidade</w:t>
      </w:r>
      <w:r w:rsidR="001F74D9">
        <w:rPr>
          <w:rFonts w:ascii="Arial" w:hAnsi="Arial" w:cs="Arial"/>
        </w:rPr>
        <w:t xml:space="preserve"> </w:t>
      </w:r>
      <w:r w:rsidR="00832788">
        <w:rPr>
          <w:rFonts w:ascii="Arial" w:hAnsi="Arial" w:cs="Arial"/>
        </w:rPr>
        <w:t xml:space="preserve"> de el</w:t>
      </w:r>
      <w:r w:rsidR="00266C1C">
        <w:rPr>
          <w:rFonts w:ascii="Arial" w:hAnsi="Arial" w:cs="Arial"/>
        </w:rPr>
        <w:t>aborar ações dirigidas para tal, f</w:t>
      </w:r>
      <w:r w:rsidR="00832788">
        <w:rPr>
          <w:rFonts w:ascii="Arial" w:hAnsi="Arial" w:cs="Arial"/>
        </w:rPr>
        <w:t>oi firmado entre os entes federativos</w:t>
      </w:r>
      <w:r w:rsidR="006F7A90">
        <w:rPr>
          <w:rFonts w:ascii="Arial" w:hAnsi="Arial" w:cs="Arial"/>
        </w:rPr>
        <w:t>, contendo como objetivo primordial o combate à violência contra mulher em todas as formas, em harmonia com diretrizes aclamadas pela Convenção Interamericana para Prevenir, Punir e Erradicar a Violência Contra a Mulher (Convenção de Belém do Pará – 1944)</w:t>
      </w:r>
      <w:r w:rsidR="005112E0">
        <w:rPr>
          <w:rFonts w:ascii="Arial" w:hAnsi="Arial" w:cs="Arial"/>
        </w:rPr>
        <w:t>, Tratado Internacional</w:t>
      </w:r>
      <w:r w:rsidR="00565C3B">
        <w:rPr>
          <w:rFonts w:ascii="Arial" w:hAnsi="Arial" w:cs="Arial"/>
        </w:rPr>
        <w:t xml:space="preserve"> que invoca a constituição dos direitos humanos. </w:t>
      </w:r>
    </w:p>
    <w:p w:rsidR="00565C3B" w:rsidRDefault="00565C3B" w:rsidP="00610085">
      <w:pPr>
        <w:tabs>
          <w:tab w:val="left" w:pos="5846"/>
        </w:tabs>
        <w:spacing w:line="360" w:lineRule="auto"/>
        <w:jc w:val="both"/>
        <w:rPr>
          <w:rFonts w:ascii="Arial" w:hAnsi="Arial" w:cs="Arial"/>
        </w:rPr>
      </w:pPr>
    </w:p>
    <w:p w:rsidR="00AB2962" w:rsidRDefault="00565C3B" w:rsidP="00610085">
      <w:pPr>
        <w:tabs>
          <w:tab w:val="left" w:pos="5846"/>
        </w:tabs>
        <w:spacing w:line="360" w:lineRule="auto"/>
        <w:jc w:val="both"/>
        <w:rPr>
          <w:rFonts w:ascii="Arial" w:hAnsi="Arial" w:cs="Arial"/>
        </w:rPr>
      </w:pPr>
      <w:r>
        <w:rPr>
          <w:rFonts w:ascii="Arial" w:hAnsi="Arial" w:cs="Arial"/>
        </w:rPr>
        <w:t>No entanto, o panorama</w:t>
      </w:r>
      <w:r w:rsidR="00662750">
        <w:rPr>
          <w:rFonts w:ascii="Arial" w:hAnsi="Arial" w:cs="Arial"/>
        </w:rPr>
        <w:t xml:space="preserve"> nacional vai de encontr</w:t>
      </w:r>
      <w:r w:rsidR="008851E1">
        <w:rPr>
          <w:rFonts w:ascii="Arial" w:hAnsi="Arial" w:cs="Arial"/>
        </w:rPr>
        <w:t>o à</w:t>
      </w:r>
      <w:r w:rsidR="00662750">
        <w:rPr>
          <w:rFonts w:ascii="Arial" w:hAnsi="Arial" w:cs="Arial"/>
        </w:rPr>
        <w:t>s disposições proclamadas em lei</w:t>
      </w:r>
      <w:r w:rsidR="00234549">
        <w:rPr>
          <w:rFonts w:ascii="Arial" w:hAnsi="Arial" w:cs="Arial"/>
        </w:rPr>
        <w:t xml:space="preserve"> (LMP)</w:t>
      </w:r>
      <w:r w:rsidR="0005659C">
        <w:rPr>
          <w:rFonts w:ascii="Arial" w:hAnsi="Arial" w:cs="Arial"/>
        </w:rPr>
        <w:t>.</w:t>
      </w:r>
      <w:r w:rsidR="00475812">
        <w:rPr>
          <w:rFonts w:ascii="Arial" w:hAnsi="Arial" w:cs="Arial"/>
        </w:rPr>
        <w:t xml:space="preserve"> </w:t>
      </w:r>
      <w:r w:rsidR="0005659C">
        <w:rPr>
          <w:rFonts w:ascii="Arial" w:hAnsi="Arial" w:cs="Arial"/>
        </w:rPr>
        <w:t>O</w:t>
      </w:r>
      <w:r w:rsidR="00191B50">
        <w:rPr>
          <w:rFonts w:ascii="Arial" w:hAnsi="Arial" w:cs="Arial"/>
        </w:rPr>
        <w:t xml:space="preserve">s </w:t>
      </w:r>
      <w:r w:rsidR="00475812">
        <w:rPr>
          <w:rFonts w:ascii="Arial" w:hAnsi="Arial" w:cs="Arial"/>
        </w:rPr>
        <w:t>critérios fiscalizadores de contensão</w:t>
      </w:r>
      <w:r w:rsidR="00191B50">
        <w:rPr>
          <w:rFonts w:ascii="Arial" w:hAnsi="Arial" w:cs="Arial"/>
        </w:rPr>
        <w:t xml:space="preserve"> à</w:t>
      </w:r>
      <w:r w:rsidR="008851E1">
        <w:rPr>
          <w:rFonts w:ascii="Arial" w:hAnsi="Arial" w:cs="Arial"/>
        </w:rPr>
        <w:t xml:space="preserve"> violência contra a mulher</w:t>
      </w:r>
      <w:r w:rsidR="00EB126F">
        <w:rPr>
          <w:rFonts w:ascii="Arial" w:hAnsi="Arial" w:cs="Arial"/>
        </w:rPr>
        <w:t xml:space="preserve">, são negligenciados, </w:t>
      </w:r>
      <w:r w:rsidR="000A2B3C">
        <w:rPr>
          <w:rFonts w:ascii="Arial" w:hAnsi="Arial" w:cs="Arial"/>
        </w:rPr>
        <w:t xml:space="preserve">de acordo com a RFCPMI </w:t>
      </w:r>
      <w:r w:rsidR="00EB126F">
        <w:rPr>
          <w:rFonts w:ascii="Arial" w:hAnsi="Arial" w:cs="Arial"/>
        </w:rPr>
        <w:t>a precariedade de equipamentos</w:t>
      </w:r>
      <w:proofErr w:type="gramStart"/>
      <w:r w:rsidR="00EB126F">
        <w:rPr>
          <w:rFonts w:ascii="Arial" w:hAnsi="Arial" w:cs="Arial"/>
        </w:rPr>
        <w:t xml:space="preserve"> </w:t>
      </w:r>
      <w:r w:rsidR="005E3AF8">
        <w:rPr>
          <w:rFonts w:ascii="Arial" w:hAnsi="Arial" w:cs="Arial"/>
        </w:rPr>
        <w:t xml:space="preserve"> </w:t>
      </w:r>
      <w:proofErr w:type="gramEnd"/>
      <w:r w:rsidR="005E3AF8">
        <w:rPr>
          <w:rFonts w:ascii="Arial" w:hAnsi="Arial" w:cs="Arial"/>
        </w:rPr>
        <w:t xml:space="preserve">e </w:t>
      </w:r>
      <w:r w:rsidR="00EB126F">
        <w:rPr>
          <w:rFonts w:ascii="Arial" w:hAnsi="Arial" w:cs="Arial"/>
        </w:rPr>
        <w:t xml:space="preserve"> serviços que compõem a rede de atendimento às m</w:t>
      </w:r>
      <w:r w:rsidR="005E3AF8">
        <w:rPr>
          <w:rFonts w:ascii="Arial" w:hAnsi="Arial" w:cs="Arial"/>
        </w:rPr>
        <w:t xml:space="preserve">ulheres, </w:t>
      </w:r>
      <w:r w:rsidR="0005659C">
        <w:rPr>
          <w:rFonts w:ascii="Arial" w:hAnsi="Arial" w:cs="Arial"/>
        </w:rPr>
        <w:t xml:space="preserve">não atende amplamente, mulheres </w:t>
      </w:r>
      <w:r w:rsidR="00EB126F">
        <w:rPr>
          <w:rFonts w:ascii="Arial" w:hAnsi="Arial" w:cs="Arial"/>
        </w:rPr>
        <w:t>em situação de violência</w:t>
      </w:r>
      <w:r w:rsidR="005E3AF8">
        <w:rPr>
          <w:rFonts w:ascii="Arial" w:hAnsi="Arial" w:cs="Arial"/>
        </w:rPr>
        <w:t xml:space="preserve">, bem como revela </w:t>
      </w:r>
      <w:r w:rsidR="0005659C">
        <w:rPr>
          <w:rFonts w:ascii="Arial" w:hAnsi="Arial" w:cs="Arial"/>
        </w:rPr>
        <w:t>a inacessibilidade desta assistência</w:t>
      </w:r>
      <w:r w:rsidR="00133F37">
        <w:rPr>
          <w:rFonts w:ascii="Arial" w:hAnsi="Arial" w:cs="Arial"/>
        </w:rPr>
        <w:t xml:space="preserve"> as comuni</w:t>
      </w:r>
      <w:r w:rsidR="005E3AF8">
        <w:rPr>
          <w:rFonts w:ascii="Arial" w:hAnsi="Arial" w:cs="Arial"/>
        </w:rPr>
        <w:t>dades rurais</w:t>
      </w:r>
      <w:r w:rsidR="00133F37">
        <w:rPr>
          <w:rFonts w:ascii="Arial" w:hAnsi="Arial" w:cs="Arial"/>
        </w:rPr>
        <w:t xml:space="preserve">, da mata (indígenas, ribeirinhas, quilombolas), e municípios mais carentes, </w:t>
      </w:r>
      <w:r w:rsidR="0005659C">
        <w:rPr>
          <w:rFonts w:ascii="Arial" w:hAnsi="Arial" w:cs="Arial"/>
        </w:rPr>
        <w:t>também esbarra</w:t>
      </w:r>
      <w:r w:rsidR="00133F37">
        <w:rPr>
          <w:rFonts w:ascii="Arial" w:hAnsi="Arial" w:cs="Arial"/>
        </w:rPr>
        <w:t xml:space="preserve"> </w:t>
      </w:r>
      <w:r w:rsidR="0005659C">
        <w:rPr>
          <w:rFonts w:ascii="Arial" w:hAnsi="Arial" w:cs="Arial"/>
        </w:rPr>
        <w:t>no empecilho à</w:t>
      </w:r>
      <w:r w:rsidR="00133F37">
        <w:rPr>
          <w:rFonts w:ascii="Arial" w:hAnsi="Arial" w:cs="Arial"/>
        </w:rPr>
        <w:t>s política</w:t>
      </w:r>
      <w:r w:rsidR="000A2B3C">
        <w:rPr>
          <w:rFonts w:ascii="Arial" w:hAnsi="Arial" w:cs="Arial"/>
        </w:rPr>
        <w:t xml:space="preserve">s de </w:t>
      </w:r>
      <w:proofErr w:type="spellStart"/>
      <w:r w:rsidR="000A2B3C">
        <w:rPr>
          <w:rFonts w:ascii="Arial" w:hAnsi="Arial" w:cs="Arial"/>
        </w:rPr>
        <w:t>interseccionalidade</w:t>
      </w:r>
      <w:proofErr w:type="spellEnd"/>
      <w:r w:rsidR="000A2B3C">
        <w:rPr>
          <w:rFonts w:ascii="Arial" w:hAnsi="Arial" w:cs="Arial"/>
        </w:rPr>
        <w:t xml:space="preserve"> ou transversalidade de gênero ( raça/etnia, sexualidade, idade, capacidade entre outras)</w:t>
      </w:r>
      <w:r w:rsidR="00133F37">
        <w:rPr>
          <w:rFonts w:ascii="Arial" w:hAnsi="Arial" w:cs="Arial"/>
        </w:rPr>
        <w:t>. A a</w:t>
      </w:r>
      <w:r w:rsidR="005E3AF8">
        <w:rPr>
          <w:rFonts w:ascii="Arial" w:hAnsi="Arial" w:cs="Arial"/>
        </w:rPr>
        <w:t>usência de investimentos públicos, estaduais e municipais</w:t>
      </w:r>
      <w:r w:rsidR="00133F37">
        <w:rPr>
          <w:rFonts w:ascii="Arial" w:hAnsi="Arial" w:cs="Arial"/>
        </w:rPr>
        <w:t xml:space="preserve"> desarticula e abaixa </w:t>
      </w:r>
      <w:r w:rsidR="000A2B3C">
        <w:rPr>
          <w:rFonts w:ascii="Arial" w:hAnsi="Arial" w:cs="Arial"/>
        </w:rPr>
        <w:t xml:space="preserve">a </w:t>
      </w:r>
      <w:r w:rsidR="00133F37">
        <w:rPr>
          <w:rFonts w:ascii="Arial" w:hAnsi="Arial" w:cs="Arial"/>
        </w:rPr>
        <w:t xml:space="preserve">qualidade de toda a estrutura correspondente a LMP, como exemplo </w:t>
      </w:r>
      <w:r w:rsidR="00EB126F">
        <w:rPr>
          <w:rFonts w:ascii="Arial" w:hAnsi="Arial" w:cs="Arial"/>
        </w:rPr>
        <w:t>o art. 14 da LMP é inexistente</w:t>
      </w:r>
      <w:r w:rsidR="00133F37">
        <w:rPr>
          <w:rFonts w:ascii="Arial" w:hAnsi="Arial" w:cs="Arial"/>
        </w:rPr>
        <w:t>,</w:t>
      </w:r>
      <w:r w:rsidR="00EB126F">
        <w:rPr>
          <w:rFonts w:ascii="Arial" w:hAnsi="Arial" w:cs="Arial"/>
        </w:rPr>
        <w:t xml:space="preserve"> </w:t>
      </w:r>
      <w:r w:rsidR="00662750">
        <w:rPr>
          <w:rFonts w:ascii="Arial" w:hAnsi="Arial" w:cs="Arial"/>
        </w:rPr>
        <w:t xml:space="preserve">conforme </w:t>
      </w:r>
      <w:r w:rsidR="004E03BF">
        <w:rPr>
          <w:rFonts w:ascii="Arial" w:hAnsi="Arial" w:cs="Arial"/>
        </w:rPr>
        <w:t xml:space="preserve">declara </w:t>
      </w:r>
      <w:r w:rsidR="00662750">
        <w:rPr>
          <w:rFonts w:ascii="Arial" w:hAnsi="Arial" w:cs="Arial"/>
        </w:rPr>
        <w:t>o RF</w:t>
      </w:r>
      <w:r w:rsidR="008851E1">
        <w:rPr>
          <w:rFonts w:ascii="Arial" w:hAnsi="Arial" w:cs="Arial"/>
        </w:rPr>
        <w:t>C</w:t>
      </w:r>
      <w:r w:rsidR="00475812">
        <w:rPr>
          <w:rFonts w:ascii="Arial" w:hAnsi="Arial" w:cs="Arial"/>
        </w:rPr>
        <w:t>PMI</w:t>
      </w:r>
      <w:r w:rsidR="004E03BF">
        <w:rPr>
          <w:rFonts w:ascii="Arial" w:hAnsi="Arial" w:cs="Arial"/>
        </w:rPr>
        <w:t>:</w:t>
      </w:r>
    </w:p>
    <w:p w:rsidR="00AB2962" w:rsidRPr="005F439D" w:rsidRDefault="00656203" w:rsidP="005F439D">
      <w:pPr>
        <w:tabs>
          <w:tab w:val="left" w:pos="5846"/>
        </w:tabs>
        <w:ind w:left="2268"/>
        <w:jc w:val="both"/>
        <w:rPr>
          <w:rFonts w:ascii="Arial" w:hAnsi="Arial" w:cs="Arial"/>
          <w:sz w:val="20"/>
          <w:szCs w:val="20"/>
        </w:rPr>
      </w:pPr>
      <w:r w:rsidRPr="005F439D">
        <w:rPr>
          <w:rFonts w:ascii="Arial" w:hAnsi="Arial" w:cs="Arial"/>
          <w:sz w:val="20"/>
          <w:szCs w:val="20"/>
        </w:rPr>
        <w:t>“Art. 14 – Os Juizados de Violência e Familiar contra a Mulher, órgãos da Justiça Ordinária com competência cível e criminal, poderão ser criados pela União, no Distrito Federal e nos Territórios</w:t>
      </w:r>
      <w:r w:rsidR="003F20B5" w:rsidRPr="005F439D">
        <w:rPr>
          <w:rFonts w:ascii="Arial" w:hAnsi="Arial" w:cs="Arial"/>
          <w:sz w:val="20"/>
          <w:szCs w:val="20"/>
        </w:rPr>
        <w:t>, e pelos Estados, para o</w:t>
      </w:r>
      <w:proofErr w:type="gramStart"/>
      <w:r w:rsidR="003F20B5" w:rsidRPr="005F439D">
        <w:rPr>
          <w:rFonts w:ascii="Arial" w:hAnsi="Arial" w:cs="Arial"/>
          <w:sz w:val="20"/>
          <w:szCs w:val="20"/>
        </w:rPr>
        <w:t xml:space="preserve">  </w:t>
      </w:r>
      <w:proofErr w:type="gramEnd"/>
      <w:r w:rsidR="003F20B5" w:rsidRPr="005F439D">
        <w:rPr>
          <w:rFonts w:ascii="Arial" w:hAnsi="Arial" w:cs="Arial"/>
          <w:sz w:val="20"/>
          <w:szCs w:val="20"/>
        </w:rPr>
        <w:t>processo, o julgamento e a execução das causas decorrentes da prática de violência doméstica e familiar contra a mulher.</w:t>
      </w:r>
    </w:p>
    <w:p w:rsidR="003F20B5" w:rsidRDefault="003F20B5" w:rsidP="005F439D">
      <w:pPr>
        <w:tabs>
          <w:tab w:val="left" w:pos="5846"/>
        </w:tabs>
        <w:ind w:left="2268"/>
        <w:jc w:val="both"/>
        <w:rPr>
          <w:rFonts w:ascii="Arial" w:hAnsi="Arial" w:cs="Arial"/>
        </w:rPr>
      </w:pPr>
      <w:r w:rsidRPr="005F439D">
        <w:rPr>
          <w:rFonts w:ascii="Arial" w:hAnsi="Arial" w:cs="Arial"/>
          <w:sz w:val="20"/>
          <w:szCs w:val="20"/>
        </w:rPr>
        <w:t>Parágrafo Único – Os atos processuais poderão realizar-se em horário noturno</w:t>
      </w:r>
      <w:r w:rsidR="005F439D" w:rsidRPr="005F439D">
        <w:rPr>
          <w:rFonts w:ascii="Arial" w:hAnsi="Arial" w:cs="Arial"/>
          <w:sz w:val="20"/>
          <w:szCs w:val="20"/>
        </w:rPr>
        <w:t>, conforme dispuserem as normas de organização judiciária</w:t>
      </w:r>
      <w:r w:rsidR="005F439D">
        <w:rPr>
          <w:rFonts w:ascii="Arial" w:hAnsi="Arial" w:cs="Arial"/>
        </w:rPr>
        <w:t>.</w:t>
      </w:r>
    </w:p>
    <w:p w:rsidR="005F439D" w:rsidRDefault="005F439D" w:rsidP="005F439D">
      <w:pPr>
        <w:tabs>
          <w:tab w:val="left" w:pos="5846"/>
        </w:tabs>
        <w:ind w:left="2268"/>
        <w:jc w:val="both"/>
        <w:rPr>
          <w:rFonts w:ascii="Arial" w:hAnsi="Arial" w:cs="Arial"/>
        </w:rPr>
      </w:pPr>
    </w:p>
    <w:p w:rsidR="005F439D" w:rsidRDefault="005F439D" w:rsidP="005F439D">
      <w:pPr>
        <w:tabs>
          <w:tab w:val="left" w:pos="5846"/>
        </w:tabs>
        <w:rPr>
          <w:rFonts w:ascii="Arial" w:hAnsi="Arial" w:cs="Arial"/>
          <w:sz w:val="20"/>
          <w:szCs w:val="20"/>
        </w:rPr>
      </w:pPr>
      <w:r w:rsidRPr="005F439D">
        <w:rPr>
          <w:rFonts w:ascii="Arial" w:hAnsi="Arial" w:cs="Arial"/>
        </w:rPr>
        <w:t>A</w:t>
      </w:r>
      <w:proofErr w:type="gramStart"/>
      <w:r w:rsidRPr="005F439D">
        <w:rPr>
          <w:rFonts w:ascii="Arial" w:hAnsi="Arial" w:cs="Arial"/>
        </w:rPr>
        <w:t xml:space="preserve">  </w:t>
      </w:r>
      <w:proofErr w:type="gramEnd"/>
      <w:r w:rsidRPr="005F439D">
        <w:rPr>
          <w:rFonts w:ascii="Arial" w:hAnsi="Arial" w:cs="Arial"/>
        </w:rPr>
        <w:t>CPMI constatou</w:t>
      </w:r>
      <w:r>
        <w:rPr>
          <w:rFonts w:ascii="Arial" w:hAnsi="Arial" w:cs="Arial"/>
        </w:rPr>
        <w:t>:</w:t>
      </w:r>
      <w:r w:rsidRPr="005F439D">
        <w:rPr>
          <w:rFonts w:ascii="Arial" w:hAnsi="Arial" w:cs="Arial"/>
        </w:rPr>
        <w:t xml:space="preserve"> </w:t>
      </w:r>
    </w:p>
    <w:p w:rsidR="005F439D" w:rsidRDefault="005F439D" w:rsidP="00AB2962">
      <w:pPr>
        <w:tabs>
          <w:tab w:val="left" w:pos="5846"/>
        </w:tabs>
        <w:ind w:left="2268"/>
        <w:jc w:val="both"/>
        <w:rPr>
          <w:rFonts w:ascii="Arial" w:hAnsi="Arial" w:cs="Arial"/>
          <w:sz w:val="20"/>
          <w:szCs w:val="20"/>
        </w:rPr>
      </w:pPr>
    </w:p>
    <w:p w:rsidR="00AB2962" w:rsidRDefault="004E03BF" w:rsidP="00AB2962">
      <w:pPr>
        <w:tabs>
          <w:tab w:val="left" w:pos="5846"/>
        </w:tabs>
        <w:ind w:left="2268"/>
        <w:jc w:val="both"/>
        <w:rPr>
          <w:rFonts w:ascii="Arial" w:hAnsi="Arial" w:cs="Arial"/>
          <w:sz w:val="20"/>
          <w:szCs w:val="20"/>
        </w:rPr>
      </w:pPr>
      <w:r w:rsidRPr="00AB2962">
        <w:rPr>
          <w:rFonts w:ascii="Arial" w:hAnsi="Arial" w:cs="Arial"/>
          <w:sz w:val="20"/>
          <w:szCs w:val="20"/>
        </w:rPr>
        <w:t>“</w:t>
      </w:r>
      <w:r w:rsidR="00662750" w:rsidRPr="00AB2962">
        <w:rPr>
          <w:rFonts w:ascii="Arial" w:hAnsi="Arial" w:cs="Arial"/>
          <w:sz w:val="20"/>
          <w:szCs w:val="20"/>
        </w:rPr>
        <w:t xml:space="preserve">que os Tribunais de Justiça, em todos os estados visitados não dão a devida atenção à LMP e não </w:t>
      </w:r>
      <w:proofErr w:type="gramStart"/>
      <w:r w:rsidR="00662750" w:rsidRPr="00AB2962">
        <w:rPr>
          <w:rFonts w:ascii="Arial" w:hAnsi="Arial" w:cs="Arial"/>
          <w:sz w:val="20"/>
          <w:szCs w:val="20"/>
        </w:rPr>
        <w:t>priorizam,</w:t>
      </w:r>
      <w:proofErr w:type="gramEnd"/>
      <w:r w:rsidR="00662750" w:rsidRPr="00AB2962">
        <w:rPr>
          <w:rFonts w:ascii="Arial" w:hAnsi="Arial" w:cs="Arial"/>
          <w:sz w:val="20"/>
          <w:szCs w:val="20"/>
        </w:rPr>
        <w:t xml:space="preserve"> os orçamentos, a instalação de juizados e Varas nem nas capitais nem no interior, e negligenciam a necessidade de equipe multidisciplinar</w:t>
      </w:r>
      <w:r w:rsidR="008851E1" w:rsidRPr="00AB2962">
        <w:rPr>
          <w:rFonts w:ascii="Arial" w:hAnsi="Arial" w:cs="Arial"/>
          <w:sz w:val="20"/>
          <w:szCs w:val="20"/>
        </w:rPr>
        <w:t xml:space="preserve">. Ao que tudo indica, não houve ainda a compreensão necessária de que a violência contra as mulheres não é mais aceita socialmente e não pode </w:t>
      </w:r>
      <w:r w:rsidRPr="00AB2962">
        <w:rPr>
          <w:rFonts w:ascii="Arial" w:hAnsi="Arial" w:cs="Arial"/>
          <w:sz w:val="20"/>
          <w:szCs w:val="20"/>
        </w:rPr>
        <w:t>ser banalizada pelo Poder J</w:t>
      </w:r>
      <w:r w:rsidR="008851E1" w:rsidRPr="00AB2962">
        <w:rPr>
          <w:rFonts w:ascii="Arial" w:hAnsi="Arial" w:cs="Arial"/>
          <w:sz w:val="20"/>
          <w:szCs w:val="20"/>
        </w:rPr>
        <w:t>udiciário através</w:t>
      </w:r>
      <w:r w:rsidRPr="00AB2962">
        <w:rPr>
          <w:rFonts w:ascii="Arial" w:hAnsi="Arial" w:cs="Arial"/>
          <w:sz w:val="20"/>
          <w:szCs w:val="20"/>
        </w:rPr>
        <w:t xml:space="preserve"> da negação da adequada prestação jurisdicional, que deve ser realizada pelas varas e juizados especializados”.</w:t>
      </w:r>
    </w:p>
    <w:p w:rsidR="0062242B" w:rsidRDefault="0062242B" w:rsidP="00A31E45">
      <w:pPr>
        <w:pStyle w:val="NormalWeb"/>
        <w:spacing w:before="0" w:beforeAutospacing="0" w:after="0" w:afterAutospacing="0" w:line="360" w:lineRule="auto"/>
        <w:jc w:val="both"/>
        <w:rPr>
          <w:rFonts w:ascii="Arial" w:hAnsi="Arial" w:cs="Arial"/>
          <w:spacing w:val="3"/>
        </w:rPr>
      </w:pPr>
    </w:p>
    <w:p w:rsidR="0062242B" w:rsidRDefault="009E701F" w:rsidP="00D4745F">
      <w:pPr>
        <w:pStyle w:val="NormalWeb"/>
        <w:spacing w:before="0" w:beforeAutospacing="0" w:after="135" w:afterAutospacing="0" w:line="360" w:lineRule="auto"/>
        <w:jc w:val="both"/>
        <w:rPr>
          <w:rFonts w:ascii="Arial" w:hAnsi="Arial" w:cs="Arial"/>
          <w:spacing w:val="3"/>
        </w:rPr>
      </w:pPr>
      <w:r>
        <w:rPr>
          <w:rFonts w:ascii="Arial" w:hAnsi="Arial" w:cs="Arial"/>
          <w:spacing w:val="3"/>
        </w:rPr>
        <w:t>Os critérios fiscalizadores englobam</w:t>
      </w:r>
      <w:r w:rsidR="00DF78CA">
        <w:rPr>
          <w:rFonts w:ascii="Arial" w:hAnsi="Arial" w:cs="Arial"/>
          <w:spacing w:val="3"/>
        </w:rPr>
        <w:t xml:space="preserve"> o</w:t>
      </w:r>
      <w:r w:rsidRPr="009E701F">
        <w:rPr>
          <w:rFonts w:ascii="Arial" w:hAnsi="Arial" w:cs="Arial"/>
          <w:spacing w:val="3"/>
        </w:rPr>
        <w:t xml:space="preserve"> Sistema de Justiça</w:t>
      </w:r>
      <w:r w:rsidR="00DF78CA">
        <w:rPr>
          <w:rFonts w:ascii="Arial" w:hAnsi="Arial" w:cs="Arial"/>
          <w:spacing w:val="3"/>
        </w:rPr>
        <w:t>,</w:t>
      </w:r>
      <w:r>
        <w:rPr>
          <w:rFonts w:ascii="Arial" w:hAnsi="Arial" w:cs="Arial"/>
          <w:spacing w:val="3"/>
        </w:rPr>
        <w:t xml:space="preserve"> </w:t>
      </w:r>
      <w:r w:rsidR="00DF78CA">
        <w:rPr>
          <w:rFonts w:ascii="Arial" w:hAnsi="Arial" w:cs="Arial"/>
          <w:spacing w:val="3"/>
        </w:rPr>
        <w:t>o Sistema de Assistência Psicossocial e o Sistema de Saúde.</w:t>
      </w:r>
    </w:p>
    <w:p w:rsidR="008D445C" w:rsidRDefault="003E4343" w:rsidP="00D4745F">
      <w:pPr>
        <w:pStyle w:val="NormalWeb"/>
        <w:spacing w:before="0" w:beforeAutospacing="0" w:after="135" w:afterAutospacing="0" w:line="360" w:lineRule="auto"/>
        <w:jc w:val="both"/>
        <w:rPr>
          <w:rFonts w:ascii="Arial" w:hAnsi="Arial" w:cs="Arial"/>
          <w:spacing w:val="3"/>
        </w:rPr>
      </w:pPr>
      <w:r w:rsidRPr="00AD25F4">
        <w:rPr>
          <w:rFonts w:ascii="Arial" w:hAnsi="Arial" w:cs="Arial"/>
          <w:spacing w:val="3"/>
        </w:rPr>
        <w:t xml:space="preserve">Destarte, </w:t>
      </w:r>
      <w:r w:rsidR="004E03BF">
        <w:rPr>
          <w:rFonts w:ascii="Arial" w:hAnsi="Arial" w:cs="Arial"/>
          <w:spacing w:val="3"/>
        </w:rPr>
        <w:t>pela ótica</w:t>
      </w:r>
      <w:r w:rsidR="002F33CB">
        <w:rPr>
          <w:rFonts w:ascii="Arial" w:hAnsi="Arial" w:cs="Arial"/>
          <w:spacing w:val="3"/>
        </w:rPr>
        <w:t xml:space="preserve"> do direito perfeito</w:t>
      </w:r>
      <w:r w:rsidR="004E03BF">
        <w:rPr>
          <w:rFonts w:ascii="Arial" w:hAnsi="Arial" w:cs="Arial"/>
          <w:spacing w:val="3"/>
        </w:rPr>
        <w:t>,</w:t>
      </w:r>
      <w:r w:rsidR="002F33CB">
        <w:rPr>
          <w:rFonts w:ascii="Arial" w:hAnsi="Arial" w:cs="Arial"/>
          <w:spacing w:val="3"/>
        </w:rPr>
        <w:t xml:space="preserve"> </w:t>
      </w:r>
      <w:r w:rsidRPr="00AD25F4">
        <w:rPr>
          <w:rFonts w:ascii="Arial" w:hAnsi="Arial" w:cs="Arial"/>
          <w:spacing w:val="3"/>
        </w:rPr>
        <w:t xml:space="preserve">as </w:t>
      </w:r>
      <w:r w:rsidR="000A4F5B" w:rsidRPr="00AD25F4">
        <w:rPr>
          <w:rFonts w:ascii="Arial" w:hAnsi="Arial" w:cs="Arial"/>
          <w:spacing w:val="3"/>
        </w:rPr>
        <w:t>medidas</w:t>
      </w:r>
      <w:r w:rsidRPr="00AD25F4">
        <w:rPr>
          <w:rFonts w:ascii="Arial" w:hAnsi="Arial" w:cs="Arial"/>
          <w:spacing w:val="3"/>
        </w:rPr>
        <w:t xml:space="preserve"> </w:t>
      </w:r>
      <w:r w:rsidR="009026AC" w:rsidRPr="00AD25F4">
        <w:rPr>
          <w:rFonts w:ascii="Arial" w:hAnsi="Arial" w:cs="Arial"/>
          <w:spacing w:val="3"/>
        </w:rPr>
        <w:t>pro</w:t>
      </w:r>
      <w:r w:rsidRPr="00AD25F4">
        <w:rPr>
          <w:rFonts w:ascii="Arial" w:hAnsi="Arial" w:cs="Arial"/>
          <w:spacing w:val="3"/>
        </w:rPr>
        <w:t>tetivas</w:t>
      </w:r>
      <w:r w:rsidR="004E03BF">
        <w:rPr>
          <w:rFonts w:ascii="Arial" w:hAnsi="Arial" w:cs="Arial"/>
          <w:spacing w:val="3"/>
        </w:rPr>
        <w:t xml:space="preserve"> </w:t>
      </w:r>
      <w:r w:rsidR="000A2B3C">
        <w:rPr>
          <w:rFonts w:ascii="Arial" w:hAnsi="Arial" w:cs="Arial"/>
          <w:spacing w:val="3"/>
        </w:rPr>
        <w:t>têm na sua pratica</w:t>
      </w:r>
      <w:proofErr w:type="gramStart"/>
      <w:r w:rsidR="009D0828">
        <w:rPr>
          <w:rFonts w:ascii="Arial" w:hAnsi="Arial" w:cs="Arial"/>
          <w:spacing w:val="3"/>
        </w:rPr>
        <w:t xml:space="preserve"> </w:t>
      </w:r>
      <w:r w:rsidR="00565C3B">
        <w:rPr>
          <w:rFonts w:ascii="Arial" w:hAnsi="Arial" w:cs="Arial"/>
          <w:spacing w:val="3"/>
        </w:rPr>
        <w:t xml:space="preserve"> </w:t>
      </w:r>
      <w:proofErr w:type="gramEnd"/>
      <w:r w:rsidR="00565C3B">
        <w:rPr>
          <w:rFonts w:ascii="Arial" w:hAnsi="Arial" w:cs="Arial"/>
          <w:spacing w:val="3"/>
        </w:rPr>
        <w:t xml:space="preserve">forma </w:t>
      </w:r>
      <w:r w:rsidR="00D4745F">
        <w:rPr>
          <w:rFonts w:ascii="Arial" w:hAnsi="Arial" w:cs="Arial"/>
          <w:spacing w:val="3"/>
        </w:rPr>
        <w:t>eficaz</w:t>
      </w:r>
      <w:r w:rsidR="000A2B3C">
        <w:rPr>
          <w:rFonts w:ascii="Arial" w:hAnsi="Arial" w:cs="Arial"/>
          <w:spacing w:val="3"/>
        </w:rPr>
        <w:t xml:space="preserve"> para coibir a violência</w:t>
      </w:r>
      <w:r w:rsidR="004E03BF">
        <w:rPr>
          <w:rFonts w:ascii="Arial" w:hAnsi="Arial" w:cs="Arial"/>
          <w:spacing w:val="3"/>
        </w:rPr>
        <w:t>,</w:t>
      </w:r>
      <w:r w:rsidR="00D4745F">
        <w:rPr>
          <w:rFonts w:ascii="Arial" w:hAnsi="Arial" w:cs="Arial"/>
          <w:spacing w:val="3"/>
        </w:rPr>
        <w:t xml:space="preserve"> </w:t>
      </w:r>
      <w:r w:rsidR="004E03BF">
        <w:rPr>
          <w:rFonts w:ascii="Arial" w:hAnsi="Arial" w:cs="Arial"/>
          <w:spacing w:val="3"/>
        </w:rPr>
        <w:t>oferecendo</w:t>
      </w:r>
      <w:r w:rsidR="000A2B3C">
        <w:rPr>
          <w:rFonts w:ascii="Arial" w:hAnsi="Arial" w:cs="Arial"/>
          <w:spacing w:val="3"/>
        </w:rPr>
        <w:t xml:space="preserve"> a proteçã</w:t>
      </w:r>
      <w:r w:rsidR="000A4F5B" w:rsidRPr="00AD25F4">
        <w:rPr>
          <w:rFonts w:ascii="Arial" w:hAnsi="Arial" w:cs="Arial"/>
          <w:spacing w:val="3"/>
        </w:rPr>
        <w:t>o</w:t>
      </w:r>
      <w:r w:rsidRPr="00AD25F4">
        <w:rPr>
          <w:rFonts w:ascii="Arial" w:hAnsi="Arial" w:cs="Arial"/>
          <w:spacing w:val="3"/>
        </w:rPr>
        <w:t xml:space="preserve"> e a segurança</w:t>
      </w:r>
      <w:r w:rsidR="000A4F5B" w:rsidRPr="00AD25F4">
        <w:rPr>
          <w:rFonts w:ascii="Arial" w:hAnsi="Arial" w:cs="Arial"/>
          <w:spacing w:val="3"/>
        </w:rPr>
        <w:t xml:space="preserve"> </w:t>
      </w:r>
      <w:r w:rsidRPr="00AD25F4">
        <w:rPr>
          <w:rFonts w:ascii="Arial" w:hAnsi="Arial" w:cs="Arial"/>
          <w:spacing w:val="3"/>
        </w:rPr>
        <w:t>necessárias</w:t>
      </w:r>
      <w:r w:rsidR="001C6380">
        <w:rPr>
          <w:rFonts w:ascii="Arial" w:hAnsi="Arial" w:cs="Arial"/>
          <w:spacing w:val="3"/>
        </w:rPr>
        <w:t>, uma inovação n</w:t>
      </w:r>
      <w:r w:rsidR="00AB2962">
        <w:rPr>
          <w:rFonts w:ascii="Arial" w:hAnsi="Arial" w:cs="Arial"/>
          <w:spacing w:val="3"/>
        </w:rPr>
        <w:t>o combate a violência de gênero</w:t>
      </w:r>
      <w:r w:rsidR="000A2B3C">
        <w:rPr>
          <w:rFonts w:ascii="Arial" w:hAnsi="Arial" w:cs="Arial"/>
          <w:spacing w:val="3"/>
        </w:rPr>
        <w:t>, n</w:t>
      </w:r>
      <w:r w:rsidR="001C6380">
        <w:rPr>
          <w:rFonts w:ascii="Arial" w:hAnsi="Arial" w:cs="Arial"/>
          <w:spacing w:val="3"/>
        </w:rPr>
        <w:t>o</w:t>
      </w:r>
      <w:r w:rsidR="00A31E45">
        <w:rPr>
          <w:rFonts w:ascii="Arial" w:hAnsi="Arial" w:cs="Arial"/>
          <w:spacing w:val="3"/>
        </w:rPr>
        <w:t xml:space="preserve"> tocante ao</w:t>
      </w:r>
      <w:r w:rsidR="001C6380">
        <w:rPr>
          <w:rFonts w:ascii="Arial" w:hAnsi="Arial" w:cs="Arial"/>
          <w:spacing w:val="3"/>
        </w:rPr>
        <w:t xml:space="preserve"> caso abstrato</w:t>
      </w:r>
      <w:r w:rsidR="000A2B3C">
        <w:rPr>
          <w:rFonts w:ascii="Arial" w:hAnsi="Arial" w:cs="Arial"/>
          <w:spacing w:val="3"/>
        </w:rPr>
        <w:t xml:space="preserve">.   - </w:t>
      </w:r>
      <w:r w:rsidR="004E03BF">
        <w:rPr>
          <w:rFonts w:ascii="Arial" w:hAnsi="Arial" w:cs="Arial"/>
          <w:spacing w:val="3"/>
        </w:rPr>
        <w:t>Em contrapartida n</w:t>
      </w:r>
      <w:r w:rsidR="00AD25F4">
        <w:rPr>
          <w:rFonts w:ascii="Arial" w:hAnsi="Arial" w:cs="Arial"/>
          <w:spacing w:val="3"/>
        </w:rPr>
        <w:t>o caso concreto</w:t>
      </w:r>
      <w:r w:rsidR="000A2B3C">
        <w:rPr>
          <w:rFonts w:ascii="Arial" w:hAnsi="Arial" w:cs="Arial"/>
          <w:spacing w:val="3"/>
        </w:rPr>
        <w:t xml:space="preserve">... </w:t>
      </w:r>
      <w:r w:rsidR="001C6380">
        <w:rPr>
          <w:rFonts w:ascii="Arial" w:hAnsi="Arial" w:cs="Arial"/>
          <w:spacing w:val="3"/>
        </w:rPr>
        <w:t xml:space="preserve"> </w:t>
      </w:r>
      <w:r w:rsidR="000A2B3C">
        <w:rPr>
          <w:rFonts w:ascii="Arial" w:hAnsi="Arial" w:cs="Arial"/>
          <w:spacing w:val="3"/>
        </w:rPr>
        <w:t>A</w:t>
      </w:r>
      <w:r w:rsidR="00AB2962">
        <w:rPr>
          <w:rFonts w:ascii="Arial" w:hAnsi="Arial" w:cs="Arial"/>
          <w:spacing w:val="3"/>
        </w:rPr>
        <w:t xml:space="preserve">s medidas protetivas </w:t>
      </w:r>
      <w:r w:rsidR="001C6380">
        <w:rPr>
          <w:rFonts w:ascii="Arial" w:hAnsi="Arial" w:cs="Arial"/>
          <w:spacing w:val="3"/>
        </w:rPr>
        <w:t>esbarra</w:t>
      </w:r>
      <w:r w:rsidR="00AB2962">
        <w:rPr>
          <w:rFonts w:ascii="Arial" w:hAnsi="Arial" w:cs="Arial"/>
          <w:spacing w:val="3"/>
        </w:rPr>
        <w:t>m</w:t>
      </w:r>
      <w:r w:rsidR="001C6380">
        <w:rPr>
          <w:rFonts w:ascii="Arial" w:hAnsi="Arial" w:cs="Arial"/>
          <w:spacing w:val="3"/>
        </w:rPr>
        <w:t xml:space="preserve"> no controle de ações</w:t>
      </w:r>
      <w:r w:rsidR="00234549">
        <w:rPr>
          <w:rFonts w:ascii="Arial" w:hAnsi="Arial" w:cs="Arial"/>
          <w:spacing w:val="3"/>
        </w:rPr>
        <w:t xml:space="preserve"> setorizadas, administrativas e jurídicas</w:t>
      </w:r>
      <w:r w:rsidR="000D397F">
        <w:rPr>
          <w:rFonts w:ascii="Arial" w:hAnsi="Arial" w:cs="Arial"/>
          <w:spacing w:val="3"/>
        </w:rPr>
        <w:t>,</w:t>
      </w:r>
      <w:r w:rsidR="001C6380">
        <w:rPr>
          <w:rFonts w:ascii="Arial" w:hAnsi="Arial" w:cs="Arial"/>
          <w:spacing w:val="3"/>
        </w:rPr>
        <w:t xml:space="preserve"> promovidas pelo sist</w:t>
      </w:r>
      <w:r w:rsidR="002F33CB">
        <w:rPr>
          <w:rFonts w:ascii="Arial" w:hAnsi="Arial" w:cs="Arial"/>
          <w:spacing w:val="3"/>
        </w:rPr>
        <w:t xml:space="preserve">ema organizacional do Estado. A inércia, </w:t>
      </w:r>
      <w:r w:rsidR="008D445C">
        <w:rPr>
          <w:rFonts w:ascii="Arial" w:hAnsi="Arial" w:cs="Arial"/>
          <w:spacing w:val="3"/>
        </w:rPr>
        <w:t>negligência e</w:t>
      </w:r>
      <w:r w:rsidR="002F33CB">
        <w:rPr>
          <w:rFonts w:ascii="Arial" w:hAnsi="Arial" w:cs="Arial"/>
          <w:spacing w:val="3"/>
        </w:rPr>
        <w:t xml:space="preserve"> imperícia ins</w:t>
      </w:r>
      <w:r w:rsidR="00D4745F">
        <w:rPr>
          <w:rFonts w:ascii="Arial" w:hAnsi="Arial" w:cs="Arial"/>
          <w:spacing w:val="3"/>
        </w:rPr>
        <w:t>taladas</w:t>
      </w:r>
      <w:r w:rsidR="00AD25F4">
        <w:rPr>
          <w:rFonts w:ascii="Arial" w:hAnsi="Arial" w:cs="Arial"/>
          <w:spacing w:val="3"/>
        </w:rPr>
        <w:t xml:space="preserve"> </w:t>
      </w:r>
      <w:r w:rsidR="002F33CB">
        <w:rPr>
          <w:rFonts w:ascii="Arial" w:hAnsi="Arial" w:cs="Arial"/>
          <w:spacing w:val="3"/>
        </w:rPr>
        <w:lastRenderedPageBreak/>
        <w:t xml:space="preserve">prenunciam desgastes sistêmicos em efeito cascata, </w:t>
      </w:r>
      <w:r w:rsidR="008D445C">
        <w:rPr>
          <w:rFonts w:ascii="Arial" w:hAnsi="Arial" w:cs="Arial"/>
          <w:spacing w:val="3"/>
        </w:rPr>
        <w:t>e a</w:t>
      </w:r>
      <w:r w:rsidR="009D0828">
        <w:rPr>
          <w:rFonts w:ascii="Arial" w:hAnsi="Arial" w:cs="Arial"/>
          <w:spacing w:val="3"/>
        </w:rPr>
        <w:t>s</w:t>
      </w:r>
      <w:r w:rsidR="008D445C">
        <w:rPr>
          <w:rFonts w:ascii="Arial" w:hAnsi="Arial" w:cs="Arial"/>
          <w:spacing w:val="3"/>
        </w:rPr>
        <w:t xml:space="preserve"> resposta</w:t>
      </w:r>
      <w:r w:rsidR="000D397F">
        <w:rPr>
          <w:rFonts w:ascii="Arial" w:hAnsi="Arial" w:cs="Arial"/>
          <w:spacing w:val="3"/>
        </w:rPr>
        <w:t>s</w:t>
      </w:r>
      <w:r w:rsidR="00D4745F">
        <w:rPr>
          <w:rFonts w:ascii="Arial" w:hAnsi="Arial" w:cs="Arial"/>
          <w:spacing w:val="3"/>
        </w:rPr>
        <w:t xml:space="preserve"> </w:t>
      </w:r>
      <w:r w:rsidR="00DD3648">
        <w:rPr>
          <w:rFonts w:ascii="Arial" w:hAnsi="Arial" w:cs="Arial"/>
          <w:spacing w:val="3"/>
        </w:rPr>
        <w:t>sobressae</w:t>
      </w:r>
      <w:r w:rsidR="009D0828">
        <w:rPr>
          <w:rFonts w:ascii="Arial" w:hAnsi="Arial" w:cs="Arial"/>
          <w:spacing w:val="3"/>
        </w:rPr>
        <w:t>m</w:t>
      </w:r>
      <w:r w:rsidR="00D4745F">
        <w:rPr>
          <w:rFonts w:ascii="Arial" w:hAnsi="Arial" w:cs="Arial"/>
          <w:spacing w:val="3"/>
        </w:rPr>
        <w:t xml:space="preserve"> a</w:t>
      </w:r>
      <w:r w:rsidR="00DD3648">
        <w:rPr>
          <w:rFonts w:ascii="Arial" w:hAnsi="Arial" w:cs="Arial"/>
          <w:spacing w:val="3"/>
        </w:rPr>
        <w:t>través de condutas antijurí</w:t>
      </w:r>
      <w:r w:rsidR="000A2B3C">
        <w:rPr>
          <w:rFonts w:ascii="Arial" w:hAnsi="Arial" w:cs="Arial"/>
          <w:spacing w:val="3"/>
        </w:rPr>
        <w:t>dicas</w:t>
      </w:r>
      <w:r w:rsidR="000D397F">
        <w:rPr>
          <w:rFonts w:ascii="Arial" w:hAnsi="Arial" w:cs="Arial"/>
          <w:spacing w:val="3"/>
        </w:rPr>
        <w:t>,</w:t>
      </w:r>
      <w:r w:rsidR="009D0828">
        <w:rPr>
          <w:rFonts w:ascii="Arial" w:hAnsi="Arial" w:cs="Arial"/>
          <w:spacing w:val="3"/>
        </w:rPr>
        <w:t xml:space="preserve"> </w:t>
      </w:r>
      <w:r w:rsidR="008D445C">
        <w:rPr>
          <w:rFonts w:ascii="Arial" w:hAnsi="Arial" w:cs="Arial"/>
          <w:spacing w:val="3"/>
        </w:rPr>
        <w:t xml:space="preserve">acostadas na </w:t>
      </w:r>
      <w:r w:rsidR="00DD3648">
        <w:rPr>
          <w:rFonts w:ascii="Arial" w:hAnsi="Arial" w:cs="Arial"/>
          <w:spacing w:val="3"/>
        </w:rPr>
        <w:t xml:space="preserve">impunidade. </w:t>
      </w:r>
    </w:p>
    <w:p w:rsidR="008920D4" w:rsidRDefault="00DD3648" w:rsidP="00D4745F">
      <w:pPr>
        <w:pStyle w:val="NormalWeb"/>
        <w:spacing w:before="0" w:beforeAutospacing="0" w:after="135" w:afterAutospacing="0" w:line="360" w:lineRule="auto"/>
        <w:jc w:val="both"/>
        <w:rPr>
          <w:rFonts w:ascii="Arial" w:hAnsi="Arial" w:cs="Arial"/>
          <w:spacing w:val="3"/>
        </w:rPr>
      </w:pPr>
      <w:r>
        <w:rPr>
          <w:rFonts w:ascii="Arial" w:hAnsi="Arial" w:cs="Arial"/>
          <w:spacing w:val="3"/>
        </w:rPr>
        <w:t xml:space="preserve">Esse reflexo gera comportamentos </w:t>
      </w:r>
      <w:r w:rsidR="00AB2962">
        <w:rPr>
          <w:rFonts w:ascii="Arial" w:hAnsi="Arial" w:cs="Arial"/>
          <w:spacing w:val="3"/>
        </w:rPr>
        <w:t xml:space="preserve">sociais </w:t>
      </w:r>
      <w:r w:rsidR="00A31E45">
        <w:rPr>
          <w:rFonts w:ascii="Arial" w:hAnsi="Arial" w:cs="Arial"/>
          <w:spacing w:val="3"/>
        </w:rPr>
        <w:t>com</w:t>
      </w:r>
      <w:r w:rsidR="008D445C">
        <w:rPr>
          <w:rFonts w:ascii="Arial" w:hAnsi="Arial" w:cs="Arial"/>
          <w:spacing w:val="3"/>
        </w:rPr>
        <w:t xml:space="preserve"> respostas negativas,</w:t>
      </w:r>
      <w:r w:rsidR="00A31E45">
        <w:rPr>
          <w:rFonts w:ascii="Arial" w:hAnsi="Arial" w:cs="Arial"/>
          <w:spacing w:val="3"/>
        </w:rPr>
        <w:t xml:space="preserve"> que em cumplicidade com a impunidade, acredita</w:t>
      </w:r>
      <w:r w:rsidR="008D445C">
        <w:rPr>
          <w:rFonts w:ascii="Arial" w:hAnsi="Arial" w:cs="Arial"/>
          <w:spacing w:val="3"/>
        </w:rPr>
        <w:t>-se na ineficá</w:t>
      </w:r>
      <w:r w:rsidR="00A31E45">
        <w:rPr>
          <w:rFonts w:ascii="Arial" w:hAnsi="Arial" w:cs="Arial"/>
          <w:spacing w:val="3"/>
        </w:rPr>
        <w:t>cia da LMP. A</w:t>
      </w:r>
      <w:r w:rsidR="00AB2962">
        <w:rPr>
          <w:rFonts w:ascii="Arial" w:hAnsi="Arial" w:cs="Arial"/>
          <w:spacing w:val="3"/>
        </w:rPr>
        <w:t xml:space="preserve"> impunidade </w:t>
      </w:r>
      <w:r w:rsidR="00DB1641">
        <w:rPr>
          <w:rFonts w:ascii="Arial" w:hAnsi="Arial" w:cs="Arial"/>
          <w:spacing w:val="3"/>
        </w:rPr>
        <w:t>traduz-se em resultados delituosos gravíssimos, culminando</w:t>
      </w:r>
      <w:r w:rsidR="00AD25F4">
        <w:rPr>
          <w:rFonts w:ascii="Arial" w:hAnsi="Arial" w:cs="Arial"/>
          <w:spacing w:val="3"/>
        </w:rPr>
        <w:t xml:space="preserve"> em mortes de vítimas </w:t>
      </w:r>
      <w:r w:rsidR="00E839F0">
        <w:rPr>
          <w:rFonts w:ascii="Arial" w:hAnsi="Arial" w:cs="Arial"/>
          <w:spacing w:val="3"/>
        </w:rPr>
        <w:t>amparadas pela lei em testilha</w:t>
      </w:r>
      <w:r w:rsidR="00AD25F4">
        <w:rPr>
          <w:rFonts w:ascii="Arial" w:hAnsi="Arial" w:cs="Arial"/>
          <w:spacing w:val="3"/>
        </w:rPr>
        <w:t>.</w:t>
      </w:r>
      <w:r w:rsidR="008920D4">
        <w:rPr>
          <w:rFonts w:ascii="Arial" w:hAnsi="Arial" w:cs="Arial"/>
          <w:spacing w:val="3"/>
        </w:rPr>
        <w:t xml:space="preserve"> </w:t>
      </w:r>
    </w:p>
    <w:p w:rsidR="004E03BF" w:rsidRDefault="004E03BF" w:rsidP="004E03BF">
      <w:pPr>
        <w:shd w:val="clear" w:color="auto" w:fill="FFFFFF"/>
        <w:spacing w:before="300" w:after="300" w:line="360" w:lineRule="auto"/>
        <w:jc w:val="both"/>
        <w:textAlignment w:val="baseline"/>
        <w:rPr>
          <w:rFonts w:ascii="Arial" w:hAnsi="Arial" w:cs="Arial"/>
          <w:spacing w:val="3"/>
        </w:rPr>
      </w:pPr>
      <w:r w:rsidRPr="00AD25F4">
        <w:rPr>
          <w:rFonts w:ascii="Arial" w:hAnsi="Arial" w:cs="Arial"/>
          <w:spacing w:val="3"/>
        </w:rPr>
        <w:t>Com a representação da vítima</w:t>
      </w:r>
      <w:r>
        <w:rPr>
          <w:rFonts w:ascii="Arial" w:hAnsi="Arial" w:cs="Arial"/>
          <w:spacing w:val="3"/>
        </w:rPr>
        <w:t>,</w:t>
      </w:r>
      <w:r w:rsidRPr="00AD25F4">
        <w:rPr>
          <w:rFonts w:ascii="Arial" w:hAnsi="Arial" w:cs="Arial"/>
          <w:spacing w:val="3"/>
        </w:rPr>
        <w:t xml:space="preserve"> e a violência de gênero constatada, há oferecimento de medidas protetivas de urgência, </w:t>
      </w:r>
      <w:r>
        <w:rPr>
          <w:rFonts w:ascii="Arial" w:hAnsi="Arial" w:cs="Arial"/>
          <w:spacing w:val="3"/>
        </w:rPr>
        <w:t>conferindo</w:t>
      </w:r>
      <w:r w:rsidRPr="00AD25F4">
        <w:rPr>
          <w:rFonts w:ascii="Arial" w:hAnsi="Arial" w:cs="Arial"/>
          <w:spacing w:val="3"/>
        </w:rPr>
        <w:t xml:space="preserve"> ao poder jurisdicional determinar por </w:t>
      </w:r>
      <w:r>
        <w:rPr>
          <w:rFonts w:ascii="Arial" w:hAnsi="Arial" w:cs="Arial"/>
          <w:spacing w:val="3"/>
        </w:rPr>
        <w:t xml:space="preserve">meio de </w:t>
      </w:r>
      <w:r w:rsidRPr="00AD25F4">
        <w:rPr>
          <w:rFonts w:ascii="Arial" w:hAnsi="Arial" w:cs="Arial"/>
          <w:spacing w:val="3"/>
        </w:rPr>
        <w:t>atos preventivos de proteção</w:t>
      </w:r>
      <w:r w:rsidR="0062242B">
        <w:rPr>
          <w:rFonts w:ascii="Arial" w:hAnsi="Arial" w:cs="Arial"/>
          <w:spacing w:val="3"/>
        </w:rPr>
        <w:t>,</w:t>
      </w:r>
      <w:r>
        <w:rPr>
          <w:rFonts w:ascii="Arial" w:hAnsi="Arial" w:cs="Arial"/>
          <w:spacing w:val="3"/>
        </w:rPr>
        <w:t xml:space="preserve"> </w:t>
      </w:r>
      <w:r w:rsidRPr="00AD25F4">
        <w:rPr>
          <w:rFonts w:ascii="Arial" w:hAnsi="Arial" w:cs="Arial"/>
          <w:spacing w:val="3"/>
        </w:rPr>
        <w:t>a guarda de bens jurídicos tutelados</w:t>
      </w:r>
      <w:r>
        <w:rPr>
          <w:rFonts w:ascii="Arial" w:hAnsi="Arial" w:cs="Arial"/>
          <w:spacing w:val="3"/>
        </w:rPr>
        <w:t xml:space="preserve">. </w:t>
      </w:r>
      <w:r w:rsidRPr="00AD25F4">
        <w:rPr>
          <w:rFonts w:ascii="Arial" w:hAnsi="Arial" w:cs="Arial"/>
          <w:shd w:val="clear" w:color="auto" w:fill="FFFFFF"/>
        </w:rPr>
        <w:t xml:space="preserve"> </w:t>
      </w:r>
      <w:r>
        <w:rPr>
          <w:rFonts w:ascii="Arial" w:hAnsi="Arial" w:cs="Arial"/>
          <w:shd w:val="clear" w:color="auto" w:fill="FFFFFF"/>
        </w:rPr>
        <w:t>A</w:t>
      </w:r>
      <w:r w:rsidRPr="00AD25F4">
        <w:rPr>
          <w:rFonts w:ascii="Arial" w:hAnsi="Arial" w:cs="Arial"/>
          <w:shd w:val="clear" w:color="auto" w:fill="FFFFFF"/>
        </w:rPr>
        <w:t xml:space="preserve">s mulheres </w:t>
      </w:r>
      <w:r>
        <w:rPr>
          <w:rFonts w:ascii="Arial" w:hAnsi="Arial" w:cs="Arial"/>
          <w:shd w:val="clear" w:color="auto" w:fill="FFFFFF"/>
        </w:rPr>
        <w:t xml:space="preserve">em situação de risco, bem como </w:t>
      </w:r>
      <w:r w:rsidRPr="00AD25F4">
        <w:rPr>
          <w:rFonts w:ascii="Arial" w:hAnsi="Arial" w:cs="Arial"/>
          <w:shd w:val="clear" w:color="auto" w:fill="FFFFFF"/>
        </w:rPr>
        <w:t xml:space="preserve">seus dependentes, </w:t>
      </w:r>
      <w:r>
        <w:rPr>
          <w:rFonts w:ascii="Arial" w:hAnsi="Arial" w:cs="Arial"/>
          <w:shd w:val="clear" w:color="auto" w:fill="FFFFFF"/>
        </w:rPr>
        <w:t xml:space="preserve">são encaminhadas </w:t>
      </w:r>
      <w:r w:rsidRPr="00AD25F4">
        <w:rPr>
          <w:rFonts w:ascii="Arial" w:hAnsi="Arial" w:cs="Arial"/>
          <w:shd w:val="clear" w:color="auto" w:fill="FFFFFF"/>
        </w:rPr>
        <w:t>a</w:t>
      </w:r>
      <w:r>
        <w:rPr>
          <w:rFonts w:ascii="Arial" w:hAnsi="Arial" w:cs="Arial"/>
          <w:shd w:val="clear" w:color="auto" w:fill="FFFFFF"/>
        </w:rPr>
        <w:t>os</w:t>
      </w:r>
      <w:r w:rsidRPr="00AD25F4">
        <w:rPr>
          <w:rFonts w:ascii="Arial" w:hAnsi="Arial" w:cs="Arial"/>
          <w:shd w:val="clear" w:color="auto" w:fill="FFFFFF"/>
        </w:rPr>
        <w:t xml:space="preserve"> programas</w:t>
      </w:r>
      <w:r>
        <w:rPr>
          <w:rFonts w:ascii="Arial" w:hAnsi="Arial" w:cs="Arial"/>
          <w:shd w:val="clear" w:color="auto" w:fill="FFFFFF"/>
        </w:rPr>
        <w:t xml:space="preserve"> e serviços de proteção e</w:t>
      </w:r>
      <w:r w:rsidRPr="00AD25F4">
        <w:rPr>
          <w:rFonts w:ascii="Arial" w:hAnsi="Arial" w:cs="Arial"/>
          <w:shd w:val="clear" w:color="auto" w:fill="FFFFFF"/>
        </w:rPr>
        <w:t xml:space="preserve"> assistência social (Portal do CNJ).</w:t>
      </w:r>
      <w:r w:rsidRPr="00AD25F4">
        <w:rPr>
          <w:rStyle w:val="apple-converted-space"/>
          <w:rFonts w:ascii="Arial" w:hAnsi="Arial" w:cs="Arial"/>
          <w:shd w:val="clear" w:color="auto" w:fill="FFFFFF"/>
        </w:rPr>
        <w:t> </w:t>
      </w:r>
    </w:p>
    <w:p w:rsidR="004E03BF" w:rsidRPr="00C90207" w:rsidRDefault="004E03BF" w:rsidP="004E03BF">
      <w:pPr>
        <w:pStyle w:val="NormalWeb"/>
        <w:spacing w:before="0" w:beforeAutospacing="0" w:after="135" w:afterAutospacing="0"/>
        <w:ind w:left="2268"/>
        <w:jc w:val="both"/>
        <w:rPr>
          <w:rFonts w:ascii="Arial" w:hAnsi="Arial" w:cs="Arial"/>
          <w:color w:val="000000"/>
          <w:sz w:val="20"/>
          <w:szCs w:val="20"/>
        </w:rPr>
      </w:pPr>
      <w:proofErr w:type="gramStart"/>
      <w:r>
        <w:rPr>
          <w:rFonts w:ascii="Arial" w:hAnsi="Arial" w:cs="Arial"/>
          <w:spacing w:val="3"/>
        </w:rPr>
        <w:t>“</w:t>
      </w:r>
      <w:r w:rsidRPr="00C90207">
        <w:rPr>
          <w:rFonts w:ascii="Arial" w:hAnsi="Arial" w:cs="Arial"/>
          <w:color w:val="000000"/>
          <w:sz w:val="20"/>
          <w:szCs w:val="20"/>
        </w:rPr>
        <w:t>De acordo com o Relatório Nacional Brasileiro uma mulher é agredida a cada quinze segundos:</w:t>
      </w:r>
    </w:p>
    <w:p w:rsidR="00B2027F" w:rsidRDefault="004E03BF" w:rsidP="00B2027F">
      <w:pPr>
        <w:pStyle w:val="NormalWeb"/>
        <w:spacing w:before="0" w:beforeAutospacing="0" w:after="135" w:afterAutospacing="0"/>
        <w:ind w:left="2268"/>
        <w:jc w:val="both"/>
        <w:rPr>
          <w:rFonts w:ascii="Arial" w:hAnsi="Arial" w:cs="Arial"/>
          <w:color w:val="000000"/>
          <w:sz w:val="20"/>
          <w:szCs w:val="20"/>
        </w:rPr>
      </w:pPr>
      <w:proofErr w:type="gramEnd"/>
      <w:r>
        <w:rPr>
          <w:rFonts w:ascii="Arial" w:hAnsi="Arial" w:cs="Arial"/>
          <w:color w:val="000000"/>
          <w:sz w:val="20"/>
          <w:szCs w:val="20"/>
        </w:rPr>
        <w:t> “</w:t>
      </w:r>
      <w:r w:rsidRPr="00C90207">
        <w:rPr>
          <w:rFonts w:ascii="Arial" w:hAnsi="Arial" w:cs="Arial"/>
          <w:color w:val="000000"/>
          <w:sz w:val="20"/>
          <w:szCs w:val="20"/>
        </w:rPr>
        <w:t>Quinze segundos é um período de tempo muito curto. Basta contar até 15 e pronto: já se passaram 15 segundos. Parece ser um lapso de tempo tão insignificante, durante o qual nada acontece, tanto que o período de 24 horas contém 5.760 vezes a fração 15 segun</w:t>
      </w:r>
      <w:r>
        <w:rPr>
          <w:rFonts w:ascii="Arial" w:hAnsi="Arial" w:cs="Arial"/>
          <w:color w:val="000000"/>
          <w:sz w:val="20"/>
          <w:szCs w:val="20"/>
        </w:rPr>
        <w:t>dos. Talvez só fazendo essa sin</w:t>
      </w:r>
      <w:r w:rsidR="00AB2962">
        <w:rPr>
          <w:rFonts w:ascii="Arial" w:hAnsi="Arial" w:cs="Arial"/>
          <w:color w:val="000000"/>
          <w:sz w:val="20"/>
          <w:szCs w:val="20"/>
        </w:rPr>
        <w:t>g</w:t>
      </w:r>
      <w:r w:rsidRPr="00C90207">
        <w:rPr>
          <w:rFonts w:ascii="Arial" w:hAnsi="Arial" w:cs="Arial"/>
          <w:color w:val="000000"/>
          <w:sz w:val="20"/>
          <w:szCs w:val="20"/>
        </w:rPr>
        <w:t xml:space="preserve">ela operação aritmética </w:t>
      </w:r>
      <w:proofErr w:type="gramStart"/>
      <w:r w:rsidRPr="00C90207">
        <w:rPr>
          <w:rFonts w:ascii="Arial" w:hAnsi="Arial" w:cs="Arial"/>
          <w:color w:val="000000"/>
          <w:sz w:val="20"/>
          <w:szCs w:val="20"/>
        </w:rPr>
        <w:t>é</w:t>
      </w:r>
      <w:proofErr w:type="gramEnd"/>
      <w:r w:rsidRPr="00C90207">
        <w:rPr>
          <w:rFonts w:ascii="Arial" w:hAnsi="Arial" w:cs="Arial"/>
          <w:color w:val="000000"/>
          <w:sz w:val="20"/>
          <w:szCs w:val="20"/>
        </w:rPr>
        <w:t xml:space="preserve"> que se possa visualizar o quanto chocante é o dado que consta do Relatório Nacional Brasileiro, que retrata o perfil da mulher brasileira: a cada 15 segundos uma mulher é agredida, isto é, a cada dia 5.760 mulheres são espancadas no Brasil (DIAS, 2010, online)</w:t>
      </w:r>
      <w:r>
        <w:rPr>
          <w:rFonts w:ascii="Arial" w:hAnsi="Arial" w:cs="Arial"/>
          <w:color w:val="000000"/>
          <w:sz w:val="20"/>
          <w:szCs w:val="20"/>
        </w:rPr>
        <w:t>”</w:t>
      </w:r>
      <w:r w:rsidRPr="00C90207">
        <w:rPr>
          <w:rFonts w:ascii="Arial" w:hAnsi="Arial" w:cs="Arial"/>
          <w:color w:val="000000"/>
          <w:sz w:val="20"/>
          <w:szCs w:val="20"/>
        </w:rPr>
        <w:t>.</w:t>
      </w:r>
      <w:r w:rsidRPr="00C90207">
        <w:rPr>
          <w:rStyle w:val="Refdenotaderodap"/>
          <w:rFonts w:ascii="Arial" w:hAnsi="Arial" w:cs="Arial"/>
          <w:color w:val="000000"/>
          <w:sz w:val="20"/>
          <w:szCs w:val="20"/>
        </w:rPr>
        <w:footnoteReference w:id="24"/>
      </w:r>
    </w:p>
    <w:p w:rsidR="00BD7C1A" w:rsidRDefault="001C28A4" w:rsidP="00610085">
      <w:pPr>
        <w:shd w:val="clear" w:color="auto" w:fill="FFFFFF"/>
        <w:spacing w:before="300" w:after="300" w:line="360" w:lineRule="auto"/>
        <w:jc w:val="both"/>
        <w:textAlignment w:val="baseline"/>
        <w:rPr>
          <w:rFonts w:ascii="Arial" w:hAnsi="Arial" w:cs="Arial"/>
          <w:color w:val="333333"/>
          <w:spacing w:val="3"/>
        </w:rPr>
      </w:pPr>
      <w:r>
        <w:rPr>
          <w:rFonts w:ascii="Arial" w:hAnsi="Arial" w:cs="Arial"/>
          <w:color w:val="333333"/>
          <w:spacing w:val="3"/>
        </w:rPr>
        <w:t xml:space="preserve">Após </w:t>
      </w:r>
      <w:proofErr w:type="gramStart"/>
      <w:r>
        <w:rPr>
          <w:rFonts w:ascii="Arial" w:hAnsi="Arial" w:cs="Arial"/>
          <w:color w:val="333333"/>
          <w:spacing w:val="3"/>
        </w:rPr>
        <w:t>7</w:t>
      </w:r>
      <w:proofErr w:type="gramEnd"/>
      <w:r>
        <w:rPr>
          <w:rFonts w:ascii="Arial" w:hAnsi="Arial" w:cs="Arial"/>
          <w:color w:val="333333"/>
          <w:spacing w:val="3"/>
        </w:rPr>
        <w:t xml:space="preserve"> (sete)</w:t>
      </w:r>
      <w:r w:rsidR="00C50BB6">
        <w:rPr>
          <w:rFonts w:ascii="Arial" w:hAnsi="Arial" w:cs="Arial"/>
          <w:color w:val="333333"/>
          <w:spacing w:val="3"/>
        </w:rPr>
        <w:t xml:space="preserve"> anos do nascimento</w:t>
      </w:r>
      <w:r>
        <w:rPr>
          <w:rFonts w:ascii="Arial" w:hAnsi="Arial" w:cs="Arial"/>
          <w:color w:val="333333"/>
          <w:spacing w:val="3"/>
        </w:rPr>
        <w:t xml:space="preserve"> da LMP</w:t>
      </w:r>
      <w:r w:rsidR="00C50BB6">
        <w:rPr>
          <w:rFonts w:ascii="Arial" w:hAnsi="Arial" w:cs="Arial"/>
          <w:color w:val="333333"/>
          <w:spacing w:val="3"/>
        </w:rPr>
        <w:t>,</w:t>
      </w:r>
      <w:r>
        <w:rPr>
          <w:rFonts w:ascii="Arial" w:hAnsi="Arial" w:cs="Arial"/>
          <w:color w:val="333333"/>
          <w:spacing w:val="3"/>
        </w:rPr>
        <w:t xml:space="preserve"> foram criadas políticas públicas em todas as capitais</w:t>
      </w:r>
      <w:r w:rsidR="00C50BB6">
        <w:rPr>
          <w:rFonts w:ascii="Arial" w:hAnsi="Arial" w:cs="Arial"/>
          <w:color w:val="333333"/>
          <w:spacing w:val="3"/>
        </w:rPr>
        <w:t xml:space="preserve"> brasileiras</w:t>
      </w:r>
      <w:r>
        <w:rPr>
          <w:rFonts w:ascii="Arial" w:hAnsi="Arial" w:cs="Arial"/>
          <w:color w:val="333333"/>
          <w:spacing w:val="3"/>
        </w:rPr>
        <w:t xml:space="preserve">, </w:t>
      </w:r>
      <w:r w:rsidR="00C50BB6">
        <w:rPr>
          <w:rFonts w:ascii="Arial" w:hAnsi="Arial" w:cs="Arial"/>
          <w:color w:val="333333"/>
          <w:spacing w:val="3"/>
        </w:rPr>
        <w:t>mas o interior continua sem assistência</w:t>
      </w:r>
      <w:r w:rsidR="00E82797">
        <w:rPr>
          <w:rFonts w:ascii="Arial" w:hAnsi="Arial" w:cs="Arial"/>
          <w:color w:val="333333"/>
          <w:spacing w:val="3"/>
        </w:rPr>
        <w:t xml:space="preserve">. </w:t>
      </w:r>
      <w:r w:rsidR="00C50BB6">
        <w:rPr>
          <w:rFonts w:ascii="Arial" w:hAnsi="Arial" w:cs="Arial"/>
          <w:color w:val="333333"/>
          <w:spacing w:val="3"/>
        </w:rPr>
        <w:t>A LMP é c</w:t>
      </w:r>
      <w:r>
        <w:rPr>
          <w:rFonts w:ascii="Arial" w:hAnsi="Arial" w:cs="Arial"/>
          <w:color w:val="333333"/>
          <w:spacing w:val="3"/>
        </w:rPr>
        <w:t>onsiderada</w:t>
      </w:r>
      <w:r w:rsidR="00C50BB6">
        <w:rPr>
          <w:rFonts w:ascii="Arial" w:hAnsi="Arial" w:cs="Arial"/>
          <w:color w:val="333333"/>
          <w:spacing w:val="3"/>
        </w:rPr>
        <w:t xml:space="preserve"> pela ONU</w:t>
      </w:r>
      <w:r>
        <w:rPr>
          <w:rFonts w:ascii="Arial" w:hAnsi="Arial" w:cs="Arial"/>
          <w:color w:val="333333"/>
          <w:spacing w:val="3"/>
        </w:rPr>
        <w:t xml:space="preserve"> a 3ª (terceira) melhor lei </w:t>
      </w:r>
      <w:r w:rsidR="00E82797">
        <w:rPr>
          <w:rFonts w:ascii="Arial" w:hAnsi="Arial" w:cs="Arial"/>
          <w:color w:val="333333"/>
          <w:spacing w:val="3"/>
        </w:rPr>
        <w:t>do m</w:t>
      </w:r>
      <w:r w:rsidR="00C50BB6">
        <w:rPr>
          <w:rFonts w:ascii="Arial" w:hAnsi="Arial" w:cs="Arial"/>
          <w:color w:val="333333"/>
          <w:spacing w:val="3"/>
        </w:rPr>
        <w:t>undo, ainda assim, encontra dificuldades para desenvolver sua rede de apoio e atendimento à mulher</w:t>
      </w:r>
      <w:r w:rsidR="00181006">
        <w:rPr>
          <w:rFonts w:ascii="Arial" w:hAnsi="Arial" w:cs="Arial"/>
          <w:color w:val="333333"/>
          <w:spacing w:val="3"/>
        </w:rPr>
        <w:t xml:space="preserve"> vítima de violência de gênero</w:t>
      </w:r>
      <w:proofErr w:type="gramStart"/>
      <w:r w:rsidR="00181006">
        <w:rPr>
          <w:rFonts w:ascii="Arial" w:hAnsi="Arial" w:cs="Arial"/>
          <w:color w:val="333333"/>
          <w:spacing w:val="3"/>
        </w:rPr>
        <w:t>.</w:t>
      </w:r>
      <w:r w:rsidR="00E82797">
        <w:rPr>
          <w:rFonts w:ascii="Arial" w:hAnsi="Arial" w:cs="Arial"/>
          <w:color w:val="333333"/>
          <w:spacing w:val="3"/>
        </w:rPr>
        <w:t>.</w:t>
      </w:r>
      <w:proofErr w:type="gramEnd"/>
      <w:r w:rsidR="00BD7C1A">
        <w:rPr>
          <w:rStyle w:val="Refdenotaderodap"/>
          <w:rFonts w:ascii="Arial" w:hAnsi="Arial" w:cs="Arial"/>
          <w:color w:val="333333"/>
          <w:spacing w:val="3"/>
        </w:rPr>
        <w:footnoteReference w:id="25"/>
      </w:r>
    </w:p>
    <w:p w:rsidR="00411300" w:rsidRDefault="00E82797" w:rsidP="00610085">
      <w:pPr>
        <w:shd w:val="clear" w:color="auto" w:fill="FFFFFF"/>
        <w:spacing w:before="300" w:after="300" w:line="360" w:lineRule="auto"/>
        <w:jc w:val="both"/>
        <w:textAlignment w:val="baseline"/>
        <w:rPr>
          <w:rFonts w:ascii="Arial" w:hAnsi="Arial" w:cs="Arial"/>
          <w:color w:val="333333"/>
          <w:spacing w:val="3"/>
        </w:rPr>
      </w:pPr>
      <w:r>
        <w:rPr>
          <w:rFonts w:ascii="Arial" w:hAnsi="Arial" w:cs="Arial"/>
          <w:color w:val="333333"/>
          <w:spacing w:val="3"/>
        </w:rPr>
        <w:t xml:space="preserve"> </w:t>
      </w:r>
      <w:r w:rsidR="000122C3">
        <w:rPr>
          <w:rFonts w:ascii="Arial" w:hAnsi="Arial" w:cs="Arial"/>
          <w:color w:val="333333"/>
          <w:spacing w:val="3"/>
        </w:rPr>
        <w:t>Os apoios assistenciais, sociai</w:t>
      </w:r>
      <w:r w:rsidR="00181006">
        <w:rPr>
          <w:rFonts w:ascii="Arial" w:hAnsi="Arial" w:cs="Arial"/>
          <w:color w:val="333333"/>
          <w:spacing w:val="3"/>
        </w:rPr>
        <w:t xml:space="preserve">s e </w:t>
      </w:r>
      <w:r w:rsidR="00C50BB6">
        <w:rPr>
          <w:rFonts w:ascii="Arial" w:hAnsi="Arial" w:cs="Arial"/>
          <w:color w:val="333333"/>
          <w:spacing w:val="3"/>
        </w:rPr>
        <w:t>j</w:t>
      </w:r>
      <w:r w:rsidR="00B73DE6">
        <w:rPr>
          <w:rFonts w:ascii="Arial" w:hAnsi="Arial" w:cs="Arial"/>
          <w:color w:val="333333"/>
          <w:spacing w:val="3"/>
        </w:rPr>
        <w:t xml:space="preserve">urídicos elencados na Lei, </w:t>
      </w:r>
      <w:r w:rsidR="00514995">
        <w:rPr>
          <w:rFonts w:ascii="Arial" w:hAnsi="Arial" w:cs="Arial"/>
          <w:color w:val="333333"/>
          <w:spacing w:val="3"/>
        </w:rPr>
        <w:t>não</w:t>
      </w:r>
      <w:r w:rsidR="00B73DE6">
        <w:rPr>
          <w:rFonts w:ascii="Arial" w:hAnsi="Arial" w:cs="Arial"/>
          <w:color w:val="333333"/>
          <w:spacing w:val="3"/>
        </w:rPr>
        <w:t xml:space="preserve"> </w:t>
      </w:r>
      <w:r w:rsidR="00514995">
        <w:rPr>
          <w:rFonts w:ascii="Arial" w:hAnsi="Arial" w:cs="Arial"/>
          <w:color w:val="333333"/>
          <w:spacing w:val="3"/>
        </w:rPr>
        <w:t>se torna</w:t>
      </w:r>
      <w:r w:rsidR="00C50BB6">
        <w:rPr>
          <w:rFonts w:ascii="Arial" w:hAnsi="Arial" w:cs="Arial"/>
          <w:color w:val="333333"/>
          <w:spacing w:val="3"/>
        </w:rPr>
        <w:t>ra</w:t>
      </w:r>
      <w:r w:rsidR="00514995">
        <w:rPr>
          <w:rFonts w:ascii="Arial" w:hAnsi="Arial" w:cs="Arial"/>
          <w:color w:val="333333"/>
          <w:spacing w:val="3"/>
        </w:rPr>
        <w:t>m</w:t>
      </w:r>
      <w:r w:rsidR="00BD7C1A">
        <w:rPr>
          <w:rFonts w:ascii="Arial" w:hAnsi="Arial" w:cs="Arial"/>
          <w:color w:val="333333"/>
          <w:spacing w:val="3"/>
        </w:rPr>
        <w:t xml:space="preserve"> inócuo</w:t>
      </w:r>
      <w:r w:rsidR="00E25F3D">
        <w:rPr>
          <w:rFonts w:ascii="Arial" w:hAnsi="Arial" w:cs="Arial"/>
          <w:color w:val="333333"/>
          <w:spacing w:val="3"/>
        </w:rPr>
        <w:t xml:space="preserve">s e </w:t>
      </w:r>
      <w:r w:rsidR="00514995">
        <w:rPr>
          <w:rFonts w:ascii="Arial" w:hAnsi="Arial" w:cs="Arial"/>
          <w:color w:val="333333"/>
          <w:spacing w:val="3"/>
        </w:rPr>
        <w:t>ineficientes</w:t>
      </w:r>
      <w:r w:rsidR="00181006">
        <w:rPr>
          <w:rFonts w:ascii="Arial" w:hAnsi="Arial" w:cs="Arial"/>
          <w:color w:val="333333"/>
          <w:spacing w:val="3"/>
        </w:rPr>
        <w:t>,</w:t>
      </w:r>
      <w:r w:rsidR="00514995">
        <w:rPr>
          <w:rFonts w:ascii="Arial" w:hAnsi="Arial" w:cs="Arial"/>
          <w:color w:val="333333"/>
          <w:spacing w:val="3"/>
        </w:rPr>
        <w:t xml:space="preserve"> em razão </w:t>
      </w:r>
      <w:r w:rsidR="00181006">
        <w:rPr>
          <w:rFonts w:ascii="Arial" w:hAnsi="Arial" w:cs="Arial"/>
          <w:color w:val="333333"/>
          <w:spacing w:val="3"/>
        </w:rPr>
        <w:t xml:space="preserve">de </w:t>
      </w:r>
      <w:r w:rsidR="00514995">
        <w:rPr>
          <w:rFonts w:ascii="Arial" w:hAnsi="Arial" w:cs="Arial"/>
          <w:color w:val="333333"/>
          <w:spacing w:val="3"/>
        </w:rPr>
        <w:t>movimentos</w:t>
      </w:r>
      <w:r w:rsidR="00C50BB6">
        <w:rPr>
          <w:rFonts w:ascii="Arial" w:hAnsi="Arial" w:cs="Arial"/>
          <w:color w:val="333333"/>
          <w:spacing w:val="3"/>
        </w:rPr>
        <w:t xml:space="preserve"> </w:t>
      </w:r>
      <w:r w:rsidR="00181006">
        <w:rPr>
          <w:rFonts w:ascii="Arial" w:hAnsi="Arial" w:cs="Arial"/>
          <w:color w:val="333333"/>
          <w:spacing w:val="3"/>
        </w:rPr>
        <w:t>gerados para contensão da violência contra a</w:t>
      </w:r>
      <w:r w:rsidR="00C50BB6">
        <w:rPr>
          <w:rFonts w:ascii="Arial" w:hAnsi="Arial" w:cs="Arial"/>
          <w:color w:val="333333"/>
          <w:spacing w:val="3"/>
        </w:rPr>
        <w:t xml:space="preserve">s mulheres que fomentaram </w:t>
      </w:r>
      <w:r w:rsidR="00E25F3D">
        <w:rPr>
          <w:rFonts w:ascii="Arial" w:hAnsi="Arial" w:cs="Arial"/>
          <w:color w:val="333333"/>
          <w:spacing w:val="3"/>
        </w:rPr>
        <w:t>luta</w:t>
      </w:r>
      <w:r w:rsidR="00514995">
        <w:rPr>
          <w:rFonts w:ascii="Arial" w:hAnsi="Arial" w:cs="Arial"/>
          <w:color w:val="333333"/>
          <w:spacing w:val="3"/>
        </w:rPr>
        <w:t>s</w:t>
      </w:r>
      <w:r w:rsidR="00E25F3D">
        <w:rPr>
          <w:rFonts w:ascii="Arial" w:hAnsi="Arial" w:cs="Arial"/>
          <w:color w:val="333333"/>
          <w:spacing w:val="3"/>
        </w:rPr>
        <w:t xml:space="preserve"> </w:t>
      </w:r>
      <w:r w:rsidR="00C50BB6">
        <w:rPr>
          <w:rFonts w:ascii="Arial" w:hAnsi="Arial" w:cs="Arial"/>
          <w:color w:val="333333"/>
          <w:spacing w:val="3"/>
        </w:rPr>
        <w:t>em prol da causa. A cobrança de políticas públicas no</w:t>
      </w:r>
      <w:r w:rsidR="00BD7C1A">
        <w:rPr>
          <w:rFonts w:ascii="Arial" w:hAnsi="Arial" w:cs="Arial"/>
          <w:color w:val="333333"/>
          <w:spacing w:val="3"/>
        </w:rPr>
        <w:t xml:space="preserve">rteadas pelas barreiras sociais avança o </w:t>
      </w:r>
      <w:r w:rsidR="00B73DE6">
        <w:rPr>
          <w:rFonts w:ascii="Arial" w:hAnsi="Arial" w:cs="Arial"/>
          <w:color w:val="333333"/>
          <w:spacing w:val="3"/>
        </w:rPr>
        <w:t xml:space="preserve">comprometimento </w:t>
      </w:r>
      <w:r w:rsidR="00B73DE6">
        <w:rPr>
          <w:rFonts w:ascii="Arial" w:hAnsi="Arial" w:cs="Arial"/>
          <w:color w:val="333333"/>
          <w:spacing w:val="3"/>
        </w:rPr>
        <w:lastRenderedPageBreak/>
        <w:t>do</w:t>
      </w:r>
      <w:r w:rsidR="0004218C">
        <w:rPr>
          <w:rFonts w:ascii="Arial" w:hAnsi="Arial" w:cs="Arial"/>
          <w:color w:val="333333"/>
          <w:spacing w:val="3"/>
        </w:rPr>
        <w:t xml:space="preserve"> Estado</w:t>
      </w:r>
      <w:r w:rsidR="00E101D3">
        <w:rPr>
          <w:rFonts w:ascii="Arial" w:hAnsi="Arial" w:cs="Arial"/>
          <w:color w:val="333333"/>
          <w:spacing w:val="3"/>
        </w:rPr>
        <w:t xml:space="preserve"> em i</w:t>
      </w:r>
      <w:r w:rsidR="00D3274E">
        <w:rPr>
          <w:rFonts w:ascii="Arial" w:hAnsi="Arial" w:cs="Arial"/>
          <w:color w:val="333333"/>
          <w:spacing w:val="3"/>
        </w:rPr>
        <w:t xml:space="preserve">ncrementar e executar as disposições </w:t>
      </w:r>
      <w:r w:rsidR="00181006">
        <w:rPr>
          <w:rFonts w:ascii="Arial" w:hAnsi="Arial" w:cs="Arial"/>
          <w:color w:val="333333"/>
          <w:spacing w:val="3"/>
        </w:rPr>
        <w:t xml:space="preserve">preventivas de apoio </w:t>
      </w:r>
      <w:r w:rsidR="00D3274E">
        <w:rPr>
          <w:rFonts w:ascii="Arial" w:hAnsi="Arial" w:cs="Arial"/>
          <w:color w:val="333333"/>
          <w:spacing w:val="3"/>
        </w:rPr>
        <w:t xml:space="preserve">elencadas </w:t>
      </w:r>
      <w:r w:rsidR="00BD7C1A">
        <w:rPr>
          <w:rFonts w:ascii="Arial" w:hAnsi="Arial" w:cs="Arial"/>
          <w:color w:val="333333"/>
          <w:spacing w:val="3"/>
        </w:rPr>
        <w:t xml:space="preserve">no </w:t>
      </w:r>
      <w:r w:rsidR="00D3274E">
        <w:rPr>
          <w:rFonts w:ascii="Arial" w:hAnsi="Arial" w:cs="Arial"/>
          <w:color w:val="333333"/>
          <w:spacing w:val="3"/>
        </w:rPr>
        <w:t>texto</w:t>
      </w:r>
      <w:r w:rsidR="00E101D3">
        <w:rPr>
          <w:rFonts w:ascii="Arial" w:hAnsi="Arial" w:cs="Arial"/>
          <w:color w:val="333333"/>
          <w:spacing w:val="3"/>
        </w:rPr>
        <w:t xml:space="preserve"> legal</w:t>
      </w:r>
      <w:r w:rsidR="00181006">
        <w:rPr>
          <w:rFonts w:ascii="Arial" w:hAnsi="Arial" w:cs="Arial"/>
          <w:color w:val="333333"/>
          <w:spacing w:val="3"/>
        </w:rPr>
        <w:t xml:space="preserve">, </w:t>
      </w:r>
      <w:r w:rsidR="00E101D3">
        <w:rPr>
          <w:rFonts w:ascii="Arial" w:hAnsi="Arial" w:cs="Arial"/>
          <w:color w:val="333333"/>
          <w:spacing w:val="3"/>
        </w:rPr>
        <w:t>abarca</w:t>
      </w:r>
      <w:r w:rsidR="00411300">
        <w:rPr>
          <w:rFonts w:ascii="Arial" w:hAnsi="Arial" w:cs="Arial"/>
          <w:color w:val="333333"/>
          <w:spacing w:val="3"/>
        </w:rPr>
        <w:t>ndo</w:t>
      </w:r>
      <w:r w:rsidR="00E101D3">
        <w:rPr>
          <w:rFonts w:ascii="Arial" w:hAnsi="Arial" w:cs="Arial"/>
          <w:color w:val="333333"/>
          <w:spacing w:val="3"/>
        </w:rPr>
        <w:t xml:space="preserve"> projetos e ações qu</w:t>
      </w:r>
      <w:r w:rsidR="002A56DE">
        <w:rPr>
          <w:rFonts w:ascii="Arial" w:hAnsi="Arial" w:cs="Arial"/>
          <w:color w:val="333333"/>
          <w:spacing w:val="3"/>
        </w:rPr>
        <w:t>e derrubem estatísticas crescentes de violência contra a mulher.</w:t>
      </w:r>
      <w:r w:rsidR="002A56DE">
        <w:rPr>
          <w:rStyle w:val="Refdenotaderodap"/>
          <w:rFonts w:ascii="Arial" w:hAnsi="Arial" w:cs="Arial"/>
          <w:color w:val="333333"/>
          <w:spacing w:val="3"/>
        </w:rPr>
        <w:footnoteReference w:id="26"/>
      </w:r>
      <w:r w:rsidR="00411300">
        <w:rPr>
          <w:rFonts w:ascii="Arial" w:hAnsi="Arial" w:cs="Arial"/>
          <w:color w:val="333333"/>
          <w:spacing w:val="3"/>
        </w:rPr>
        <w:t xml:space="preserve"> Excluindo da convivência social</w:t>
      </w:r>
      <w:r w:rsidR="0093234B">
        <w:rPr>
          <w:rFonts w:ascii="Arial" w:hAnsi="Arial" w:cs="Arial"/>
          <w:color w:val="333333"/>
          <w:spacing w:val="3"/>
        </w:rPr>
        <w:t xml:space="preserve"> casos emblemáticos como: Eliza </w:t>
      </w:r>
      <w:proofErr w:type="spellStart"/>
      <w:r w:rsidR="0093234B">
        <w:rPr>
          <w:rFonts w:ascii="Arial" w:hAnsi="Arial" w:cs="Arial"/>
          <w:color w:val="333333"/>
          <w:spacing w:val="3"/>
        </w:rPr>
        <w:t>Samúdio</w:t>
      </w:r>
      <w:proofErr w:type="spellEnd"/>
      <w:r w:rsidR="0093234B">
        <w:rPr>
          <w:rFonts w:ascii="Arial" w:hAnsi="Arial" w:cs="Arial"/>
          <w:color w:val="333333"/>
          <w:spacing w:val="3"/>
        </w:rPr>
        <w:t xml:space="preserve">, Christina </w:t>
      </w:r>
      <w:proofErr w:type="spellStart"/>
      <w:r w:rsidR="0093234B">
        <w:rPr>
          <w:rFonts w:ascii="Arial" w:hAnsi="Arial" w:cs="Arial"/>
          <w:color w:val="333333"/>
          <w:spacing w:val="3"/>
        </w:rPr>
        <w:t>Gabrielsen</w:t>
      </w:r>
      <w:proofErr w:type="spellEnd"/>
      <w:r w:rsidR="0093234B">
        <w:rPr>
          <w:rFonts w:ascii="Arial" w:hAnsi="Arial" w:cs="Arial"/>
          <w:color w:val="333333"/>
          <w:spacing w:val="3"/>
        </w:rPr>
        <w:t xml:space="preserve">, </w:t>
      </w:r>
      <w:r w:rsidR="00D3274E">
        <w:rPr>
          <w:rFonts w:ascii="Arial" w:hAnsi="Arial" w:cs="Arial"/>
          <w:color w:val="333333"/>
          <w:spacing w:val="3"/>
        </w:rPr>
        <w:t xml:space="preserve">Sandra Gomide, </w:t>
      </w:r>
      <w:r w:rsidR="00411300">
        <w:rPr>
          <w:rFonts w:ascii="Arial" w:hAnsi="Arial" w:cs="Arial"/>
          <w:color w:val="333333"/>
          <w:spacing w:val="3"/>
        </w:rPr>
        <w:t xml:space="preserve">Dorinha Duval, </w:t>
      </w:r>
      <w:proofErr w:type="spellStart"/>
      <w:r w:rsidR="00411300">
        <w:rPr>
          <w:rFonts w:ascii="Arial" w:hAnsi="Arial" w:cs="Arial"/>
          <w:color w:val="333333"/>
          <w:spacing w:val="3"/>
        </w:rPr>
        <w:t>Angela</w:t>
      </w:r>
      <w:proofErr w:type="spellEnd"/>
      <w:r w:rsidR="00411300">
        <w:rPr>
          <w:rFonts w:ascii="Arial" w:hAnsi="Arial" w:cs="Arial"/>
          <w:color w:val="333333"/>
          <w:spacing w:val="3"/>
        </w:rPr>
        <w:t xml:space="preserve"> Diniz e</w:t>
      </w:r>
      <w:r w:rsidR="00974649">
        <w:rPr>
          <w:rFonts w:ascii="Arial" w:hAnsi="Arial" w:cs="Arial"/>
          <w:color w:val="333333"/>
          <w:spacing w:val="3"/>
        </w:rPr>
        <w:t xml:space="preserve"> o c</w:t>
      </w:r>
      <w:r w:rsidR="00755AA4">
        <w:rPr>
          <w:rFonts w:ascii="Arial" w:hAnsi="Arial" w:cs="Arial"/>
          <w:color w:val="333333"/>
          <w:spacing w:val="3"/>
        </w:rPr>
        <w:t>aso do estupro coletivo em Queimadas</w:t>
      </w:r>
      <w:r w:rsidR="007A79D2">
        <w:rPr>
          <w:rFonts w:ascii="Arial" w:hAnsi="Arial" w:cs="Arial"/>
          <w:color w:val="333333"/>
          <w:spacing w:val="3"/>
        </w:rPr>
        <w:t xml:space="preserve"> na PB.</w:t>
      </w:r>
    </w:p>
    <w:p w:rsidR="00B72443" w:rsidRDefault="00B72443" w:rsidP="00610085">
      <w:pPr>
        <w:shd w:val="clear" w:color="auto" w:fill="FFFFFF"/>
        <w:spacing w:before="300" w:after="300" w:line="360" w:lineRule="auto"/>
        <w:jc w:val="both"/>
        <w:textAlignment w:val="baseline"/>
        <w:rPr>
          <w:rFonts w:ascii="Arial" w:hAnsi="Arial" w:cs="Arial"/>
          <w:color w:val="333333"/>
          <w:spacing w:val="3"/>
        </w:rPr>
      </w:pPr>
    </w:p>
    <w:p w:rsidR="00CA5938" w:rsidRDefault="00B72443" w:rsidP="00CA5938">
      <w:pPr>
        <w:shd w:val="clear" w:color="auto" w:fill="FFFFFF"/>
        <w:spacing w:before="300" w:after="300" w:line="360" w:lineRule="auto"/>
        <w:jc w:val="both"/>
        <w:textAlignment w:val="baseline"/>
        <w:rPr>
          <w:rFonts w:ascii="Arial" w:hAnsi="Arial" w:cs="Arial"/>
          <w:color w:val="333333"/>
          <w:spacing w:val="3"/>
        </w:rPr>
      </w:pPr>
      <w:r>
        <w:rPr>
          <w:rFonts w:ascii="Arial" w:hAnsi="Arial" w:cs="Arial"/>
          <w:color w:val="333333"/>
          <w:spacing w:val="3"/>
        </w:rPr>
        <w:t xml:space="preserve"> </w:t>
      </w:r>
    </w:p>
    <w:p w:rsidR="009C4F99" w:rsidRPr="00E3678D" w:rsidRDefault="00E25F3D" w:rsidP="00CA5938">
      <w:pPr>
        <w:shd w:val="clear" w:color="auto" w:fill="FFFFFF"/>
        <w:spacing w:before="300" w:after="300" w:line="360" w:lineRule="auto"/>
        <w:jc w:val="both"/>
        <w:textAlignment w:val="baseline"/>
        <w:rPr>
          <w:rFonts w:ascii="Arial" w:hAnsi="Arial" w:cs="Arial"/>
          <w:color w:val="333333"/>
          <w:spacing w:val="3"/>
        </w:rPr>
      </w:pPr>
      <w:r>
        <w:rPr>
          <w:rFonts w:ascii="Arial" w:hAnsi="Arial" w:cs="Arial"/>
          <w:color w:val="333333"/>
          <w:spacing w:val="3"/>
        </w:rPr>
        <w:tab/>
      </w:r>
    </w:p>
    <w:p w:rsidR="005E705F" w:rsidRPr="009C4F99" w:rsidRDefault="00B5041E" w:rsidP="009C4F99">
      <w:pPr>
        <w:tabs>
          <w:tab w:val="left" w:pos="5160"/>
        </w:tabs>
        <w:rPr>
          <w:rFonts w:ascii="Arial" w:hAnsi="Arial" w:cs="Arial"/>
          <w:b/>
        </w:rPr>
      </w:pPr>
      <w:proofErr w:type="gramStart"/>
      <w:r w:rsidRPr="009C4F99">
        <w:rPr>
          <w:rFonts w:ascii="Arial" w:hAnsi="Arial" w:cs="Arial"/>
          <w:b/>
        </w:rPr>
        <w:t xml:space="preserve">4.2 </w:t>
      </w:r>
      <w:r w:rsidR="005E705F" w:rsidRPr="009C4F99">
        <w:rPr>
          <w:rFonts w:ascii="Arial" w:hAnsi="Arial" w:cs="Arial"/>
          <w:b/>
        </w:rPr>
        <w:t>DANO</w:t>
      </w:r>
      <w:proofErr w:type="gramEnd"/>
      <w:r w:rsidR="005E705F" w:rsidRPr="009C4F99">
        <w:rPr>
          <w:rFonts w:ascii="Arial" w:hAnsi="Arial" w:cs="Arial"/>
          <w:b/>
        </w:rPr>
        <w:t xml:space="preserve"> MORAL E A INDENIZAÇÃO</w:t>
      </w:r>
      <w:r w:rsidR="009C4F99" w:rsidRPr="009C4F99">
        <w:rPr>
          <w:rFonts w:ascii="Arial" w:hAnsi="Arial" w:cs="Arial"/>
          <w:b/>
        </w:rPr>
        <w:tab/>
      </w:r>
    </w:p>
    <w:p w:rsidR="004E6FC8" w:rsidRDefault="00B5041E" w:rsidP="00B5041E">
      <w:pPr>
        <w:tabs>
          <w:tab w:val="left" w:pos="5160"/>
        </w:tabs>
        <w:rPr>
          <w:rFonts w:ascii="Arial" w:hAnsi="Arial" w:cs="Arial"/>
        </w:rPr>
      </w:pPr>
      <w:r w:rsidRPr="009A2D7C">
        <w:rPr>
          <w:rFonts w:ascii="Arial" w:hAnsi="Arial" w:cs="Arial"/>
        </w:rPr>
        <w:tab/>
      </w:r>
    </w:p>
    <w:p w:rsidR="004E6FC8" w:rsidRDefault="004E6FC8" w:rsidP="004E6FC8">
      <w:pPr>
        <w:tabs>
          <w:tab w:val="left" w:pos="2920"/>
        </w:tabs>
        <w:spacing w:line="360" w:lineRule="auto"/>
        <w:rPr>
          <w:rFonts w:ascii="Arial" w:hAnsi="Arial" w:cs="Arial"/>
        </w:rPr>
      </w:pPr>
      <w:r>
        <w:rPr>
          <w:rFonts w:ascii="Arial" w:hAnsi="Arial" w:cs="Arial"/>
        </w:rPr>
        <w:tab/>
      </w:r>
    </w:p>
    <w:p w:rsidR="004E6FC8" w:rsidRDefault="004E6FC8" w:rsidP="004E6FC8">
      <w:pPr>
        <w:tabs>
          <w:tab w:val="left" w:pos="5160"/>
        </w:tabs>
        <w:spacing w:line="360" w:lineRule="auto"/>
        <w:jc w:val="both"/>
        <w:rPr>
          <w:rFonts w:ascii="Arial" w:hAnsi="Arial" w:cs="Arial"/>
        </w:rPr>
      </w:pPr>
      <w:r>
        <w:rPr>
          <w:rFonts w:ascii="Arial" w:hAnsi="Arial" w:cs="Arial"/>
        </w:rPr>
        <w:t>Como mensurar um direito violado de vítimas atingidas em sua moral e/ou</w:t>
      </w:r>
      <w:proofErr w:type="gramStart"/>
      <w:r>
        <w:rPr>
          <w:rFonts w:ascii="Arial" w:hAnsi="Arial" w:cs="Arial"/>
        </w:rPr>
        <w:t xml:space="preserve">  </w:t>
      </w:r>
      <w:proofErr w:type="gramEnd"/>
      <w:r>
        <w:rPr>
          <w:rFonts w:ascii="Arial" w:hAnsi="Arial" w:cs="Arial"/>
        </w:rPr>
        <w:t>integridade física?</w:t>
      </w:r>
    </w:p>
    <w:p w:rsidR="004E6FC8" w:rsidRDefault="004E6FC8" w:rsidP="004E6FC8">
      <w:pPr>
        <w:tabs>
          <w:tab w:val="left" w:pos="8360"/>
        </w:tabs>
        <w:spacing w:line="360" w:lineRule="auto"/>
        <w:jc w:val="both"/>
        <w:rPr>
          <w:rFonts w:ascii="Arial" w:hAnsi="Arial" w:cs="Arial"/>
        </w:rPr>
      </w:pPr>
      <w:r>
        <w:rPr>
          <w:rFonts w:ascii="Arial" w:hAnsi="Arial" w:cs="Arial"/>
        </w:rPr>
        <w:tab/>
      </w:r>
    </w:p>
    <w:p w:rsidR="00C231F2" w:rsidRDefault="00C231F2" w:rsidP="00B72443">
      <w:pPr>
        <w:tabs>
          <w:tab w:val="left" w:pos="5160"/>
        </w:tabs>
        <w:spacing w:line="360" w:lineRule="auto"/>
        <w:jc w:val="both"/>
        <w:rPr>
          <w:rFonts w:ascii="Arial" w:hAnsi="Arial" w:cs="Arial"/>
        </w:rPr>
      </w:pPr>
      <w:r>
        <w:rPr>
          <w:rFonts w:ascii="Arial" w:hAnsi="Arial" w:cs="Arial"/>
        </w:rPr>
        <w:t xml:space="preserve">O Juiz de Direito André Gustavo C. de Andrade aponta danos morais </w:t>
      </w:r>
      <w:r w:rsidR="006E7D34">
        <w:rPr>
          <w:rFonts w:ascii="Arial" w:hAnsi="Arial" w:cs="Arial"/>
        </w:rPr>
        <w:t xml:space="preserve">no </w:t>
      </w:r>
      <w:r>
        <w:rPr>
          <w:rFonts w:ascii="Arial" w:hAnsi="Arial" w:cs="Arial"/>
        </w:rPr>
        <w:t>que se referem ao</w:t>
      </w:r>
      <w:r w:rsidR="007A79D2">
        <w:rPr>
          <w:rFonts w:ascii="Arial" w:hAnsi="Arial" w:cs="Arial"/>
        </w:rPr>
        <w:t>s</w:t>
      </w:r>
      <w:r>
        <w:rPr>
          <w:rFonts w:ascii="Arial" w:hAnsi="Arial" w:cs="Arial"/>
        </w:rPr>
        <w:t xml:space="preserve"> aspecto</w:t>
      </w:r>
      <w:r w:rsidR="00D00C8A">
        <w:rPr>
          <w:rFonts w:ascii="Arial" w:hAnsi="Arial" w:cs="Arial"/>
        </w:rPr>
        <w:t>s</w:t>
      </w:r>
      <w:r>
        <w:rPr>
          <w:rFonts w:ascii="Arial" w:hAnsi="Arial" w:cs="Arial"/>
        </w:rPr>
        <w:t xml:space="preserve"> subjetivo</w:t>
      </w:r>
      <w:r w:rsidR="00D00C8A">
        <w:rPr>
          <w:rFonts w:ascii="Arial" w:hAnsi="Arial" w:cs="Arial"/>
        </w:rPr>
        <w:t>s</w:t>
      </w:r>
      <w:r>
        <w:rPr>
          <w:rFonts w:ascii="Arial" w:hAnsi="Arial" w:cs="Arial"/>
        </w:rPr>
        <w:t xml:space="preserve"> da personalidade moral, dentro do qual se </w:t>
      </w:r>
      <w:r w:rsidRPr="00C231F2">
        <w:rPr>
          <w:rFonts w:ascii="Arial" w:hAnsi="Arial" w:cs="Arial"/>
        </w:rPr>
        <w:t xml:space="preserve">compreendem os </w:t>
      </w:r>
      <w:r>
        <w:rPr>
          <w:rFonts w:ascii="Arial" w:hAnsi="Arial" w:cs="Arial"/>
        </w:rPr>
        <w:t xml:space="preserve">seguintes bens personalíssimos: </w:t>
      </w:r>
      <w:r w:rsidRPr="00C231F2">
        <w:rPr>
          <w:rFonts w:ascii="Arial" w:hAnsi="Arial" w:cs="Arial"/>
        </w:rPr>
        <w:t>a) afeições legítimas; b) segurança pessoal e integridade fí</w:t>
      </w:r>
      <w:r>
        <w:rPr>
          <w:rFonts w:ascii="Arial" w:hAnsi="Arial" w:cs="Arial"/>
        </w:rPr>
        <w:t>sica</w:t>
      </w:r>
      <w:r w:rsidR="00431C5E">
        <w:rPr>
          <w:rFonts w:ascii="Arial" w:hAnsi="Arial" w:cs="Arial"/>
        </w:rPr>
        <w:t>; c) intimidade</w:t>
      </w:r>
      <w:proofErr w:type="gramStart"/>
      <w:r w:rsidR="00431C5E">
        <w:rPr>
          <w:rFonts w:ascii="Arial" w:hAnsi="Arial" w:cs="Arial"/>
        </w:rPr>
        <w:t>; .</w:t>
      </w:r>
      <w:proofErr w:type="gramEnd"/>
      <w:r w:rsidR="00431C5E">
        <w:rPr>
          <w:rFonts w:ascii="Arial" w:hAnsi="Arial" w:cs="Arial"/>
        </w:rPr>
        <w:t>.”</w:t>
      </w:r>
      <w:r>
        <w:rPr>
          <w:rFonts w:ascii="Arial" w:hAnsi="Arial" w:cs="Arial"/>
        </w:rPr>
        <w:t>.</w:t>
      </w:r>
      <w:r>
        <w:rPr>
          <w:rStyle w:val="Refdenotaderodap"/>
          <w:rFonts w:ascii="Arial" w:hAnsi="Arial" w:cs="Arial"/>
        </w:rPr>
        <w:footnoteReference w:id="27"/>
      </w:r>
    </w:p>
    <w:p w:rsidR="006E7D34" w:rsidRDefault="006E7D34" w:rsidP="00B72443">
      <w:pPr>
        <w:tabs>
          <w:tab w:val="left" w:pos="5160"/>
        </w:tabs>
        <w:spacing w:line="360" w:lineRule="auto"/>
        <w:jc w:val="both"/>
        <w:rPr>
          <w:rFonts w:ascii="Arial" w:hAnsi="Arial" w:cs="Arial"/>
        </w:rPr>
      </w:pPr>
    </w:p>
    <w:p w:rsidR="00C231F2" w:rsidRDefault="006E7D34" w:rsidP="004E6FC8">
      <w:pPr>
        <w:tabs>
          <w:tab w:val="left" w:pos="5160"/>
        </w:tabs>
        <w:spacing w:line="360" w:lineRule="auto"/>
        <w:jc w:val="both"/>
        <w:rPr>
          <w:rFonts w:ascii="Arial" w:hAnsi="Arial" w:cs="Arial"/>
        </w:rPr>
      </w:pPr>
      <w:r w:rsidRPr="006E7D34">
        <w:rPr>
          <w:rFonts w:ascii="Arial" w:hAnsi="Arial" w:cs="Arial"/>
        </w:rPr>
        <w:t>O dano moral é, em verdade, um conceito em construção. A sua dimensão é a dos</w:t>
      </w:r>
      <w:proofErr w:type="gramStart"/>
      <w:r w:rsidR="00EC2DBF">
        <w:rPr>
          <w:rFonts w:ascii="Arial" w:hAnsi="Arial" w:cs="Arial"/>
        </w:rPr>
        <w:t xml:space="preserve">  </w:t>
      </w:r>
      <w:proofErr w:type="gramEnd"/>
      <w:r w:rsidRPr="006E7D34">
        <w:rPr>
          <w:rFonts w:ascii="Arial" w:hAnsi="Arial" w:cs="Arial"/>
        </w:rPr>
        <w:t>denominados direitos da personalidade, que são mult</w:t>
      </w:r>
      <w:r>
        <w:rPr>
          <w:rFonts w:ascii="Arial" w:hAnsi="Arial" w:cs="Arial"/>
        </w:rPr>
        <w:t xml:space="preserve">ifacetados, em razão da própria </w:t>
      </w:r>
      <w:r w:rsidRPr="006E7D34">
        <w:rPr>
          <w:rFonts w:ascii="Arial" w:hAnsi="Arial" w:cs="Arial"/>
        </w:rPr>
        <w:t>complexidade do</w:t>
      </w:r>
      <w:r w:rsidR="00EC2DBF">
        <w:rPr>
          <w:rFonts w:ascii="Arial" w:hAnsi="Arial" w:cs="Arial"/>
        </w:rPr>
        <w:t xml:space="preserve"> homem e das relações sociais. (ANDRADE, André Gustavo C. de 2008, p. 38</w:t>
      </w:r>
      <w:proofErr w:type="gramStart"/>
      <w:r w:rsidR="00EC2DBF">
        <w:rPr>
          <w:rFonts w:ascii="Arial" w:hAnsi="Arial" w:cs="Arial"/>
        </w:rPr>
        <w:t>)</w:t>
      </w:r>
      <w:proofErr w:type="gramEnd"/>
    </w:p>
    <w:p w:rsidR="00011726" w:rsidRPr="00D131E8" w:rsidRDefault="00335149" w:rsidP="00D131E8">
      <w:pPr>
        <w:spacing w:before="240" w:line="360" w:lineRule="auto"/>
        <w:jc w:val="both"/>
        <w:rPr>
          <w:rFonts w:ascii="Arial" w:hAnsi="Arial" w:cs="Arial"/>
        </w:rPr>
      </w:pPr>
      <w:r>
        <w:rPr>
          <w:rFonts w:ascii="Arial" w:hAnsi="Arial" w:cs="Arial"/>
        </w:rPr>
        <w:t>Quanto à responsabilidade por prejuízos advindos de atos jurisdicionais, ou seja, quando a culpa é do juiz, o assunto é controverso, recheado de divergências doutrinárias, buscando (ir</w:t>
      </w:r>
      <w:proofErr w:type="gramStart"/>
      <w:r>
        <w:rPr>
          <w:rFonts w:ascii="Arial" w:hAnsi="Arial" w:cs="Arial"/>
        </w:rPr>
        <w:t>)responsabilidades</w:t>
      </w:r>
      <w:proofErr w:type="gramEnd"/>
      <w:r>
        <w:rPr>
          <w:rFonts w:ascii="Arial" w:hAnsi="Arial" w:cs="Arial"/>
        </w:rPr>
        <w:t xml:space="preserve"> em afrontamentos de po</w:t>
      </w:r>
      <w:r w:rsidR="007A79D2">
        <w:rPr>
          <w:rFonts w:ascii="Arial" w:hAnsi="Arial" w:cs="Arial"/>
        </w:rPr>
        <w:t>der.</w:t>
      </w:r>
      <w:r w:rsidR="00D131E8">
        <w:rPr>
          <w:rFonts w:ascii="Arial" w:hAnsi="Arial" w:cs="Arial"/>
        </w:rPr>
        <w:t xml:space="preserve"> Somente no que diz respeito a danos advindos de omissão, dolo ou fraude do juiz, a doutrina </w:t>
      </w:r>
      <w:r w:rsidR="00D131E8">
        <w:rPr>
          <w:rFonts w:ascii="Arial" w:hAnsi="Arial" w:cs="Arial"/>
        </w:rPr>
        <w:lastRenderedPageBreak/>
        <w:t xml:space="preserve">faz-se harmônica, no Código de Processo Civil (CPC) art. 133, responde o juiz por perdas e danos, de acordo com </w:t>
      </w:r>
      <w:r w:rsidR="00656203">
        <w:rPr>
          <w:rFonts w:ascii="Arial" w:hAnsi="Arial" w:cs="Arial"/>
        </w:rPr>
        <w:t>o diploma legal.</w:t>
      </w:r>
    </w:p>
    <w:p w:rsidR="007A79D2" w:rsidRPr="00656203" w:rsidRDefault="00D131E8" w:rsidP="00656203">
      <w:pPr>
        <w:spacing w:before="240"/>
        <w:ind w:left="2268"/>
        <w:jc w:val="both"/>
        <w:rPr>
          <w:rFonts w:ascii="Arial" w:hAnsi="Arial" w:cs="Arial"/>
          <w:sz w:val="20"/>
          <w:szCs w:val="20"/>
        </w:rPr>
      </w:pPr>
      <w:proofErr w:type="gramStart"/>
      <w:r>
        <w:rPr>
          <w:rFonts w:ascii="Arial" w:hAnsi="Arial" w:cs="Arial"/>
        </w:rPr>
        <w:t>“</w:t>
      </w:r>
      <w:r w:rsidRPr="00656203">
        <w:rPr>
          <w:rFonts w:ascii="Arial" w:hAnsi="Arial" w:cs="Arial"/>
          <w:sz w:val="20"/>
          <w:szCs w:val="20"/>
        </w:rPr>
        <w:t>Art. 133 – Responderá por perdas e danos o juiz, quando:</w:t>
      </w:r>
    </w:p>
    <w:p w:rsidR="00D131E8" w:rsidRPr="00656203" w:rsidRDefault="00D131E8" w:rsidP="00656203">
      <w:pPr>
        <w:spacing w:before="240"/>
        <w:ind w:left="2268"/>
        <w:jc w:val="both"/>
        <w:rPr>
          <w:rFonts w:ascii="Arial" w:hAnsi="Arial" w:cs="Arial"/>
          <w:sz w:val="20"/>
          <w:szCs w:val="20"/>
        </w:rPr>
      </w:pPr>
      <w:proofErr w:type="gramEnd"/>
      <w:r w:rsidRPr="00656203">
        <w:rPr>
          <w:rFonts w:ascii="Arial" w:hAnsi="Arial" w:cs="Arial"/>
          <w:sz w:val="20"/>
          <w:szCs w:val="20"/>
        </w:rPr>
        <w:t>I – no exercício de suas funções, proceder com dolo ou fraude;</w:t>
      </w:r>
    </w:p>
    <w:p w:rsidR="00D131E8" w:rsidRPr="00656203" w:rsidRDefault="00D131E8" w:rsidP="00656203">
      <w:pPr>
        <w:spacing w:before="240"/>
        <w:ind w:left="2268"/>
        <w:jc w:val="both"/>
        <w:rPr>
          <w:rFonts w:ascii="Arial" w:hAnsi="Arial" w:cs="Arial"/>
          <w:sz w:val="20"/>
          <w:szCs w:val="20"/>
        </w:rPr>
      </w:pPr>
      <w:r w:rsidRPr="00656203">
        <w:rPr>
          <w:rFonts w:ascii="Arial" w:hAnsi="Arial" w:cs="Arial"/>
          <w:sz w:val="20"/>
          <w:szCs w:val="20"/>
        </w:rPr>
        <w:t>II – recusar, omitir ou retardar, sem justo motivo, providência que deva ordenar de ofício, ou a requerimento da parte.</w:t>
      </w:r>
    </w:p>
    <w:p w:rsidR="00D131E8" w:rsidRPr="00656203" w:rsidRDefault="00D131E8" w:rsidP="00656203">
      <w:pPr>
        <w:spacing w:before="240"/>
        <w:ind w:left="2268"/>
        <w:jc w:val="both"/>
        <w:rPr>
          <w:rFonts w:ascii="Arial" w:hAnsi="Arial" w:cs="Arial"/>
          <w:sz w:val="20"/>
          <w:szCs w:val="20"/>
        </w:rPr>
      </w:pPr>
      <w:r w:rsidRPr="00656203">
        <w:rPr>
          <w:rFonts w:ascii="Arial" w:hAnsi="Arial" w:cs="Arial"/>
          <w:sz w:val="20"/>
          <w:szCs w:val="20"/>
        </w:rPr>
        <w:t xml:space="preserve">Parágrafo Único – Reputar-se-ão verificadas as hipóteses previstas no nº II só depois que a parte, por intermédio do escrivão, requerer ao juiz que determine a providência e este não lhe </w:t>
      </w:r>
      <w:proofErr w:type="gramStart"/>
      <w:r w:rsidRPr="00656203">
        <w:rPr>
          <w:rFonts w:ascii="Arial" w:hAnsi="Arial" w:cs="Arial"/>
          <w:sz w:val="20"/>
          <w:szCs w:val="20"/>
        </w:rPr>
        <w:t>atender o</w:t>
      </w:r>
      <w:proofErr w:type="gramEnd"/>
      <w:r w:rsidRPr="00656203">
        <w:rPr>
          <w:rFonts w:ascii="Arial" w:hAnsi="Arial" w:cs="Arial"/>
          <w:sz w:val="20"/>
          <w:szCs w:val="20"/>
        </w:rPr>
        <w:t xml:space="preserve"> pedido dentro de 10 (dez) dias.</w:t>
      </w:r>
    </w:p>
    <w:p w:rsidR="00335149" w:rsidRDefault="00335149" w:rsidP="004E6FC8">
      <w:pPr>
        <w:tabs>
          <w:tab w:val="left" w:pos="5160"/>
        </w:tabs>
        <w:spacing w:line="360" w:lineRule="auto"/>
        <w:jc w:val="both"/>
        <w:rPr>
          <w:rFonts w:ascii="Arial" w:hAnsi="Arial" w:cs="Arial"/>
        </w:rPr>
      </w:pPr>
    </w:p>
    <w:p w:rsidR="00EC2DBF" w:rsidRDefault="00EC2DBF" w:rsidP="004E6FC8">
      <w:pPr>
        <w:tabs>
          <w:tab w:val="left" w:pos="5160"/>
        </w:tabs>
        <w:spacing w:line="360" w:lineRule="auto"/>
        <w:jc w:val="both"/>
        <w:rPr>
          <w:rFonts w:ascii="Arial" w:hAnsi="Arial" w:cs="Arial"/>
        </w:rPr>
      </w:pPr>
      <w:r>
        <w:rPr>
          <w:rFonts w:ascii="Arial" w:hAnsi="Arial" w:cs="Arial"/>
        </w:rPr>
        <w:t>O dano moral não é suscetível de quantificação,</w:t>
      </w:r>
      <w:r w:rsidR="00431C5E">
        <w:rPr>
          <w:rFonts w:ascii="Arial" w:hAnsi="Arial" w:cs="Arial"/>
        </w:rPr>
        <w:t xml:space="preserve"> </w:t>
      </w:r>
      <w:r>
        <w:rPr>
          <w:rFonts w:ascii="Arial" w:hAnsi="Arial" w:cs="Arial"/>
        </w:rPr>
        <w:t xml:space="preserve">o </w:t>
      </w:r>
      <w:r w:rsidRPr="00EC2DBF">
        <w:rPr>
          <w:rFonts w:ascii="Arial" w:hAnsi="Arial" w:cs="Arial"/>
          <w:i/>
        </w:rPr>
        <w:t xml:space="preserve">quantum </w:t>
      </w:r>
      <w:r w:rsidR="00431C5E">
        <w:rPr>
          <w:rFonts w:ascii="Arial" w:hAnsi="Arial" w:cs="Arial"/>
        </w:rPr>
        <w:t xml:space="preserve">indenizatório </w:t>
      </w:r>
      <w:r>
        <w:rPr>
          <w:rFonts w:ascii="Arial" w:hAnsi="Arial" w:cs="Arial"/>
        </w:rPr>
        <w:t>dependerá da extensão do prejuízo causado</w:t>
      </w:r>
      <w:r w:rsidR="004D183A">
        <w:rPr>
          <w:rFonts w:ascii="Arial" w:hAnsi="Arial" w:cs="Arial"/>
        </w:rPr>
        <w:t xml:space="preserve"> (</w:t>
      </w:r>
      <w:proofErr w:type="spellStart"/>
      <w:r w:rsidR="004D183A">
        <w:rPr>
          <w:rFonts w:ascii="Arial" w:hAnsi="Arial" w:cs="Arial"/>
        </w:rPr>
        <w:t>art</w:t>
      </w:r>
      <w:proofErr w:type="spellEnd"/>
      <w:r w:rsidR="004D183A">
        <w:rPr>
          <w:rFonts w:ascii="Arial" w:hAnsi="Arial" w:cs="Arial"/>
        </w:rPr>
        <w:t>, 944 do CC)</w:t>
      </w:r>
      <w:r>
        <w:rPr>
          <w:rFonts w:ascii="Arial" w:hAnsi="Arial" w:cs="Arial"/>
        </w:rPr>
        <w:t>,</w:t>
      </w:r>
      <w:r w:rsidR="00431C5E">
        <w:rPr>
          <w:rFonts w:ascii="Arial" w:hAnsi="Arial" w:cs="Arial"/>
        </w:rPr>
        <w:t xml:space="preserve"> </w:t>
      </w:r>
      <w:r w:rsidR="008B3226">
        <w:rPr>
          <w:rFonts w:ascii="Arial" w:hAnsi="Arial" w:cs="Arial"/>
        </w:rPr>
        <w:t xml:space="preserve">não esta prevista na “Lei Maria da penha”, </w:t>
      </w:r>
      <w:r w:rsidR="00D00C8A">
        <w:rPr>
          <w:rFonts w:ascii="Arial" w:hAnsi="Arial" w:cs="Arial"/>
        </w:rPr>
        <w:t>ess</w:t>
      </w:r>
      <w:r w:rsidR="00431C5E">
        <w:rPr>
          <w:rFonts w:ascii="Arial" w:hAnsi="Arial" w:cs="Arial"/>
        </w:rPr>
        <w:t>a interpret</w:t>
      </w:r>
      <w:r w:rsidR="00D00C8A">
        <w:rPr>
          <w:rFonts w:ascii="Arial" w:hAnsi="Arial" w:cs="Arial"/>
        </w:rPr>
        <w:t>ação deverá ser observada pelo magistrado e proporcionar à vítima o ressarcimento pela exposição a situações</w:t>
      </w:r>
      <w:r w:rsidR="004D183A">
        <w:rPr>
          <w:rFonts w:ascii="Arial" w:hAnsi="Arial" w:cs="Arial"/>
        </w:rPr>
        <w:t xml:space="preserve"> insatisfatórias, </w:t>
      </w:r>
      <w:r w:rsidR="00D00C8A">
        <w:rPr>
          <w:rFonts w:ascii="Arial" w:hAnsi="Arial" w:cs="Arial"/>
        </w:rPr>
        <w:t>degradantes e humilhantes</w:t>
      </w:r>
      <w:r w:rsidR="004D183A">
        <w:rPr>
          <w:rFonts w:ascii="Arial" w:hAnsi="Arial" w:cs="Arial"/>
        </w:rPr>
        <w:t>,</w:t>
      </w:r>
      <w:r w:rsidR="00D00C8A">
        <w:rPr>
          <w:rFonts w:ascii="Arial" w:hAnsi="Arial" w:cs="Arial"/>
        </w:rPr>
        <w:t xml:space="preserve"> que ofendem a dignidade da pessoa humana. </w:t>
      </w:r>
    </w:p>
    <w:p w:rsidR="000150E3" w:rsidRDefault="000150E3" w:rsidP="004E6FC8">
      <w:pPr>
        <w:tabs>
          <w:tab w:val="left" w:pos="5160"/>
        </w:tabs>
        <w:spacing w:line="360" w:lineRule="auto"/>
        <w:jc w:val="both"/>
        <w:rPr>
          <w:rFonts w:ascii="Arial" w:hAnsi="Arial" w:cs="Arial"/>
        </w:rPr>
      </w:pPr>
    </w:p>
    <w:p w:rsidR="00950891" w:rsidRPr="00950891" w:rsidRDefault="00950891" w:rsidP="00950891">
      <w:pPr>
        <w:shd w:val="clear" w:color="auto" w:fill="FFFFFF" w:themeFill="background1"/>
        <w:ind w:left="2268"/>
        <w:jc w:val="both"/>
        <w:rPr>
          <w:rFonts w:ascii="Arial" w:hAnsi="Arial" w:cs="Arial"/>
          <w:color w:val="222222"/>
          <w:sz w:val="20"/>
          <w:szCs w:val="20"/>
        </w:rPr>
      </w:pPr>
      <w:proofErr w:type="gramStart"/>
      <w:r>
        <w:rPr>
          <w:rFonts w:ascii="Arial" w:hAnsi="Arial" w:cs="Arial"/>
          <w:bCs/>
          <w:color w:val="222222"/>
          <w:sz w:val="20"/>
          <w:szCs w:val="20"/>
          <w:bdr w:val="none" w:sz="0" w:space="0" w:color="auto" w:frame="1"/>
        </w:rPr>
        <w:t>“Art. 944 -</w:t>
      </w:r>
      <w:r w:rsidRPr="00950891">
        <w:rPr>
          <w:rFonts w:ascii="Arial" w:hAnsi="Arial" w:cs="Arial"/>
          <w:color w:val="222222"/>
          <w:sz w:val="20"/>
          <w:szCs w:val="20"/>
        </w:rPr>
        <w:t> A indenização mede-se pela extensão do dano.</w:t>
      </w:r>
      <w:proofErr w:type="gramEnd"/>
    </w:p>
    <w:p w:rsidR="00950891" w:rsidRPr="00950891" w:rsidRDefault="00950891" w:rsidP="00950891">
      <w:pPr>
        <w:shd w:val="clear" w:color="auto" w:fill="FFFFFF" w:themeFill="background1"/>
        <w:ind w:left="2268"/>
        <w:jc w:val="both"/>
        <w:rPr>
          <w:rFonts w:ascii="Arial" w:hAnsi="Arial" w:cs="Arial"/>
          <w:color w:val="222222"/>
          <w:sz w:val="20"/>
          <w:szCs w:val="20"/>
        </w:rPr>
      </w:pPr>
      <w:r w:rsidRPr="00950891">
        <w:rPr>
          <w:rFonts w:ascii="Arial" w:hAnsi="Arial" w:cs="Arial"/>
          <w:bCs/>
          <w:color w:val="222222"/>
          <w:sz w:val="20"/>
          <w:szCs w:val="20"/>
          <w:bdr w:val="none" w:sz="0" w:space="0" w:color="auto" w:frame="1"/>
        </w:rPr>
        <w:t>Parágrafo único</w:t>
      </w:r>
      <w:r w:rsidRPr="00950891">
        <w:rPr>
          <w:rFonts w:ascii="Arial" w:hAnsi="Arial" w:cs="Arial"/>
          <w:color w:val="222222"/>
          <w:sz w:val="20"/>
          <w:szCs w:val="20"/>
        </w:rPr>
        <w:t xml:space="preserve">. </w:t>
      </w:r>
      <w:proofErr w:type="gramStart"/>
      <w:r w:rsidRPr="00950891">
        <w:rPr>
          <w:rFonts w:ascii="Arial" w:hAnsi="Arial" w:cs="Arial"/>
          <w:color w:val="222222"/>
          <w:sz w:val="20"/>
          <w:szCs w:val="20"/>
        </w:rPr>
        <w:t xml:space="preserve">Se houver excessiva desproporção entre a gravidade da culpa e o </w:t>
      </w:r>
      <w:r>
        <w:rPr>
          <w:rFonts w:ascii="Arial" w:hAnsi="Arial" w:cs="Arial"/>
          <w:color w:val="222222"/>
          <w:sz w:val="20"/>
          <w:szCs w:val="20"/>
        </w:rPr>
        <w:t>dano, poderá o juiz reduzir, equ</w:t>
      </w:r>
      <w:r w:rsidRPr="00950891">
        <w:rPr>
          <w:rFonts w:ascii="Arial" w:hAnsi="Arial" w:cs="Arial"/>
          <w:color w:val="222222"/>
          <w:sz w:val="20"/>
          <w:szCs w:val="20"/>
        </w:rPr>
        <w:t>itativamente, a indenização</w:t>
      </w:r>
      <w:r>
        <w:rPr>
          <w:rFonts w:ascii="Arial" w:hAnsi="Arial" w:cs="Arial"/>
          <w:color w:val="222222"/>
          <w:sz w:val="20"/>
          <w:szCs w:val="20"/>
        </w:rPr>
        <w:t>”</w:t>
      </w:r>
      <w:proofErr w:type="gramEnd"/>
      <w:r w:rsidRPr="00950891">
        <w:rPr>
          <w:rFonts w:ascii="Arial" w:hAnsi="Arial" w:cs="Arial"/>
          <w:color w:val="222222"/>
          <w:sz w:val="20"/>
          <w:szCs w:val="20"/>
        </w:rPr>
        <w:t>.</w:t>
      </w:r>
    </w:p>
    <w:p w:rsidR="00950891" w:rsidRPr="00950891" w:rsidRDefault="00950891" w:rsidP="00950891">
      <w:pPr>
        <w:shd w:val="clear" w:color="auto" w:fill="FFFFFF" w:themeFill="background1"/>
        <w:tabs>
          <w:tab w:val="left" w:pos="5160"/>
        </w:tabs>
        <w:ind w:left="2268"/>
        <w:jc w:val="both"/>
        <w:rPr>
          <w:rFonts w:ascii="Arial" w:hAnsi="Arial" w:cs="Arial"/>
          <w:sz w:val="20"/>
          <w:szCs w:val="20"/>
        </w:rPr>
      </w:pPr>
    </w:p>
    <w:p w:rsidR="00950891" w:rsidRDefault="00950891" w:rsidP="004E6FC8">
      <w:pPr>
        <w:tabs>
          <w:tab w:val="left" w:pos="5160"/>
        </w:tabs>
        <w:spacing w:line="360" w:lineRule="auto"/>
        <w:jc w:val="both"/>
        <w:rPr>
          <w:rFonts w:ascii="Arial" w:hAnsi="Arial" w:cs="Arial"/>
        </w:rPr>
      </w:pPr>
    </w:p>
    <w:p w:rsidR="00950891" w:rsidRDefault="008B3226" w:rsidP="00950891">
      <w:pPr>
        <w:tabs>
          <w:tab w:val="left" w:pos="5160"/>
        </w:tabs>
        <w:spacing w:line="360" w:lineRule="auto"/>
        <w:jc w:val="both"/>
        <w:rPr>
          <w:rFonts w:ascii="Arial" w:hAnsi="Arial" w:cs="Arial"/>
        </w:rPr>
      </w:pPr>
      <w:r>
        <w:rPr>
          <w:rFonts w:ascii="Arial" w:hAnsi="Arial" w:cs="Arial"/>
        </w:rPr>
        <w:t>O</w:t>
      </w:r>
      <w:r w:rsidR="00950891">
        <w:rPr>
          <w:rFonts w:ascii="Arial" w:hAnsi="Arial" w:cs="Arial"/>
        </w:rPr>
        <w:t xml:space="preserve"> dano moral foi conceituado por Ricardo </w:t>
      </w:r>
      <w:proofErr w:type="spellStart"/>
      <w:r w:rsidR="00950891">
        <w:rPr>
          <w:rFonts w:ascii="Arial" w:hAnsi="Arial" w:cs="Arial"/>
        </w:rPr>
        <w:t>Gariba</w:t>
      </w:r>
      <w:proofErr w:type="spellEnd"/>
      <w:r w:rsidR="00950891">
        <w:rPr>
          <w:rFonts w:ascii="Arial" w:hAnsi="Arial" w:cs="Arial"/>
        </w:rPr>
        <w:t xml:space="preserve"> Silva,</w:t>
      </w:r>
      <w:proofErr w:type="gramStart"/>
      <w:r w:rsidR="00950891">
        <w:rPr>
          <w:rFonts w:ascii="Arial" w:hAnsi="Arial" w:cs="Arial"/>
        </w:rPr>
        <w:t xml:space="preserve">  </w:t>
      </w:r>
      <w:proofErr w:type="gramEnd"/>
      <w:r w:rsidR="00950891">
        <w:rPr>
          <w:rFonts w:ascii="Arial" w:hAnsi="Arial" w:cs="Arial"/>
        </w:rPr>
        <w:t xml:space="preserve">da seguinte maneira: </w:t>
      </w:r>
    </w:p>
    <w:p w:rsidR="00950891" w:rsidRPr="00950891" w:rsidRDefault="00950891" w:rsidP="00950891">
      <w:pPr>
        <w:ind w:left="2268"/>
        <w:jc w:val="both"/>
        <w:rPr>
          <w:sz w:val="20"/>
          <w:szCs w:val="20"/>
        </w:rPr>
      </w:pPr>
      <w:r w:rsidRPr="00950891">
        <w:rPr>
          <w:rFonts w:ascii="Arial" w:hAnsi="Arial" w:cs="Arial"/>
          <w:b/>
          <w:bCs/>
          <w:i/>
          <w:iCs/>
          <w:sz w:val="20"/>
          <w:szCs w:val="20"/>
        </w:rPr>
        <w:t xml:space="preserve"> “</w:t>
      </w:r>
      <w:r w:rsidRPr="00950891">
        <w:rPr>
          <w:rFonts w:ascii="Arial" w:hAnsi="Arial" w:cs="Arial"/>
          <w:bCs/>
          <w:iCs/>
          <w:sz w:val="20"/>
          <w:szCs w:val="20"/>
        </w:rPr>
        <w:t xml:space="preserve">Danos morais são lesões sofridas pelo sujeito físico ou pessoa natural de direito em seu patrimônio ideal, entendendo-se por patrimônio ideal, em contraposição ao patrimônio material, o conjunto de tudo aquilo que não seja suscetível de valor econômico. Jamais afetam o patrimônio material, como o salienta </w:t>
      </w:r>
      <w:proofErr w:type="spellStart"/>
      <w:r w:rsidRPr="00950891">
        <w:rPr>
          <w:rFonts w:ascii="Arial" w:hAnsi="Arial" w:cs="Arial"/>
          <w:bCs/>
          <w:iCs/>
          <w:sz w:val="20"/>
          <w:szCs w:val="20"/>
        </w:rPr>
        <w:t>Demogue</w:t>
      </w:r>
      <w:proofErr w:type="spellEnd"/>
      <w:r w:rsidRPr="00950891">
        <w:rPr>
          <w:rFonts w:ascii="Arial" w:hAnsi="Arial" w:cs="Arial"/>
          <w:bCs/>
          <w:iCs/>
          <w:sz w:val="20"/>
          <w:szCs w:val="20"/>
        </w:rPr>
        <w:t>. E para que facilmente os reconheçamos, basta que se atente, não para o bem sobre que incidiram, mas, sobretudo, para a natureza do prejuízo final. Seu elemento característico é a dor, tomado o termo em seu sentido amplo, abrangendo tanto os sofrimentos meramente físicos, quanto os morais propriamente ditos. Danos mora</w:t>
      </w:r>
      <w:r>
        <w:rPr>
          <w:rFonts w:ascii="Arial" w:hAnsi="Arial" w:cs="Arial"/>
          <w:bCs/>
          <w:iCs/>
          <w:sz w:val="20"/>
          <w:szCs w:val="20"/>
        </w:rPr>
        <w:t xml:space="preserve">is, pois, seriam, </w:t>
      </w:r>
      <w:proofErr w:type="spellStart"/>
      <w:r>
        <w:rPr>
          <w:rFonts w:ascii="Arial" w:hAnsi="Arial" w:cs="Arial"/>
          <w:bCs/>
          <w:iCs/>
          <w:sz w:val="20"/>
          <w:szCs w:val="20"/>
        </w:rPr>
        <w:t>exemplificada</w:t>
      </w:r>
      <w:r w:rsidRPr="00950891">
        <w:rPr>
          <w:rFonts w:ascii="Arial" w:hAnsi="Arial" w:cs="Arial"/>
          <w:bCs/>
          <w:iCs/>
          <w:sz w:val="20"/>
          <w:szCs w:val="20"/>
        </w:rPr>
        <w:t>mente</w:t>
      </w:r>
      <w:proofErr w:type="spellEnd"/>
      <w:r w:rsidRPr="00950891">
        <w:rPr>
          <w:rFonts w:ascii="Arial" w:hAnsi="Arial" w:cs="Arial"/>
          <w:bCs/>
          <w:iCs/>
          <w:sz w:val="20"/>
          <w:szCs w:val="20"/>
        </w:rPr>
        <w:t>, os decorrentes das ofensas à honra, ao decoro, à paz interior de cada qual, às crenças íntimas, aos sentimentos afetivos de qualquer espécie, à liberdade, à vida, à integridade corpora</w:t>
      </w:r>
      <w:r>
        <w:rPr>
          <w:rFonts w:ascii="Arial" w:hAnsi="Arial" w:cs="Arial"/>
          <w:bCs/>
          <w:iCs/>
          <w:sz w:val="20"/>
          <w:szCs w:val="20"/>
        </w:rPr>
        <w:t>l</w:t>
      </w:r>
      <w:r w:rsidRPr="00950891">
        <w:rPr>
          <w:rFonts w:ascii="Arial" w:hAnsi="Arial" w:cs="Arial"/>
          <w:bCs/>
          <w:iCs/>
          <w:sz w:val="20"/>
          <w:szCs w:val="20"/>
        </w:rPr>
        <w:t>”.</w:t>
      </w:r>
      <w:proofErr w:type="gramStart"/>
      <w:r w:rsidRPr="00950891">
        <w:rPr>
          <w:rStyle w:val="Refdenotaderodap"/>
          <w:rFonts w:ascii="Arial" w:hAnsi="Arial" w:cs="Arial"/>
          <w:bCs/>
          <w:iCs/>
          <w:sz w:val="20"/>
          <w:szCs w:val="20"/>
        </w:rPr>
        <w:footnoteReference w:id="28"/>
      </w:r>
      <w:proofErr w:type="gramEnd"/>
    </w:p>
    <w:p w:rsidR="00431C5E" w:rsidRDefault="00431C5E" w:rsidP="004E6FC8">
      <w:pPr>
        <w:tabs>
          <w:tab w:val="left" w:pos="5160"/>
        </w:tabs>
        <w:spacing w:line="360" w:lineRule="auto"/>
        <w:jc w:val="both"/>
        <w:rPr>
          <w:rFonts w:ascii="Arial" w:hAnsi="Arial" w:cs="Arial"/>
        </w:rPr>
      </w:pPr>
    </w:p>
    <w:p w:rsidR="00431C5E" w:rsidRDefault="00431C5E" w:rsidP="004E6FC8">
      <w:pPr>
        <w:tabs>
          <w:tab w:val="left" w:pos="5160"/>
        </w:tabs>
        <w:spacing w:line="360" w:lineRule="auto"/>
        <w:jc w:val="both"/>
        <w:rPr>
          <w:rFonts w:ascii="Arial" w:hAnsi="Arial" w:cs="Arial"/>
        </w:rPr>
      </w:pPr>
      <w:r>
        <w:rPr>
          <w:rFonts w:ascii="Arial" w:hAnsi="Arial" w:cs="Arial"/>
        </w:rPr>
        <w:t xml:space="preserve">As vítimas de crimes </w:t>
      </w:r>
      <w:r w:rsidR="004D183A">
        <w:rPr>
          <w:rFonts w:ascii="Arial" w:hAnsi="Arial" w:cs="Arial"/>
        </w:rPr>
        <w:t>de violência de gênero</w:t>
      </w:r>
      <w:r w:rsidR="00BE07D2">
        <w:rPr>
          <w:rFonts w:ascii="Arial" w:hAnsi="Arial" w:cs="Arial"/>
        </w:rPr>
        <w:t xml:space="preserve"> (as sobreviventes)</w:t>
      </w:r>
      <w:r w:rsidR="004D183A">
        <w:rPr>
          <w:rFonts w:ascii="Arial" w:hAnsi="Arial" w:cs="Arial"/>
        </w:rPr>
        <w:t xml:space="preserve"> </w:t>
      </w:r>
      <w:r w:rsidR="00BE07D2">
        <w:rPr>
          <w:rFonts w:ascii="Arial" w:hAnsi="Arial" w:cs="Arial"/>
        </w:rPr>
        <w:t>são merecedoras de</w:t>
      </w:r>
      <w:r>
        <w:rPr>
          <w:rFonts w:ascii="Arial" w:hAnsi="Arial" w:cs="Arial"/>
        </w:rPr>
        <w:t xml:space="preserve"> tratamento psicológico e psiquiátrico gratuito</w:t>
      </w:r>
      <w:r w:rsidR="00A21A6B">
        <w:rPr>
          <w:rFonts w:ascii="Arial" w:hAnsi="Arial" w:cs="Arial"/>
        </w:rPr>
        <w:t xml:space="preserve">, </w:t>
      </w:r>
      <w:r>
        <w:rPr>
          <w:rFonts w:ascii="Arial" w:hAnsi="Arial" w:cs="Arial"/>
        </w:rPr>
        <w:t>ministrados pelos entes federativos</w:t>
      </w:r>
      <w:r w:rsidR="00BE07D2">
        <w:rPr>
          <w:rFonts w:ascii="Arial" w:hAnsi="Arial" w:cs="Arial"/>
        </w:rPr>
        <w:t>, competentes</w:t>
      </w:r>
      <w:r>
        <w:rPr>
          <w:rFonts w:ascii="Arial" w:hAnsi="Arial" w:cs="Arial"/>
        </w:rPr>
        <w:t>.</w:t>
      </w:r>
    </w:p>
    <w:p w:rsidR="00431C5E" w:rsidRDefault="00D94A15" w:rsidP="004E6FC8">
      <w:pPr>
        <w:tabs>
          <w:tab w:val="left" w:pos="5160"/>
        </w:tabs>
        <w:spacing w:line="360" w:lineRule="auto"/>
        <w:jc w:val="both"/>
        <w:rPr>
          <w:rFonts w:ascii="Arial" w:hAnsi="Arial" w:cs="Arial"/>
        </w:rPr>
      </w:pPr>
      <w:r>
        <w:rPr>
          <w:rFonts w:ascii="Arial" w:hAnsi="Arial" w:cs="Arial"/>
        </w:rPr>
        <w:lastRenderedPageBreak/>
        <w:t xml:space="preserve">O ressarcimento de indenização </w:t>
      </w:r>
      <w:r w:rsidR="00DF0197">
        <w:rPr>
          <w:rFonts w:ascii="Arial" w:hAnsi="Arial" w:cs="Arial"/>
        </w:rPr>
        <w:t>por</w:t>
      </w:r>
      <w:r>
        <w:rPr>
          <w:rFonts w:ascii="Arial" w:hAnsi="Arial" w:cs="Arial"/>
        </w:rPr>
        <w:t xml:space="preserve"> dano causado às vítimas</w:t>
      </w:r>
      <w:r w:rsidR="00DF0197">
        <w:rPr>
          <w:rFonts w:ascii="Arial" w:hAnsi="Arial" w:cs="Arial"/>
        </w:rPr>
        <w:t xml:space="preserve"> e seus familiares</w:t>
      </w:r>
      <w:r>
        <w:rPr>
          <w:rFonts w:ascii="Arial" w:hAnsi="Arial" w:cs="Arial"/>
        </w:rPr>
        <w:t>,</w:t>
      </w:r>
      <w:proofErr w:type="gramStart"/>
      <w:r>
        <w:rPr>
          <w:rFonts w:ascii="Arial" w:hAnsi="Arial" w:cs="Arial"/>
        </w:rPr>
        <w:t xml:space="preserve">  </w:t>
      </w:r>
      <w:proofErr w:type="gramEnd"/>
      <w:r w:rsidR="00BE07D2">
        <w:rPr>
          <w:rFonts w:ascii="Arial" w:hAnsi="Arial" w:cs="Arial"/>
        </w:rPr>
        <w:t xml:space="preserve">deveria </w:t>
      </w:r>
      <w:r w:rsidR="00DF0197">
        <w:rPr>
          <w:rFonts w:ascii="Arial" w:hAnsi="Arial" w:cs="Arial"/>
        </w:rPr>
        <w:t xml:space="preserve">ser </w:t>
      </w:r>
      <w:r w:rsidR="00BE07D2">
        <w:rPr>
          <w:rFonts w:ascii="Arial" w:hAnsi="Arial" w:cs="Arial"/>
        </w:rPr>
        <w:t xml:space="preserve">efetivamente realizado </w:t>
      </w:r>
      <w:r>
        <w:rPr>
          <w:rFonts w:ascii="Arial" w:hAnsi="Arial" w:cs="Arial"/>
        </w:rPr>
        <w:t>pelo agressor</w:t>
      </w:r>
      <w:r w:rsidR="00DF0197">
        <w:rPr>
          <w:rFonts w:ascii="Arial" w:hAnsi="Arial" w:cs="Arial"/>
        </w:rPr>
        <w:t>, e o</w:t>
      </w:r>
      <w:r>
        <w:rPr>
          <w:rFonts w:ascii="Arial" w:hAnsi="Arial" w:cs="Arial"/>
        </w:rPr>
        <w:t xml:space="preserve"> Esta</w:t>
      </w:r>
      <w:r w:rsidR="00DF0197">
        <w:rPr>
          <w:rFonts w:ascii="Arial" w:hAnsi="Arial" w:cs="Arial"/>
        </w:rPr>
        <w:t>do</w:t>
      </w:r>
      <w:r>
        <w:rPr>
          <w:rFonts w:ascii="Arial" w:hAnsi="Arial" w:cs="Arial"/>
        </w:rPr>
        <w:t xml:space="preserve"> </w:t>
      </w:r>
      <w:r w:rsidR="00DF0197">
        <w:rPr>
          <w:rFonts w:ascii="Arial" w:hAnsi="Arial" w:cs="Arial"/>
        </w:rPr>
        <w:t xml:space="preserve">pela </w:t>
      </w:r>
      <w:r>
        <w:rPr>
          <w:rFonts w:ascii="Arial" w:hAnsi="Arial" w:cs="Arial"/>
        </w:rPr>
        <w:t>omissão na ausência de métodos controladores e fiscalizadores de violência doméstica</w:t>
      </w:r>
      <w:r w:rsidR="00BE07D2">
        <w:rPr>
          <w:rFonts w:ascii="Arial" w:hAnsi="Arial" w:cs="Arial"/>
        </w:rPr>
        <w:t>,</w:t>
      </w:r>
      <w:r>
        <w:rPr>
          <w:rFonts w:ascii="Arial" w:hAnsi="Arial" w:cs="Arial"/>
        </w:rPr>
        <w:t xml:space="preserve"> no que tange a prevenção e </w:t>
      </w:r>
      <w:r w:rsidR="00950891">
        <w:rPr>
          <w:rFonts w:ascii="Arial" w:hAnsi="Arial" w:cs="Arial"/>
        </w:rPr>
        <w:t>execução de medidas protetivas.</w:t>
      </w:r>
      <w:r>
        <w:rPr>
          <w:rFonts w:ascii="Arial" w:hAnsi="Arial" w:cs="Arial"/>
        </w:rPr>
        <w:t xml:space="preserve"> </w:t>
      </w:r>
    </w:p>
    <w:p w:rsidR="004E6FC8" w:rsidRDefault="004E6FC8" w:rsidP="004E6FC8">
      <w:pPr>
        <w:tabs>
          <w:tab w:val="left" w:pos="5160"/>
        </w:tabs>
        <w:jc w:val="both"/>
        <w:rPr>
          <w:rFonts w:ascii="Arial" w:hAnsi="Arial" w:cs="Arial"/>
        </w:rPr>
      </w:pPr>
    </w:p>
    <w:p w:rsidR="004E6FC8" w:rsidRDefault="00DF0197" w:rsidP="00673B85">
      <w:pPr>
        <w:tabs>
          <w:tab w:val="left" w:pos="5160"/>
        </w:tabs>
        <w:spacing w:line="360" w:lineRule="auto"/>
        <w:jc w:val="both"/>
        <w:rPr>
          <w:rFonts w:ascii="Arial" w:hAnsi="Arial" w:cs="Arial"/>
        </w:rPr>
      </w:pPr>
      <w:r>
        <w:rPr>
          <w:rFonts w:ascii="Arial" w:hAnsi="Arial" w:cs="Arial"/>
        </w:rPr>
        <w:t>O sofrimento não se apagará em razão de valores monetários estipulados pelo magistrado, mas ate</w:t>
      </w:r>
      <w:r w:rsidR="00673B85">
        <w:rPr>
          <w:rFonts w:ascii="Arial" w:hAnsi="Arial" w:cs="Arial"/>
        </w:rPr>
        <w:t>nuará</w:t>
      </w:r>
      <w:r>
        <w:rPr>
          <w:rFonts w:ascii="Arial" w:hAnsi="Arial" w:cs="Arial"/>
        </w:rPr>
        <w:t xml:space="preserve"> a retomada do cotidiano. Muitas agressões não são registradas, </w:t>
      </w:r>
      <w:r w:rsidR="00673B85">
        <w:rPr>
          <w:rFonts w:ascii="Arial" w:hAnsi="Arial" w:cs="Arial"/>
        </w:rPr>
        <w:t xml:space="preserve">deixam de fazer </w:t>
      </w:r>
      <w:r w:rsidR="005F439D">
        <w:rPr>
          <w:rFonts w:ascii="Arial" w:hAnsi="Arial" w:cs="Arial"/>
        </w:rPr>
        <w:t>parte da</w:t>
      </w:r>
      <w:r w:rsidR="00673B85">
        <w:rPr>
          <w:rFonts w:ascii="Arial" w:hAnsi="Arial" w:cs="Arial"/>
        </w:rPr>
        <w:t xml:space="preserve"> </w:t>
      </w:r>
      <w:r w:rsidR="008B3226">
        <w:rPr>
          <w:rFonts w:ascii="Arial" w:hAnsi="Arial" w:cs="Arial"/>
        </w:rPr>
        <w:t xml:space="preserve">base de </w:t>
      </w:r>
      <w:r w:rsidR="00673B85">
        <w:rPr>
          <w:rFonts w:ascii="Arial" w:hAnsi="Arial" w:cs="Arial"/>
        </w:rPr>
        <w:t>dados estatísticos</w:t>
      </w:r>
      <w:r w:rsidR="004F075D">
        <w:rPr>
          <w:rFonts w:ascii="Arial" w:hAnsi="Arial" w:cs="Arial"/>
        </w:rPr>
        <w:t xml:space="preserve"> de órgãos oficiais</w:t>
      </w:r>
      <w:r w:rsidR="00673B85">
        <w:rPr>
          <w:rFonts w:ascii="Arial" w:hAnsi="Arial" w:cs="Arial"/>
        </w:rPr>
        <w:t>, entende-se se</w:t>
      </w:r>
      <w:r w:rsidR="004F075D">
        <w:rPr>
          <w:rFonts w:ascii="Arial" w:hAnsi="Arial" w:cs="Arial"/>
        </w:rPr>
        <w:t xml:space="preserve">r muito </w:t>
      </w:r>
      <w:r w:rsidR="00673B85">
        <w:rPr>
          <w:rFonts w:ascii="Arial" w:hAnsi="Arial" w:cs="Arial"/>
        </w:rPr>
        <w:t>maior o número de mulheres agredidas. D</w:t>
      </w:r>
      <w:r w:rsidR="008B3226">
        <w:rPr>
          <w:rFonts w:ascii="Arial" w:hAnsi="Arial" w:cs="Arial"/>
        </w:rPr>
        <w:t>enúncias não são representadas</w:t>
      </w:r>
      <w:r w:rsidR="00A76A4A">
        <w:rPr>
          <w:rFonts w:ascii="Arial" w:hAnsi="Arial" w:cs="Arial"/>
        </w:rPr>
        <w:t xml:space="preserve">, e consequentemente </w:t>
      </w:r>
      <w:r w:rsidR="008B3226">
        <w:rPr>
          <w:rFonts w:ascii="Arial" w:hAnsi="Arial" w:cs="Arial"/>
        </w:rPr>
        <w:t>deixam de ser contabilizadas</w:t>
      </w:r>
      <w:r w:rsidR="00673B85">
        <w:rPr>
          <w:rFonts w:ascii="Arial" w:hAnsi="Arial" w:cs="Arial"/>
        </w:rPr>
        <w:t xml:space="preserve"> pela omissão da mulher, </w:t>
      </w:r>
      <w:r w:rsidR="005F439D">
        <w:rPr>
          <w:rFonts w:ascii="Arial" w:hAnsi="Arial" w:cs="Arial"/>
        </w:rPr>
        <w:t>além da cumplicidade velada de</w:t>
      </w:r>
      <w:r w:rsidR="00A76A4A">
        <w:rPr>
          <w:rFonts w:ascii="Arial" w:hAnsi="Arial" w:cs="Arial"/>
        </w:rPr>
        <w:t xml:space="preserve"> </w:t>
      </w:r>
      <w:r w:rsidR="00673B85">
        <w:rPr>
          <w:rFonts w:ascii="Arial" w:hAnsi="Arial" w:cs="Arial"/>
        </w:rPr>
        <w:t>família e vizinhos</w:t>
      </w:r>
      <w:r w:rsidR="00A76A4A">
        <w:rPr>
          <w:rFonts w:ascii="Arial" w:hAnsi="Arial" w:cs="Arial"/>
        </w:rPr>
        <w:t xml:space="preserve"> A</w:t>
      </w:r>
      <w:r w:rsidR="00673B85">
        <w:rPr>
          <w:rFonts w:ascii="Arial" w:hAnsi="Arial" w:cs="Arial"/>
        </w:rPr>
        <w:t xml:space="preserve"> dependência financeira, afetiva ou ameaça</w:t>
      </w:r>
      <w:r w:rsidR="008B3226">
        <w:rPr>
          <w:rFonts w:ascii="Arial" w:hAnsi="Arial" w:cs="Arial"/>
        </w:rPr>
        <w:t xml:space="preserve"> efetuada pelo companheiro</w:t>
      </w:r>
      <w:r w:rsidR="00A76A4A">
        <w:rPr>
          <w:rFonts w:ascii="Arial" w:hAnsi="Arial" w:cs="Arial"/>
        </w:rPr>
        <w:t>, posterga atos de</w:t>
      </w:r>
      <w:r w:rsidR="004F075D">
        <w:rPr>
          <w:rFonts w:ascii="Arial" w:hAnsi="Arial" w:cs="Arial"/>
        </w:rPr>
        <w:t xml:space="preserve"> denúncia,</w:t>
      </w:r>
      <w:r w:rsidR="008B3226">
        <w:rPr>
          <w:rFonts w:ascii="Arial" w:hAnsi="Arial" w:cs="Arial"/>
        </w:rPr>
        <w:t xml:space="preserve"> bem como</w:t>
      </w:r>
      <w:r w:rsidR="004F075D">
        <w:rPr>
          <w:rFonts w:ascii="Arial" w:hAnsi="Arial" w:cs="Arial"/>
        </w:rPr>
        <w:t xml:space="preserve"> renúncia de ações, </w:t>
      </w:r>
      <w:r w:rsidR="008B3226">
        <w:rPr>
          <w:rFonts w:ascii="Arial" w:hAnsi="Arial" w:cs="Arial"/>
        </w:rPr>
        <w:t>entre outro fatores de recuo</w:t>
      </w:r>
      <w:r w:rsidR="00A76A4A">
        <w:rPr>
          <w:rFonts w:ascii="Arial" w:hAnsi="Arial" w:cs="Arial"/>
        </w:rPr>
        <w:t xml:space="preserve"> e prostração da vítima, e a inércia ao interesse de agir,</w:t>
      </w:r>
      <w:r w:rsidR="005F439D">
        <w:rPr>
          <w:rFonts w:ascii="Arial" w:hAnsi="Arial" w:cs="Arial"/>
        </w:rPr>
        <w:t xml:space="preserve"> todos esses delimitadores das ações femininas poderão</w:t>
      </w:r>
      <w:proofErr w:type="gramStart"/>
      <w:r w:rsidR="005F439D">
        <w:rPr>
          <w:rFonts w:ascii="Arial" w:hAnsi="Arial" w:cs="Arial"/>
        </w:rPr>
        <w:t xml:space="preserve">  </w:t>
      </w:r>
      <w:proofErr w:type="gramEnd"/>
      <w:r w:rsidR="005F439D">
        <w:rPr>
          <w:rFonts w:ascii="Arial" w:hAnsi="Arial" w:cs="Arial"/>
        </w:rPr>
        <w:t>ser convertidos</w:t>
      </w:r>
      <w:r w:rsidR="00673B85">
        <w:rPr>
          <w:rFonts w:ascii="Arial" w:hAnsi="Arial" w:cs="Arial"/>
        </w:rPr>
        <w:t xml:space="preserve"> em certidão de óbito.</w:t>
      </w:r>
    </w:p>
    <w:p w:rsidR="00EF4662" w:rsidRDefault="00EF4662" w:rsidP="00673B85">
      <w:pPr>
        <w:tabs>
          <w:tab w:val="left" w:pos="5160"/>
        </w:tabs>
        <w:spacing w:line="360" w:lineRule="auto"/>
        <w:jc w:val="both"/>
        <w:rPr>
          <w:rFonts w:ascii="Arial" w:hAnsi="Arial" w:cs="Arial"/>
        </w:rPr>
      </w:pPr>
    </w:p>
    <w:p w:rsidR="00EF4662" w:rsidRDefault="00EF4662" w:rsidP="00B5041E">
      <w:pPr>
        <w:tabs>
          <w:tab w:val="left" w:pos="5160"/>
        </w:tabs>
        <w:rPr>
          <w:rFonts w:ascii="Arial" w:hAnsi="Arial" w:cs="Arial"/>
        </w:rPr>
      </w:pPr>
    </w:p>
    <w:p w:rsidR="00EF4662" w:rsidRDefault="00EF4662" w:rsidP="00B5041E">
      <w:pPr>
        <w:tabs>
          <w:tab w:val="left" w:pos="5160"/>
        </w:tabs>
        <w:rPr>
          <w:rFonts w:ascii="Arial" w:hAnsi="Arial" w:cs="Arial"/>
        </w:rPr>
      </w:pPr>
    </w:p>
    <w:p w:rsidR="00EF4662" w:rsidRDefault="00EF4662" w:rsidP="00B5041E">
      <w:pPr>
        <w:tabs>
          <w:tab w:val="left" w:pos="5160"/>
        </w:tabs>
        <w:rPr>
          <w:rFonts w:ascii="Arial" w:hAnsi="Arial" w:cs="Arial"/>
        </w:rPr>
      </w:pPr>
    </w:p>
    <w:p w:rsidR="00EF4662" w:rsidRDefault="00EF4662" w:rsidP="00B5041E">
      <w:pPr>
        <w:tabs>
          <w:tab w:val="left" w:pos="5160"/>
        </w:tabs>
        <w:rPr>
          <w:rFonts w:ascii="Arial" w:hAnsi="Arial" w:cs="Arial"/>
        </w:rPr>
      </w:pPr>
    </w:p>
    <w:p w:rsidR="00EF4662" w:rsidRDefault="00EF4662" w:rsidP="00B5041E">
      <w:pPr>
        <w:tabs>
          <w:tab w:val="left" w:pos="5160"/>
        </w:tabs>
        <w:rPr>
          <w:rFonts w:ascii="Arial" w:hAnsi="Arial" w:cs="Arial"/>
        </w:rPr>
      </w:pPr>
    </w:p>
    <w:p w:rsidR="00EF4662" w:rsidRDefault="00EF4662" w:rsidP="00B5041E">
      <w:pPr>
        <w:tabs>
          <w:tab w:val="left" w:pos="5160"/>
        </w:tabs>
        <w:rPr>
          <w:rFonts w:ascii="Arial" w:hAnsi="Arial" w:cs="Arial"/>
        </w:rPr>
      </w:pPr>
    </w:p>
    <w:p w:rsidR="00EF4662" w:rsidRDefault="00EF4662" w:rsidP="00B5041E">
      <w:pPr>
        <w:tabs>
          <w:tab w:val="left" w:pos="5160"/>
        </w:tabs>
        <w:rPr>
          <w:rFonts w:ascii="Arial" w:hAnsi="Arial" w:cs="Arial"/>
        </w:rPr>
      </w:pPr>
    </w:p>
    <w:p w:rsidR="00AB7B5E" w:rsidRDefault="00AB7B5E" w:rsidP="00B5041E">
      <w:pPr>
        <w:tabs>
          <w:tab w:val="left" w:pos="5160"/>
        </w:tabs>
        <w:rPr>
          <w:rFonts w:ascii="Arial" w:hAnsi="Arial" w:cs="Arial"/>
        </w:rPr>
      </w:pPr>
    </w:p>
    <w:p w:rsidR="00AB7B5E" w:rsidRDefault="00AB7B5E" w:rsidP="00B5041E">
      <w:pPr>
        <w:tabs>
          <w:tab w:val="left" w:pos="5160"/>
        </w:tabs>
        <w:rPr>
          <w:rFonts w:ascii="Arial" w:hAnsi="Arial" w:cs="Arial"/>
        </w:rPr>
      </w:pPr>
    </w:p>
    <w:p w:rsidR="00AB7B5E" w:rsidRDefault="00AB7B5E" w:rsidP="00B5041E">
      <w:pPr>
        <w:tabs>
          <w:tab w:val="left" w:pos="5160"/>
        </w:tabs>
        <w:rPr>
          <w:rFonts w:ascii="Arial" w:hAnsi="Arial" w:cs="Arial"/>
        </w:rPr>
      </w:pPr>
    </w:p>
    <w:p w:rsidR="00AB7B5E" w:rsidRDefault="00AB7B5E"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5F439D" w:rsidRDefault="005F439D" w:rsidP="00B5041E">
      <w:pPr>
        <w:tabs>
          <w:tab w:val="left" w:pos="5160"/>
        </w:tabs>
        <w:rPr>
          <w:rFonts w:ascii="Arial" w:hAnsi="Arial" w:cs="Arial"/>
        </w:rPr>
      </w:pPr>
    </w:p>
    <w:p w:rsidR="00A76A4A" w:rsidRDefault="00A76A4A" w:rsidP="005E705F">
      <w:pPr>
        <w:tabs>
          <w:tab w:val="left" w:pos="2693"/>
        </w:tabs>
        <w:rPr>
          <w:rFonts w:ascii="Arial" w:hAnsi="Arial" w:cs="Arial"/>
        </w:rPr>
      </w:pPr>
    </w:p>
    <w:p w:rsidR="00CA5938" w:rsidRDefault="00CA5938" w:rsidP="005E705F">
      <w:pPr>
        <w:tabs>
          <w:tab w:val="left" w:pos="2693"/>
        </w:tabs>
        <w:rPr>
          <w:rFonts w:ascii="Arial" w:hAnsi="Arial" w:cs="Arial"/>
        </w:rPr>
      </w:pPr>
    </w:p>
    <w:p w:rsidR="00CA5938" w:rsidRDefault="00CA5938" w:rsidP="005E705F">
      <w:pPr>
        <w:tabs>
          <w:tab w:val="left" w:pos="2693"/>
        </w:tabs>
        <w:rPr>
          <w:rFonts w:ascii="Arial" w:hAnsi="Arial" w:cs="Arial"/>
        </w:rPr>
      </w:pPr>
    </w:p>
    <w:p w:rsidR="00CA5938" w:rsidRDefault="00CA5938" w:rsidP="005E705F">
      <w:pPr>
        <w:tabs>
          <w:tab w:val="left" w:pos="2693"/>
        </w:tabs>
        <w:rPr>
          <w:rFonts w:ascii="Arial" w:hAnsi="Arial" w:cs="Arial"/>
        </w:rPr>
      </w:pPr>
    </w:p>
    <w:p w:rsidR="00CA5938" w:rsidRDefault="00CA5938" w:rsidP="005E705F">
      <w:pPr>
        <w:tabs>
          <w:tab w:val="left" w:pos="2693"/>
        </w:tabs>
        <w:rPr>
          <w:rFonts w:ascii="Arial" w:hAnsi="Arial" w:cs="Arial"/>
        </w:rPr>
      </w:pPr>
    </w:p>
    <w:p w:rsidR="00CA5938" w:rsidRDefault="00CA5938" w:rsidP="005E705F">
      <w:pPr>
        <w:tabs>
          <w:tab w:val="left" w:pos="2693"/>
        </w:tabs>
        <w:rPr>
          <w:rFonts w:ascii="Arial" w:hAnsi="Arial" w:cs="Arial"/>
        </w:rPr>
      </w:pPr>
    </w:p>
    <w:p w:rsidR="00CA5938" w:rsidRDefault="00CA5938" w:rsidP="005E705F">
      <w:pPr>
        <w:tabs>
          <w:tab w:val="left" w:pos="2693"/>
        </w:tabs>
        <w:rPr>
          <w:rFonts w:ascii="Arial" w:hAnsi="Arial" w:cs="Arial"/>
        </w:rPr>
      </w:pPr>
    </w:p>
    <w:p w:rsidR="00610085" w:rsidRDefault="00610085" w:rsidP="005E705F">
      <w:pPr>
        <w:tabs>
          <w:tab w:val="left" w:pos="2693"/>
        </w:tabs>
        <w:rPr>
          <w:rFonts w:ascii="Arial" w:hAnsi="Arial" w:cs="Arial"/>
        </w:rPr>
      </w:pPr>
    </w:p>
    <w:p w:rsidR="00B5041E" w:rsidRPr="004F075D" w:rsidRDefault="005E705F" w:rsidP="005E705F">
      <w:pPr>
        <w:tabs>
          <w:tab w:val="left" w:pos="2693"/>
        </w:tabs>
        <w:rPr>
          <w:rFonts w:ascii="Arial" w:hAnsi="Arial" w:cs="Arial"/>
          <w:b/>
        </w:rPr>
      </w:pPr>
      <w:r w:rsidRPr="004F075D">
        <w:rPr>
          <w:rFonts w:ascii="Arial" w:hAnsi="Arial" w:cs="Arial"/>
          <w:b/>
        </w:rPr>
        <w:t xml:space="preserve"> 4.3</w:t>
      </w:r>
      <w:r w:rsidR="00B5041E" w:rsidRPr="004F075D">
        <w:rPr>
          <w:rFonts w:ascii="Arial" w:hAnsi="Arial" w:cs="Arial"/>
          <w:b/>
        </w:rPr>
        <w:t xml:space="preserve"> PREVENÇÃO</w:t>
      </w:r>
      <w:r w:rsidRPr="004F075D">
        <w:rPr>
          <w:rFonts w:ascii="Arial" w:hAnsi="Arial" w:cs="Arial"/>
          <w:b/>
        </w:rPr>
        <w:tab/>
      </w:r>
    </w:p>
    <w:p w:rsidR="001701C2" w:rsidRPr="005F439D" w:rsidRDefault="00A76A4A" w:rsidP="001701C2">
      <w:pPr>
        <w:pStyle w:val="NormalWeb"/>
        <w:tabs>
          <w:tab w:val="left" w:pos="6637"/>
        </w:tabs>
        <w:spacing w:line="408" w:lineRule="atLeast"/>
        <w:jc w:val="both"/>
        <w:rPr>
          <w:rFonts w:ascii="Arial" w:hAnsi="Arial" w:cs="Arial"/>
          <w:color w:val="333333"/>
        </w:rPr>
      </w:pPr>
      <w:r w:rsidRPr="005F439D">
        <w:rPr>
          <w:rFonts w:ascii="Arial" w:hAnsi="Arial" w:cs="Arial"/>
          <w:color w:val="333333"/>
        </w:rPr>
        <w:t>A Lei Maria da Penh</w:t>
      </w:r>
      <w:r w:rsidR="00A20FB7" w:rsidRPr="005F439D">
        <w:rPr>
          <w:rFonts w:ascii="Arial" w:hAnsi="Arial" w:cs="Arial"/>
          <w:color w:val="333333"/>
        </w:rPr>
        <w:t xml:space="preserve">a dispõe </w:t>
      </w:r>
      <w:r w:rsidR="00AD2AD6" w:rsidRPr="005F439D">
        <w:rPr>
          <w:rFonts w:ascii="Arial" w:hAnsi="Arial" w:cs="Arial"/>
          <w:color w:val="333333"/>
        </w:rPr>
        <w:t>em seu</w:t>
      </w:r>
      <w:r w:rsidR="00A20FB7" w:rsidRPr="005F439D">
        <w:rPr>
          <w:rFonts w:ascii="Arial" w:hAnsi="Arial" w:cs="Arial"/>
          <w:color w:val="333333"/>
        </w:rPr>
        <w:t xml:space="preserve"> artigo</w:t>
      </w:r>
      <w:r w:rsidR="00AD2AD6" w:rsidRPr="005F439D">
        <w:rPr>
          <w:rFonts w:ascii="Arial" w:hAnsi="Arial" w:cs="Arial"/>
          <w:color w:val="333333"/>
        </w:rPr>
        <w:t xml:space="preserve"> 8º e i</w:t>
      </w:r>
      <w:r w:rsidR="001701C2" w:rsidRPr="005F439D">
        <w:rPr>
          <w:rFonts w:ascii="Arial" w:hAnsi="Arial" w:cs="Arial"/>
          <w:color w:val="333333"/>
        </w:rPr>
        <w:t>ncisos</w:t>
      </w:r>
      <w:r w:rsidR="004502A8" w:rsidRPr="005F439D">
        <w:rPr>
          <w:rFonts w:ascii="Arial" w:hAnsi="Arial" w:cs="Arial"/>
          <w:color w:val="333333"/>
        </w:rPr>
        <w:t xml:space="preserve"> da Lei 11.340/2006,</w:t>
      </w:r>
      <w:r w:rsidR="002D0826" w:rsidRPr="005F439D">
        <w:rPr>
          <w:rFonts w:ascii="Arial" w:hAnsi="Arial" w:cs="Arial"/>
          <w:color w:val="333333"/>
        </w:rPr>
        <w:t xml:space="preserve"> medidas </w:t>
      </w:r>
      <w:r w:rsidR="004502A8" w:rsidRPr="005F439D">
        <w:rPr>
          <w:rFonts w:ascii="Arial" w:hAnsi="Arial" w:cs="Arial"/>
          <w:color w:val="333333"/>
        </w:rPr>
        <w:t>integradas</w:t>
      </w:r>
      <w:r w:rsidR="002D0826" w:rsidRPr="005F439D">
        <w:rPr>
          <w:rFonts w:ascii="Arial" w:hAnsi="Arial" w:cs="Arial"/>
          <w:color w:val="333333"/>
        </w:rPr>
        <w:t xml:space="preserve"> de</w:t>
      </w:r>
      <w:r w:rsidR="004502A8" w:rsidRPr="005F439D">
        <w:rPr>
          <w:rFonts w:ascii="Arial" w:hAnsi="Arial" w:cs="Arial"/>
          <w:color w:val="333333"/>
        </w:rPr>
        <w:t xml:space="preserve"> </w:t>
      </w:r>
      <w:r w:rsidR="001701C2" w:rsidRPr="005F439D">
        <w:rPr>
          <w:rFonts w:ascii="Arial" w:hAnsi="Arial" w:cs="Arial"/>
          <w:color w:val="333333"/>
        </w:rPr>
        <w:t>prevenção com objetivo de</w:t>
      </w:r>
      <w:r w:rsidR="004502A8" w:rsidRPr="005F439D">
        <w:rPr>
          <w:rFonts w:ascii="Arial" w:hAnsi="Arial" w:cs="Arial"/>
          <w:color w:val="333333"/>
        </w:rPr>
        <w:t xml:space="preserve"> coibir a violência doméstica, </w:t>
      </w:r>
      <w:r w:rsidR="001701C2" w:rsidRPr="005F439D">
        <w:rPr>
          <w:rFonts w:ascii="Arial" w:hAnsi="Arial" w:cs="Arial"/>
          <w:color w:val="333333"/>
        </w:rPr>
        <w:t xml:space="preserve">as políticas públicas concomitantemente ao Poder Judiciário, Ministério Público e Defensoria, estão articuladas a órgãos assistenciais com liames à saúde, educação, trabalho e habitação </w:t>
      </w:r>
      <w:r w:rsidR="004502A8" w:rsidRPr="005F439D">
        <w:rPr>
          <w:rFonts w:ascii="Arial" w:hAnsi="Arial" w:cs="Arial"/>
          <w:color w:val="333333"/>
        </w:rPr>
        <w:t>unidas no</w:t>
      </w:r>
      <w:r w:rsidR="001701C2" w:rsidRPr="005F439D">
        <w:rPr>
          <w:rFonts w:ascii="Arial" w:hAnsi="Arial" w:cs="Arial"/>
          <w:color w:val="333333"/>
        </w:rPr>
        <w:t xml:space="preserve"> interesse de proteger vítimas</w:t>
      </w:r>
      <w:proofErr w:type="gramStart"/>
      <w:r w:rsidR="001701C2" w:rsidRPr="005F439D">
        <w:rPr>
          <w:rFonts w:ascii="Arial" w:hAnsi="Arial" w:cs="Arial"/>
          <w:color w:val="333333"/>
        </w:rPr>
        <w:t xml:space="preserve">   </w:t>
      </w:r>
      <w:proofErr w:type="gramEnd"/>
      <w:r w:rsidR="004502A8" w:rsidRPr="005F439D">
        <w:rPr>
          <w:rFonts w:ascii="Arial" w:hAnsi="Arial" w:cs="Arial"/>
          <w:color w:val="333333"/>
        </w:rPr>
        <w:t xml:space="preserve">e </w:t>
      </w:r>
      <w:r w:rsidR="001701C2" w:rsidRPr="005F439D">
        <w:rPr>
          <w:rFonts w:ascii="Arial" w:hAnsi="Arial" w:cs="Arial"/>
          <w:color w:val="333333"/>
        </w:rPr>
        <w:t>seus familiar</w:t>
      </w:r>
      <w:r w:rsidR="004502A8" w:rsidRPr="005F439D">
        <w:rPr>
          <w:rFonts w:ascii="Arial" w:hAnsi="Arial" w:cs="Arial"/>
          <w:color w:val="333333"/>
        </w:rPr>
        <w:t>es</w:t>
      </w:r>
      <w:r w:rsidR="005F439D">
        <w:rPr>
          <w:rFonts w:ascii="Arial" w:hAnsi="Arial" w:cs="Arial"/>
          <w:color w:val="333333"/>
        </w:rPr>
        <w:t>,</w:t>
      </w:r>
      <w:r w:rsidR="004502A8" w:rsidRPr="005F439D">
        <w:rPr>
          <w:rFonts w:ascii="Arial" w:hAnsi="Arial" w:cs="Arial"/>
          <w:color w:val="333333"/>
        </w:rPr>
        <w:t xml:space="preserve"> do agressor.</w:t>
      </w:r>
    </w:p>
    <w:p w:rsidR="004502A8" w:rsidRDefault="004502A8" w:rsidP="004502A8">
      <w:pPr>
        <w:spacing w:before="100" w:beforeAutospacing="1" w:after="100" w:afterAutospacing="1"/>
        <w:ind w:left="2268"/>
        <w:jc w:val="both"/>
        <w:rPr>
          <w:color w:val="000000"/>
          <w:sz w:val="27"/>
          <w:szCs w:val="27"/>
        </w:rPr>
      </w:pPr>
      <w:r>
        <w:rPr>
          <w:rFonts w:ascii="Arial" w:hAnsi="Arial" w:cs="Arial"/>
          <w:color w:val="000000"/>
          <w:sz w:val="20"/>
          <w:szCs w:val="20"/>
        </w:rPr>
        <w:t>Art. 8</w:t>
      </w:r>
      <w:r>
        <w:rPr>
          <w:rFonts w:ascii="Arial" w:hAnsi="Arial" w:cs="Arial"/>
          <w:color w:val="000000"/>
          <w:sz w:val="20"/>
          <w:szCs w:val="20"/>
          <w:u w:val="single"/>
          <w:vertAlign w:val="superscript"/>
        </w:rPr>
        <w:t>o</w:t>
      </w:r>
      <w:r>
        <w:rPr>
          <w:rFonts w:ascii="Arial" w:hAnsi="Arial" w:cs="Arial"/>
          <w:color w:val="000000"/>
          <w:sz w:val="20"/>
          <w:szCs w:val="20"/>
        </w:rPr>
        <w:t xml:space="preserve">  A política pública que visa coibir a violência doméstica e familiar contra a mulher far-se-á por meio de um conjunto articulado de ações da União, dos Estados, do Distrito Federal e dos Municípios e de ações </w:t>
      </w:r>
      <w:proofErr w:type="gramStart"/>
      <w:r>
        <w:rPr>
          <w:rFonts w:ascii="Arial" w:hAnsi="Arial" w:cs="Arial"/>
          <w:color w:val="000000"/>
          <w:sz w:val="20"/>
          <w:szCs w:val="20"/>
        </w:rPr>
        <w:t>não-governamentais</w:t>
      </w:r>
      <w:proofErr w:type="gramEnd"/>
      <w:r>
        <w:rPr>
          <w:rFonts w:ascii="Arial" w:hAnsi="Arial" w:cs="Arial"/>
          <w:color w:val="000000"/>
          <w:sz w:val="20"/>
          <w:szCs w:val="20"/>
        </w:rPr>
        <w:t>, tendo por diretrizes:</w:t>
      </w:r>
    </w:p>
    <w:p w:rsidR="004502A8" w:rsidRDefault="004502A8" w:rsidP="004502A8">
      <w:pPr>
        <w:spacing w:before="100" w:beforeAutospacing="1" w:after="100" w:afterAutospacing="1"/>
        <w:ind w:left="2268"/>
        <w:jc w:val="both"/>
        <w:rPr>
          <w:color w:val="000000"/>
          <w:sz w:val="27"/>
          <w:szCs w:val="27"/>
        </w:rPr>
      </w:pPr>
      <w:r>
        <w:rPr>
          <w:rFonts w:ascii="Arial" w:hAnsi="Arial" w:cs="Arial"/>
          <w:color w:val="000000"/>
          <w:sz w:val="20"/>
          <w:szCs w:val="20"/>
        </w:rPr>
        <w:t>I - a integração operacional do Poder Judiciário, do Ministério Público e da Defensoria Pública com as áreas de segurança pública, assistência social, saúde, educação, trabalho e habitação;</w:t>
      </w:r>
    </w:p>
    <w:p w:rsidR="004502A8" w:rsidRDefault="004502A8" w:rsidP="004502A8">
      <w:pPr>
        <w:spacing w:before="100" w:beforeAutospacing="1" w:after="100" w:afterAutospacing="1"/>
        <w:ind w:left="2268"/>
        <w:jc w:val="both"/>
        <w:rPr>
          <w:color w:val="000000"/>
          <w:sz w:val="27"/>
          <w:szCs w:val="27"/>
        </w:rPr>
      </w:pPr>
      <w:r>
        <w:rPr>
          <w:rFonts w:ascii="Arial" w:hAnsi="Arial" w:cs="Arial"/>
          <w:color w:val="000000"/>
          <w:sz w:val="20"/>
          <w:szCs w:val="20"/>
        </w:rPr>
        <w:t xml:space="preserve">II - a promoção de estudos e pesquisas, estatísticas e outras informações relevantes, com a perspectiva de gênero e de raça ou etnia, concernentes às causas, às </w:t>
      </w:r>
      <w:proofErr w:type="spellStart"/>
      <w:r>
        <w:rPr>
          <w:rFonts w:ascii="Arial" w:hAnsi="Arial" w:cs="Arial"/>
          <w:color w:val="000000"/>
          <w:sz w:val="20"/>
          <w:szCs w:val="20"/>
        </w:rPr>
        <w:t>conseqüências</w:t>
      </w:r>
      <w:proofErr w:type="spellEnd"/>
      <w:r>
        <w:rPr>
          <w:rFonts w:ascii="Arial" w:hAnsi="Arial" w:cs="Arial"/>
          <w:color w:val="000000"/>
          <w:sz w:val="20"/>
          <w:szCs w:val="20"/>
        </w:rPr>
        <w:t xml:space="preserve"> e à </w:t>
      </w:r>
      <w:proofErr w:type="spellStart"/>
      <w:r>
        <w:rPr>
          <w:rFonts w:ascii="Arial" w:hAnsi="Arial" w:cs="Arial"/>
          <w:color w:val="000000"/>
          <w:sz w:val="20"/>
          <w:szCs w:val="20"/>
        </w:rPr>
        <w:t>freqüência</w:t>
      </w:r>
      <w:proofErr w:type="spellEnd"/>
      <w:r>
        <w:rPr>
          <w:rFonts w:ascii="Arial" w:hAnsi="Arial" w:cs="Arial"/>
          <w:color w:val="000000"/>
          <w:sz w:val="20"/>
          <w:szCs w:val="20"/>
        </w:rPr>
        <w:t xml:space="preserve"> da violência doméstica e familiar contra a mulher, para a sistematização de dados, a serem unificados nacionalmente, e a avaliação periódica dos resultados das medidas adotadas;</w:t>
      </w:r>
    </w:p>
    <w:p w:rsidR="004502A8" w:rsidRDefault="004502A8" w:rsidP="004502A8">
      <w:pPr>
        <w:spacing w:before="100" w:beforeAutospacing="1" w:after="100" w:afterAutospacing="1"/>
        <w:ind w:left="2268"/>
        <w:jc w:val="both"/>
        <w:rPr>
          <w:color w:val="000000"/>
          <w:sz w:val="27"/>
          <w:szCs w:val="27"/>
        </w:rPr>
      </w:pPr>
      <w:r>
        <w:rPr>
          <w:rFonts w:ascii="Arial" w:hAnsi="Arial" w:cs="Arial"/>
          <w:color w:val="000000"/>
          <w:sz w:val="20"/>
          <w:szCs w:val="20"/>
        </w:rPr>
        <w:t>III - o respeito, nos meios de comunicação social, dos valores éticos e sociais da pessoa e da família, de forma a coibir os papéis estereotipados que legitimem ou exacerbem a violência doméstica e familiar, de acordo com o estabelecido no</w:t>
      </w:r>
      <w:r>
        <w:rPr>
          <w:rStyle w:val="apple-converted-space"/>
          <w:rFonts w:ascii="Arial" w:hAnsi="Arial" w:cs="Arial"/>
          <w:color w:val="000000"/>
          <w:sz w:val="20"/>
          <w:szCs w:val="20"/>
        </w:rPr>
        <w:t> </w:t>
      </w:r>
      <w:hyperlink r:id="rId12" w:anchor="art1iii" w:history="1">
        <w:r>
          <w:rPr>
            <w:rStyle w:val="Hyperlink"/>
            <w:rFonts w:ascii="Arial" w:hAnsi="Arial" w:cs="Arial"/>
            <w:sz w:val="20"/>
            <w:szCs w:val="20"/>
          </w:rPr>
          <w:t>inciso III do art. 1</w:t>
        </w:r>
        <w:r>
          <w:rPr>
            <w:rStyle w:val="Hyperlink"/>
            <w:rFonts w:ascii="Arial" w:hAnsi="Arial" w:cs="Arial"/>
            <w:sz w:val="20"/>
            <w:szCs w:val="20"/>
            <w:vertAlign w:val="superscript"/>
          </w:rPr>
          <w:t>o</w:t>
        </w:r>
      </w:hyperlink>
      <w:r>
        <w:rPr>
          <w:rFonts w:ascii="Arial" w:hAnsi="Arial" w:cs="Arial"/>
          <w:color w:val="000000"/>
          <w:sz w:val="20"/>
          <w:szCs w:val="20"/>
        </w:rPr>
        <w:t xml:space="preserve">, </w:t>
      </w:r>
      <w:proofErr w:type="spellStart"/>
      <w:r>
        <w:rPr>
          <w:rFonts w:ascii="Arial" w:hAnsi="Arial" w:cs="Arial"/>
          <w:color w:val="000000"/>
          <w:sz w:val="20"/>
          <w:szCs w:val="20"/>
        </w:rPr>
        <w:t>no</w:t>
      </w:r>
      <w:hyperlink r:id="rId13" w:anchor="art3iv" w:history="1">
        <w:r>
          <w:rPr>
            <w:rStyle w:val="Hyperlink"/>
            <w:rFonts w:ascii="Arial" w:hAnsi="Arial" w:cs="Arial"/>
            <w:sz w:val="20"/>
            <w:szCs w:val="20"/>
          </w:rPr>
          <w:t>inciso</w:t>
        </w:r>
        <w:proofErr w:type="spellEnd"/>
        <w:r>
          <w:rPr>
            <w:rStyle w:val="Hyperlink"/>
            <w:rFonts w:ascii="Arial" w:hAnsi="Arial" w:cs="Arial"/>
            <w:sz w:val="20"/>
            <w:szCs w:val="20"/>
          </w:rPr>
          <w:t xml:space="preserve"> IV do art. 3</w:t>
        </w:r>
        <w:r>
          <w:rPr>
            <w:rStyle w:val="Hyperlink"/>
            <w:rFonts w:ascii="Arial" w:hAnsi="Arial" w:cs="Arial"/>
            <w:sz w:val="20"/>
            <w:szCs w:val="20"/>
            <w:vertAlign w:val="superscript"/>
          </w:rPr>
          <w:t>o</w:t>
        </w:r>
      </w:hyperlink>
      <w:r>
        <w:rPr>
          <w:rStyle w:val="apple-converted-space"/>
          <w:rFonts w:ascii="Arial" w:hAnsi="Arial" w:cs="Arial"/>
          <w:color w:val="000000"/>
          <w:sz w:val="20"/>
          <w:szCs w:val="20"/>
        </w:rPr>
        <w:t> </w:t>
      </w:r>
      <w:r>
        <w:rPr>
          <w:rFonts w:ascii="Arial" w:hAnsi="Arial" w:cs="Arial"/>
          <w:color w:val="000000"/>
          <w:sz w:val="20"/>
          <w:szCs w:val="20"/>
        </w:rPr>
        <w:t>e no</w:t>
      </w:r>
      <w:r>
        <w:rPr>
          <w:rStyle w:val="apple-converted-space"/>
          <w:rFonts w:ascii="Arial" w:hAnsi="Arial" w:cs="Arial"/>
          <w:color w:val="000000"/>
          <w:sz w:val="20"/>
          <w:szCs w:val="20"/>
        </w:rPr>
        <w:t> </w:t>
      </w:r>
      <w:hyperlink r:id="rId14" w:anchor="art221iv" w:history="1">
        <w:r>
          <w:rPr>
            <w:rStyle w:val="Hyperlink"/>
            <w:rFonts w:ascii="Arial" w:hAnsi="Arial" w:cs="Arial"/>
            <w:sz w:val="20"/>
            <w:szCs w:val="20"/>
          </w:rPr>
          <w:t>inciso IV do art. 221 da Constituição Federal</w:t>
        </w:r>
      </w:hyperlink>
      <w:r>
        <w:rPr>
          <w:rFonts w:ascii="Arial" w:hAnsi="Arial" w:cs="Arial"/>
          <w:color w:val="000000"/>
          <w:sz w:val="20"/>
          <w:szCs w:val="20"/>
        </w:rPr>
        <w:t>;</w:t>
      </w:r>
    </w:p>
    <w:p w:rsidR="004502A8" w:rsidRDefault="004502A8" w:rsidP="004502A8">
      <w:pPr>
        <w:spacing w:before="100" w:beforeAutospacing="1" w:after="100" w:afterAutospacing="1"/>
        <w:ind w:left="2268"/>
        <w:jc w:val="both"/>
        <w:rPr>
          <w:color w:val="000000"/>
          <w:sz w:val="27"/>
          <w:szCs w:val="27"/>
        </w:rPr>
      </w:pPr>
      <w:r>
        <w:rPr>
          <w:rFonts w:ascii="Arial" w:hAnsi="Arial" w:cs="Arial"/>
          <w:color w:val="000000"/>
          <w:sz w:val="20"/>
          <w:szCs w:val="20"/>
        </w:rPr>
        <w:t xml:space="preserve">IV - a </w:t>
      </w:r>
      <w:proofErr w:type="gramStart"/>
      <w:r>
        <w:rPr>
          <w:rFonts w:ascii="Arial" w:hAnsi="Arial" w:cs="Arial"/>
          <w:color w:val="000000"/>
          <w:sz w:val="20"/>
          <w:szCs w:val="20"/>
        </w:rPr>
        <w:t>implementação</w:t>
      </w:r>
      <w:proofErr w:type="gramEnd"/>
      <w:r>
        <w:rPr>
          <w:rFonts w:ascii="Arial" w:hAnsi="Arial" w:cs="Arial"/>
          <w:color w:val="000000"/>
          <w:sz w:val="20"/>
          <w:szCs w:val="20"/>
        </w:rPr>
        <w:t xml:space="preserve"> de atendimento policial especializado para as mulheres, em particular nas Delegacias de Atendimento à Mulher;</w:t>
      </w:r>
    </w:p>
    <w:p w:rsidR="004502A8" w:rsidRDefault="004502A8" w:rsidP="004502A8">
      <w:pPr>
        <w:spacing w:before="100" w:beforeAutospacing="1" w:after="100" w:afterAutospacing="1"/>
        <w:ind w:left="2268"/>
        <w:jc w:val="both"/>
        <w:rPr>
          <w:color w:val="000000"/>
          <w:sz w:val="27"/>
          <w:szCs w:val="27"/>
        </w:rPr>
      </w:pPr>
      <w:r>
        <w:rPr>
          <w:rFonts w:ascii="Arial" w:hAnsi="Arial" w:cs="Arial"/>
          <w:color w:val="000000"/>
          <w:sz w:val="20"/>
          <w:szCs w:val="20"/>
        </w:rPr>
        <w:lastRenderedPageBreak/>
        <w:t>V - a promoção e a realização de campanhas educativas de prevenção da violência doméstica e familiar contra a mulher, voltadas ao público escolar e à sociedade em geral, e a difusão desta Lei e dos instrumentos de proteção aos direitos humanos das mulheres;</w:t>
      </w:r>
    </w:p>
    <w:p w:rsidR="004502A8" w:rsidRDefault="004502A8" w:rsidP="004502A8">
      <w:pPr>
        <w:spacing w:before="100" w:beforeAutospacing="1" w:after="100" w:afterAutospacing="1"/>
        <w:ind w:left="2268"/>
        <w:jc w:val="both"/>
        <w:rPr>
          <w:color w:val="000000"/>
          <w:sz w:val="27"/>
          <w:szCs w:val="27"/>
        </w:rPr>
      </w:pPr>
      <w:r>
        <w:rPr>
          <w:rFonts w:ascii="Arial" w:hAnsi="Arial" w:cs="Arial"/>
          <w:color w:val="000000"/>
          <w:sz w:val="20"/>
          <w:szCs w:val="20"/>
        </w:rPr>
        <w:t xml:space="preserve">VI - a celebração de convênios, protocolos, ajustes, termos ou outros instrumentos de promoção de parceria entre órgãos governamentais ou entre estes e entidades </w:t>
      </w:r>
      <w:proofErr w:type="gramStart"/>
      <w:r>
        <w:rPr>
          <w:rFonts w:ascii="Arial" w:hAnsi="Arial" w:cs="Arial"/>
          <w:color w:val="000000"/>
          <w:sz w:val="20"/>
          <w:szCs w:val="20"/>
        </w:rPr>
        <w:t>não-governamentais</w:t>
      </w:r>
      <w:proofErr w:type="gramEnd"/>
      <w:r>
        <w:rPr>
          <w:rFonts w:ascii="Arial" w:hAnsi="Arial" w:cs="Arial"/>
          <w:color w:val="000000"/>
          <w:sz w:val="20"/>
          <w:szCs w:val="20"/>
        </w:rPr>
        <w:t>, tendo por objetivo</w:t>
      </w:r>
    </w:p>
    <w:p w:rsidR="004502A8" w:rsidRDefault="004502A8" w:rsidP="004502A8">
      <w:pPr>
        <w:spacing w:before="100" w:beforeAutospacing="1" w:after="100" w:afterAutospacing="1"/>
        <w:ind w:left="2268"/>
        <w:jc w:val="both"/>
        <w:rPr>
          <w:color w:val="000000"/>
          <w:sz w:val="27"/>
          <w:szCs w:val="27"/>
        </w:rPr>
      </w:pPr>
      <w:proofErr w:type="gramStart"/>
      <w:r>
        <w:rPr>
          <w:rFonts w:ascii="Arial" w:hAnsi="Arial" w:cs="Arial"/>
          <w:color w:val="000000"/>
          <w:sz w:val="20"/>
          <w:szCs w:val="20"/>
        </w:rPr>
        <w:t>a</w:t>
      </w:r>
      <w:proofErr w:type="gramEnd"/>
      <w:r>
        <w:rPr>
          <w:rFonts w:ascii="Arial" w:hAnsi="Arial" w:cs="Arial"/>
          <w:color w:val="000000"/>
          <w:sz w:val="20"/>
          <w:szCs w:val="20"/>
        </w:rPr>
        <w:t xml:space="preserve"> implementação de programas de erradicação da violência doméstica e familiar contra a mulher;</w:t>
      </w:r>
    </w:p>
    <w:p w:rsidR="004502A8" w:rsidRDefault="004502A8" w:rsidP="004502A8">
      <w:pPr>
        <w:spacing w:before="100" w:beforeAutospacing="1" w:after="100" w:afterAutospacing="1"/>
        <w:ind w:left="2268"/>
        <w:jc w:val="both"/>
        <w:rPr>
          <w:color w:val="000000"/>
          <w:sz w:val="27"/>
          <w:szCs w:val="27"/>
        </w:rPr>
      </w:pPr>
      <w:r>
        <w:rPr>
          <w:rFonts w:ascii="Arial" w:hAnsi="Arial" w:cs="Arial"/>
          <w:color w:val="000000"/>
          <w:sz w:val="20"/>
          <w:szCs w:val="20"/>
        </w:rPr>
        <w:t>VII - a capacitação permanente das Polícias Civil e Militar, da Guarda Municipal, do Corpo de Bombeiros e dos profissionais pertencentes aos órgãos e às áreas enunciados no inciso I quanto às questões de gênero e de raça ou etnia;</w:t>
      </w:r>
    </w:p>
    <w:p w:rsidR="004502A8" w:rsidRDefault="004502A8" w:rsidP="004502A8">
      <w:pPr>
        <w:spacing w:before="100" w:beforeAutospacing="1" w:after="100" w:afterAutospacing="1"/>
        <w:ind w:left="2268"/>
        <w:jc w:val="both"/>
        <w:rPr>
          <w:color w:val="000000"/>
          <w:sz w:val="27"/>
          <w:szCs w:val="27"/>
        </w:rPr>
      </w:pPr>
      <w:r>
        <w:rPr>
          <w:rFonts w:ascii="Arial" w:hAnsi="Arial" w:cs="Arial"/>
          <w:color w:val="000000"/>
          <w:sz w:val="20"/>
          <w:szCs w:val="20"/>
        </w:rPr>
        <w:t>VIII - a promoção de programas educacionais que disseminem valores éticos de irrestrito respeito à dignidade da pessoa humana com a perspectiva de gênero e de raça ou etnia;</w:t>
      </w:r>
    </w:p>
    <w:p w:rsidR="004502A8" w:rsidRDefault="004502A8" w:rsidP="00DD04FA">
      <w:pPr>
        <w:spacing w:before="100" w:beforeAutospacing="1" w:after="100" w:afterAutospacing="1"/>
        <w:ind w:left="2268"/>
        <w:jc w:val="both"/>
        <w:rPr>
          <w:rFonts w:ascii="Arial" w:hAnsi="Arial" w:cs="Arial"/>
          <w:color w:val="000000"/>
          <w:sz w:val="20"/>
          <w:szCs w:val="20"/>
        </w:rPr>
      </w:pPr>
      <w:r>
        <w:rPr>
          <w:rFonts w:ascii="Arial" w:hAnsi="Arial" w:cs="Arial"/>
          <w:color w:val="000000"/>
          <w:sz w:val="20"/>
          <w:szCs w:val="20"/>
        </w:rPr>
        <w:t>IX - o destaque, nos currículos escolares de todos os níveis de ensino, para os conteúdos relat</w:t>
      </w:r>
      <w:r w:rsidR="006E0DDD">
        <w:rPr>
          <w:rFonts w:ascii="Arial" w:hAnsi="Arial" w:cs="Arial"/>
          <w:color w:val="000000"/>
          <w:sz w:val="20"/>
          <w:szCs w:val="20"/>
        </w:rPr>
        <w:t>ivos aos direitos humanos, à equ</w:t>
      </w:r>
      <w:r>
        <w:rPr>
          <w:rFonts w:ascii="Arial" w:hAnsi="Arial" w:cs="Arial"/>
          <w:color w:val="000000"/>
          <w:sz w:val="20"/>
          <w:szCs w:val="20"/>
        </w:rPr>
        <w:t>idade de gênero e de raça ou etnia e ao problema da violência doméstica e familiar contra a mulher.</w:t>
      </w:r>
      <w:bookmarkStart w:id="25" w:name="tituloiiicapituloii"/>
      <w:bookmarkEnd w:id="25"/>
    </w:p>
    <w:p w:rsidR="00F269EA" w:rsidRDefault="00877B2C" w:rsidP="00877B2C">
      <w:pPr>
        <w:spacing w:before="100" w:beforeAutospacing="1" w:after="100" w:afterAutospacing="1" w:line="360" w:lineRule="auto"/>
        <w:jc w:val="both"/>
        <w:rPr>
          <w:rFonts w:ascii="Arial" w:hAnsi="Arial" w:cs="Arial"/>
          <w:color w:val="000000"/>
        </w:rPr>
      </w:pPr>
      <w:r w:rsidRPr="00877B2C">
        <w:rPr>
          <w:rFonts w:ascii="Arial" w:hAnsi="Arial" w:cs="Arial"/>
          <w:color w:val="000000"/>
        </w:rPr>
        <w:t>A LMP também impõe ao agressor</w:t>
      </w:r>
      <w:r>
        <w:rPr>
          <w:rFonts w:ascii="Arial" w:hAnsi="Arial" w:cs="Arial"/>
          <w:color w:val="000000"/>
        </w:rPr>
        <w:t>,</w:t>
      </w:r>
      <w:r w:rsidRPr="00877B2C">
        <w:rPr>
          <w:rFonts w:ascii="Arial" w:hAnsi="Arial" w:cs="Arial"/>
          <w:color w:val="000000"/>
        </w:rPr>
        <w:t xml:space="preserve"> obrig</w:t>
      </w:r>
      <w:r>
        <w:rPr>
          <w:rFonts w:ascii="Arial" w:hAnsi="Arial" w:cs="Arial"/>
          <w:color w:val="000000"/>
        </w:rPr>
        <w:t>ações</w:t>
      </w:r>
      <w:r w:rsidRPr="00877B2C">
        <w:rPr>
          <w:rFonts w:ascii="Arial" w:hAnsi="Arial" w:cs="Arial"/>
          <w:color w:val="000000"/>
        </w:rPr>
        <w:t xml:space="preserve"> p</w:t>
      </w:r>
      <w:r>
        <w:rPr>
          <w:rFonts w:ascii="Arial" w:hAnsi="Arial" w:cs="Arial"/>
          <w:color w:val="000000"/>
        </w:rPr>
        <w:t>a</w:t>
      </w:r>
      <w:r w:rsidRPr="00877B2C">
        <w:rPr>
          <w:rFonts w:ascii="Arial" w:hAnsi="Arial" w:cs="Arial"/>
          <w:color w:val="000000"/>
        </w:rPr>
        <w:t>ra tentar conter a violência contra a m</w:t>
      </w:r>
      <w:r>
        <w:rPr>
          <w:rFonts w:ascii="Arial" w:hAnsi="Arial" w:cs="Arial"/>
          <w:color w:val="000000"/>
        </w:rPr>
        <w:t>u</w:t>
      </w:r>
      <w:r w:rsidRPr="00877B2C">
        <w:rPr>
          <w:rFonts w:ascii="Arial" w:hAnsi="Arial" w:cs="Arial"/>
          <w:color w:val="000000"/>
        </w:rPr>
        <w:t>lhe</w:t>
      </w:r>
      <w:r>
        <w:rPr>
          <w:rFonts w:ascii="Arial" w:hAnsi="Arial" w:cs="Arial"/>
          <w:color w:val="000000"/>
        </w:rPr>
        <w:t>r como aduz a Lei:</w:t>
      </w:r>
    </w:p>
    <w:p w:rsidR="00877B2C" w:rsidRPr="00A402C8" w:rsidRDefault="00877B2C" w:rsidP="00877B2C">
      <w:pPr>
        <w:spacing w:before="100" w:beforeAutospacing="1" w:after="100" w:afterAutospacing="1"/>
        <w:ind w:left="2268"/>
        <w:jc w:val="both"/>
        <w:rPr>
          <w:rFonts w:ascii="Arial" w:hAnsi="Arial" w:cs="Arial"/>
          <w:color w:val="333333"/>
          <w:sz w:val="20"/>
          <w:szCs w:val="20"/>
        </w:rPr>
      </w:pPr>
      <w:proofErr w:type="gramStart"/>
      <w:r w:rsidRPr="00A402C8">
        <w:rPr>
          <w:rFonts w:ascii="Arial" w:hAnsi="Arial" w:cs="Arial"/>
          <w:color w:val="333333"/>
          <w:sz w:val="20"/>
          <w:szCs w:val="20"/>
        </w:rPr>
        <w:t xml:space="preserve">“I - suspensão da posse ou restrição do porte de armas, com comunicação </w:t>
      </w:r>
      <w:r w:rsidRPr="00A402C8">
        <w:rPr>
          <w:rFonts w:ascii="Arial" w:hAnsi="Arial" w:cs="Arial"/>
          <w:color w:val="333333"/>
          <w:sz w:val="20"/>
          <w:szCs w:val="20"/>
          <w:u w:val="single"/>
        </w:rPr>
        <w:t>ao</w:t>
      </w:r>
      <w:r w:rsidRPr="00A402C8">
        <w:rPr>
          <w:rFonts w:ascii="Arial" w:hAnsi="Arial" w:cs="Arial"/>
          <w:color w:val="333333"/>
          <w:sz w:val="20"/>
          <w:szCs w:val="20"/>
        </w:rPr>
        <w:t xml:space="preserve"> órgão competente, nos termos da Lei n</w:t>
      </w:r>
      <w:r w:rsidRPr="00A402C8">
        <w:rPr>
          <w:rFonts w:ascii="Arial" w:hAnsi="Arial" w:cs="Arial"/>
          <w:b/>
          <w:bCs/>
          <w:color w:val="333333"/>
          <w:sz w:val="20"/>
          <w:szCs w:val="20"/>
          <w:vertAlign w:val="superscript"/>
        </w:rPr>
        <w:t>o</w:t>
      </w:r>
      <w:r w:rsidRPr="00A402C8">
        <w:rPr>
          <w:rFonts w:ascii="Arial" w:hAnsi="Arial" w:cs="Arial"/>
          <w:color w:val="333333"/>
          <w:sz w:val="20"/>
          <w:szCs w:val="20"/>
        </w:rPr>
        <w:t> 10</w:t>
      </w:r>
      <w:r>
        <w:rPr>
          <w:rFonts w:ascii="Arial" w:hAnsi="Arial" w:cs="Arial"/>
          <w:color w:val="333333"/>
          <w:sz w:val="20"/>
          <w:szCs w:val="20"/>
        </w:rPr>
        <w:t xml:space="preserve">.826, de 22 de dezembro de 2003; </w:t>
      </w:r>
    </w:p>
    <w:p w:rsidR="00877B2C" w:rsidRPr="00A402C8" w:rsidRDefault="00877B2C" w:rsidP="00877B2C">
      <w:pPr>
        <w:spacing w:before="100" w:beforeAutospacing="1" w:after="100" w:afterAutospacing="1"/>
        <w:ind w:left="2268"/>
        <w:jc w:val="both"/>
        <w:rPr>
          <w:rFonts w:ascii="Arial" w:hAnsi="Arial" w:cs="Arial"/>
          <w:color w:val="333333"/>
          <w:sz w:val="20"/>
          <w:szCs w:val="20"/>
        </w:rPr>
      </w:pPr>
      <w:proofErr w:type="gramEnd"/>
      <w:r w:rsidRPr="00A402C8">
        <w:rPr>
          <w:rFonts w:ascii="Arial" w:hAnsi="Arial" w:cs="Arial"/>
          <w:color w:val="333333"/>
          <w:sz w:val="20"/>
          <w:szCs w:val="20"/>
        </w:rPr>
        <w:t>II - afastamento do lar, domicílio ou local de convivência com a ofendida;</w:t>
      </w:r>
    </w:p>
    <w:p w:rsidR="00877B2C" w:rsidRPr="00A402C8" w:rsidRDefault="00877B2C" w:rsidP="00877B2C">
      <w:pPr>
        <w:pStyle w:val="NormalWeb"/>
        <w:tabs>
          <w:tab w:val="left" w:pos="7485"/>
          <w:tab w:val="left" w:pos="8145"/>
          <w:tab w:val="right" w:pos="9071"/>
        </w:tabs>
        <w:ind w:left="2268"/>
        <w:jc w:val="both"/>
        <w:rPr>
          <w:rFonts w:ascii="Arial" w:hAnsi="Arial" w:cs="Arial"/>
          <w:color w:val="333333"/>
          <w:sz w:val="20"/>
          <w:szCs w:val="20"/>
        </w:rPr>
      </w:pPr>
      <w:r w:rsidRPr="00A402C8">
        <w:rPr>
          <w:rFonts w:ascii="Arial" w:hAnsi="Arial" w:cs="Arial"/>
          <w:color w:val="333333"/>
          <w:sz w:val="20"/>
          <w:szCs w:val="20"/>
        </w:rPr>
        <w:t>III - proibição de determinadas condutas, entre as quais:</w:t>
      </w:r>
      <w:proofErr w:type="gramStart"/>
      <w:r w:rsidRPr="00A402C8">
        <w:rPr>
          <w:rFonts w:ascii="Arial" w:hAnsi="Arial" w:cs="Arial"/>
          <w:color w:val="333333"/>
          <w:sz w:val="20"/>
          <w:szCs w:val="20"/>
        </w:rPr>
        <w:tab/>
      </w:r>
      <w:r w:rsidRPr="00A402C8">
        <w:rPr>
          <w:rFonts w:ascii="Arial" w:hAnsi="Arial" w:cs="Arial"/>
          <w:color w:val="333333"/>
          <w:sz w:val="20"/>
          <w:szCs w:val="20"/>
        </w:rPr>
        <w:tab/>
      </w:r>
      <w:r w:rsidRPr="00A402C8">
        <w:rPr>
          <w:rFonts w:ascii="Arial" w:hAnsi="Arial" w:cs="Arial"/>
          <w:color w:val="333333"/>
          <w:sz w:val="20"/>
          <w:szCs w:val="20"/>
        </w:rPr>
        <w:tab/>
      </w:r>
      <w:proofErr w:type="gramEnd"/>
    </w:p>
    <w:p w:rsidR="00877B2C" w:rsidRPr="00A402C8" w:rsidRDefault="00877B2C" w:rsidP="00877B2C">
      <w:pPr>
        <w:pStyle w:val="NormalWeb"/>
        <w:ind w:left="2268"/>
        <w:jc w:val="both"/>
        <w:rPr>
          <w:rFonts w:ascii="Arial" w:hAnsi="Arial" w:cs="Arial"/>
          <w:color w:val="333333"/>
          <w:sz w:val="20"/>
          <w:szCs w:val="20"/>
        </w:rPr>
      </w:pPr>
      <w:r w:rsidRPr="00A402C8">
        <w:rPr>
          <w:rFonts w:ascii="Arial" w:hAnsi="Arial" w:cs="Arial"/>
          <w:color w:val="333333"/>
          <w:sz w:val="20"/>
          <w:szCs w:val="20"/>
        </w:rPr>
        <w:t>a) aproximação da ofendida, de seus familiares e das testemunhas, fixando o limite mínimo de distância entre estes e o agressor;</w:t>
      </w:r>
    </w:p>
    <w:p w:rsidR="00877B2C" w:rsidRPr="00A402C8" w:rsidRDefault="00877B2C" w:rsidP="00877B2C">
      <w:pPr>
        <w:pStyle w:val="NormalWeb"/>
        <w:ind w:left="2268"/>
        <w:jc w:val="both"/>
        <w:rPr>
          <w:rFonts w:ascii="Arial" w:hAnsi="Arial" w:cs="Arial"/>
          <w:color w:val="333333"/>
          <w:sz w:val="20"/>
          <w:szCs w:val="20"/>
        </w:rPr>
      </w:pPr>
      <w:r w:rsidRPr="00A402C8">
        <w:rPr>
          <w:rFonts w:ascii="Arial" w:hAnsi="Arial" w:cs="Arial"/>
          <w:color w:val="333333"/>
          <w:sz w:val="20"/>
          <w:szCs w:val="20"/>
        </w:rPr>
        <w:t>b) contato com a ofendida, seus familiares e testemunhas por qualquer meio de comunicação;</w:t>
      </w:r>
    </w:p>
    <w:p w:rsidR="00877B2C" w:rsidRPr="00A402C8" w:rsidRDefault="00877B2C" w:rsidP="00877B2C">
      <w:pPr>
        <w:pStyle w:val="NormalWeb"/>
        <w:ind w:left="2268"/>
        <w:jc w:val="both"/>
        <w:rPr>
          <w:rFonts w:ascii="Arial" w:hAnsi="Arial" w:cs="Arial"/>
          <w:color w:val="333333"/>
          <w:sz w:val="20"/>
          <w:szCs w:val="20"/>
        </w:rPr>
      </w:pPr>
      <w:r w:rsidRPr="00A402C8">
        <w:rPr>
          <w:rFonts w:ascii="Arial" w:hAnsi="Arial" w:cs="Arial"/>
          <w:color w:val="333333"/>
          <w:sz w:val="20"/>
          <w:szCs w:val="20"/>
        </w:rPr>
        <w:t>c) frequentação de determinados lugares a fim de preservar a integridade física e psicológica da ofendida;</w:t>
      </w:r>
    </w:p>
    <w:p w:rsidR="00877B2C" w:rsidRPr="00A402C8" w:rsidRDefault="00877B2C" w:rsidP="00877B2C">
      <w:pPr>
        <w:pStyle w:val="NormalWeb"/>
        <w:ind w:left="2268"/>
        <w:jc w:val="both"/>
        <w:rPr>
          <w:rFonts w:ascii="Arial" w:hAnsi="Arial" w:cs="Arial"/>
          <w:color w:val="333333"/>
          <w:sz w:val="20"/>
          <w:szCs w:val="20"/>
        </w:rPr>
      </w:pPr>
      <w:r w:rsidRPr="00A402C8">
        <w:rPr>
          <w:rFonts w:ascii="Arial" w:hAnsi="Arial" w:cs="Arial"/>
          <w:color w:val="333333"/>
          <w:sz w:val="20"/>
          <w:szCs w:val="20"/>
        </w:rPr>
        <w:t>IV - restrição ou suspensão de visitas aos dependentes menores, ouvida a equipe de atendimento multidisciplinar ou serviço similar;</w:t>
      </w:r>
    </w:p>
    <w:p w:rsidR="00877B2C" w:rsidRPr="00A402C8" w:rsidRDefault="00877B2C" w:rsidP="00877B2C">
      <w:pPr>
        <w:pStyle w:val="NormalWeb"/>
        <w:tabs>
          <w:tab w:val="right" w:pos="9071"/>
        </w:tabs>
        <w:ind w:left="2268"/>
        <w:jc w:val="both"/>
        <w:rPr>
          <w:rFonts w:ascii="Arial" w:hAnsi="Arial" w:cs="Arial"/>
          <w:color w:val="333333"/>
          <w:sz w:val="20"/>
          <w:szCs w:val="20"/>
        </w:rPr>
      </w:pPr>
      <w:r w:rsidRPr="00A402C8">
        <w:rPr>
          <w:rFonts w:ascii="Arial" w:hAnsi="Arial" w:cs="Arial"/>
          <w:color w:val="333333"/>
          <w:sz w:val="20"/>
          <w:szCs w:val="20"/>
        </w:rPr>
        <w:t>V - prestação de alimentos provisionais ou provisórios.</w:t>
      </w:r>
      <w:proofErr w:type="gramStart"/>
      <w:r>
        <w:rPr>
          <w:rFonts w:ascii="Arial" w:hAnsi="Arial" w:cs="Arial"/>
          <w:color w:val="333333"/>
          <w:sz w:val="20"/>
          <w:szCs w:val="20"/>
        </w:rPr>
        <w:tab/>
      </w:r>
      <w:proofErr w:type="gramEnd"/>
    </w:p>
    <w:p w:rsidR="00877B2C" w:rsidRPr="00A402C8" w:rsidRDefault="00877B2C" w:rsidP="00877B2C">
      <w:pPr>
        <w:pStyle w:val="NormalWeb"/>
        <w:ind w:left="2268"/>
        <w:jc w:val="both"/>
        <w:rPr>
          <w:rFonts w:ascii="Arial" w:hAnsi="Arial" w:cs="Arial"/>
          <w:color w:val="333333"/>
          <w:sz w:val="20"/>
          <w:szCs w:val="20"/>
        </w:rPr>
      </w:pPr>
      <w:r w:rsidRPr="00A402C8">
        <w:rPr>
          <w:rFonts w:ascii="Arial" w:hAnsi="Arial" w:cs="Arial"/>
          <w:color w:val="333333"/>
          <w:sz w:val="20"/>
          <w:szCs w:val="20"/>
        </w:rPr>
        <w:t>§ 1</w:t>
      </w:r>
      <w:r w:rsidRPr="00A402C8">
        <w:rPr>
          <w:rFonts w:ascii="Arial" w:hAnsi="Arial" w:cs="Arial"/>
          <w:b/>
          <w:bCs/>
          <w:color w:val="333333"/>
          <w:sz w:val="20"/>
          <w:szCs w:val="20"/>
          <w:vertAlign w:val="superscript"/>
        </w:rPr>
        <w:t>o</w:t>
      </w:r>
      <w:r w:rsidRPr="00A402C8">
        <w:rPr>
          <w:rFonts w:ascii="Arial" w:hAnsi="Arial" w:cs="Arial"/>
          <w:color w:val="333333"/>
          <w:sz w:val="20"/>
          <w:szCs w:val="20"/>
        </w:rPr>
        <w:t>  As medidas referidas neste artigo não impedem a aplicação de outras previstas na legislação em vigor, sempre que a segurança da ofendida ou as circunstâncias o exigirem, devendo a providência ser comunicada ao Ministério Público.</w:t>
      </w:r>
    </w:p>
    <w:p w:rsidR="00877B2C" w:rsidRPr="00A402C8" w:rsidRDefault="00877B2C" w:rsidP="00877B2C">
      <w:pPr>
        <w:pStyle w:val="NormalWeb"/>
        <w:ind w:left="2268"/>
        <w:jc w:val="both"/>
        <w:rPr>
          <w:rFonts w:ascii="Arial" w:hAnsi="Arial" w:cs="Arial"/>
          <w:color w:val="333333"/>
          <w:sz w:val="20"/>
          <w:szCs w:val="20"/>
        </w:rPr>
      </w:pPr>
      <w:r w:rsidRPr="00A402C8">
        <w:rPr>
          <w:rFonts w:ascii="Arial" w:hAnsi="Arial" w:cs="Arial"/>
          <w:color w:val="333333"/>
          <w:sz w:val="20"/>
          <w:szCs w:val="20"/>
        </w:rPr>
        <w:lastRenderedPageBreak/>
        <w:t>§ 2</w:t>
      </w:r>
      <w:r w:rsidRPr="00A402C8">
        <w:rPr>
          <w:rFonts w:ascii="Arial" w:hAnsi="Arial" w:cs="Arial"/>
          <w:b/>
          <w:bCs/>
          <w:color w:val="333333"/>
          <w:sz w:val="20"/>
          <w:szCs w:val="20"/>
          <w:vertAlign w:val="superscript"/>
        </w:rPr>
        <w:t>o</w:t>
      </w:r>
      <w:r w:rsidRPr="00A402C8">
        <w:rPr>
          <w:rFonts w:ascii="Arial" w:hAnsi="Arial" w:cs="Arial"/>
          <w:color w:val="333333"/>
          <w:sz w:val="20"/>
          <w:szCs w:val="20"/>
        </w:rPr>
        <w:t>  Na hipótese de aplicação do inciso I, encontrando-se o agressor nas condições mencionadas no caput e incisos do art. 6</w:t>
      </w:r>
      <w:r w:rsidRPr="00A402C8">
        <w:rPr>
          <w:rFonts w:ascii="Arial" w:hAnsi="Arial" w:cs="Arial"/>
          <w:b/>
          <w:bCs/>
          <w:color w:val="333333"/>
          <w:sz w:val="20"/>
          <w:szCs w:val="20"/>
          <w:vertAlign w:val="superscript"/>
        </w:rPr>
        <w:t>o</w:t>
      </w:r>
      <w:r w:rsidRPr="00A402C8">
        <w:rPr>
          <w:rFonts w:ascii="Arial" w:hAnsi="Arial" w:cs="Arial"/>
          <w:color w:val="333333"/>
          <w:sz w:val="20"/>
          <w:szCs w:val="20"/>
        </w:rPr>
        <w:t> da Lei n</w:t>
      </w:r>
      <w:r w:rsidRPr="00A402C8">
        <w:rPr>
          <w:rFonts w:ascii="Arial" w:hAnsi="Arial" w:cs="Arial"/>
          <w:b/>
          <w:bCs/>
          <w:color w:val="333333"/>
          <w:sz w:val="20"/>
          <w:szCs w:val="20"/>
          <w:vertAlign w:val="superscript"/>
        </w:rPr>
        <w:t>o</w:t>
      </w:r>
      <w:r w:rsidRPr="00A402C8">
        <w:rPr>
          <w:rFonts w:ascii="Arial" w:hAnsi="Arial" w:cs="Arial"/>
          <w:color w:val="333333"/>
          <w:sz w:val="20"/>
          <w:szCs w:val="20"/>
        </w:rPr>
        <w:t xml:space="preserve"> 10.826, de 22 de dezembro de 2003, o juiz comunicará ao respectivo órgão, corporação ou instituição as medidas protetivas de urgência concedidas e determinará a restrição do porte de armas, ficando o superior imediato do agressor responsável pelo cumprimento da determinação judicial, </w:t>
      </w:r>
      <w:proofErr w:type="gramStart"/>
      <w:r w:rsidRPr="00A402C8">
        <w:rPr>
          <w:rFonts w:ascii="Arial" w:hAnsi="Arial" w:cs="Arial"/>
          <w:color w:val="333333"/>
          <w:sz w:val="20"/>
          <w:szCs w:val="20"/>
        </w:rPr>
        <w:t>sob pena</w:t>
      </w:r>
      <w:proofErr w:type="gramEnd"/>
      <w:r w:rsidRPr="00A402C8">
        <w:rPr>
          <w:rFonts w:ascii="Arial" w:hAnsi="Arial" w:cs="Arial"/>
          <w:color w:val="333333"/>
          <w:sz w:val="20"/>
          <w:szCs w:val="20"/>
        </w:rPr>
        <w:t xml:space="preserve"> de incorrer nos crimes de prevaricação ou de desobediência, conforme o caso.</w:t>
      </w:r>
    </w:p>
    <w:p w:rsidR="00877B2C" w:rsidRPr="00A402C8" w:rsidRDefault="00877B2C" w:rsidP="00877B2C">
      <w:pPr>
        <w:pStyle w:val="NormalWeb"/>
        <w:ind w:left="2268"/>
        <w:jc w:val="both"/>
        <w:rPr>
          <w:rFonts w:ascii="Arial" w:hAnsi="Arial" w:cs="Arial"/>
          <w:color w:val="333333"/>
          <w:sz w:val="20"/>
          <w:szCs w:val="20"/>
        </w:rPr>
      </w:pPr>
      <w:r w:rsidRPr="00A402C8">
        <w:rPr>
          <w:rFonts w:ascii="Arial" w:hAnsi="Arial" w:cs="Arial"/>
          <w:color w:val="333333"/>
          <w:sz w:val="20"/>
          <w:szCs w:val="20"/>
        </w:rPr>
        <w:t>§ 3</w:t>
      </w:r>
      <w:r w:rsidRPr="00A402C8">
        <w:rPr>
          <w:rFonts w:ascii="Arial" w:hAnsi="Arial" w:cs="Arial"/>
          <w:b/>
          <w:bCs/>
          <w:color w:val="333333"/>
          <w:sz w:val="20"/>
          <w:szCs w:val="20"/>
          <w:vertAlign w:val="superscript"/>
        </w:rPr>
        <w:t>o</w:t>
      </w:r>
      <w:r w:rsidRPr="00A402C8">
        <w:rPr>
          <w:rFonts w:ascii="Arial" w:hAnsi="Arial" w:cs="Arial"/>
          <w:color w:val="333333"/>
          <w:sz w:val="20"/>
          <w:szCs w:val="20"/>
        </w:rPr>
        <w:t>  Para garantir a efetividade das medidas protetivas de urgência, poderá o juiz requisitar, a qualquer momento, auxílio da força policial.</w:t>
      </w:r>
    </w:p>
    <w:p w:rsidR="00877B2C" w:rsidRPr="00A402C8" w:rsidRDefault="00877B2C" w:rsidP="00877B2C">
      <w:pPr>
        <w:pStyle w:val="NormalWeb"/>
        <w:ind w:left="2268"/>
        <w:jc w:val="both"/>
        <w:rPr>
          <w:rFonts w:ascii="Arial" w:hAnsi="Arial" w:cs="Arial"/>
          <w:color w:val="333333"/>
          <w:sz w:val="20"/>
          <w:szCs w:val="20"/>
        </w:rPr>
      </w:pPr>
      <w:r w:rsidRPr="00A402C8">
        <w:rPr>
          <w:rFonts w:ascii="Arial" w:hAnsi="Arial" w:cs="Arial"/>
          <w:color w:val="333333"/>
          <w:sz w:val="20"/>
          <w:szCs w:val="20"/>
        </w:rPr>
        <w:t>§ 4</w:t>
      </w:r>
      <w:r w:rsidRPr="00A402C8">
        <w:rPr>
          <w:rFonts w:ascii="Arial" w:hAnsi="Arial" w:cs="Arial"/>
          <w:b/>
          <w:bCs/>
          <w:color w:val="333333"/>
          <w:sz w:val="20"/>
          <w:szCs w:val="20"/>
          <w:vertAlign w:val="superscript"/>
        </w:rPr>
        <w:t>o</w:t>
      </w:r>
      <w:r w:rsidRPr="00A402C8">
        <w:rPr>
          <w:rFonts w:ascii="Arial" w:hAnsi="Arial" w:cs="Arial"/>
          <w:color w:val="333333"/>
          <w:sz w:val="20"/>
          <w:szCs w:val="20"/>
        </w:rPr>
        <w:t>  Aplica-se às hipóteses previstas neste artigo, no que couber, o disposto no caput e nos §§ 5</w:t>
      </w:r>
      <w:r w:rsidRPr="00A402C8">
        <w:rPr>
          <w:rFonts w:ascii="Arial" w:hAnsi="Arial" w:cs="Arial"/>
          <w:b/>
          <w:bCs/>
          <w:color w:val="333333"/>
          <w:sz w:val="20"/>
          <w:szCs w:val="20"/>
          <w:vertAlign w:val="superscript"/>
        </w:rPr>
        <w:t>o</w:t>
      </w:r>
      <w:r w:rsidRPr="00A402C8">
        <w:rPr>
          <w:rFonts w:ascii="Arial" w:hAnsi="Arial" w:cs="Arial"/>
          <w:color w:val="333333"/>
          <w:sz w:val="20"/>
          <w:szCs w:val="20"/>
        </w:rPr>
        <w:t> e 6º do art. 461 da Lei no 5.869, de 11 de janeiro de 1973 (Código de Processo Civil).</w:t>
      </w:r>
    </w:p>
    <w:p w:rsidR="00877B2C" w:rsidRPr="00877B2C" w:rsidRDefault="00877B2C" w:rsidP="00877B2C">
      <w:pPr>
        <w:spacing w:before="100" w:beforeAutospacing="1" w:after="100" w:afterAutospacing="1" w:line="360" w:lineRule="auto"/>
        <w:jc w:val="both"/>
        <w:rPr>
          <w:rFonts w:ascii="Arial" w:hAnsi="Arial" w:cs="Arial"/>
          <w:color w:val="000000"/>
        </w:rPr>
      </w:pPr>
      <w:r>
        <w:rPr>
          <w:rFonts w:ascii="Arial" w:hAnsi="Arial" w:cs="Arial"/>
          <w:color w:val="000000"/>
        </w:rPr>
        <w:t>Além dos atos</w:t>
      </w:r>
      <w:r w:rsidR="00D27045">
        <w:rPr>
          <w:rFonts w:ascii="Arial" w:hAnsi="Arial" w:cs="Arial"/>
          <w:color w:val="000000"/>
        </w:rPr>
        <w:t xml:space="preserve"> jurisdicionais competentes</w:t>
      </w:r>
      <w:r w:rsidR="00C14A22">
        <w:rPr>
          <w:rFonts w:ascii="Arial" w:hAnsi="Arial" w:cs="Arial"/>
          <w:color w:val="000000"/>
        </w:rPr>
        <w:t xml:space="preserve"> exteriorizados pelas ações do juiz, autoridades policiais, assistência judiciária gratuita e Ministério Público, conta-se, ainda,</w:t>
      </w:r>
      <w:r w:rsidR="00D27045">
        <w:rPr>
          <w:rFonts w:ascii="Arial" w:hAnsi="Arial" w:cs="Arial"/>
          <w:color w:val="000000"/>
        </w:rPr>
        <w:t xml:space="preserve"> quando necessário </w:t>
      </w:r>
      <w:r w:rsidR="00C14A22">
        <w:rPr>
          <w:rFonts w:ascii="Arial" w:hAnsi="Arial" w:cs="Arial"/>
          <w:color w:val="000000"/>
        </w:rPr>
        <w:t>com</w:t>
      </w:r>
      <w:r w:rsidR="00D27045">
        <w:rPr>
          <w:rFonts w:ascii="Arial" w:hAnsi="Arial" w:cs="Arial"/>
          <w:color w:val="000000"/>
        </w:rPr>
        <w:t xml:space="preserve"> a prisão preventiva do agressor </w:t>
      </w:r>
      <w:r w:rsidR="00C14A22">
        <w:rPr>
          <w:rFonts w:ascii="Arial" w:hAnsi="Arial" w:cs="Arial"/>
          <w:color w:val="000000"/>
        </w:rPr>
        <w:t xml:space="preserve">decretada pelo juiz </w:t>
      </w:r>
      <w:r w:rsidR="00D27045">
        <w:rPr>
          <w:rFonts w:ascii="Arial" w:hAnsi="Arial" w:cs="Arial"/>
          <w:color w:val="000000"/>
        </w:rPr>
        <w:t>em qualquer tempo da fase do inquérito p</w:t>
      </w:r>
      <w:r w:rsidR="00C14A22">
        <w:rPr>
          <w:rFonts w:ascii="Arial" w:hAnsi="Arial" w:cs="Arial"/>
          <w:color w:val="000000"/>
        </w:rPr>
        <w:t>olicial e da instrução criminal, art. 20 da LMP.</w:t>
      </w:r>
    </w:p>
    <w:p w:rsidR="00DD04FA" w:rsidRDefault="004502A8" w:rsidP="00DD04FA">
      <w:pPr>
        <w:pStyle w:val="NormalWeb"/>
        <w:tabs>
          <w:tab w:val="center" w:pos="4535"/>
        </w:tabs>
        <w:spacing w:line="360" w:lineRule="auto"/>
        <w:jc w:val="both"/>
        <w:rPr>
          <w:rFonts w:ascii="Arial" w:hAnsi="Arial" w:cs="Arial"/>
          <w:color w:val="333333"/>
        </w:rPr>
      </w:pPr>
      <w:r w:rsidRPr="00DD04FA">
        <w:rPr>
          <w:rFonts w:ascii="Arial" w:hAnsi="Arial" w:cs="Arial"/>
          <w:color w:val="333333"/>
        </w:rPr>
        <w:t>É cediço</w:t>
      </w:r>
      <w:r w:rsidR="00DD04FA">
        <w:rPr>
          <w:rFonts w:ascii="Arial" w:hAnsi="Arial" w:cs="Arial"/>
          <w:color w:val="333333"/>
        </w:rPr>
        <w:t xml:space="preserve"> que as medidas supracitadas não são suficientes para conter a violência doméstica, </w:t>
      </w:r>
      <w:r w:rsidR="006E0DDD">
        <w:rPr>
          <w:rFonts w:ascii="Arial" w:hAnsi="Arial" w:cs="Arial"/>
          <w:color w:val="333333"/>
        </w:rPr>
        <w:t xml:space="preserve">a estrutura </w:t>
      </w:r>
      <w:r w:rsidR="007F1885">
        <w:rPr>
          <w:rFonts w:ascii="Arial" w:hAnsi="Arial" w:cs="Arial"/>
          <w:color w:val="333333"/>
        </w:rPr>
        <w:t>descrita em l</w:t>
      </w:r>
      <w:r w:rsidR="0084148A">
        <w:rPr>
          <w:rFonts w:ascii="Arial" w:hAnsi="Arial" w:cs="Arial"/>
          <w:color w:val="333333"/>
        </w:rPr>
        <w:t>ei,</w:t>
      </w:r>
      <w:proofErr w:type="gramStart"/>
      <w:r w:rsidR="0084148A">
        <w:rPr>
          <w:rFonts w:ascii="Arial" w:hAnsi="Arial" w:cs="Arial"/>
          <w:color w:val="333333"/>
        </w:rPr>
        <w:t xml:space="preserve"> </w:t>
      </w:r>
      <w:r w:rsidR="007F1885">
        <w:rPr>
          <w:rFonts w:ascii="Arial" w:hAnsi="Arial" w:cs="Arial"/>
          <w:color w:val="333333"/>
        </w:rPr>
        <w:t xml:space="preserve"> </w:t>
      </w:r>
      <w:proofErr w:type="gramEnd"/>
      <w:r w:rsidR="0084148A">
        <w:rPr>
          <w:rFonts w:ascii="Arial" w:hAnsi="Arial" w:cs="Arial"/>
          <w:color w:val="333333"/>
        </w:rPr>
        <w:t xml:space="preserve">é implantada </w:t>
      </w:r>
      <w:r w:rsidR="007F1885">
        <w:rPr>
          <w:rFonts w:ascii="Arial" w:hAnsi="Arial" w:cs="Arial"/>
          <w:color w:val="333333"/>
        </w:rPr>
        <w:t>de maneira pulverizada</w:t>
      </w:r>
      <w:r w:rsidR="006E0DDD">
        <w:rPr>
          <w:rFonts w:ascii="Arial" w:hAnsi="Arial" w:cs="Arial"/>
          <w:color w:val="333333"/>
        </w:rPr>
        <w:t>,</w:t>
      </w:r>
      <w:r w:rsidR="0084148A">
        <w:rPr>
          <w:rFonts w:ascii="Arial" w:hAnsi="Arial" w:cs="Arial"/>
          <w:color w:val="333333"/>
        </w:rPr>
        <w:t xml:space="preserve"> pois não consegue alcançar, todas as regiões, concentrando-se nos grandes e </w:t>
      </w:r>
      <w:r w:rsidR="00297CDA">
        <w:rPr>
          <w:rFonts w:ascii="Arial" w:hAnsi="Arial" w:cs="Arial"/>
          <w:color w:val="333333"/>
        </w:rPr>
        <w:t>médios centros urbanos. Para incrementar as ações expressas em lei, é necessário</w:t>
      </w:r>
      <w:r w:rsidR="006E0DDD">
        <w:rPr>
          <w:rFonts w:ascii="Arial" w:hAnsi="Arial" w:cs="Arial"/>
          <w:color w:val="333333"/>
        </w:rPr>
        <w:t xml:space="preserve"> interesse político</w:t>
      </w:r>
      <w:r w:rsidR="00297CDA">
        <w:rPr>
          <w:rFonts w:ascii="Arial" w:hAnsi="Arial" w:cs="Arial"/>
          <w:color w:val="333333"/>
        </w:rPr>
        <w:t xml:space="preserve"> e gestores diligentes, para promoção</w:t>
      </w:r>
      <w:r w:rsidR="007F1885">
        <w:rPr>
          <w:rFonts w:ascii="Arial" w:hAnsi="Arial" w:cs="Arial"/>
          <w:color w:val="333333"/>
        </w:rPr>
        <w:t xml:space="preserve"> </w:t>
      </w:r>
      <w:r w:rsidR="00297CDA">
        <w:rPr>
          <w:rFonts w:ascii="Arial" w:hAnsi="Arial" w:cs="Arial"/>
          <w:color w:val="333333"/>
        </w:rPr>
        <w:t>d</w:t>
      </w:r>
      <w:r w:rsidR="007F1885">
        <w:rPr>
          <w:rFonts w:ascii="Arial" w:hAnsi="Arial" w:cs="Arial"/>
          <w:color w:val="333333"/>
        </w:rPr>
        <w:t xml:space="preserve">as </w:t>
      </w:r>
      <w:r w:rsidR="00DD04FA">
        <w:rPr>
          <w:rFonts w:ascii="Arial" w:hAnsi="Arial" w:cs="Arial"/>
          <w:color w:val="333333"/>
        </w:rPr>
        <w:t>providê</w:t>
      </w:r>
      <w:r w:rsidR="006E0DDD">
        <w:rPr>
          <w:rFonts w:ascii="Arial" w:hAnsi="Arial" w:cs="Arial"/>
          <w:color w:val="333333"/>
        </w:rPr>
        <w:t>ncias</w:t>
      </w:r>
      <w:r w:rsidR="00297CDA">
        <w:rPr>
          <w:rFonts w:ascii="Arial" w:hAnsi="Arial" w:cs="Arial"/>
          <w:color w:val="333333"/>
        </w:rPr>
        <w:t xml:space="preserve"> com intenção de</w:t>
      </w:r>
      <w:proofErr w:type="gramStart"/>
      <w:r w:rsidR="00297CDA">
        <w:rPr>
          <w:rFonts w:ascii="Arial" w:hAnsi="Arial" w:cs="Arial"/>
          <w:color w:val="333333"/>
        </w:rPr>
        <w:t xml:space="preserve">  </w:t>
      </w:r>
      <w:proofErr w:type="gramEnd"/>
      <w:r w:rsidR="00297CDA">
        <w:rPr>
          <w:rFonts w:ascii="Arial" w:hAnsi="Arial" w:cs="Arial"/>
          <w:color w:val="333333"/>
        </w:rPr>
        <w:t>torná</w:t>
      </w:r>
      <w:r w:rsidR="007F1885">
        <w:rPr>
          <w:rFonts w:ascii="Arial" w:hAnsi="Arial" w:cs="Arial"/>
          <w:color w:val="333333"/>
        </w:rPr>
        <w:t>-las acessíveis a todas as vítimas.</w:t>
      </w:r>
    </w:p>
    <w:p w:rsidR="007F1885" w:rsidRDefault="00F96406" w:rsidP="00DD04FA">
      <w:pPr>
        <w:pStyle w:val="NormalWeb"/>
        <w:tabs>
          <w:tab w:val="center" w:pos="4535"/>
        </w:tabs>
        <w:spacing w:line="360" w:lineRule="auto"/>
        <w:jc w:val="both"/>
        <w:rPr>
          <w:rFonts w:ascii="Arial" w:hAnsi="Arial" w:cs="Arial"/>
          <w:color w:val="333333"/>
        </w:rPr>
      </w:pPr>
      <w:r>
        <w:rPr>
          <w:rFonts w:ascii="Arial" w:hAnsi="Arial" w:cs="Arial"/>
          <w:color w:val="333333"/>
        </w:rPr>
        <w:t>Em matéria de prevenção, é do estado do Espírito Santo a grande inovação, com intenção de extinguir com o</w:t>
      </w:r>
      <w:r w:rsidR="0084148A">
        <w:rPr>
          <w:rFonts w:ascii="Arial" w:hAnsi="Arial" w:cs="Arial"/>
          <w:color w:val="333333"/>
        </w:rPr>
        <w:t xml:space="preserve"> título de grande campeão em m</w:t>
      </w:r>
      <w:r w:rsidR="007D5C3B">
        <w:rPr>
          <w:rFonts w:ascii="Arial" w:hAnsi="Arial" w:cs="Arial"/>
          <w:color w:val="333333"/>
        </w:rPr>
        <w:t>ortes de mulheres no Brasil</w:t>
      </w:r>
      <w:r w:rsidR="00953451">
        <w:rPr>
          <w:rFonts w:ascii="Arial" w:hAnsi="Arial" w:cs="Arial"/>
          <w:color w:val="333333"/>
        </w:rPr>
        <w:t xml:space="preserve"> ANEXO IV, </w:t>
      </w:r>
      <w:r w:rsidR="007D5C3B">
        <w:rPr>
          <w:rFonts w:ascii="Arial" w:hAnsi="Arial" w:cs="Arial"/>
          <w:color w:val="333333"/>
        </w:rPr>
        <w:t>Relatório Final da CPMI. O Espírito Santo</w:t>
      </w:r>
      <w:r w:rsidR="00DF5241">
        <w:rPr>
          <w:rFonts w:ascii="Arial" w:hAnsi="Arial" w:cs="Arial"/>
          <w:color w:val="333333"/>
        </w:rPr>
        <w:t xml:space="preserve"> através do Tribunal de Justiça por inic</w:t>
      </w:r>
      <w:r w:rsidR="00297CDA">
        <w:rPr>
          <w:rFonts w:ascii="Arial" w:hAnsi="Arial" w:cs="Arial"/>
          <w:color w:val="333333"/>
        </w:rPr>
        <w:t>iativa do presidente deste</w:t>
      </w:r>
      <w:r w:rsidR="00DF5241">
        <w:rPr>
          <w:rFonts w:ascii="Arial" w:hAnsi="Arial" w:cs="Arial"/>
          <w:color w:val="333333"/>
        </w:rPr>
        <w:t xml:space="preserve">, Desembargador Pedro </w:t>
      </w:r>
      <w:proofErr w:type="spellStart"/>
      <w:r w:rsidR="00DF5241">
        <w:rPr>
          <w:rFonts w:ascii="Arial" w:hAnsi="Arial" w:cs="Arial"/>
          <w:color w:val="333333"/>
        </w:rPr>
        <w:t>Valls</w:t>
      </w:r>
      <w:proofErr w:type="spellEnd"/>
      <w:r w:rsidR="00DF5241">
        <w:rPr>
          <w:rFonts w:ascii="Arial" w:hAnsi="Arial" w:cs="Arial"/>
          <w:color w:val="333333"/>
        </w:rPr>
        <w:t xml:space="preserve"> </w:t>
      </w:r>
      <w:proofErr w:type="spellStart"/>
      <w:r w:rsidR="00DF5241">
        <w:rPr>
          <w:rFonts w:ascii="Arial" w:hAnsi="Arial" w:cs="Arial"/>
          <w:color w:val="333333"/>
        </w:rPr>
        <w:t>Feu</w:t>
      </w:r>
      <w:proofErr w:type="spellEnd"/>
      <w:r w:rsidR="00DF5241">
        <w:rPr>
          <w:rFonts w:ascii="Arial" w:hAnsi="Arial" w:cs="Arial"/>
          <w:color w:val="333333"/>
        </w:rPr>
        <w:t xml:space="preserve"> Rosa em parceria com a Juíza Hermínia Maria Silveira </w:t>
      </w:r>
      <w:proofErr w:type="spellStart"/>
      <w:r w:rsidR="00DF5241">
        <w:rPr>
          <w:rFonts w:ascii="Arial" w:hAnsi="Arial" w:cs="Arial"/>
          <w:color w:val="333333"/>
        </w:rPr>
        <w:t>Azoury</w:t>
      </w:r>
      <w:proofErr w:type="spellEnd"/>
      <w:r w:rsidR="00DF5241">
        <w:rPr>
          <w:rFonts w:ascii="Arial" w:hAnsi="Arial" w:cs="Arial"/>
          <w:color w:val="333333"/>
        </w:rPr>
        <w:t xml:space="preserve">, adotou </w:t>
      </w:r>
      <w:r w:rsidR="0084148A">
        <w:rPr>
          <w:rFonts w:ascii="Arial" w:hAnsi="Arial" w:cs="Arial"/>
          <w:color w:val="333333"/>
        </w:rPr>
        <w:t xml:space="preserve">medidas preventivas </w:t>
      </w:r>
      <w:r w:rsidR="00DF5241">
        <w:rPr>
          <w:rFonts w:ascii="Arial" w:hAnsi="Arial" w:cs="Arial"/>
          <w:color w:val="333333"/>
        </w:rPr>
        <w:t xml:space="preserve">de segurança, </w:t>
      </w:r>
      <w:r w:rsidR="0084148A">
        <w:rPr>
          <w:rFonts w:ascii="Arial" w:hAnsi="Arial" w:cs="Arial"/>
          <w:color w:val="333333"/>
        </w:rPr>
        <w:t xml:space="preserve">com o projeto denominado Dispositivo de Segurança Preventiva (DSP), mais conhecido como Botão do Pânico, em fase experimental, </w:t>
      </w:r>
      <w:r w:rsidR="00B43622">
        <w:rPr>
          <w:rFonts w:ascii="Arial" w:hAnsi="Arial" w:cs="Arial"/>
          <w:color w:val="333333"/>
        </w:rPr>
        <w:t xml:space="preserve">sua finalidade é </w:t>
      </w:r>
      <w:r w:rsidR="0084148A">
        <w:rPr>
          <w:rFonts w:ascii="Arial" w:hAnsi="Arial" w:cs="Arial"/>
          <w:color w:val="333333"/>
        </w:rPr>
        <w:t>proteger a mulher vítima de violência doméstica</w:t>
      </w:r>
      <w:r w:rsidR="00B43622">
        <w:rPr>
          <w:rFonts w:ascii="Arial" w:hAnsi="Arial" w:cs="Arial"/>
          <w:color w:val="333333"/>
        </w:rPr>
        <w:t>, que estão sob o amparo das medidas protetivas da Lei 11.340/2006, fiscalizando o cumprimento das condições determinadas pela justiça. O</w:t>
      </w:r>
      <w:proofErr w:type="gramStart"/>
      <w:r w:rsidR="00B43622">
        <w:rPr>
          <w:rFonts w:ascii="Arial" w:hAnsi="Arial" w:cs="Arial"/>
          <w:color w:val="333333"/>
        </w:rPr>
        <w:t xml:space="preserve">  </w:t>
      </w:r>
      <w:proofErr w:type="gramEnd"/>
      <w:r w:rsidR="00DF5241">
        <w:rPr>
          <w:rFonts w:ascii="Arial" w:hAnsi="Arial" w:cs="Arial"/>
          <w:color w:val="333333"/>
        </w:rPr>
        <w:t xml:space="preserve">projeto é uma parceria entre o Tribunal de Justiça do </w:t>
      </w:r>
      <w:r w:rsidR="00DF5241">
        <w:rPr>
          <w:rFonts w:ascii="Arial" w:hAnsi="Arial" w:cs="Arial"/>
          <w:color w:val="333333"/>
        </w:rPr>
        <w:lastRenderedPageBreak/>
        <w:t>Estado do Espírito Santo , a Prefeitura Municipal de Vitória,  e o Instituto Nacional de Tecnologia Preventiva (INTP).</w:t>
      </w:r>
      <w:r w:rsidR="00B43622">
        <w:rPr>
          <w:rStyle w:val="Refdenotaderodap"/>
          <w:rFonts w:ascii="Arial" w:hAnsi="Arial" w:cs="Arial"/>
          <w:color w:val="333333"/>
        </w:rPr>
        <w:footnoteReference w:id="29"/>
      </w:r>
    </w:p>
    <w:p w:rsidR="004D1CFE" w:rsidRDefault="004D1CFE" w:rsidP="00DD04FA">
      <w:pPr>
        <w:pStyle w:val="NormalWeb"/>
        <w:tabs>
          <w:tab w:val="center" w:pos="4535"/>
        </w:tabs>
        <w:spacing w:line="360" w:lineRule="auto"/>
        <w:jc w:val="both"/>
        <w:rPr>
          <w:rFonts w:ascii="Arial" w:hAnsi="Arial" w:cs="Arial"/>
          <w:color w:val="333333"/>
        </w:rPr>
      </w:pPr>
      <w:r>
        <w:rPr>
          <w:rFonts w:ascii="Arial" w:hAnsi="Arial" w:cs="Arial"/>
          <w:color w:val="333333"/>
        </w:rPr>
        <w:t xml:space="preserve">A </w:t>
      </w:r>
      <w:proofErr w:type="gramStart"/>
      <w:r>
        <w:rPr>
          <w:rFonts w:ascii="Arial" w:hAnsi="Arial" w:cs="Arial"/>
          <w:color w:val="333333"/>
        </w:rPr>
        <w:t>G1.</w:t>
      </w:r>
      <w:proofErr w:type="gramEnd"/>
      <w:r>
        <w:rPr>
          <w:rFonts w:ascii="Arial" w:hAnsi="Arial" w:cs="Arial"/>
          <w:color w:val="333333"/>
        </w:rPr>
        <w:t>Globo.com, divulgou o pioneirismo em segurança preventiva em prol da ala feminina no Espírito Santo</w:t>
      </w:r>
    </w:p>
    <w:p w:rsidR="004D1CFE" w:rsidRPr="004D1CFE" w:rsidRDefault="004D1CFE" w:rsidP="004D1CFE">
      <w:pPr>
        <w:pStyle w:val="Ttulo2"/>
        <w:spacing w:line="240" w:lineRule="auto"/>
        <w:ind w:left="2268" w:firstLine="0"/>
        <w:rPr>
          <w:rFonts w:ascii="Arial" w:hAnsi="Arial" w:cs="Arial"/>
          <w:b w:val="0"/>
          <w:spacing w:val="-2"/>
          <w:sz w:val="20"/>
          <w:szCs w:val="20"/>
        </w:rPr>
      </w:pPr>
      <w:r w:rsidRPr="004D1CFE">
        <w:rPr>
          <w:rFonts w:ascii="Arial" w:hAnsi="Arial" w:cs="Arial"/>
          <w:b w:val="0"/>
          <w:bCs/>
          <w:spacing w:val="-2"/>
          <w:sz w:val="20"/>
          <w:szCs w:val="20"/>
        </w:rPr>
        <w:t>Caixinha preta é uma arma no combate à violência contra a mulher.</w:t>
      </w:r>
      <w:r w:rsidRPr="004D1CFE">
        <w:rPr>
          <w:rFonts w:ascii="Arial" w:hAnsi="Arial" w:cs="Arial"/>
          <w:b w:val="0"/>
          <w:bCs/>
          <w:spacing w:val="-2"/>
          <w:sz w:val="20"/>
          <w:szCs w:val="20"/>
        </w:rPr>
        <w:br/>
        <w:t xml:space="preserve">Iniciativa ganhou o prêmio </w:t>
      </w:r>
      <w:proofErr w:type="spellStart"/>
      <w:r w:rsidRPr="004D1CFE">
        <w:rPr>
          <w:rFonts w:ascii="Arial" w:hAnsi="Arial" w:cs="Arial"/>
          <w:b w:val="0"/>
          <w:bCs/>
          <w:spacing w:val="-2"/>
          <w:sz w:val="20"/>
          <w:szCs w:val="20"/>
        </w:rPr>
        <w:t>Innovare</w:t>
      </w:r>
      <w:proofErr w:type="spellEnd"/>
      <w:r w:rsidRPr="004D1CFE">
        <w:rPr>
          <w:rFonts w:ascii="Arial" w:hAnsi="Arial" w:cs="Arial"/>
          <w:b w:val="0"/>
          <w:bCs/>
          <w:spacing w:val="-2"/>
          <w:sz w:val="20"/>
          <w:szCs w:val="20"/>
        </w:rPr>
        <w:t xml:space="preserve"> em 2013 e está ajudando a Justiça.</w:t>
      </w:r>
    </w:p>
    <w:p w:rsidR="00A058AE" w:rsidRPr="00A058AE" w:rsidRDefault="004D1CFE" w:rsidP="004D1CFE">
      <w:pPr>
        <w:pStyle w:val="NormalWeb"/>
        <w:shd w:val="clear" w:color="auto" w:fill="FFFFFF"/>
        <w:tabs>
          <w:tab w:val="left" w:pos="2527"/>
          <w:tab w:val="left" w:pos="3042"/>
        </w:tabs>
        <w:spacing w:before="0" w:beforeAutospacing="0" w:after="0" w:afterAutospacing="0"/>
        <w:ind w:left="2268"/>
        <w:jc w:val="both"/>
        <w:rPr>
          <w:rFonts w:ascii="Arial" w:hAnsi="Arial" w:cs="Arial"/>
          <w:color w:val="333333"/>
          <w:spacing w:val="-5"/>
          <w:sz w:val="20"/>
          <w:szCs w:val="20"/>
        </w:rPr>
      </w:pPr>
      <w:proofErr w:type="gramStart"/>
      <w:r>
        <w:rPr>
          <w:rStyle w:val="Forte"/>
          <w:rFonts w:ascii="Arial" w:hAnsi="Arial" w:cs="Arial"/>
          <w:color w:val="333333"/>
          <w:spacing w:val="-5"/>
          <w:sz w:val="20"/>
          <w:szCs w:val="20"/>
        </w:rPr>
        <w:t>“</w:t>
      </w:r>
      <w:r w:rsidR="00A058AE" w:rsidRPr="00A058AE">
        <w:rPr>
          <w:rStyle w:val="Forte"/>
          <w:rFonts w:ascii="Arial" w:hAnsi="Arial" w:cs="Arial"/>
          <w:color w:val="333333"/>
          <w:spacing w:val="-5"/>
          <w:sz w:val="20"/>
          <w:szCs w:val="20"/>
        </w:rPr>
        <w:t>Botão do pânico</w:t>
      </w:r>
      <w:r w:rsidR="00A058AE" w:rsidRPr="00A058AE">
        <w:rPr>
          <w:rStyle w:val="Forte"/>
          <w:rFonts w:ascii="Arial" w:hAnsi="Arial" w:cs="Arial"/>
          <w:color w:val="333333"/>
          <w:spacing w:val="-5"/>
          <w:sz w:val="20"/>
          <w:szCs w:val="20"/>
        </w:rPr>
        <w:tab/>
      </w:r>
      <w:r>
        <w:rPr>
          <w:rStyle w:val="Forte"/>
          <w:rFonts w:ascii="Arial" w:hAnsi="Arial" w:cs="Arial"/>
          <w:color w:val="333333"/>
          <w:spacing w:val="-5"/>
          <w:sz w:val="20"/>
          <w:szCs w:val="20"/>
        </w:rPr>
        <w:tab/>
      </w:r>
      <w:r w:rsidR="00A058AE" w:rsidRPr="00A058AE">
        <w:rPr>
          <w:rFonts w:ascii="Arial" w:hAnsi="Arial" w:cs="Arial"/>
          <w:color w:val="333333"/>
          <w:spacing w:val="-5"/>
          <w:sz w:val="20"/>
          <w:szCs w:val="20"/>
        </w:rPr>
        <w:br/>
        <w:t>O botão do pânico é um dispositivo eletrônico de segurança preventiva que possui GPS e também gravação de áudio.</w:t>
      </w:r>
      <w:proofErr w:type="gramEnd"/>
      <w:r w:rsidR="00A058AE" w:rsidRPr="00A058AE">
        <w:rPr>
          <w:rFonts w:ascii="Arial" w:hAnsi="Arial" w:cs="Arial"/>
          <w:color w:val="333333"/>
          <w:spacing w:val="-5"/>
          <w:sz w:val="20"/>
          <w:szCs w:val="20"/>
        </w:rPr>
        <w:t xml:space="preserve"> No momento em que o botão é pressionado, disponibiliza um processo de escuta e a central de monitoramento recebe um chamado.</w:t>
      </w:r>
    </w:p>
    <w:p w:rsidR="00A058AE" w:rsidRPr="00A058AE" w:rsidRDefault="00A058AE" w:rsidP="004D1CFE">
      <w:pPr>
        <w:pStyle w:val="NormalWeb"/>
        <w:shd w:val="clear" w:color="auto" w:fill="FFFFFF"/>
        <w:spacing w:before="0" w:beforeAutospacing="0" w:after="0" w:afterAutospacing="0"/>
        <w:ind w:left="2268"/>
        <w:jc w:val="both"/>
        <w:rPr>
          <w:rFonts w:ascii="Arial" w:hAnsi="Arial" w:cs="Arial"/>
          <w:color w:val="333333"/>
          <w:spacing w:val="-5"/>
          <w:sz w:val="20"/>
          <w:szCs w:val="20"/>
        </w:rPr>
      </w:pPr>
      <w:r w:rsidRPr="00A058AE">
        <w:rPr>
          <w:rFonts w:ascii="Arial" w:hAnsi="Arial" w:cs="Arial"/>
          <w:color w:val="333333"/>
          <w:spacing w:val="-5"/>
          <w:sz w:val="20"/>
          <w:szCs w:val="20"/>
        </w:rPr>
        <w:t xml:space="preserve">A Guarda Municipal da capital disponibilizará quatro viaturas para atenderem exclusivamente as demandas relacionadas à Lei </w:t>
      </w:r>
      <w:proofErr w:type="gramStart"/>
      <w:r w:rsidRPr="00A058AE">
        <w:rPr>
          <w:rFonts w:ascii="Arial" w:hAnsi="Arial" w:cs="Arial"/>
          <w:color w:val="333333"/>
          <w:spacing w:val="-5"/>
          <w:sz w:val="20"/>
          <w:szCs w:val="20"/>
        </w:rPr>
        <w:t>Maria da Penha geradas por meio do dispositivo</w:t>
      </w:r>
      <w:proofErr w:type="gramEnd"/>
      <w:r w:rsidRPr="00A058AE">
        <w:rPr>
          <w:rFonts w:ascii="Arial" w:hAnsi="Arial" w:cs="Arial"/>
          <w:color w:val="333333"/>
          <w:spacing w:val="-5"/>
          <w:sz w:val="20"/>
          <w:szCs w:val="20"/>
        </w:rPr>
        <w:t>.</w:t>
      </w:r>
    </w:p>
    <w:p w:rsidR="00A058AE" w:rsidRPr="00A058AE" w:rsidRDefault="00A058AE" w:rsidP="004D1CFE">
      <w:pPr>
        <w:pStyle w:val="NormalWeb"/>
        <w:shd w:val="clear" w:color="auto" w:fill="FFFFFF"/>
        <w:spacing w:before="0" w:beforeAutospacing="0" w:after="0" w:afterAutospacing="0"/>
        <w:ind w:left="2268"/>
        <w:jc w:val="both"/>
        <w:rPr>
          <w:rFonts w:ascii="Arial" w:hAnsi="Arial" w:cs="Arial"/>
          <w:color w:val="333333"/>
          <w:spacing w:val="-5"/>
          <w:sz w:val="20"/>
          <w:szCs w:val="20"/>
        </w:rPr>
      </w:pPr>
      <w:r w:rsidRPr="00A058AE">
        <w:rPr>
          <w:rFonts w:ascii="Arial" w:hAnsi="Arial" w:cs="Arial"/>
          <w:color w:val="333333"/>
          <w:spacing w:val="-5"/>
          <w:sz w:val="20"/>
          <w:szCs w:val="20"/>
        </w:rPr>
        <w:t>Dados oficiais do governo federal mostram que, a cada mês, 472 mulheres são assassinadas no Brasil, o que representa um homicídio</w:t>
      </w:r>
      <w:r>
        <w:rPr>
          <w:rFonts w:ascii="Arial" w:hAnsi="Arial" w:cs="Arial"/>
          <w:color w:val="333333"/>
          <w:spacing w:val="-5"/>
          <w:sz w:val="30"/>
          <w:szCs w:val="30"/>
        </w:rPr>
        <w:t xml:space="preserve"> </w:t>
      </w:r>
      <w:r w:rsidRPr="00A058AE">
        <w:rPr>
          <w:rFonts w:ascii="Arial" w:hAnsi="Arial" w:cs="Arial"/>
          <w:color w:val="333333"/>
          <w:spacing w:val="-5"/>
          <w:sz w:val="20"/>
          <w:szCs w:val="20"/>
        </w:rPr>
        <w:t>a cada hora e meia. Com 11,24 mortes em cada grupo de 100 mil habitantes, o</w:t>
      </w:r>
      <w:r w:rsidRPr="00A058AE">
        <w:rPr>
          <w:rStyle w:val="apple-converted-space"/>
          <w:rFonts w:ascii="Arial" w:hAnsi="Arial" w:cs="Arial"/>
          <w:color w:val="333333"/>
          <w:spacing w:val="-5"/>
          <w:sz w:val="20"/>
          <w:szCs w:val="20"/>
        </w:rPr>
        <w:t> </w:t>
      </w:r>
      <w:hyperlink r:id="rId15" w:history="1">
        <w:r w:rsidRPr="00A058AE">
          <w:rPr>
            <w:rStyle w:val="Hyperlink"/>
            <w:rFonts w:ascii="Arial" w:hAnsi="Arial" w:cs="Arial"/>
            <w:b/>
            <w:bCs/>
            <w:color w:val="A80000"/>
            <w:spacing w:val="-5"/>
            <w:sz w:val="20"/>
            <w:szCs w:val="20"/>
          </w:rPr>
          <w:t>Espírito Santo</w:t>
        </w:r>
      </w:hyperlink>
      <w:r w:rsidRPr="00A058AE">
        <w:rPr>
          <w:rStyle w:val="apple-converted-space"/>
          <w:rFonts w:ascii="Arial" w:hAnsi="Arial" w:cs="Arial"/>
          <w:color w:val="333333"/>
          <w:spacing w:val="-5"/>
          <w:sz w:val="20"/>
          <w:szCs w:val="20"/>
        </w:rPr>
        <w:t> </w:t>
      </w:r>
      <w:r w:rsidRPr="00A058AE">
        <w:rPr>
          <w:rFonts w:ascii="Arial" w:hAnsi="Arial" w:cs="Arial"/>
          <w:color w:val="333333"/>
          <w:spacing w:val="-5"/>
          <w:sz w:val="20"/>
          <w:szCs w:val="20"/>
        </w:rPr>
        <w:t>é o estado mais violento do país. Em abril de 2013, o Dispositivo de Segurança Preventiva (DSP) foi distribuído pela primeira vez a 10 mulheres vítimas de violência doméstica no Espírito Santo.</w:t>
      </w:r>
    </w:p>
    <w:p w:rsidR="00A058AE" w:rsidRPr="00A058AE" w:rsidRDefault="00A058AE" w:rsidP="004D1CFE">
      <w:pPr>
        <w:pStyle w:val="NormalWeb"/>
        <w:shd w:val="clear" w:color="auto" w:fill="FFFFFF"/>
        <w:spacing w:before="0" w:beforeAutospacing="0" w:after="0" w:afterAutospacing="0"/>
        <w:ind w:left="2268"/>
        <w:jc w:val="both"/>
        <w:rPr>
          <w:rFonts w:ascii="Arial" w:hAnsi="Arial" w:cs="Arial"/>
          <w:color w:val="333333"/>
          <w:spacing w:val="-5"/>
          <w:sz w:val="20"/>
          <w:szCs w:val="20"/>
        </w:rPr>
      </w:pPr>
      <w:r w:rsidRPr="00A058AE">
        <w:rPr>
          <w:rFonts w:ascii="Arial" w:hAnsi="Arial" w:cs="Arial"/>
          <w:color w:val="333333"/>
          <w:spacing w:val="-5"/>
          <w:sz w:val="20"/>
          <w:szCs w:val="20"/>
        </w:rPr>
        <w:t xml:space="preserve">Foi então que o desembargador Pedro </w:t>
      </w:r>
      <w:proofErr w:type="spellStart"/>
      <w:r w:rsidRPr="00A058AE">
        <w:rPr>
          <w:rFonts w:ascii="Arial" w:hAnsi="Arial" w:cs="Arial"/>
          <w:color w:val="333333"/>
          <w:spacing w:val="-5"/>
          <w:sz w:val="20"/>
          <w:szCs w:val="20"/>
        </w:rPr>
        <w:t>Feu</w:t>
      </w:r>
      <w:proofErr w:type="spellEnd"/>
      <w:r w:rsidRPr="00A058AE">
        <w:rPr>
          <w:rFonts w:ascii="Arial" w:hAnsi="Arial" w:cs="Arial"/>
          <w:color w:val="333333"/>
          <w:spacing w:val="-5"/>
          <w:sz w:val="20"/>
          <w:szCs w:val="20"/>
        </w:rPr>
        <w:t xml:space="preserve"> Rosa teve a ideia de implantar o botão do pânico. Em 2013, a iniciativa ganhou o prêmio </w:t>
      </w:r>
      <w:proofErr w:type="spellStart"/>
      <w:r w:rsidRPr="00A058AE">
        <w:rPr>
          <w:rFonts w:ascii="Arial" w:hAnsi="Arial" w:cs="Arial"/>
          <w:color w:val="333333"/>
          <w:spacing w:val="-5"/>
          <w:sz w:val="20"/>
          <w:szCs w:val="20"/>
        </w:rPr>
        <w:t>Innovare</w:t>
      </w:r>
      <w:proofErr w:type="spellEnd"/>
      <w:r w:rsidRPr="00A058AE">
        <w:rPr>
          <w:rFonts w:ascii="Arial" w:hAnsi="Arial" w:cs="Arial"/>
          <w:color w:val="333333"/>
          <w:spacing w:val="-5"/>
          <w:sz w:val="20"/>
          <w:szCs w:val="20"/>
        </w:rPr>
        <w:t>, concedido a práticas inovadoras que modernizam a Justiça</w:t>
      </w:r>
      <w:r>
        <w:rPr>
          <w:rFonts w:ascii="Arial" w:hAnsi="Arial" w:cs="Arial"/>
          <w:color w:val="333333"/>
          <w:spacing w:val="-5"/>
          <w:sz w:val="30"/>
          <w:szCs w:val="30"/>
        </w:rPr>
        <w:t xml:space="preserve"> </w:t>
      </w:r>
      <w:r w:rsidRPr="00A058AE">
        <w:rPr>
          <w:rFonts w:ascii="Arial" w:hAnsi="Arial" w:cs="Arial"/>
          <w:color w:val="333333"/>
          <w:spacing w:val="-5"/>
          <w:sz w:val="20"/>
          <w:szCs w:val="20"/>
        </w:rPr>
        <w:t>brasileira. “</w:t>
      </w:r>
      <w:proofErr w:type="gramStart"/>
      <w:r w:rsidRPr="00A058AE">
        <w:rPr>
          <w:rFonts w:ascii="Arial" w:hAnsi="Arial" w:cs="Arial"/>
          <w:color w:val="333333"/>
          <w:spacing w:val="-5"/>
          <w:sz w:val="20"/>
          <w:szCs w:val="20"/>
        </w:rPr>
        <w:t>Nos chamava</w:t>
      </w:r>
      <w:proofErr w:type="gramEnd"/>
      <w:r w:rsidRPr="00A058AE">
        <w:rPr>
          <w:rFonts w:ascii="Arial" w:hAnsi="Arial" w:cs="Arial"/>
          <w:color w:val="333333"/>
          <w:spacing w:val="-5"/>
          <w:sz w:val="20"/>
          <w:szCs w:val="20"/>
        </w:rPr>
        <w:t xml:space="preserve"> a atenção a vergonha de o Espírito Santo ser o último colocado no Brasil a nível de proteção das mulheres.</w:t>
      </w:r>
      <w:r>
        <w:rPr>
          <w:rFonts w:ascii="Arial" w:hAnsi="Arial" w:cs="Arial"/>
          <w:color w:val="333333"/>
          <w:spacing w:val="-5"/>
          <w:sz w:val="30"/>
          <w:szCs w:val="30"/>
        </w:rPr>
        <w:t xml:space="preserve"> </w:t>
      </w:r>
      <w:r w:rsidRPr="00A058AE">
        <w:rPr>
          <w:rFonts w:ascii="Arial" w:hAnsi="Arial" w:cs="Arial"/>
          <w:color w:val="333333"/>
          <w:spacing w:val="-5"/>
          <w:sz w:val="20"/>
          <w:szCs w:val="20"/>
        </w:rPr>
        <w:t>Mulheres chegavam ao judiciário praticamente rasgando, jogando numa lata de lixo, o papel que continha a medida protetiva em função de que aquilo ali era nada mais, nada menos do que uma folha de papel. Não ia além disso”, afirmou.</w:t>
      </w:r>
      <w:r w:rsidR="004D1CFE">
        <w:rPr>
          <w:rStyle w:val="Refdenotaderodap"/>
          <w:rFonts w:ascii="Arial" w:hAnsi="Arial" w:cs="Arial"/>
          <w:color w:val="333333"/>
          <w:spacing w:val="-5"/>
          <w:sz w:val="20"/>
          <w:szCs w:val="20"/>
        </w:rPr>
        <w:footnoteReference w:id="30"/>
      </w:r>
    </w:p>
    <w:p w:rsidR="001701C2" w:rsidRDefault="00297CDA" w:rsidP="00297CDA">
      <w:pPr>
        <w:pStyle w:val="NormalWeb"/>
        <w:tabs>
          <w:tab w:val="left" w:pos="6637"/>
        </w:tabs>
        <w:spacing w:line="408" w:lineRule="atLeast"/>
        <w:jc w:val="both"/>
        <w:rPr>
          <w:rFonts w:ascii="Verdana" w:hAnsi="Verdana"/>
          <w:color w:val="333333"/>
        </w:rPr>
      </w:pPr>
      <w:r>
        <w:rPr>
          <w:rFonts w:ascii="Verdana" w:hAnsi="Verdana"/>
          <w:color w:val="333333"/>
        </w:rPr>
        <w:t>O dispositivo tem por finalidade afastar o agressor da vítima, obrigando-o a cumprir as medidas im</w:t>
      </w:r>
      <w:r w:rsidR="00F96406">
        <w:rPr>
          <w:rFonts w:ascii="Verdana" w:hAnsi="Verdana"/>
          <w:color w:val="333333"/>
        </w:rPr>
        <w:t>postas através de atos judiciais</w:t>
      </w:r>
      <w:r>
        <w:rPr>
          <w:rFonts w:ascii="Verdana" w:hAnsi="Verdana"/>
          <w:color w:val="333333"/>
        </w:rPr>
        <w:t>. Tornando claro ao ofensor que o Estado esta</w:t>
      </w:r>
      <w:r w:rsidR="006469A7">
        <w:rPr>
          <w:rFonts w:ascii="Verdana" w:hAnsi="Verdana"/>
          <w:color w:val="333333"/>
        </w:rPr>
        <w:t xml:space="preserve"> presente,</w:t>
      </w:r>
      <w:r w:rsidR="00F96406">
        <w:rPr>
          <w:rFonts w:ascii="Verdana" w:hAnsi="Verdana"/>
          <w:color w:val="333333"/>
        </w:rPr>
        <w:t xml:space="preserve"> policiando</w:t>
      </w:r>
      <w:r>
        <w:rPr>
          <w:rFonts w:ascii="Verdana" w:hAnsi="Verdana"/>
          <w:color w:val="333333"/>
        </w:rPr>
        <w:t xml:space="preserve"> o cumprimento da ordem</w:t>
      </w:r>
      <w:r w:rsidR="00F96406">
        <w:rPr>
          <w:rFonts w:ascii="Verdana" w:hAnsi="Verdana"/>
          <w:color w:val="333333"/>
        </w:rPr>
        <w:t xml:space="preserve">, </w:t>
      </w:r>
      <w:r w:rsidR="006469A7">
        <w:rPr>
          <w:rFonts w:ascii="Verdana" w:hAnsi="Verdana"/>
          <w:color w:val="333333"/>
        </w:rPr>
        <w:t>prom</w:t>
      </w:r>
      <w:r w:rsidR="00F96406">
        <w:rPr>
          <w:rFonts w:ascii="Verdana" w:hAnsi="Verdana"/>
          <w:color w:val="333333"/>
        </w:rPr>
        <w:t>etendo uma justiça restaurativa.</w:t>
      </w:r>
    </w:p>
    <w:p w:rsidR="00907103" w:rsidRDefault="00907103" w:rsidP="00A20FB7">
      <w:pPr>
        <w:pStyle w:val="NormalWeb"/>
        <w:spacing w:line="408" w:lineRule="atLeast"/>
        <w:jc w:val="right"/>
        <w:rPr>
          <w:rFonts w:ascii="Verdana" w:hAnsi="Verdana"/>
          <w:color w:val="333333"/>
        </w:rPr>
      </w:pPr>
    </w:p>
    <w:p w:rsidR="00882D50" w:rsidRDefault="00882D50" w:rsidP="00882D50">
      <w:pPr>
        <w:tabs>
          <w:tab w:val="left" w:pos="5846"/>
          <w:tab w:val="left" w:pos="8060"/>
        </w:tabs>
        <w:spacing w:line="360" w:lineRule="auto"/>
        <w:jc w:val="both"/>
        <w:rPr>
          <w:rFonts w:ascii="Arial" w:hAnsi="Arial" w:cs="Arial"/>
        </w:rPr>
      </w:pPr>
    </w:p>
    <w:p w:rsidR="00882D50" w:rsidRDefault="00882D50" w:rsidP="00882D50">
      <w:pPr>
        <w:tabs>
          <w:tab w:val="left" w:pos="5846"/>
          <w:tab w:val="left" w:pos="8060"/>
        </w:tabs>
        <w:spacing w:line="360" w:lineRule="auto"/>
        <w:jc w:val="both"/>
        <w:rPr>
          <w:rFonts w:ascii="Arial" w:hAnsi="Arial" w:cs="Arial"/>
        </w:rPr>
      </w:pPr>
    </w:p>
    <w:p w:rsidR="00882D50" w:rsidRDefault="00882D50" w:rsidP="00882D50">
      <w:pPr>
        <w:tabs>
          <w:tab w:val="left" w:pos="5846"/>
          <w:tab w:val="left" w:pos="8060"/>
        </w:tabs>
        <w:spacing w:line="360" w:lineRule="auto"/>
        <w:jc w:val="both"/>
        <w:rPr>
          <w:rFonts w:ascii="Arial" w:hAnsi="Arial" w:cs="Arial"/>
        </w:rPr>
      </w:pPr>
    </w:p>
    <w:p w:rsidR="00AB7B5E" w:rsidRDefault="00AB7B5E" w:rsidP="00E26969">
      <w:pPr>
        <w:tabs>
          <w:tab w:val="left" w:pos="5846"/>
        </w:tabs>
        <w:spacing w:line="360" w:lineRule="auto"/>
        <w:jc w:val="both"/>
        <w:rPr>
          <w:rFonts w:ascii="Arial" w:hAnsi="Arial" w:cs="Arial"/>
        </w:rPr>
      </w:pPr>
      <w:bookmarkStart w:id="26" w:name="_Toc149127109"/>
      <w:bookmarkStart w:id="27" w:name="_Toc149127750"/>
      <w:bookmarkStart w:id="28" w:name="_Toc168130471"/>
      <w:bookmarkStart w:id="29" w:name="_Toc168130739"/>
      <w:bookmarkStart w:id="30" w:name="_Toc168139943"/>
      <w:bookmarkStart w:id="31" w:name="_Toc168480118"/>
      <w:bookmarkStart w:id="32" w:name="_Toc200445353"/>
      <w:bookmarkStart w:id="33" w:name="_Toc349662149"/>
      <w:bookmarkStart w:id="34" w:name="_Toc394925103"/>
    </w:p>
    <w:bookmarkEnd w:id="26"/>
    <w:bookmarkEnd w:id="27"/>
    <w:bookmarkEnd w:id="28"/>
    <w:bookmarkEnd w:id="29"/>
    <w:bookmarkEnd w:id="30"/>
    <w:bookmarkEnd w:id="31"/>
    <w:bookmarkEnd w:id="32"/>
    <w:bookmarkEnd w:id="33"/>
    <w:p w:rsidR="00882D50" w:rsidRPr="001A06BE" w:rsidRDefault="00882D50" w:rsidP="00B160CA">
      <w:pPr>
        <w:pStyle w:val="Ttulo1"/>
        <w:tabs>
          <w:tab w:val="left" w:pos="567"/>
        </w:tabs>
        <w:spacing w:line="360" w:lineRule="auto"/>
        <w:jc w:val="center"/>
        <w:rPr>
          <w:rFonts w:ascii="Arial" w:hAnsi="Arial" w:cs="Arial"/>
        </w:rPr>
      </w:pPr>
      <w:r>
        <w:rPr>
          <w:rFonts w:ascii="Arial" w:hAnsi="Arial" w:cs="Arial"/>
        </w:rPr>
        <w:lastRenderedPageBreak/>
        <w:t>CONCLUSÃO</w:t>
      </w:r>
      <w:bookmarkEnd w:id="34"/>
    </w:p>
    <w:p w:rsidR="00882D50" w:rsidRDefault="00882D50" w:rsidP="00882D50">
      <w:pPr>
        <w:pStyle w:val="Corpodetexto"/>
        <w:tabs>
          <w:tab w:val="left" w:pos="567"/>
        </w:tabs>
        <w:spacing w:line="360" w:lineRule="auto"/>
        <w:rPr>
          <w:rFonts w:ascii="Arial" w:hAnsi="Arial" w:cs="Arial"/>
        </w:rPr>
      </w:pPr>
    </w:p>
    <w:p w:rsidR="000B3F34" w:rsidRDefault="000B3F34" w:rsidP="000B3F34">
      <w:pPr>
        <w:tabs>
          <w:tab w:val="left" w:pos="5846"/>
        </w:tabs>
        <w:spacing w:line="360" w:lineRule="auto"/>
        <w:jc w:val="both"/>
        <w:rPr>
          <w:rFonts w:ascii="Arial" w:hAnsi="Arial" w:cs="Arial"/>
        </w:rPr>
      </w:pPr>
      <w:r>
        <w:rPr>
          <w:rFonts w:ascii="Arial" w:hAnsi="Arial" w:cs="Arial"/>
        </w:rPr>
        <w:t xml:space="preserve">A bagagem histórica da humanidade contém ranços socioculturais, políticos e econômicos, que determinam a estrutura social e consequentemente interfere na instituição familiar. </w:t>
      </w:r>
    </w:p>
    <w:p w:rsidR="000B3F34" w:rsidRDefault="000B3F34" w:rsidP="000B3F34">
      <w:pPr>
        <w:tabs>
          <w:tab w:val="left" w:pos="567"/>
        </w:tabs>
        <w:spacing w:before="120" w:after="120" w:line="360" w:lineRule="auto"/>
        <w:jc w:val="both"/>
        <w:rPr>
          <w:rFonts w:ascii="Arial" w:hAnsi="Arial" w:cs="Arial"/>
        </w:rPr>
      </w:pPr>
      <w:r>
        <w:rPr>
          <w:rFonts w:ascii="Arial" w:hAnsi="Arial" w:cs="Arial"/>
        </w:rPr>
        <w:t>São dos pequenos aos grandes núcleos vivenciais, que se aprende a socialização, que se ampliam</w:t>
      </w:r>
      <w:proofErr w:type="gramStart"/>
      <w:r>
        <w:rPr>
          <w:rFonts w:ascii="Arial" w:hAnsi="Arial" w:cs="Arial"/>
        </w:rPr>
        <w:t xml:space="preserve">  </w:t>
      </w:r>
      <w:proofErr w:type="gramEnd"/>
      <w:r>
        <w:rPr>
          <w:rFonts w:ascii="Arial" w:hAnsi="Arial" w:cs="Arial"/>
        </w:rPr>
        <w:t>laços e valores levados ao longo da vida do indivíduo, a experiência anterior é essencial e adotada à próxima etapa. Iniciando-se pela família, seguidos da igreja, escola e sociedade.</w:t>
      </w:r>
    </w:p>
    <w:p w:rsidR="000B3F34" w:rsidRDefault="000B3F34" w:rsidP="000B3F34">
      <w:pPr>
        <w:spacing w:before="240" w:line="360" w:lineRule="auto"/>
        <w:jc w:val="both"/>
        <w:rPr>
          <w:rFonts w:ascii="Arial" w:hAnsi="Arial" w:cs="Arial"/>
        </w:rPr>
      </w:pPr>
      <w:r>
        <w:rPr>
          <w:rFonts w:ascii="Arial" w:hAnsi="Arial" w:cs="Arial"/>
        </w:rPr>
        <w:t xml:space="preserve">Assim, entende-se que o Estado deveria </w:t>
      </w:r>
      <w:r w:rsidR="00F96406">
        <w:rPr>
          <w:rFonts w:ascii="Arial" w:hAnsi="Arial" w:cs="Arial"/>
        </w:rPr>
        <w:t>responsabilizar-se em</w:t>
      </w:r>
      <w:r w:rsidR="006469A7">
        <w:rPr>
          <w:rFonts w:ascii="Arial" w:hAnsi="Arial" w:cs="Arial"/>
        </w:rPr>
        <w:t xml:space="preserve"> </w:t>
      </w:r>
      <w:r w:rsidR="00F96406">
        <w:rPr>
          <w:rFonts w:ascii="Arial" w:hAnsi="Arial" w:cs="Arial"/>
        </w:rPr>
        <w:t>proteger de forma efetiva à</w:t>
      </w:r>
      <w:r>
        <w:rPr>
          <w:rFonts w:ascii="Arial" w:hAnsi="Arial" w:cs="Arial"/>
        </w:rPr>
        <w:t xml:space="preserve"> família, esta é </w:t>
      </w:r>
      <w:proofErr w:type="gramStart"/>
      <w:r>
        <w:rPr>
          <w:rFonts w:ascii="Arial" w:hAnsi="Arial" w:cs="Arial"/>
        </w:rPr>
        <w:t>a</w:t>
      </w:r>
      <w:proofErr w:type="gramEnd"/>
      <w:r>
        <w:rPr>
          <w:rFonts w:ascii="Arial" w:hAnsi="Arial" w:cs="Arial"/>
        </w:rPr>
        <w:t xml:space="preserve"> base de toda a ordem social, esta instituição </w:t>
      </w:r>
      <w:r w:rsidR="00916261">
        <w:rPr>
          <w:rFonts w:ascii="Arial" w:hAnsi="Arial" w:cs="Arial"/>
        </w:rPr>
        <w:t xml:space="preserve">quando </w:t>
      </w:r>
      <w:r>
        <w:rPr>
          <w:rFonts w:ascii="Arial" w:hAnsi="Arial" w:cs="Arial"/>
        </w:rPr>
        <w:t>desestruturada desmonta  ações governamentais bem elaboradas</w:t>
      </w:r>
      <w:r w:rsidR="006469A7">
        <w:rPr>
          <w:rFonts w:ascii="Arial" w:hAnsi="Arial" w:cs="Arial"/>
        </w:rPr>
        <w:t>,</w:t>
      </w:r>
      <w:r>
        <w:rPr>
          <w:rFonts w:ascii="Arial" w:hAnsi="Arial" w:cs="Arial"/>
        </w:rPr>
        <w:t xml:space="preserve"> de progresso social, impede o desenvolvimento de mecanismos e prevenção</w:t>
      </w:r>
      <w:r w:rsidR="006469A7">
        <w:rPr>
          <w:rFonts w:ascii="Arial" w:hAnsi="Arial" w:cs="Arial"/>
        </w:rPr>
        <w:t>,</w:t>
      </w:r>
      <w:r>
        <w:rPr>
          <w:rFonts w:ascii="Arial" w:hAnsi="Arial" w:cs="Arial"/>
        </w:rPr>
        <w:t xml:space="preserve"> que reunidos apresentam suporte ao crescimento individual e coletivo. </w:t>
      </w:r>
    </w:p>
    <w:p w:rsidR="000B3F34" w:rsidRDefault="000B3F34" w:rsidP="000B3F34">
      <w:pPr>
        <w:spacing w:before="240" w:line="360" w:lineRule="auto"/>
        <w:jc w:val="both"/>
        <w:rPr>
          <w:rFonts w:ascii="Arial" w:hAnsi="Arial" w:cs="Arial"/>
        </w:rPr>
      </w:pPr>
      <w:r>
        <w:rPr>
          <w:rFonts w:ascii="Arial" w:hAnsi="Arial" w:cs="Arial"/>
        </w:rPr>
        <w:t xml:space="preserve">Uma parceria entre os três poderes públicos constituíra um liame interativo para coibir </w:t>
      </w:r>
      <w:r w:rsidR="00916261">
        <w:rPr>
          <w:rFonts w:ascii="Arial" w:hAnsi="Arial" w:cs="Arial"/>
        </w:rPr>
        <w:t>a violência, buscando atingir a base do problema, as fases iniciais de vida do ser humano, para vislumbrar em longo prazo, à supressão</w:t>
      </w:r>
      <w:r w:rsidR="006469A7">
        <w:rPr>
          <w:rFonts w:ascii="Arial" w:hAnsi="Arial" w:cs="Arial"/>
        </w:rPr>
        <w:t xml:space="preserve"> de </w:t>
      </w:r>
      <w:r>
        <w:rPr>
          <w:rFonts w:ascii="Arial" w:hAnsi="Arial" w:cs="Arial"/>
        </w:rPr>
        <w:t>condutas violentas</w:t>
      </w:r>
      <w:r w:rsidR="006469A7">
        <w:rPr>
          <w:rFonts w:ascii="Arial" w:hAnsi="Arial" w:cs="Arial"/>
        </w:rPr>
        <w:t xml:space="preserve">, e </w:t>
      </w:r>
      <w:r>
        <w:rPr>
          <w:rFonts w:ascii="Arial" w:hAnsi="Arial" w:cs="Arial"/>
        </w:rPr>
        <w:t>sufoca</w:t>
      </w:r>
      <w:r w:rsidR="006469A7">
        <w:rPr>
          <w:rFonts w:ascii="Arial" w:hAnsi="Arial" w:cs="Arial"/>
        </w:rPr>
        <w:t>n</w:t>
      </w:r>
      <w:r>
        <w:rPr>
          <w:rFonts w:ascii="Arial" w:hAnsi="Arial" w:cs="Arial"/>
        </w:rPr>
        <w:t>d</w:t>
      </w:r>
      <w:r w:rsidR="006469A7">
        <w:rPr>
          <w:rFonts w:ascii="Arial" w:hAnsi="Arial" w:cs="Arial"/>
        </w:rPr>
        <w:t>o-as em razão do bem estar social</w:t>
      </w:r>
      <w:r>
        <w:rPr>
          <w:rFonts w:ascii="Arial" w:hAnsi="Arial" w:cs="Arial"/>
        </w:rPr>
        <w:t>.</w:t>
      </w:r>
    </w:p>
    <w:p w:rsidR="006469A7" w:rsidRDefault="000B3F34" w:rsidP="000B3F34">
      <w:pPr>
        <w:spacing w:before="240" w:line="360" w:lineRule="auto"/>
        <w:jc w:val="both"/>
        <w:rPr>
          <w:rFonts w:ascii="Arial" w:hAnsi="Arial" w:cs="Arial"/>
        </w:rPr>
      </w:pPr>
      <w:r>
        <w:rPr>
          <w:rFonts w:ascii="Arial" w:hAnsi="Arial" w:cs="Arial"/>
        </w:rPr>
        <w:t>A família deve contar com ações do Estado para manter sua estrutura através da segurança, saúde, habitação, emprego e educação. Os investimentos devem concorrer para construções, reestruturações e manutenções</w:t>
      </w:r>
      <w:proofErr w:type="gramStart"/>
      <w:r>
        <w:rPr>
          <w:rFonts w:ascii="Arial" w:hAnsi="Arial" w:cs="Arial"/>
        </w:rPr>
        <w:t xml:space="preserve">  </w:t>
      </w:r>
      <w:proofErr w:type="gramEnd"/>
      <w:r>
        <w:rPr>
          <w:rFonts w:ascii="Arial" w:hAnsi="Arial" w:cs="Arial"/>
        </w:rPr>
        <w:t xml:space="preserve">de escolas públicas, bem como injeção de recursos em seu corpo docente, com finalidade de humanização do corpo discente, contando com disposição de disciplinas na grade curricular contendo valores </w:t>
      </w:r>
      <w:proofErr w:type="spellStart"/>
      <w:r>
        <w:rPr>
          <w:rFonts w:ascii="Arial" w:hAnsi="Arial" w:cs="Arial"/>
        </w:rPr>
        <w:t>principiológicos</w:t>
      </w:r>
      <w:proofErr w:type="spellEnd"/>
      <w:r>
        <w:rPr>
          <w:rFonts w:ascii="Arial" w:hAnsi="Arial" w:cs="Arial"/>
        </w:rPr>
        <w:t xml:space="preserve"> de cidadania, respeito ao próximo, educação benevolente; sociável, e moralidade que atendam a função de “repressão” de atos violentos, que atualmente iniciam em salas de aula. Não esquecendo as escolas privadas, que deveriam ter incentivos fiscais para incrementar suas atividades escolares seguindo regime educacional elaborado pelo Estado</w:t>
      </w:r>
      <w:r w:rsidR="006469A7">
        <w:rPr>
          <w:rFonts w:ascii="Arial" w:hAnsi="Arial" w:cs="Arial"/>
        </w:rPr>
        <w:t>, no tocante ao tema específico</w:t>
      </w:r>
      <w:r>
        <w:rPr>
          <w:rFonts w:ascii="Arial" w:hAnsi="Arial" w:cs="Arial"/>
        </w:rPr>
        <w:t xml:space="preserve">, sem descaracterizar seu regimento institucional privado. </w:t>
      </w:r>
    </w:p>
    <w:p w:rsidR="000B3F34" w:rsidRDefault="00916261" w:rsidP="000B3F34">
      <w:pPr>
        <w:spacing w:before="240" w:line="360" w:lineRule="auto"/>
        <w:jc w:val="both"/>
        <w:rPr>
          <w:rFonts w:ascii="Arial" w:hAnsi="Arial" w:cs="Arial"/>
        </w:rPr>
      </w:pPr>
      <w:r>
        <w:rPr>
          <w:rFonts w:ascii="Arial" w:hAnsi="Arial" w:cs="Arial"/>
        </w:rPr>
        <w:t>Informações</w:t>
      </w:r>
      <w:r w:rsidR="00F269EA">
        <w:rPr>
          <w:rFonts w:ascii="Arial" w:hAnsi="Arial" w:cs="Arial"/>
        </w:rPr>
        <w:t xml:space="preserve"> didáticas</w:t>
      </w:r>
      <w:r w:rsidR="00B90B3C">
        <w:rPr>
          <w:rFonts w:ascii="Arial" w:hAnsi="Arial" w:cs="Arial"/>
        </w:rPr>
        <w:t xml:space="preserve"> colaborativas</w:t>
      </w:r>
      <w:r w:rsidR="000B3F34">
        <w:rPr>
          <w:rFonts w:ascii="Arial" w:hAnsi="Arial" w:cs="Arial"/>
        </w:rPr>
        <w:t xml:space="preserve"> devem ser aplicadas através de campanhas dinâmicas e ilustrativas com palestras temáticas dirigidas ao público alvo, mas </w:t>
      </w:r>
      <w:r w:rsidR="000B3F34">
        <w:rPr>
          <w:rFonts w:ascii="Arial" w:hAnsi="Arial" w:cs="Arial"/>
        </w:rPr>
        <w:lastRenderedPageBreak/>
        <w:t>adaptando a linguagem utilizada para tal ao ambiente que se quer atingir, alcançando comunidades em todos os níveis sociais, contando com orientações de profissionais da área, além de serviços de acompanhamento e conscientização aos agressores, impostos por autoridades jurisdicionais.</w:t>
      </w:r>
    </w:p>
    <w:p w:rsidR="000B3F34" w:rsidRDefault="000B3F34" w:rsidP="000B3F34">
      <w:pPr>
        <w:spacing w:before="240" w:line="360" w:lineRule="auto"/>
        <w:jc w:val="both"/>
        <w:rPr>
          <w:rFonts w:ascii="Arial" w:hAnsi="Arial" w:cs="Arial"/>
        </w:rPr>
      </w:pPr>
      <w:r>
        <w:rPr>
          <w:rFonts w:ascii="Arial" w:hAnsi="Arial" w:cs="Arial"/>
        </w:rPr>
        <w:t xml:space="preserve">O sustentáculo desta </w:t>
      </w:r>
      <w:proofErr w:type="spellStart"/>
      <w:r>
        <w:rPr>
          <w:rFonts w:ascii="Arial" w:hAnsi="Arial" w:cs="Arial"/>
        </w:rPr>
        <w:t>incrementação</w:t>
      </w:r>
      <w:proofErr w:type="spellEnd"/>
      <w:r>
        <w:rPr>
          <w:rFonts w:ascii="Arial" w:hAnsi="Arial" w:cs="Arial"/>
        </w:rPr>
        <w:t xml:space="preserve"> envolve</w:t>
      </w:r>
      <w:r w:rsidR="006B02FA">
        <w:rPr>
          <w:rFonts w:ascii="Arial" w:hAnsi="Arial" w:cs="Arial"/>
        </w:rPr>
        <w:t>ria</w:t>
      </w:r>
      <w:r>
        <w:rPr>
          <w:rFonts w:ascii="Arial" w:hAnsi="Arial" w:cs="Arial"/>
        </w:rPr>
        <w:t xml:space="preserve"> toda a estrutura executiva, legislativa e judiciária para produção de ações nas áreas sociais e de políticas públicas continuadas. </w:t>
      </w:r>
    </w:p>
    <w:p w:rsidR="000B3F34" w:rsidRDefault="000B3F34" w:rsidP="000B3F34">
      <w:pPr>
        <w:tabs>
          <w:tab w:val="left" w:pos="567"/>
        </w:tabs>
        <w:spacing w:before="120" w:after="120" w:line="360" w:lineRule="auto"/>
        <w:jc w:val="both"/>
        <w:rPr>
          <w:rFonts w:ascii="Arial" w:hAnsi="Arial" w:cs="Arial"/>
        </w:rPr>
      </w:pPr>
      <w:r>
        <w:rPr>
          <w:rFonts w:ascii="Arial" w:hAnsi="Arial" w:cs="Arial"/>
        </w:rPr>
        <w:t xml:space="preserve">Hodiernamente o panorama atual brasileiro deve ser revisado para dirimir atitudes jurisdicionais e administrativas com aspectos de impunidade. </w:t>
      </w:r>
    </w:p>
    <w:p w:rsidR="000B3F34" w:rsidRPr="00913667" w:rsidRDefault="000B3F34" w:rsidP="000B3F34">
      <w:pPr>
        <w:tabs>
          <w:tab w:val="left" w:pos="567"/>
        </w:tabs>
        <w:spacing w:before="120" w:after="120" w:line="360" w:lineRule="auto"/>
        <w:jc w:val="both"/>
        <w:rPr>
          <w:rFonts w:ascii="Arial" w:hAnsi="Arial" w:cs="Arial"/>
        </w:rPr>
      </w:pPr>
      <w:r>
        <w:rPr>
          <w:rFonts w:ascii="Arial" w:hAnsi="Arial" w:cs="Arial"/>
        </w:rPr>
        <w:t>O país e</w:t>
      </w:r>
      <w:r w:rsidRPr="00913667">
        <w:rPr>
          <w:rFonts w:ascii="Arial" w:hAnsi="Arial" w:cs="Arial"/>
        </w:rPr>
        <w:t>m suas dimens</w:t>
      </w:r>
      <w:r>
        <w:rPr>
          <w:rFonts w:ascii="Arial" w:hAnsi="Arial" w:cs="Arial"/>
        </w:rPr>
        <w:t>ões continentais concentra suas atividades organizacionais nos grandes e médios centros urbanos. Em contrapartida os rincões inacessíveis limitam-se as irrisórias distribuições e aplicações de recursos ao combate à violência de gênero. E conservam-se distantes de todos os aparatos que abrangem um conjunto assistencial</w:t>
      </w:r>
      <w:proofErr w:type="gramStart"/>
      <w:r>
        <w:rPr>
          <w:rFonts w:ascii="Arial" w:hAnsi="Arial" w:cs="Arial"/>
        </w:rPr>
        <w:t xml:space="preserve">  </w:t>
      </w:r>
      <w:proofErr w:type="gramEnd"/>
      <w:r>
        <w:rPr>
          <w:rFonts w:ascii="Arial" w:hAnsi="Arial" w:cs="Arial"/>
        </w:rPr>
        <w:t>de medidas protetivas as vítimas de violência de doméstica, que em regra se encontram  encapsuladas ou subtraídas pelas tradições locais. Por fim, esbarra na inexistência de pessoal e</w:t>
      </w:r>
      <w:r w:rsidR="006B02FA">
        <w:rPr>
          <w:rFonts w:ascii="Arial" w:hAnsi="Arial" w:cs="Arial"/>
        </w:rPr>
        <w:t>specializado e proativo criando</w:t>
      </w:r>
      <w:r>
        <w:rPr>
          <w:rFonts w:ascii="Arial" w:hAnsi="Arial" w:cs="Arial"/>
        </w:rPr>
        <w:t xml:space="preserve"> obstáculo </w:t>
      </w:r>
      <w:r w:rsidR="006B02FA">
        <w:rPr>
          <w:rFonts w:ascii="Arial" w:hAnsi="Arial" w:cs="Arial"/>
        </w:rPr>
        <w:t>qu</w:t>
      </w:r>
      <w:r>
        <w:rPr>
          <w:rFonts w:ascii="Arial" w:hAnsi="Arial" w:cs="Arial"/>
        </w:rPr>
        <w:t xml:space="preserve">e impede a </w:t>
      </w:r>
      <w:proofErr w:type="gramStart"/>
      <w:r>
        <w:rPr>
          <w:rFonts w:ascii="Arial" w:hAnsi="Arial" w:cs="Arial"/>
        </w:rPr>
        <w:t>otimização</w:t>
      </w:r>
      <w:proofErr w:type="gramEnd"/>
      <w:r>
        <w:rPr>
          <w:rFonts w:ascii="Arial" w:hAnsi="Arial" w:cs="Arial"/>
        </w:rPr>
        <w:t xml:space="preserve"> e dinamização de </w:t>
      </w:r>
      <w:r w:rsidRPr="00913667">
        <w:rPr>
          <w:rFonts w:ascii="Arial" w:hAnsi="Arial" w:cs="Arial"/>
        </w:rPr>
        <w:t>pontos</w:t>
      </w:r>
      <w:r>
        <w:rPr>
          <w:rFonts w:ascii="Arial" w:hAnsi="Arial" w:cs="Arial"/>
        </w:rPr>
        <w:t>, ainda não decodificados</w:t>
      </w:r>
      <w:r w:rsidRPr="00913667">
        <w:rPr>
          <w:rFonts w:ascii="Arial" w:hAnsi="Arial" w:cs="Arial"/>
        </w:rPr>
        <w:t xml:space="preserve"> pelos nossos legisladores e </w:t>
      </w:r>
      <w:r>
        <w:rPr>
          <w:rFonts w:ascii="Arial" w:hAnsi="Arial" w:cs="Arial"/>
        </w:rPr>
        <w:t>profissionais que atuam na área, todos esses fatores engessam o sistema e oferecem resultados improdutivos.</w:t>
      </w:r>
    </w:p>
    <w:p w:rsidR="000B3F34" w:rsidRDefault="000B3F34" w:rsidP="000B3F34">
      <w:pPr>
        <w:shd w:val="clear" w:color="auto" w:fill="FFFFFF"/>
        <w:spacing w:after="300" w:line="360" w:lineRule="auto"/>
        <w:jc w:val="both"/>
        <w:textAlignment w:val="baseline"/>
        <w:rPr>
          <w:rFonts w:ascii="Arial" w:hAnsi="Arial" w:cs="Arial"/>
          <w:color w:val="333333"/>
          <w:spacing w:val="3"/>
        </w:rPr>
      </w:pPr>
      <w:r>
        <w:rPr>
          <w:rFonts w:ascii="Arial" w:hAnsi="Arial" w:cs="Arial"/>
        </w:rPr>
        <w:t xml:space="preserve">Considerando, ainda, que as vítimas de violência doméstica não são contempladas com indenizações devidas, nem tampouco seus familiares atingidos são assistidos pelo Estado, salienta-se que esta causa concorre em ordem nacional, em virtude de </w:t>
      </w:r>
      <w:r>
        <w:rPr>
          <w:rFonts w:ascii="Arial" w:hAnsi="Arial" w:cs="Arial"/>
          <w:color w:val="333333"/>
          <w:spacing w:val="3"/>
        </w:rPr>
        <w:t xml:space="preserve">nichos jurídicos que emergem na intenção de nocautear discernimentos basilares da legislação, chacoalhando a simetria axiomática legal. </w:t>
      </w:r>
    </w:p>
    <w:p w:rsidR="000B3F34" w:rsidRDefault="000B3F34" w:rsidP="000B3F34">
      <w:pPr>
        <w:spacing w:before="240" w:line="360" w:lineRule="auto"/>
        <w:jc w:val="both"/>
        <w:rPr>
          <w:rFonts w:ascii="Arial" w:hAnsi="Arial" w:cs="Arial"/>
        </w:rPr>
      </w:pPr>
      <w:r>
        <w:rPr>
          <w:rFonts w:ascii="Arial" w:hAnsi="Arial" w:cs="Arial"/>
        </w:rPr>
        <w:t xml:space="preserve">As recorrentes sessões de violência de gênero advindas de distúrbios familiares oferecem discussões incessantes sobre o tema, são conteúdos dramáticos de relações pessoais afetivas e sociais complexas que recaem no âmbito familiar. </w:t>
      </w:r>
      <w:r>
        <w:rPr>
          <w:rFonts w:ascii="Arial" w:hAnsi="Arial" w:cs="Arial"/>
          <w:color w:val="333333"/>
          <w:spacing w:val="3"/>
        </w:rPr>
        <w:t xml:space="preserve">Para tentar sanear esse problema, deve-se criar </w:t>
      </w:r>
      <w:r>
        <w:rPr>
          <w:rFonts w:ascii="Arial" w:hAnsi="Arial" w:cs="Arial"/>
        </w:rPr>
        <w:t>o aces</w:t>
      </w:r>
      <w:r w:rsidR="006B02FA">
        <w:rPr>
          <w:rFonts w:ascii="Arial" w:hAnsi="Arial" w:cs="Arial"/>
        </w:rPr>
        <w:t>so às crianças em fase escolar e conscientizá-l</w:t>
      </w:r>
      <w:r>
        <w:rPr>
          <w:rFonts w:ascii="Arial" w:hAnsi="Arial" w:cs="Arial"/>
        </w:rPr>
        <w:t xml:space="preserve">as para a devida adequação do comportamento ante a vida social, oferecendo o bem-estar do interesse individual e coletivo, objetivando uma reação em consonância com o ordenamento jurídico. </w:t>
      </w:r>
    </w:p>
    <w:p w:rsidR="000B3F34" w:rsidRDefault="000B3F34" w:rsidP="000B3F34">
      <w:pPr>
        <w:spacing w:before="240" w:line="360" w:lineRule="auto"/>
        <w:jc w:val="both"/>
        <w:rPr>
          <w:rFonts w:ascii="Arial" w:hAnsi="Arial" w:cs="Arial"/>
        </w:rPr>
      </w:pPr>
      <w:r>
        <w:rPr>
          <w:rFonts w:ascii="Arial" w:hAnsi="Arial" w:cs="Arial"/>
        </w:rPr>
        <w:lastRenderedPageBreak/>
        <w:t>O aprendizado em tenra idade edificará os traços psicológicos, morais e distintivos de um cidadão, que contribuirá para o futuro do país de forma harmônica. Pois não só a mulher é a principal atingida nesse ritual de intolerância gratuita, ou de forma pretensiosa definir como misoginia toda essa atitude masculina em relação à classe feminina. No entanto, os filhos igualmente sofrem de forma direta, tornam-se vítimas e provavelmente farão vítimas, da inconsequente atitude de pais violentos em cumplicidade com o descaso do Estado.</w:t>
      </w:r>
    </w:p>
    <w:p w:rsidR="00882D50" w:rsidRPr="001A06BE" w:rsidRDefault="00882D50" w:rsidP="00882D50">
      <w:pPr>
        <w:pStyle w:val="Corpodetexto"/>
        <w:tabs>
          <w:tab w:val="left" w:pos="567"/>
        </w:tabs>
        <w:spacing w:line="360" w:lineRule="auto"/>
        <w:rPr>
          <w:rFonts w:ascii="Arial" w:hAnsi="Arial" w:cs="Arial"/>
        </w:rPr>
      </w:pPr>
    </w:p>
    <w:p w:rsidR="00882D50" w:rsidRDefault="00882D50" w:rsidP="00882D50">
      <w:pPr>
        <w:pStyle w:val="Ttulo1"/>
        <w:tabs>
          <w:tab w:val="left" w:pos="567"/>
        </w:tabs>
        <w:spacing w:line="360" w:lineRule="auto"/>
        <w:rPr>
          <w:rFonts w:ascii="Arial" w:hAnsi="Arial" w:cs="Arial"/>
          <w:b w:val="0"/>
        </w:rPr>
      </w:pPr>
      <w:bookmarkStart w:id="35" w:name="_Toc168480133"/>
      <w:bookmarkStart w:id="36" w:name="_Toc200445370"/>
      <w:bookmarkStart w:id="37" w:name="_Toc394925104"/>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882D50" w:rsidRDefault="00882D50" w:rsidP="00882D50">
      <w:pPr>
        <w:pStyle w:val="Ttulo1"/>
        <w:tabs>
          <w:tab w:val="left" w:pos="567"/>
        </w:tabs>
        <w:spacing w:line="360" w:lineRule="auto"/>
        <w:rPr>
          <w:rFonts w:ascii="Arial" w:hAnsi="Arial" w:cs="Arial"/>
          <w:b w:val="0"/>
        </w:rPr>
      </w:pPr>
    </w:p>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CC3CBD" w:rsidRDefault="00CC3CBD" w:rsidP="00CC3CBD"/>
    <w:p w:rsidR="00AB7B5E" w:rsidRPr="00AB7B5E" w:rsidRDefault="00AB7B5E" w:rsidP="00AB7B5E"/>
    <w:p w:rsidR="00882D50" w:rsidRPr="00A20312" w:rsidRDefault="00882D50" w:rsidP="00777372">
      <w:pPr>
        <w:pStyle w:val="Ttulo1"/>
        <w:tabs>
          <w:tab w:val="left" w:pos="567"/>
        </w:tabs>
        <w:spacing w:line="360" w:lineRule="auto"/>
        <w:jc w:val="center"/>
        <w:rPr>
          <w:rFonts w:ascii="Arial" w:hAnsi="Arial" w:cs="Arial"/>
          <w:color w:val="FF0000"/>
        </w:rPr>
      </w:pPr>
      <w:r w:rsidRPr="00CB610E">
        <w:rPr>
          <w:rFonts w:ascii="Arial" w:hAnsi="Arial" w:cs="Arial"/>
        </w:rPr>
        <w:lastRenderedPageBreak/>
        <w:t>REFERÊNCIAS</w:t>
      </w:r>
      <w:bookmarkEnd w:id="35"/>
      <w:bookmarkEnd w:id="36"/>
      <w:bookmarkEnd w:id="37"/>
    </w:p>
    <w:p w:rsidR="00882D50" w:rsidRPr="00CB610E" w:rsidRDefault="00882D50" w:rsidP="00882D50">
      <w:pPr>
        <w:rPr>
          <w:rFonts w:ascii="Arial" w:hAnsi="Arial" w:cs="Arial"/>
        </w:rPr>
      </w:pPr>
    </w:p>
    <w:p w:rsidR="00882D50" w:rsidRDefault="00882D50" w:rsidP="00882D50">
      <w:pPr>
        <w:jc w:val="both"/>
        <w:rPr>
          <w:rFonts w:ascii="Arial" w:hAnsi="Arial" w:cs="Arial"/>
        </w:rPr>
      </w:pPr>
      <w:r>
        <w:rPr>
          <w:rFonts w:ascii="Arial" w:hAnsi="Arial" w:cs="Arial"/>
        </w:rPr>
        <w:t xml:space="preserve">ANGHER, Anne Joyce. </w:t>
      </w:r>
      <w:proofErr w:type="spellStart"/>
      <w:r>
        <w:rPr>
          <w:rFonts w:ascii="Arial" w:hAnsi="Arial" w:cs="Arial"/>
        </w:rPr>
        <w:t>Vade</w:t>
      </w:r>
      <w:proofErr w:type="spellEnd"/>
      <w:r>
        <w:rPr>
          <w:rFonts w:ascii="Arial" w:hAnsi="Arial" w:cs="Arial"/>
        </w:rPr>
        <w:t xml:space="preserve"> </w:t>
      </w:r>
      <w:proofErr w:type="spellStart"/>
      <w:r>
        <w:rPr>
          <w:rFonts w:ascii="Arial" w:hAnsi="Arial" w:cs="Arial"/>
        </w:rPr>
        <w:t>Mecum</w:t>
      </w:r>
      <w:proofErr w:type="spellEnd"/>
      <w:r>
        <w:rPr>
          <w:rFonts w:ascii="Arial" w:hAnsi="Arial" w:cs="Arial"/>
        </w:rPr>
        <w:t xml:space="preserve"> Acadêmico de Direito </w:t>
      </w:r>
      <w:proofErr w:type="spellStart"/>
      <w:r>
        <w:rPr>
          <w:rFonts w:ascii="Arial" w:hAnsi="Arial" w:cs="Arial"/>
        </w:rPr>
        <w:t>Rideel</w:t>
      </w:r>
      <w:proofErr w:type="spellEnd"/>
      <w:r>
        <w:rPr>
          <w:rFonts w:ascii="Arial" w:hAnsi="Arial" w:cs="Arial"/>
        </w:rPr>
        <w:t xml:space="preserve">. 11ª. </w:t>
      </w:r>
      <w:proofErr w:type="gramStart"/>
      <w:r>
        <w:rPr>
          <w:rFonts w:ascii="Arial" w:hAnsi="Arial" w:cs="Arial"/>
        </w:rPr>
        <w:t>ed.</w:t>
      </w:r>
      <w:proofErr w:type="gramEnd"/>
      <w:r>
        <w:rPr>
          <w:rFonts w:ascii="Arial" w:hAnsi="Arial" w:cs="Arial"/>
        </w:rPr>
        <w:t xml:space="preserve"> São Paulo : </w:t>
      </w:r>
      <w:proofErr w:type="spellStart"/>
      <w:r>
        <w:rPr>
          <w:rFonts w:ascii="Arial" w:hAnsi="Arial" w:cs="Arial"/>
        </w:rPr>
        <w:t>Rideel</w:t>
      </w:r>
      <w:proofErr w:type="spellEnd"/>
      <w:r>
        <w:rPr>
          <w:rFonts w:ascii="Arial" w:hAnsi="Arial" w:cs="Arial"/>
        </w:rPr>
        <w:t>, 2010.</w:t>
      </w:r>
    </w:p>
    <w:p w:rsidR="00512AC8" w:rsidRPr="00512AC8" w:rsidRDefault="00882D50" w:rsidP="00512AC8">
      <w:pPr>
        <w:tabs>
          <w:tab w:val="left" w:pos="2744"/>
        </w:tabs>
        <w:jc w:val="both"/>
        <w:rPr>
          <w:rFonts w:ascii="Arial" w:hAnsi="Arial" w:cs="Arial"/>
        </w:rPr>
      </w:pPr>
      <w:r>
        <w:rPr>
          <w:rFonts w:ascii="Arial" w:hAnsi="Arial" w:cs="Arial"/>
        </w:rPr>
        <w:tab/>
      </w:r>
    </w:p>
    <w:p w:rsidR="00512AC8" w:rsidRPr="00512AC8" w:rsidRDefault="00512AC8" w:rsidP="00512AC8">
      <w:pPr>
        <w:pStyle w:val="Ttulo2"/>
        <w:shd w:val="clear" w:color="auto" w:fill="FFFFFF"/>
        <w:spacing w:line="240" w:lineRule="auto"/>
        <w:ind w:firstLine="0"/>
        <w:rPr>
          <w:rFonts w:ascii="Arial" w:hAnsi="Arial" w:cs="Arial"/>
          <w:b w:val="0"/>
        </w:rPr>
      </w:pPr>
      <w:r w:rsidRPr="00512AC8">
        <w:rPr>
          <w:rStyle w:val="nome-autor"/>
          <w:rFonts w:ascii="Arial" w:hAnsi="Arial" w:cs="Arial"/>
          <w:b w:val="0"/>
          <w:shd w:val="clear" w:color="auto" w:fill="FFFFFF"/>
        </w:rPr>
        <w:t xml:space="preserve">ARAÚJO, Marcela Cardoso </w:t>
      </w:r>
      <w:proofErr w:type="spellStart"/>
      <w:r w:rsidRPr="00512AC8">
        <w:rPr>
          <w:rStyle w:val="nome-autor"/>
          <w:rFonts w:ascii="Arial" w:hAnsi="Arial" w:cs="Arial"/>
          <w:b w:val="0"/>
          <w:shd w:val="clear" w:color="auto" w:fill="FFFFFF"/>
        </w:rPr>
        <w:t>Schütz</w:t>
      </w:r>
      <w:proofErr w:type="spellEnd"/>
      <w:r w:rsidRPr="00512AC8">
        <w:rPr>
          <w:rStyle w:val="nome-autor"/>
          <w:rFonts w:ascii="Arial" w:hAnsi="Arial" w:cs="Arial"/>
          <w:b w:val="0"/>
          <w:shd w:val="clear" w:color="auto" w:fill="FFFFFF"/>
        </w:rPr>
        <w:t xml:space="preserve"> de, ARAÚJO; SCHÜTZ </w:t>
      </w:r>
      <w:proofErr w:type="spellStart"/>
      <w:r w:rsidRPr="00512AC8">
        <w:rPr>
          <w:rStyle w:val="nome-autor"/>
          <w:rFonts w:ascii="Arial" w:hAnsi="Arial" w:cs="Arial"/>
          <w:b w:val="0"/>
          <w:shd w:val="clear" w:color="auto" w:fill="FFFFFF"/>
        </w:rPr>
        <w:t>Hebert</w:t>
      </w:r>
      <w:proofErr w:type="spellEnd"/>
      <w:r w:rsidRPr="00512AC8">
        <w:rPr>
          <w:rStyle w:val="nome-autor"/>
          <w:rFonts w:ascii="Arial" w:hAnsi="Arial" w:cs="Arial"/>
          <w:b w:val="0"/>
          <w:shd w:val="clear" w:color="auto" w:fill="FFFFFF"/>
        </w:rPr>
        <w:t xml:space="preserve"> Mendes de Araújo; DIAS Fernanda Martins. </w:t>
      </w:r>
      <w:r w:rsidRPr="00512AC8">
        <w:rPr>
          <w:rFonts w:ascii="Arial" w:hAnsi="Arial" w:cs="Arial"/>
          <w:b w:val="0"/>
          <w:bCs/>
        </w:rPr>
        <w:t xml:space="preserve">A aplicabilidade da Lei Maria da Penha na proteção da violência contra a mulher. </w:t>
      </w:r>
      <w:r w:rsidRPr="00512AC8">
        <w:rPr>
          <w:rStyle w:val="nome-autor"/>
          <w:rFonts w:ascii="Arial" w:hAnsi="Arial" w:cs="Arial"/>
          <w:b w:val="0"/>
          <w:shd w:val="clear" w:color="auto" w:fill="FFFFFF"/>
        </w:rPr>
        <w:t>Disponível em:</w:t>
      </w:r>
      <w:r w:rsidRPr="00512AC8">
        <w:rPr>
          <w:rStyle w:val="nome-autor"/>
          <w:rFonts w:ascii="Arial" w:hAnsi="Arial" w:cs="Arial"/>
          <w:shd w:val="clear" w:color="auto" w:fill="FFFFFF"/>
        </w:rPr>
        <w:t xml:space="preserve"> </w:t>
      </w:r>
      <w:hyperlink r:id="rId16" w:history="1">
        <w:r w:rsidRPr="00512AC8">
          <w:rPr>
            <w:rStyle w:val="Hyperlink"/>
            <w:rFonts w:ascii="Arial" w:hAnsi="Arial" w:cs="Arial"/>
            <w:b w:val="0"/>
            <w:color w:val="auto"/>
            <w:u w:val="none"/>
            <w:shd w:val="clear" w:color="auto" w:fill="FFFFFF"/>
          </w:rPr>
          <w:t>http://www.ambitojuridico.com.br/site/?n_link=revista_artigos_leitura&amp;artigo_id=11065&amp;revista_caderno=3</w:t>
        </w:r>
      </w:hyperlink>
      <w:r w:rsidR="00856B45">
        <w:rPr>
          <w:rStyle w:val="nome-autor"/>
          <w:rFonts w:ascii="Arial" w:hAnsi="Arial" w:cs="Arial"/>
          <w:b w:val="0"/>
          <w:shd w:val="clear" w:color="auto" w:fill="FFFFFF"/>
        </w:rPr>
        <w:t xml:space="preserve">. Acesso: 24/11/2014, </w:t>
      </w:r>
      <w:proofErr w:type="gramStart"/>
      <w:r w:rsidR="00856B45">
        <w:rPr>
          <w:rStyle w:val="nome-autor"/>
          <w:rFonts w:ascii="Arial" w:hAnsi="Arial" w:cs="Arial"/>
          <w:b w:val="0"/>
          <w:shd w:val="clear" w:color="auto" w:fill="FFFFFF"/>
        </w:rPr>
        <w:t>14:31</w:t>
      </w:r>
      <w:proofErr w:type="gramEnd"/>
      <w:r w:rsidR="00856B45">
        <w:rPr>
          <w:rStyle w:val="nome-autor"/>
          <w:rFonts w:ascii="Arial" w:hAnsi="Arial" w:cs="Arial"/>
          <w:b w:val="0"/>
          <w:shd w:val="clear" w:color="auto" w:fill="FFFFFF"/>
        </w:rPr>
        <w:t>.</w:t>
      </w:r>
      <w:r w:rsidRPr="00512AC8">
        <w:rPr>
          <w:rStyle w:val="nome-autor"/>
          <w:rFonts w:ascii="Arial" w:hAnsi="Arial" w:cs="Arial"/>
          <w:b w:val="0"/>
          <w:shd w:val="clear" w:color="auto" w:fill="FFFFFF"/>
        </w:rPr>
        <w:tab/>
      </w:r>
    </w:p>
    <w:p w:rsidR="00512AC8" w:rsidRDefault="00512AC8" w:rsidP="00882D50">
      <w:pPr>
        <w:tabs>
          <w:tab w:val="left" w:pos="2744"/>
        </w:tabs>
        <w:jc w:val="both"/>
        <w:rPr>
          <w:rFonts w:ascii="Arial" w:hAnsi="Arial" w:cs="Arial"/>
        </w:rPr>
      </w:pPr>
    </w:p>
    <w:p w:rsidR="00882D50" w:rsidRDefault="00882D50" w:rsidP="00882D50">
      <w:pPr>
        <w:jc w:val="both"/>
        <w:rPr>
          <w:rFonts w:ascii="Arial" w:hAnsi="Arial" w:cs="Arial"/>
        </w:rPr>
      </w:pPr>
      <w:r w:rsidRPr="006869E9">
        <w:rPr>
          <w:rFonts w:ascii="Arial" w:hAnsi="Arial" w:cs="Arial"/>
        </w:rPr>
        <w:t>BANDEIRA DE MELLO, Celso Antônio. Responsabilidade extracontratual do Estado por comportamentos administrativos, RT, 552/11-20.</w:t>
      </w:r>
      <w:r>
        <w:rPr>
          <w:rFonts w:ascii="Arial" w:hAnsi="Arial" w:cs="Arial"/>
        </w:rPr>
        <w:t xml:space="preserve"> Apud GONÇALVES, Carlos Roberto, Direito Civil</w:t>
      </w:r>
      <w:proofErr w:type="gramStart"/>
      <w:r>
        <w:rPr>
          <w:rFonts w:ascii="Arial" w:hAnsi="Arial" w:cs="Arial"/>
        </w:rPr>
        <w:t xml:space="preserve">  </w:t>
      </w:r>
      <w:proofErr w:type="gramEnd"/>
      <w:r>
        <w:rPr>
          <w:rFonts w:ascii="Arial" w:hAnsi="Arial" w:cs="Arial"/>
        </w:rPr>
        <w:t>Brasileiro 4, 5ª ed. São Paulo : Saraiva, 2010, p. 156/157.</w:t>
      </w:r>
    </w:p>
    <w:p w:rsidR="00882D50" w:rsidRDefault="00882D50" w:rsidP="00882D50">
      <w:pPr>
        <w:jc w:val="both"/>
        <w:rPr>
          <w:rFonts w:ascii="Arial" w:hAnsi="Arial" w:cs="Arial"/>
        </w:rPr>
      </w:pPr>
    </w:p>
    <w:p w:rsidR="00882D50" w:rsidRDefault="00882D50" w:rsidP="00882D50">
      <w:pPr>
        <w:jc w:val="both"/>
        <w:rPr>
          <w:rFonts w:ascii="Arial" w:hAnsi="Arial" w:cs="Arial"/>
        </w:rPr>
      </w:pPr>
      <w:r>
        <w:rPr>
          <w:rFonts w:ascii="Arial" w:hAnsi="Arial" w:cs="Arial"/>
        </w:rPr>
        <w:t>BANDEIRA DE MELLO, Oswaldo Aranha. Princípios gerais de direito administrativo. Rio de Janeiro: Forense. V. 2. Apud GONÇALVES, Carlos Roberto, Direito Civil</w:t>
      </w:r>
      <w:proofErr w:type="gramStart"/>
      <w:r>
        <w:rPr>
          <w:rFonts w:ascii="Arial" w:hAnsi="Arial" w:cs="Arial"/>
        </w:rPr>
        <w:t xml:space="preserve">  </w:t>
      </w:r>
      <w:proofErr w:type="gramEnd"/>
      <w:r>
        <w:rPr>
          <w:rFonts w:ascii="Arial" w:hAnsi="Arial" w:cs="Arial"/>
        </w:rPr>
        <w:t>Brasileiro 4, 5ª ed. São Paulo : Saraiva, 2010, p. 157.</w:t>
      </w:r>
    </w:p>
    <w:p w:rsidR="00873920" w:rsidRDefault="00873920" w:rsidP="00882D50">
      <w:pPr>
        <w:jc w:val="both"/>
        <w:rPr>
          <w:rFonts w:ascii="Arial" w:hAnsi="Arial" w:cs="Arial"/>
        </w:rPr>
      </w:pPr>
    </w:p>
    <w:p w:rsidR="00873920" w:rsidRDefault="00873920" w:rsidP="00882D50">
      <w:pPr>
        <w:jc w:val="both"/>
        <w:rPr>
          <w:rFonts w:ascii="Arial" w:hAnsi="Arial" w:cs="Arial"/>
        </w:rPr>
      </w:pPr>
      <w:r>
        <w:rPr>
          <w:rFonts w:ascii="Arial" w:hAnsi="Arial" w:cs="Arial"/>
        </w:rPr>
        <w:t xml:space="preserve">BRASIL, Lei 11.340, de </w:t>
      </w:r>
      <w:proofErr w:type="gramStart"/>
      <w:r>
        <w:rPr>
          <w:rFonts w:ascii="Arial" w:hAnsi="Arial" w:cs="Arial"/>
        </w:rPr>
        <w:t>7</w:t>
      </w:r>
      <w:proofErr w:type="gramEnd"/>
      <w:r>
        <w:rPr>
          <w:rFonts w:ascii="Arial" w:hAnsi="Arial" w:cs="Arial"/>
        </w:rPr>
        <w:t xml:space="preserve"> de agosto de 2006</w:t>
      </w:r>
      <w:r w:rsidR="00CB3EB0">
        <w:rPr>
          <w:rFonts w:ascii="Arial" w:hAnsi="Arial" w:cs="Arial"/>
        </w:rPr>
        <w:t>. Disponível em:</w:t>
      </w:r>
      <w:r w:rsidR="00CB3EB0" w:rsidRPr="00CB3EB0">
        <w:t xml:space="preserve"> </w:t>
      </w:r>
      <w:hyperlink r:id="rId17" w:history="1">
        <w:r w:rsidR="00CB3EB0" w:rsidRPr="009009E1">
          <w:rPr>
            <w:rStyle w:val="Hyperlink"/>
            <w:rFonts w:ascii="Arial" w:hAnsi="Arial" w:cs="Arial"/>
          </w:rPr>
          <w:t>http://www.planalto.gov.br/ccivil_03/_ato2004-2006/2006/lei/l11340.htm</w:t>
        </w:r>
      </w:hyperlink>
      <w:r w:rsidR="00CB3EB0">
        <w:rPr>
          <w:rFonts w:ascii="Arial" w:hAnsi="Arial" w:cs="Arial"/>
        </w:rPr>
        <w:t>. Acesso atualizado:</w:t>
      </w:r>
      <w:proofErr w:type="gramStart"/>
      <w:r w:rsidR="00CB3EB0">
        <w:rPr>
          <w:rFonts w:ascii="Arial" w:hAnsi="Arial" w:cs="Arial"/>
        </w:rPr>
        <w:t xml:space="preserve">  </w:t>
      </w:r>
      <w:proofErr w:type="gramEnd"/>
      <w:r w:rsidR="00CB3EB0">
        <w:rPr>
          <w:rFonts w:ascii="Arial" w:hAnsi="Arial" w:cs="Arial"/>
        </w:rPr>
        <w:t>2/11/2014 15:31.</w:t>
      </w:r>
    </w:p>
    <w:p w:rsidR="00882D50" w:rsidRDefault="00882D50" w:rsidP="00882D50">
      <w:pPr>
        <w:tabs>
          <w:tab w:val="left" w:pos="5488"/>
        </w:tabs>
        <w:jc w:val="both"/>
        <w:rPr>
          <w:rFonts w:ascii="Arial" w:hAnsi="Arial" w:cs="Arial"/>
        </w:rPr>
      </w:pPr>
      <w:r>
        <w:rPr>
          <w:rFonts w:ascii="Arial" w:hAnsi="Arial" w:cs="Arial"/>
        </w:rPr>
        <w:tab/>
      </w:r>
    </w:p>
    <w:p w:rsidR="00882D50" w:rsidRDefault="00882D50" w:rsidP="00882D50">
      <w:pPr>
        <w:jc w:val="both"/>
        <w:rPr>
          <w:rFonts w:ascii="Arial" w:hAnsi="Arial" w:cs="Arial"/>
        </w:rPr>
      </w:pPr>
      <w:r>
        <w:rPr>
          <w:rFonts w:ascii="Arial" w:hAnsi="Arial" w:cs="Arial"/>
        </w:rPr>
        <w:t>BUSNELLO, Saul J</w:t>
      </w:r>
      <w:proofErr w:type="gramStart"/>
      <w:r>
        <w:rPr>
          <w:rFonts w:ascii="Arial" w:hAnsi="Arial" w:cs="Arial"/>
        </w:rPr>
        <w:t>.;</w:t>
      </w:r>
      <w:proofErr w:type="gramEnd"/>
      <w:r>
        <w:rPr>
          <w:rFonts w:ascii="Arial" w:hAnsi="Arial" w:cs="Arial"/>
        </w:rPr>
        <w:t xml:space="preserve"> PASQUALINI, Vitor H. Fichário Jurídico, Responsabilidade Civil subjetiva do advogado profissional liberal. Revista Prática Jurídica. Ano </w:t>
      </w:r>
      <w:proofErr w:type="gramStart"/>
      <w:r>
        <w:rPr>
          <w:rFonts w:ascii="Arial" w:hAnsi="Arial" w:cs="Arial"/>
        </w:rPr>
        <w:t>XI, p.</w:t>
      </w:r>
      <w:proofErr w:type="gramEnd"/>
      <w:r>
        <w:rPr>
          <w:rFonts w:ascii="Arial" w:hAnsi="Arial" w:cs="Arial"/>
        </w:rPr>
        <w:t xml:space="preserve"> 31-35, nº 119 – Brasília : </w:t>
      </w:r>
      <w:proofErr w:type="spellStart"/>
      <w:r>
        <w:rPr>
          <w:rFonts w:ascii="Arial" w:hAnsi="Arial" w:cs="Arial"/>
        </w:rPr>
        <w:t>Consulex</w:t>
      </w:r>
      <w:proofErr w:type="spellEnd"/>
      <w:r>
        <w:rPr>
          <w:rFonts w:ascii="Arial" w:hAnsi="Arial" w:cs="Arial"/>
        </w:rPr>
        <w:t>, fev. 2012.</w:t>
      </w:r>
    </w:p>
    <w:p w:rsidR="00882D50" w:rsidRDefault="00882D50" w:rsidP="00882D50">
      <w:pPr>
        <w:jc w:val="both"/>
        <w:rPr>
          <w:rFonts w:ascii="Arial" w:hAnsi="Arial" w:cs="Arial"/>
        </w:rPr>
      </w:pPr>
    </w:p>
    <w:p w:rsidR="00882D50" w:rsidRDefault="00882D50" w:rsidP="00882D50">
      <w:pPr>
        <w:jc w:val="both"/>
        <w:rPr>
          <w:rFonts w:ascii="Arial" w:hAnsi="Arial" w:cs="Arial"/>
        </w:rPr>
      </w:pPr>
      <w:r w:rsidRPr="00075A84">
        <w:rPr>
          <w:rFonts w:ascii="Arial" w:hAnsi="Arial" w:cs="Arial"/>
        </w:rPr>
        <w:t xml:space="preserve">CARVALHO FILHO, </w:t>
      </w:r>
      <w:r>
        <w:rPr>
          <w:rFonts w:ascii="Arial" w:hAnsi="Arial" w:cs="Arial"/>
        </w:rPr>
        <w:t>Jos</w:t>
      </w:r>
      <w:r w:rsidRPr="00075A84">
        <w:rPr>
          <w:rFonts w:ascii="Arial" w:hAnsi="Arial" w:cs="Arial"/>
        </w:rPr>
        <w:t>é</w:t>
      </w:r>
      <w:r>
        <w:rPr>
          <w:rFonts w:ascii="Arial" w:hAnsi="Arial" w:cs="Arial"/>
        </w:rPr>
        <w:t xml:space="preserve"> dos Santos, Manual de direito administrativo. 26. </w:t>
      </w:r>
      <w:proofErr w:type="gramStart"/>
      <w:r>
        <w:rPr>
          <w:rFonts w:ascii="Arial" w:hAnsi="Arial" w:cs="Arial"/>
        </w:rPr>
        <w:t>ed.</w:t>
      </w:r>
      <w:proofErr w:type="gramEnd"/>
      <w:r>
        <w:rPr>
          <w:rFonts w:ascii="Arial" w:hAnsi="Arial" w:cs="Arial"/>
        </w:rPr>
        <w:t xml:space="preserve"> rev., </w:t>
      </w:r>
      <w:proofErr w:type="spellStart"/>
      <w:r>
        <w:rPr>
          <w:rFonts w:ascii="Arial" w:hAnsi="Arial" w:cs="Arial"/>
        </w:rPr>
        <w:t>ampl</w:t>
      </w:r>
      <w:proofErr w:type="spellEnd"/>
      <w:r>
        <w:rPr>
          <w:rFonts w:ascii="Arial" w:hAnsi="Arial" w:cs="Arial"/>
        </w:rPr>
        <w:t xml:space="preserve">. </w:t>
      </w:r>
      <w:proofErr w:type="gramStart"/>
      <w:r>
        <w:rPr>
          <w:rFonts w:ascii="Arial" w:hAnsi="Arial" w:cs="Arial"/>
        </w:rPr>
        <w:t>e</w:t>
      </w:r>
      <w:proofErr w:type="gramEnd"/>
      <w:r>
        <w:rPr>
          <w:rFonts w:ascii="Arial" w:hAnsi="Arial" w:cs="Arial"/>
        </w:rPr>
        <w:t xml:space="preserve"> atual. </w:t>
      </w:r>
      <w:proofErr w:type="gramStart"/>
      <w:r>
        <w:rPr>
          <w:rFonts w:ascii="Arial" w:hAnsi="Arial" w:cs="Arial"/>
        </w:rPr>
        <w:t>até</w:t>
      </w:r>
      <w:proofErr w:type="gramEnd"/>
      <w:r>
        <w:rPr>
          <w:rFonts w:ascii="Arial" w:hAnsi="Arial" w:cs="Arial"/>
        </w:rPr>
        <w:t xml:space="preserve"> 31-12-2012 – São Paulo : Atlas, 2013.</w:t>
      </w:r>
    </w:p>
    <w:p w:rsidR="0080521E" w:rsidRPr="00122657" w:rsidRDefault="0080521E" w:rsidP="00882D50">
      <w:pPr>
        <w:jc w:val="both"/>
        <w:rPr>
          <w:rFonts w:ascii="Arial" w:hAnsi="Arial" w:cs="Arial"/>
        </w:rPr>
      </w:pPr>
    </w:p>
    <w:p w:rsidR="00777372" w:rsidRDefault="00777372" w:rsidP="00777372">
      <w:pPr>
        <w:jc w:val="both"/>
        <w:rPr>
          <w:rFonts w:ascii="Arial" w:hAnsi="Arial" w:cs="Arial"/>
        </w:rPr>
      </w:pPr>
      <w:r>
        <w:rPr>
          <w:rFonts w:ascii="Arial" w:hAnsi="Arial" w:cs="Arial"/>
        </w:rPr>
        <w:t xml:space="preserve">CAVALIERI FILHO, Sérgio. Programa de reponsabilidade civil. 11ª ed. ed. rev., </w:t>
      </w:r>
      <w:proofErr w:type="spellStart"/>
      <w:r>
        <w:rPr>
          <w:rFonts w:ascii="Arial" w:hAnsi="Arial" w:cs="Arial"/>
        </w:rPr>
        <w:t>ampl</w:t>
      </w:r>
      <w:proofErr w:type="spellEnd"/>
      <w:r>
        <w:rPr>
          <w:rFonts w:ascii="Arial" w:hAnsi="Arial" w:cs="Arial"/>
        </w:rPr>
        <w:t xml:space="preserve">. </w:t>
      </w:r>
      <w:proofErr w:type="gramStart"/>
      <w:r>
        <w:rPr>
          <w:rFonts w:ascii="Arial" w:hAnsi="Arial" w:cs="Arial"/>
        </w:rPr>
        <w:t>e</w:t>
      </w:r>
      <w:proofErr w:type="gramEnd"/>
      <w:r>
        <w:rPr>
          <w:rFonts w:ascii="Arial" w:hAnsi="Arial" w:cs="Arial"/>
        </w:rPr>
        <w:t xml:space="preserve"> atual. – São </w:t>
      </w:r>
      <w:proofErr w:type="gramStart"/>
      <w:r>
        <w:rPr>
          <w:rFonts w:ascii="Arial" w:hAnsi="Arial" w:cs="Arial"/>
        </w:rPr>
        <w:t>Paulo :</w:t>
      </w:r>
      <w:proofErr w:type="gramEnd"/>
      <w:r>
        <w:rPr>
          <w:rFonts w:ascii="Arial" w:hAnsi="Arial" w:cs="Arial"/>
        </w:rPr>
        <w:t xml:space="preserve"> Atlas, 2014.</w:t>
      </w:r>
    </w:p>
    <w:p w:rsidR="00777372" w:rsidRDefault="00777372" w:rsidP="00777372">
      <w:pPr>
        <w:jc w:val="both"/>
        <w:rPr>
          <w:rFonts w:ascii="Arial" w:hAnsi="Arial" w:cs="Arial"/>
        </w:rPr>
      </w:pPr>
    </w:p>
    <w:p w:rsidR="0080521E" w:rsidRPr="00AC0A43" w:rsidRDefault="00AC0A43" w:rsidP="00122657">
      <w:pPr>
        <w:pStyle w:val="NormalWeb"/>
        <w:spacing w:before="0" w:beforeAutospacing="0" w:after="0" w:afterAutospacing="0"/>
        <w:jc w:val="both"/>
        <w:rPr>
          <w:rFonts w:ascii="Arial" w:hAnsi="Arial" w:cs="Arial"/>
          <w:color w:val="000000"/>
        </w:rPr>
      </w:pPr>
      <w:r w:rsidRPr="00122657">
        <w:rPr>
          <w:rFonts w:ascii="Arial" w:hAnsi="Arial" w:cs="Arial"/>
        </w:rPr>
        <w:t>CARVALHO, Pablo.</w:t>
      </w:r>
      <w:r w:rsidRPr="00122657">
        <w:rPr>
          <w:rStyle w:val="apple-converted-space"/>
          <w:rFonts w:ascii="Arial" w:hAnsi="Arial" w:cs="Arial"/>
        </w:rPr>
        <w:t> </w:t>
      </w:r>
      <w:hyperlink r:id="rId18" w:history="1">
        <w:r w:rsidRPr="00122657">
          <w:rPr>
            <w:rStyle w:val="Hyperlink"/>
            <w:rFonts w:ascii="Arial" w:hAnsi="Arial" w:cs="Arial"/>
            <w:color w:val="auto"/>
            <w:u w:val="none"/>
          </w:rPr>
          <w:t>Medidas protetivas no âmbito da Lei Maria da Penha e sua real eficácia na atualiadade</w:t>
        </w:r>
      </w:hyperlink>
      <w:r w:rsidRPr="00122657">
        <w:rPr>
          <w:rFonts w:ascii="Arial" w:hAnsi="Arial" w:cs="Arial"/>
        </w:rPr>
        <w:t>.</w:t>
      </w:r>
      <w:r w:rsidRPr="00122657">
        <w:rPr>
          <w:rStyle w:val="apple-converted-space"/>
          <w:rFonts w:ascii="Arial" w:hAnsi="Arial" w:cs="Arial"/>
        </w:rPr>
        <w:t> </w:t>
      </w:r>
      <w:r w:rsidRPr="00122657">
        <w:rPr>
          <w:rStyle w:val="Forte"/>
          <w:rFonts w:ascii="Arial" w:hAnsi="Arial" w:cs="Arial"/>
        </w:rPr>
        <w:t xml:space="preserve">Jus </w:t>
      </w:r>
      <w:proofErr w:type="spellStart"/>
      <w:r w:rsidRPr="00122657">
        <w:rPr>
          <w:rStyle w:val="Forte"/>
          <w:rFonts w:ascii="Arial" w:hAnsi="Arial" w:cs="Arial"/>
        </w:rPr>
        <w:t>Navigandi</w:t>
      </w:r>
      <w:proofErr w:type="spellEnd"/>
      <w:r w:rsidRPr="00122657">
        <w:rPr>
          <w:rFonts w:ascii="Arial" w:hAnsi="Arial" w:cs="Arial"/>
        </w:rPr>
        <w:t>, Teresina,</w:t>
      </w:r>
      <w:r w:rsidRPr="00122657">
        <w:rPr>
          <w:rStyle w:val="apple-converted-space"/>
          <w:rFonts w:ascii="Arial" w:hAnsi="Arial" w:cs="Arial"/>
        </w:rPr>
        <w:t> </w:t>
      </w:r>
      <w:hyperlink r:id="rId19" w:history="1">
        <w:r w:rsidRPr="00122657">
          <w:rPr>
            <w:rStyle w:val="Hyperlink"/>
            <w:rFonts w:ascii="Arial" w:hAnsi="Arial" w:cs="Arial"/>
            <w:color w:val="auto"/>
            <w:u w:val="none"/>
          </w:rPr>
          <w:t>ano 19</w:t>
        </w:r>
      </w:hyperlink>
      <w:r w:rsidRPr="00122657">
        <w:rPr>
          <w:rFonts w:ascii="Arial" w:hAnsi="Arial" w:cs="Arial"/>
        </w:rPr>
        <w:t>,</w:t>
      </w:r>
      <w:r w:rsidRPr="00122657">
        <w:rPr>
          <w:rStyle w:val="apple-converted-space"/>
          <w:rFonts w:ascii="Arial" w:hAnsi="Arial" w:cs="Arial"/>
        </w:rPr>
        <w:t> </w:t>
      </w:r>
      <w:hyperlink r:id="rId20" w:history="1">
        <w:r w:rsidRPr="00122657">
          <w:rPr>
            <w:rStyle w:val="Hyperlink"/>
            <w:rFonts w:ascii="Arial" w:hAnsi="Arial" w:cs="Arial"/>
            <w:color w:val="auto"/>
            <w:u w:val="none"/>
          </w:rPr>
          <w:t>n. 4064</w:t>
        </w:r>
      </w:hyperlink>
      <w:r w:rsidRPr="00122657">
        <w:rPr>
          <w:rFonts w:ascii="Arial" w:hAnsi="Arial" w:cs="Arial"/>
        </w:rPr>
        <w:t>,</w:t>
      </w:r>
      <w:r w:rsidRPr="00122657">
        <w:rPr>
          <w:rStyle w:val="apple-converted-space"/>
          <w:rFonts w:ascii="Arial" w:hAnsi="Arial" w:cs="Arial"/>
        </w:rPr>
        <w:t> </w:t>
      </w:r>
      <w:hyperlink r:id="rId21" w:history="1">
        <w:r w:rsidRPr="00122657">
          <w:rPr>
            <w:rStyle w:val="Hyperlink"/>
            <w:rFonts w:ascii="Arial" w:hAnsi="Arial" w:cs="Arial"/>
            <w:color w:val="auto"/>
            <w:u w:val="none"/>
          </w:rPr>
          <w:t>17</w:t>
        </w:r>
      </w:hyperlink>
      <w:r w:rsidRPr="00122657">
        <w:rPr>
          <w:rStyle w:val="apple-converted-space"/>
          <w:rFonts w:ascii="Arial" w:hAnsi="Arial" w:cs="Arial"/>
        </w:rPr>
        <w:t> </w:t>
      </w:r>
      <w:hyperlink r:id="rId22" w:history="1">
        <w:r w:rsidRPr="00122657">
          <w:rPr>
            <w:rStyle w:val="Hyperlink"/>
            <w:rFonts w:ascii="Arial" w:hAnsi="Arial" w:cs="Arial"/>
            <w:color w:val="auto"/>
            <w:u w:val="none"/>
          </w:rPr>
          <w:t>ago.</w:t>
        </w:r>
      </w:hyperlink>
      <w:r w:rsidRPr="00122657">
        <w:rPr>
          <w:rStyle w:val="apple-converted-space"/>
          <w:rFonts w:ascii="Arial" w:hAnsi="Arial" w:cs="Arial"/>
        </w:rPr>
        <w:t> </w:t>
      </w:r>
      <w:hyperlink r:id="rId23" w:history="1">
        <w:r w:rsidRPr="00122657">
          <w:rPr>
            <w:rStyle w:val="Hyperlink"/>
            <w:rFonts w:ascii="Arial" w:hAnsi="Arial" w:cs="Arial"/>
            <w:color w:val="auto"/>
            <w:u w:val="none"/>
          </w:rPr>
          <w:t>2014</w:t>
        </w:r>
      </w:hyperlink>
      <w:r w:rsidRPr="00122657">
        <w:rPr>
          <w:rFonts w:ascii="Arial" w:hAnsi="Arial" w:cs="Arial"/>
        </w:rPr>
        <w:t>. Disponível em:</w:t>
      </w:r>
      <w:r w:rsidRPr="00122657">
        <w:rPr>
          <w:rStyle w:val="apple-converted-space"/>
          <w:rFonts w:ascii="Arial" w:hAnsi="Arial" w:cs="Arial"/>
        </w:rPr>
        <w:t> </w:t>
      </w:r>
      <w:r w:rsidRPr="00122657">
        <w:rPr>
          <w:rStyle w:val="url"/>
          <w:rFonts w:ascii="Arial" w:hAnsi="Arial" w:cs="Arial"/>
        </w:rPr>
        <w:t>&lt;http://jus.com.br/artigos/29229&gt;</w:t>
      </w:r>
      <w:r w:rsidRPr="00122657">
        <w:rPr>
          <w:rFonts w:ascii="Arial" w:hAnsi="Arial" w:cs="Arial"/>
        </w:rPr>
        <w:t>. Acesso em:</w:t>
      </w:r>
      <w:r w:rsidRPr="00122657">
        <w:rPr>
          <w:rStyle w:val="apple-converted-space"/>
          <w:rFonts w:ascii="Arial" w:hAnsi="Arial" w:cs="Arial"/>
        </w:rPr>
        <w:t> </w:t>
      </w:r>
      <w:r w:rsidRPr="00122657">
        <w:rPr>
          <w:rFonts w:ascii="Arial" w:hAnsi="Arial" w:cs="Arial"/>
        </w:rPr>
        <w:t xml:space="preserve">27 nov. 2014 </w:t>
      </w:r>
      <w:proofErr w:type="gramStart"/>
      <w:r>
        <w:rPr>
          <w:rFonts w:ascii="Arial" w:hAnsi="Arial" w:cs="Arial"/>
          <w:color w:val="000000"/>
        </w:rPr>
        <w:t>21:</w:t>
      </w:r>
      <w:r w:rsidR="00122657">
        <w:rPr>
          <w:rFonts w:ascii="Arial" w:hAnsi="Arial" w:cs="Arial"/>
          <w:color w:val="000000"/>
        </w:rPr>
        <w:t>08</w:t>
      </w:r>
      <w:proofErr w:type="gramEnd"/>
    </w:p>
    <w:p w:rsidR="00882D50" w:rsidRDefault="00882D50" w:rsidP="00882D50">
      <w:pPr>
        <w:jc w:val="both"/>
        <w:rPr>
          <w:rFonts w:ascii="Arial" w:hAnsi="Arial" w:cs="Arial"/>
        </w:rPr>
      </w:pPr>
    </w:p>
    <w:p w:rsidR="00942130" w:rsidRPr="00942130" w:rsidRDefault="00942130" w:rsidP="00942130">
      <w:pPr>
        <w:pStyle w:val="NormalWeb"/>
        <w:shd w:val="clear" w:color="auto" w:fill="FFFFFF"/>
        <w:spacing w:before="0" w:beforeAutospacing="0" w:after="0" w:afterAutospacing="0"/>
        <w:ind w:left="45"/>
        <w:textAlignment w:val="baseline"/>
        <w:rPr>
          <w:rFonts w:ascii="Arial" w:hAnsi="Arial" w:cs="Arial"/>
          <w:spacing w:val="-2"/>
        </w:rPr>
      </w:pPr>
      <w:r w:rsidRPr="00942130">
        <w:rPr>
          <w:rFonts w:ascii="Arial" w:hAnsi="Arial" w:cs="Arial"/>
          <w:spacing w:val="-2"/>
        </w:rPr>
        <w:t>DECISÃO É DA 6ª TURMA DO STJ</w:t>
      </w:r>
      <w:r w:rsidRPr="00942130">
        <w:rPr>
          <w:rFonts w:ascii="Arial" w:hAnsi="Arial" w:cs="Arial"/>
          <w:b/>
          <w:spacing w:val="-2"/>
        </w:rPr>
        <w:t xml:space="preserve">, </w:t>
      </w:r>
      <w:r w:rsidRPr="00942130">
        <w:rPr>
          <w:rFonts w:ascii="Arial" w:hAnsi="Arial" w:cs="Arial"/>
          <w:spacing w:val="-2"/>
        </w:rPr>
        <w:t xml:space="preserve">Descumprimento de medida protetiva da lei Maria da Penha não configura crime de desobediência, </w:t>
      </w:r>
    </w:p>
    <w:p w:rsidR="00942130" w:rsidRPr="00942130" w:rsidRDefault="00942130" w:rsidP="00942130">
      <w:pPr>
        <w:pStyle w:val="NormalWeb"/>
        <w:shd w:val="clear" w:color="auto" w:fill="FFFFFF"/>
        <w:spacing w:before="0" w:beforeAutospacing="0" w:after="0" w:afterAutospacing="0"/>
        <w:ind w:left="45"/>
        <w:textAlignment w:val="baseline"/>
        <w:rPr>
          <w:rFonts w:ascii="Arial" w:hAnsi="Arial" w:cs="Arial"/>
          <w:spacing w:val="-2"/>
        </w:rPr>
      </w:pPr>
      <w:r w:rsidRPr="00942130">
        <w:rPr>
          <w:rFonts w:ascii="Arial" w:hAnsi="Arial" w:cs="Arial"/>
          <w:spacing w:val="-2"/>
        </w:rPr>
        <w:t xml:space="preserve">Disponível em: </w:t>
      </w:r>
      <w:hyperlink r:id="rId24" w:history="1">
        <w:r w:rsidRPr="00942130">
          <w:rPr>
            <w:rStyle w:val="Hyperlink"/>
            <w:rFonts w:ascii="Arial" w:hAnsi="Arial" w:cs="Arial"/>
            <w:color w:val="auto"/>
            <w:spacing w:val="-2"/>
            <w:u w:val="none"/>
          </w:rPr>
          <w:t>http://www.migalhas.com.br/Quentes/17,MI198846,21048-Descumprimento+de+medida+protetiva+da+lei+Maria+da+Penha+nao</w:t>
        </w:r>
      </w:hyperlink>
      <w:r w:rsidRPr="00942130">
        <w:rPr>
          <w:rFonts w:ascii="Arial" w:hAnsi="Arial" w:cs="Arial"/>
          <w:spacing w:val="-2"/>
        </w:rPr>
        <w:t>.</w:t>
      </w:r>
      <w:r w:rsidRPr="00942130">
        <w:rPr>
          <w:rFonts w:ascii="Arial" w:hAnsi="Arial" w:cs="Arial"/>
          <w:b/>
          <w:spacing w:val="-2"/>
        </w:rPr>
        <w:t xml:space="preserve"> </w:t>
      </w:r>
      <w:r w:rsidRPr="00942130">
        <w:rPr>
          <w:rFonts w:ascii="Arial" w:hAnsi="Arial" w:cs="Arial"/>
          <w:spacing w:val="-2"/>
        </w:rPr>
        <w:t>Postado:</w:t>
      </w:r>
      <w:r w:rsidRPr="00942130">
        <w:rPr>
          <w:rFonts w:ascii="Arial" w:hAnsi="Arial" w:cs="Arial"/>
          <w:b/>
          <w:spacing w:val="-2"/>
        </w:rPr>
        <w:t xml:space="preserve"> </w:t>
      </w:r>
      <w:r w:rsidRPr="00942130">
        <w:rPr>
          <w:rFonts w:ascii="Arial" w:hAnsi="Arial" w:cs="Arial"/>
        </w:rPr>
        <w:t xml:space="preserve">quarta-feira, </w:t>
      </w:r>
      <w:proofErr w:type="gramStart"/>
      <w:r w:rsidRPr="00942130">
        <w:rPr>
          <w:rFonts w:ascii="Arial" w:hAnsi="Arial" w:cs="Arial"/>
        </w:rPr>
        <w:t>9</w:t>
      </w:r>
      <w:proofErr w:type="gramEnd"/>
      <w:r w:rsidRPr="00942130">
        <w:rPr>
          <w:rFonts w:ascii="Arial" w:hAnsi="Arial" w:cs="Arial"/>
        </w:rPr>
        <w:t xml:space="preserve"> de abril de 2014</w:t>
      </w:r>
      <w:r w:rsidR="00856B45">
        <w:rPr>
          <w:rFonts w:ascii="Arial" w:hAnsi="Arial" w:cs="Arial"/>
        </w:rPr>
        <w:t xml:space="preserve">. Acesso: 25/11/2014, </w:t>
      </w:r>
      <w:proofErr w:type="gramStart"/>
      <w:r w:rsidR="00856B45">
        <w:rPr>
          <w:rFonts w:ascii="Arial" w:hAnsi="Arial" w:cs="Arial"/>
        </w:rPr>
        <w:t>15:37</w:t>
      </w:r>
      <w:proofErr w:type="gramEnd"/>
      <w:r w:rsidR="00856B45">
        <w:rPr>
          <w:rFonts w:ascii="Arial" w:hAnsi="Arial" w:cs="Arial"/>
        </w:rPr>
        <w:t>.</w:t>
      </w:r>
    </w:p>
    <w:p w:rsidR="00942130" w:rsidRDefault="00942130" w:rsidP="00882D50">
      <w:pPr>
        <w:jc w:val="both"/>
        <w:rPr>
          <w:rFonts w:ascii="Arial" w:hAnsi="Arial" w:cs="Arial"/>
        </w:rPr>
      </w:pPr>
    </w:p>
    <w:p w:rsidR="00882D50" w:rsidRDefault="00882D50" w:rsidP="00882D50">
      <w:pPr>
        <w:jc w:val="both"/>
        <w:rPr>
          <w:rFonts w:ascii="Arial" w:hAnsi="Arial" w:cs="Arial"/>
        </w:rPr>
      </w:pPr>
      <w:r>
        <w:rPr>
          <w:rFonts w:ascii="Arial" w:hAnsi="Arial" w:cs="Arial"/>
        </w:rPr>
        <w:t xml:space="preserve">DICIONÁRIO ESCOLAR DA LÍNGUA PORTUGUESA, Academia Brasileira de Letras. 2ª ed. – São </w:t>
      </w:r>
      <w:proofErr w:type="gramStart"/>
      <w:r>
        <w:rPr>
          <w:rFonts w:ascii="Arial" w:hAnsi="Arial" w:cs="Arial"/>
        </w:rPr>
        <w:t>Paulo :</w:t>
      </w:r>
      <w:proofErr w:type="gramEnd"/>
      <w:r>
        <w:rPr>
          <w:rFonts w:ascii="Arial" w:hAnsi="Arial" w:cs="Arial"/>
        </w:rPr>
        <w:t xml:space="preserve"> Companhia Editora Nacional, 2008.</w:t>
      </w:r>
    </w:p>
    <w:p w:rsidR="00882D50" w:rsidRDefault="00882D50" w:rsidP="00882D50">
      <w:pPr>
        <w:jc w:val="both"/>
        <w:rPr>
          <w:rFonts w:ascii="Arial" w:hAnsi="Arial" w:cs="Arial"/>
        </w:rPr>
      </w:pPr>
    </w:p>
    <w:p w:rsidR="00882D50" w:rsidRDefault="00882D50" w:rsidP="00882D50">
      <w:pPr>
        <w:jc w:val="both"/>
        <w:rPr>
          <w:rFonts w:ascii="Arial" w:hAnsi="Arial" w:cs="Arial"/>
        </w:rPr>
      </w:pPr>
      <w:r>
        <w:rPr>
          <w:rFonts w:ascii="Arial" w:hAnsi="Arial" w:cs="Arial"/>
        </w:rPr>
        <w:t xml:space="preserve">DINIZ, Maria Helena, Responsabilidade civil. São </w:t>
      </w:r>
      <w:proofErr w:type="gramStart"/>
      <w:r>
        <w:rPr>
          <w:rFonts w:ascii="Arial" w:hAnsi="Arial" w:cs="Arial"/>
        </w:rPr>
        <w:t>Paulo :</w:t>
      </w:r>
      <w:proofErr w:type="gramEnd"/>
      <w:r>
        <w:rPr>
          <w:rFonts w:ascii="Arial" w:hAnsi="Arial" w:cs="Arial"/>
        </w:rPr>
        <w:t xml:space="preserve"> Saraiva, 1984 e 2002, </w:t>
      </w:r>
      <w:proofErr w:type="spellStart"/>
      <w:r>
        <w:rPr>
          <w:rFonts w:ascii="Arial" w:hAnsi="Arial" w:cs="Arial"/>
        </w:rPr>
        <w:t>Apude</w:t>
      </w:r>
      <w:proofErr w:type="spellEnd"/>
      <w:r>
        <w:rPr>
          <w:rFonts w:ascii="Arial" w:hAnsi="Arial" w:cs="Arial"/>
        </w:rPr>
        <w:t xml:space="preserve"> GONÇALVES, Carlos Roberto, Direito Civil  Brasileiro 4, 5ª ed. São Paulo : Saraiva, 2010, p.157.</w:t>
      </w:r>
    </w:p>
    <w:p w:rsidR="009C2C8B" w:rsidRDefault="009C2C8B" w:rsidP="00882D50">
      <w:pPr>
        <w:jc w:val="both"/>
        <w:rPr>
          <w:rFonts w:ascii="Arial" w:hAnsi="Arial" w:cs="Arial"/>
        </w:rPr>
      </w:pPr>
    </w:p>
    <w:p w:rsidR="00882D50" w:rsidRDefault="00882D50" w:rsidP="00882D50">
      <w:pPr>
        <w:jc w:val="both"/>
        <w:rPr>
          <w:rFonts w:ascii="Arial" w:hAnsi="Arial" w:cs="Arial"/>
        </w:rPr>
      </w:pPr>
      <w:r>
        <w:rPr>
          <w:rFonts w:ascii="Arial" w:hAnsi="Arial" w:cs="Arial"/>
        </w:rPr>
        <w:lastRenderedPageBreak/>
        <w:t xml:space="preserve">FIGUEIREDO, Fábio V.; GIANCOLI, </w:t>
      </w:r>
      <w:proofErr w:type="spellStart"/>
      <w:r>
        <w:rPr>
          <w:rFonts w:ascii="Arial" w:hAnsi="Arial" w:cs="Arial"/>
        </w:rPr>
        <w:t>Brunno</w:t>
      </w:r>
      <w:proofErr w:type="spellEnd"/>
      <w:r>
        <w:rPr>
          <w:rFonts w:ascii="Arial" w:hAnsi="Arial" w:cs="Arial"/>
        </w:rPr>
        <w:t xml:space="preserve"> </w:t>
      </w:r>
      <w:proofErr w:type="spellStart"/>
      <w:r>
        <w:rPr>
          <w:rFonts w:ascii="Arial" w:hAnsi="Arial" w:cs="Arial"/>
        </w:rPr>
        <w:t>Pandori</w:t>
      </w:r>
      <w:proofErr w:type="spellEnd"/>
      <w:r>
        <w:rPr>
          <w:rFonts w:ascii="Arial" w:hAnsi="Arial" w:cs="Arial"/>
        </w:rPr>
        <w:t xml:space="preserve">. Direito Civil </w:t>
      </w:r>
      <w:proofErr w:type="gramStart"/>
      <w:r>
        <w:rPr>
          <w:rFonts w:ascii="Arial" w:hAnsi="Arial" w:cs="Arial"/>
        </w:rPr>
        <w:t>1</w:t>
      </w:r>
      <w:proofErr w:type="gramEnd"/>
      <w:r>
        <w:rPr>
          <w:rFonts w:ascii="Arial" w:hAnsi="Arial" w:cs="Arial"/>
        </w:rPr>
        <w:t xml:space="preserve">, Coordenação Geral Fábio Vieira Figueiredo, Fernando F. </w:t>
      </w:r>
      <w:proofErr w:type="spellStart"/>
      <w:r>
        <w:rPr>
          <w:rFonts w:ascii="Arial" w:hAnsi="Arial" w:cs="Arial"/>
        </w:rPr>
        <w:t>Catellani</w:t>
      </w:r>
      <w:proofErr w:type="spellEnd"/>
      <w:r>
        <w:rPr>
          <w:rFonts w:ascii="Arial" w:hAnsi="Arial" w:cs="Arial"/>
        </w:rPr>
        <w:t xml:space="preserve">, Marcelo Tadeu </w:t>
      </w:r>
      <w:proofErr w:type="spellStart"/>
      <w:r>
        <w:rPr>
          <w:rFonts w:ascii="Arial" w:hAnsi="Arial" w:cs="Arial"/>
        </w:rPr>
        <w:t>Cometti</w:t>
      </w:r>
      <w:proofErr w:type="spellEnd"/>
      <w:r>
        <w:rPr>
          <w:rFonts w:ascii="Arial" w:hAnsi="Arial" w:cs="Arial"/>
        </w:rPr>
        <w:t xml:space="preserve">. – São </w:t>
      </w:r>
      <w:proofErr w:type="gramStart"/>
      <w:r>
        <w:rPr>
          <w:rFonts w:ascii="Arial" w:hAnsi="Arial" w:cs="Arial"/>
        </w:rPr>
        <w:t>Paulo :</w:t>
      </w:r>
      <w:proofErr w:type="gramEnd"/>
      <w:r>
        <w:rPr>
          <w:rFonts w:ascii="Arial" w:hAnsi="Arial" w:cs="Arial"/>
        </w:rPr>
        <w:t xml:space="preserve"> Saraiva, 2009. (Coleção OAB Nacional 1ª Fase).</w:t>
      </w:r>
    </w:p>
    <w:p w:rsidR="00882D50" w:rsidRDefault="00882D50" w:rsidP="00882D50">
      <w:pPr>
        <w:tabs>
          <w:tab w:val="left" w:pos="8085"/>
        </w:tabs>
        <w:jc w:val="both"/>
        <w:rPr>
          <w:rFonts w:ascii="Arial" w:hAnsi="Arial" w:cs="Arial"/>
        </w:rPr>
      </w:pPr>
      <w:r>
        <w:rPr>
          <w:rFonts w:ascii="Arial" w:hAnsi="Arial" w:cs="Arial"/>
        </w:rPr>
        <w:tab/>
      </w:r>
    </w:p>
    <w:p w:rsidR="00882D50" w:rsidRDefault="00882D50" w:rsidP="00882D50">
      <w:pPr>
        <w:jc w:val="both"/>
        <w:rPr>
          <w:rFonts w:ascii="Arial" w:hAnsi="Arial" w:cs="Arial"/>
        </w:rPr>
      </w:pPr>
      <w:r w:rsidRPr="00CB610E">
        <w:rPr>
          <w:rFonts w:ascii="Arial" w:hAnsi="Arial" w:cs="Arial"/>
        </w:rPr>
        <w:t xml:space="preserve">FURTADO, Francisco Américo Ferreira, Responsabilidade Omissiva do Estado, Guarapari, 2009, 31 p. (Trabalho de Conclusão de Curso apresentado a Faculdades Unificadas </w:t>
      </w:r>
      <w:proofErr w:type="spellStart"/>
      <w:r w:rsidRPr="00CB610E">
        <w:rPr>
          <w:rFonts w:ascii="Arial" w:hAnsi="Arial" w:cs="Arial"/>
        </w:rPr>
        <w:t>Doctum</w:t>
      </w:r>
      <w:proofErr w:type="spellEnd"/>
      <w:r w:rsidRPr="00CB610E">
        <w:rPr>
          <w:rFonts w:ascii="Arial" w:hAnsi="Arial" w:cs="Arial"/>
        </w:rPr>
        <w:t xml:space="preserve"> – </w:t>
      </w:r>
      <w:proofErr w:type="gramStart"/>
      <w:r w:rsidRPr="00CB610E">
        <w:rPr>
          <w:rFonts w:ascii="Arial" w:hAnsi="Arial" w:cs="Arial"/>
        </w:rPr>
        <w:t>Guarapari ,</w:t>
      </w:r>
      <w:proofErr w:type="gramEnd"/>
      <w:r w:rsidRPr="00CB610E">
        <w:rPr>
          <w:rFonts w:ascii="Arial" w:hAnsi="Arial" w:cs="Arial"/>
        </w:rPr>
        <w:t xml:space="preserve"> para obtenção do título de bacharel em Direito.</w:t>
      </w:r>
    </w:p>
    <w:p w:rsidR="00882D50" w:rsidRPr="00CB610E" w:rsidRDefault="00882D50" w:rsidP="00882D50">
      <w:pPr>
        <w:jc w:val="both"/>
        <w:rPr>
          <w:rFonts w:ascii="Arial" w:hAnsi="Arial" w:cs="Arial"/>
        </w:rPr>
      </w:pPr>
    </w:p>
    <w:p w:rsidR="00882D50" w:rsidRDefault="00882D50" w:rsidP="00882D50">
      <w:pPr>
        <w:jc w:val="both"/>
        <w:rPr>
          <w:rFonts w:ascii="Arial" w:hAnsi="Arial" w:cs="Arial"/>
        </w:rPr>
      </w:pPr>
      <w:r>
        <w:rPr>
          <w:rFonts w:ascii="Arial" w:hAnsi="Arial" w:cs="Arial"/>
        </w:rPr>
        <w:t>GONÇALVES, Carlos Roberto, Direito Civil</w:t>
      </w:r>
      <w:proofErr w:type="gramStart"/>
      <w:r>
        <w:rPr>
          <w:rFonts w:ascii="Arial" w:hAnsi="Arial" w:cs="Arial"/>
        </w:rPr>
        <w:t xml:space="preserve">  </w:t>
      </w:r>
      <w:proofErr w:type="gramEnd"/>
      <w:r>
        <w:rPr>
          <w:rFonts w:ascii="Arial" w:hAnsi="Arial" w:cs="Arial"/>
        </w:rPr>
        <w:t>Brasileiro 4, 5ª ed. São Paulo : Saraiva, 2010.</w:t>
      </w:r>
    </w:p>
    <w:p w:rsidR="00882D50" w:rsidRPr="00512AC8" w:rsidRDefault="00882D50" w:rsidP="00882D50">
      <w:pPr>
        <w:jc w:val="both"/>
        <w:rPr>
          <w:rFonts w:ascii="Arial" w:hAnsi="Arial" w:cs="Arial"/>
        </w:rPr>
      </w:pPr>
    </w:p>
    <w:p w:rsidR="00882D50" w:rsidRDefault="005366CF" w:rsidP="009C2C8B">
      <w:pPr>
        <w:jc w:val="both"/>
        <w:rPr>
          <w:rFonts w:ascii="Arial" w:hAnsi="Arial" w:cs="Arial"/>
        </w:rPr>
      </w:pPr>
      <w:hyperlink r:id="rId25" w:history="1">
        <w:r w:rsidR="00882D50" w:rsidRPr="00512AC8">
          <w:rPr>
            <w:rStyle w:val="Hyperlink"/>
            <w:rFonts w:ascii="Arial" w:hAnsi="Arial" w:cs="Arial"/>
            <w:color w:val="auto"/>
            <w:u w:val="none"/>
          </w:rPr>
          <w:t>http://academico.direitorio.fgv.br/wiki/Jurisprud%C3%AAncia_STF</w:t>
        </w:r>
      </w:hyperlink>
      <w:r w:rsidR="00882D50">
        <w:rPr>
          <w:rFonts w:ascii="Arial" w:hAnsi="Arial" w:cs="Arial"/>
        </w:rPr>
        <w:t xml:space="preserve">, </w:t>
      </w:r>
      <w:r w:rsidR="00882D50" w:rsidRPr="00F43EAD">
        <w:rPr>
          <w:rFonts w:ascii="Arial" w:hAnsi="Arial" w:cs="Arial"/>
        </w:rPr>
        <w:t xml:space="preserve">Apud </w:t>
      </w:r>
      <w:r w:rsidR="00882D50">
        <w:rPr>
          <w:rFonts w:ascii="Arial" w:hAnsi="Arial" w:cs="Arial"/>
        </w:rPr>
        <w:t>GONÇALVES, Carlos R., Direito Civil</w:t>
      </w:r>
      <w:proofErr w:type="gramStart"/>
      <w:r w:rsidR="00882D50">
        <w:rPr>
          <w:rFonts w:ascii="Arial" w:hAnsi="Arial" w:cs="Arial"/>
        </w:rPr>
        <w:t xml:space="preserve">  </w:t>
      </w:r>
      <w:proofErr w:type="gramEnd"/>
      <w:r w:rsidR="00882D50">
        <w:rPr>
          <w:rFonts w:ascii="Arial" w:hAnsi="Arial" w:cs="Arial"/>
        </w:rPr>
        <w:t>Brasileiro 4, 5ª ed. São Paulo : Saraiva,</w:t>
      </w:r>
      <w:r w:rsidR="00882D50" w:rsidRPr="00F43EAD">
        <w:rPr>
          <w:rFonts w:ascii="Arial" w:hAnsi="Arial" w:cs="Arial"/>
        </w:rPr>
        <w:t xml:space="preserve"> 2010, p. 149</w:t>
      </w:r>
      <w:r w:rsidR="00882D50">
        <w:rPr>
          <w:rFonts w:ascii="Arial" w:hAnsi="Arial" w:cs="Arial"/>
        </w:rPr>
        <w:t>. Acesso disponível: 22/11/201.</w:t>
      </w:r>
    </w:p>
    <w:p w:rsidR="009C2C8B" w:rsidRPr="00512AC8" w:rsidRDefault="009C2C8B" w:rsidP="00512AC8">
      <w:pPr>
        <w:tabs>
          <w:tab w:val="left" w:pos="1815"/>
        </w:tabs>
        <w:jc w:val="both"/>
        <w:rPr>
          <w:rFonts w:ascii="Arial" w:hAnsi="Arial" w:cs="Arial"/>
        </w:rPr>
      </w:pPr>
    </w:p>
    <w:p w:rsidR="00882D50" w:rsidRPr="00364A32" w:rsidRDefault="00906004" w:rsidP="00086E32">
      <w:pPr>
        <w:jc w:val="both"/>
        <w:rPr>
          <w:rFonts w:ascii="Arial" w:hAnsi="Arial" w:cs="Arial"/>
          <w:color w:val="000000" w:themeColor="text1"/>
        </w:rPr>
      </w:pPr>
      <w:r w:rsidRPr="00364A32">
        <w:rPr>
          <w:rFonts w:ascii="Arial" w:hAnsi="Arial" w:cs="Arial"/>
          <w:color w:val="000000" w:themeColor="text1"/>
        </w:rPr>
        <w:t>LASSAL</w:t>
      </w:r>
      <w:r w:rsidR="006C6D6E">
        <w:rPr>
          <w:rFonts w:ascii="Arial" w:hAnsi="Arial" w:cs="Arial"/>
          <w:color w:val="000000" w:themeColor="text1"/>
        </w:rPr>
        <w:t>L</w:t>
      </w:r>
      <w:r w:rsidRPr="00364A32">
        <w:rPr>
          <w:rFonts w:ascii="Arial" w:hAnsi="Arial" w:cs="Arial"/>
          <w:color w:val="000000" w:themeColor="text1"/>
        </w:rPr>
        <w:t>E, Ferdinand. Que é uma Constituição</w:t>
      </w:r>
      <w:r w:rsidRPr="00086E32">
        <w:rPr>
          <w:rFonts w:ascii="Arial" w:hAnsi="Arial" w:cs="Arial"/>
          <w:color w:val="000000" w:themeColor="text1"/>
          <w:sz w:val="20"/>
          <w:szCs w:val="20"/>
        </w:rPr>
        <w:t xml:space="preserve">? </w:t>
      </w:r>
      <w:r w:rsidR="00086E32" w:rsidRPr="00D00C8A">
        <w:rPr>
          <w:rFonts w:ascii="Arial" w:hAnsi="Arial" w:cs="Arial"/>
        </w:rPr>
        <w:t>Os Fatores do Poder e as Instituições</w:t>
      </w:r>
      <w:r w:rsidR="00086E32">
        <w:rPr>
          <w:rFonts w:ascii="Arial" w:hAnsi="Arial" w:cs="Arial"/>
          <w:sz w:val="20"/>
          <w:szCs w:val="20"/>
        </w:rPr>
        <w:t xml:space="preserve"> </w:t>
      </w:r>
      <w:r w:rsidR="00086E32" w:rsidRPr="00D00C8A">
        <w:rPr>
          <w:rFonts w:ascii="Arial" w:hAnsi="Arial" w:cs="Arial"/>
        </w:rPr>
        <w:t>Jurídicas. A Folha de Papel</w:t>
      </w:r>
      <w:r w:rsidR="00086E32" w:rsidRPr="00D00C8A">
        <w:rPr>
          <w:rFonts w:ascii="Arial" w:hAnsi="Arial" w:cs="Arial"/>
          <w:color w:val="000000" w:themeColor="text1"/>
        </w:rPr>
        <w:t xml:space="preserve"> </w:t>
      </w:r>
      <w:r w:rsidRPr="00D00C8A">
        <w:rPr>
          <w:rFonts w:ascii="Arial" w:hAnsi="Arial" w:cs="Arial"/>
          <w:color w:val="000000" w:themeColor="text1"/>
        </w:rPr>
        <w:t>Disponível</w:t>
      </w:r>
      <w:r w:rsidRPr="00364A32">
        <w:rPr>
          <w:rFonts w:ascii="Arial" w:hAnsi="Arial" w:cs="Arial"/>
          <w:color w:val="000000" w:themeColor="text1"/>
        </w:rPr>
        <w:t xml:space="preserve"> em: </w:t>
      </w:r>
      <w:hyperlink r:id="rId26" w:history="1">
        <w:r w:rsidRPr="00364A32">
          <w:rPr>
            <w:rStyle w:val="Hyperlink"/>
            <w:rFonts w:ascii="Arial" w:hAnsi="Arial" w:cs="Arial"/>
            <w:color w:val="000000" w:themeColor="text1"/>
            <w:u w:val="none"/>
          </w:rPr>
          <w:t>http://www.ebooksbrasil.org/eLibris/constituicaol.html</w:t>
        </w:r>
      </w:hyperlink>
      <w:r w:rsidRPr="00364A32">
        <w:rPr>
          <w:rFonts w:ascii="Arial" w:hAnsi="Arial" w:cs="Arial"/>
          <w:color w:val="000000" w:themeColor="text1"/>
        </w:rPr>
        <w:t xml:space="preserve">. Acesso 26/11/2014 </w:t>
      </w:r>
      <w:proofErr w:type="gramStart"/>
      <w:r w:rsidRPr="00364A32">
        <w:rPr>
          <w:rFonts w:ascii="Arial" w:hAnsi="Arial" w:cs="Arial"/>
          <w:color w:val="000000" w:themeColor="text1"/>
        </w:rPr>
        <w:t>09:30</w:t>
      </w:r>
      <w:proofErr w:type="gramEnd"/>
    </w:p>
    <w:p w:rsidR="00882D50" w:rsidRDefault="00882D50" w:rsidP="00882D50">
      <w:pPr>
        <w:jc w:val="both"/>
        <w:rPr>
          <w:rFonts w:ascii="Arial" w:hAnsi="Arial" w:cs="Arial"/>
        </w:rPr>
      </w:pPr>
    </w:p>
    <w:p w:rsidR="00882D50" w:rsidRDefault="00882D50" w:rsidP="00882D50">
      <w:pPr>
        <w:jc w:val="both"/>
        <w:rPr>
          <w:rFonts w:ascii="Arial" w:hAnsi="Arial" w:cs="Arial"/>
        </w:rPr>
      </w:pPr>
      <w:r>
        <w:rPr>
          <w:rFonts w:ascii="Arial" w:hAnsi="Arial" w:cs="Arial"/>
        </w:rPr>
        <w:t xml:space="preserve">MAIA NETO, Cândido Furtado. Fichário Jurídico </w:t>
      </w:r>
      <w:proofErr w:type="spellStart"/>
      <w:r>
        <w:rPr>
          <w:rFonts w:ascii="Arial" w:hAnsi="Arial" w:cs="Arial"/>
        </w:rPr>
        <w:t>Know</w:t>
      </w:r>
      <w:proofErr w:type="spellEnd"/>
      <w:r>
        <w:rPr>
          <w:rFonts w:ascii="Arial" w:hAnsi="Arial" w:cs="Arial"/>
        </w:rPr>
        <w:t xml:space="preserve"> </w:t>
      </w:r>
      <w:proofErr w:type="spellStart"/>
      <w:r>
        <w:rPr>
          <w:rFonts w:ascii="Arial" w:hAnsi="Arial" w:cs="Arial"/>
        </w:rPr>
        <w:t>How</w:t>
      </w:r>
      <w:proofErr w:type="spellEnd"/>
      <w:r>
        <w:rPr>
          <w:rFonts w:ascii="Arial" w:hAnsi="Arial" w:cs="Arial"/>
        </w:rPr>
        <w:t>, Crimes Contra os Direitos Humanos – Competência Interna Valor da Cláusula Federal. Revista Prática Jurídica. Ano XII, p. 10-15,</w:t>
      </w:r>
      <w:proofErr w:type="gramStart"/>
      <w:r>
        <w:rPr>
          <w:rFonts w:ascii="Arial" w:hAnsi="Arial" w:cs="Arial"/>
        </w:rPr>
        <w:t xml:space="preserve">  </w:t>
      </w:r>
      <w:proofErr w:type="gramEnd"/>
      <w:r>
        <w:rPr>
          <w:rFonts w:ascii="Arial" w:hAnsi="Arial" w:cs="Arial"/>
        </w:rPr>
        <w:t xml:space="preserve">nº 133 – Brasília : </w:t>
      </w:r>
      <w:proofErr w:type="spellStart"/>
      <w:r>
        <w:rPr>
          <w:rFonts w:ascii="Arial" w:hAnsi="Arial" w:cs="Arial"/>
        </w:rPr>
        <w:t>Consulex</w:t>
      </w:r>
      <w:proofErr w:type="spellEnd"/>
      <w:r>
        <w:rPr>
          <w:rFonts w:ascii="Arial" w:hAnsi="Arial" w:cs="Arial"/>
        </w:rPr>
        <w:t>, abril. 2013.</w:t>
      </w:r>
    </w:p>
    <w:p w:rsidR="00950891" w:rsidRDefault="00950891" w:rsidP="00882D50">
      <w:pPr>
        <w:jc w:val="both"/>
        <w:rPr>
          <w:rFonts w:ascii="Arial" w:hAnsi="Arial" w:cs="Arial"/>
        </w:rPr>
      </w:pPr>
    </w:p>
    <w:p w:rsidR="00D00C8A" w:rsidRDefault="00950891" w:rsidP="00D00C8A">
      <w:pPr>
        <w:jc w:val="both"/>
        <w:rPr>
          <w:rFonts w:ascii="Arial" w:hAnsi="Arial" w:cs="Arial"/>
        </w:rPr>
      </w:pPr>
      <w:r>
        <w:rPr>
          <w:rFonts w:ascii="Arial" w:hAnsi="Arial" w:cs="Arial"/>
        </w:rPr>
        <w:t>MARQUES, Joana Roberta Gomes, Fichário Jurídico. Quanto custa o direito violado</w:t>
      </w:r>
      <w:r w:rsidR="00D00C8A">
        <w:rPr>
          <w:rFonts w:ascii="Arial" w:hAnsi="Arial" w:cs="Arial"/>
        </w:rPr>
        <w:t xml:space="preserve"> quando a moral é atingida</w:t>
      </w:r>
      <w:proofErr w:type="gramStart"/>
      <w:r w:rsidR="00D00C8A">
        <w:rPr>
          <w:rFonts w:ascii="Arial" w:hAnsi="Arial" w:cs="Arial"/>
        </w:rPr>
        <w:t>?.</w:t>
      </w:r>
      <w:proofErr w:type="gramEnd"/>
      <w:r w:rsidR="00D00C8A">
        <w:rPr>
          <w:rFonts w:ascii="Arial" w:hAnsi="Arial" w:cs="Arial"/>
        </w:rPr>
        <w:t xml:space="preserve"> Revista Prática Jurídica. Ano XIII, p. 52 -54,</w:t>
      </w:r>
      <w:proofErr w:type="gramStart"/>
      <w:r w:rsidR="00D00C8A">
        <w:rPr>
          <w:rFonts w:ascii="Arial" w:hAnsi="Arial" w:cs="Arial"/>
        </w:rPr>
        <w:t xml:space="preserve">  </w:t>
      </w:r>
      <w:proofErr w:type="gramEnd"/>
      <w:r w:rsidR="00D00C8A">
        <w:rPr>
          <w:rFonts w:ascii="Arial" w:hAnsi="Arial" w:cs="Arial"/>
        </w:rPr>
        <w:t xml:space="preserve">nº 151 – Brasília : </w:t>
      </w:r>
      <w:proofErr w:type="spellStart"/>
      <w:r w:rsidR="00D00C8A">
        <w:rPr>
          <w:rFonts w:ascii="Arial" w:hAnsi="Arial" w:cs="Arial"/>
        </w:rPr>
        <w:t>Consulex</w:t>
      </w:r>
      <w:proofErr w:type="spellEnd"/>
      <w:r w:rsidR="00D00C8A">
        <w:rPr>
          <w:rFonts w:ascii="Arial" w:hAnsi="Arial" w:cs="Arial"/>
        </w:rPr>
        <w:t>, 30 de outubro de 2014.</w:t>
      </w:r>
    </w:p>
    <w:p w:rsidR="00882D50" w:rsidRDefault="00882D50" w:rsidP="00882D50">
      <w:pPr>
        <w:jc w:val="both"/>
        <w:rPr>
          <w:rFonts w:ascii="Arial" w:hAnsi="Arial" w:cs="Arial"/>
        </w:rPr>
      </w:pPr>
    </w:p>
    <w:p w:rsidR="00882D50" w:rsidRDefault="00882D50" w:rsidP="00882D50">
      <w:pPr>
        <w:jc w:val="both"/>
        <w:rPr>
          <w:rFonts w:ascii="Arial" w:hAnsi="Arial" w:cs="Arial"/>
        </w:rPr>
      </w:pPr>
      <w:r>
        <w:rPr>
          <w:rFonts w:ascii="Arial" w:hAnsi="Arial" w:cs="Arial"/>
        </w:rPr>
        <w:t xml:space="preserve">MAZZA, Alexandre, Direito Administrativo </w:t>
      </w:r>
      <w:proofErr w:type="gramStart"/>
      <w:r>
        <w:rPr>
          <w:rFonts w:ascii="Arial" w:hAnsi="Arial" w:cs="Arial"/>
        </w:rPr>
        <w:t>8</w:t>
      </w:r>
      <w:proofErr w:type="gramEnd"/>
      <w:r>
        <w:rPr>
          <w:rFonts w:ascii="Arial" w:hAnsi="Arial" w:cs="Arial"/>
        </w:rPr>
        <w:t xml:space="preserve">, Coordenação Geral Fábio Vieira Figueiredo, Fernando F. </w:t>
      </w:r>
      <w:proofErr w:type="spellStart"/>
      <w:r>
        <w:rPr>
          <w:rFonts w:ascii="Arial" w:hAnsi="Arial" w:cs="Arial"/>
        </w:rPr>
        <w:t>Catellani</w:t>
      </w:r>
      <w:proofErr w:type="spellEnd"/>
      <w:r>
        <w:rPr>
          <w:rFonts w:ascii="Arial" w:hAnsi="Arial" w:cs="Arial"/>
        </w:rPr>
        <w:t xml:space="preserve">, Marcelo Tadeu </w:t>
      </w:r>
      <w:proofErr w:type="spellStart"/>
      <w:r>
        <w:rPr>
          <w:rFonts w:ascii="Arial" w:hAnsi="Arial" w:cs="Arial"/>
        </w:rPr>
        <w:t>Cometti</w:t>
      </w:r>
      <w:proofErr w:type="spellEnd"/>
      <w:r>
        <w:rPr>
          <w:rFonts w:ascii="Arial" w:hAnsi="Arial" w:cs="Arial"/>
        </w:rPr>
        <w:t xml:space="preserve">. 4ª ed. – São </w:t>
      </w:r>
      <w:proofErr w:type="gramStart"/>
      <w:r>
        <w:rPr>
          <w:rFonts w:ascii="Arial" w:hAnsi="Arial" w:cs="Arial"/>
        </w:rPr>
        <w:t>Paulo :</w:t>
      </w:r>
      <w:proofErr w:type="gramEnd"/>
      <w:r>
        <w:rPr>
          <w:rFonts w:ascii="Arial" w:hAnsi="Arial" w:cs="Arial"/>
        </w:rPr>
        <w:t xml:space="preserve"> Saraiva, 2012. (Coleção OAB Nacional 1ª Fase).</w:t>
      </w:r>
    </w:p>
    <w:p w:rsidR="00882D50" w:rsidRDefault="00882D50" w:rsidP="00882D50">
      <w:pPr>
        <w:jc w:val="both"/>
        <w:rPr>
          <w:rFonts w:ascii="Arial" w:hAnsi="Arial" w:cs="Arial"/>
        </w:rPr>
      </w:pPr>
    </w:p>
    <w:p w:rsidR="00882D50" w:rsidRDefault="00882D50" w:rsidP="00882D50">
      <w:pPr>
        <w:jc w:val="both"/>
        <w:rPr>
          <w:rFonts w:ascii="Arial" w:hAnsi="Arial" w:cs="Arial"/>
        </w:rPr>
      </w:pPr>
      <w:r>
        <w:rPr>
          <w:rFonts w:ascii="Arial" w:hAnsi="Arial" w:cs="Arial"/>
        </w:rPr>
        <w:t xml:space="preserve">OLIVEIRA, Leonardo </w:t>
      </w:r>
      <w:proofErr w:type="spellStart"/>
      <w:r>
        <w:rPr>
          <w:rFonts w:ascii="Arial" w:hAnsi="Arial" w:cs="Arial"/>
        </w:rPr>
        <w:t>Luis</w:t>
      </w:r>
      <w:proofErr w:type="spellEnd"/>
      <w:r>
        <w:rPr>
          <w:rFonts w:ascii="Arial" w:hAnsi="Arial" w:cs="Arial"/>
        </w:rPr>
        <w:t xml:space="preserve">, Primeira Página, Lei Maria da Penha em namoros e uniões </w:t>
      </w:r>
      <w:proofErr w:type="spellStart"/>
      <w:r>
        <w:rPr>
          <w:rFonts w:ascii="Arial" w:hAnsi="Arial" w:cs="Arial"/>
        </w:rPr>
        <w:t>homoafetivas</w:t>
      </w:r>
      <w:proofErr w:type="spellEnd"/>
      <w:r>
        <w:rPr>
          <w:rFonts w:ascii="Arial" w:hAnsi="Arial" w:cs="Arial"/>
        </w:rPr>
        <w:t xml:space="preserve">. Revista Prática Jurídica. Ano </w:t>
      </w:r>
      <w:proofErr w:type="gramStart"/>
      <w:r>
        <w:rPr>
          <w:rFonts w:ascii="Arial" w:hAnsi="Arial" w:cs="Arial"/>
        </w:rPr>
        <w:t>XI, p.</w:t>
      </w:r>
      <w:proofErr w:type="gramEnd"/>
      <w:r>
        <w:rPr>
          <w:rFonts w:ascii="Arial" w:hAnsi="Arial" w:cs="Arial"/>
        </w:rPr>
        <w:t xml:space="preserve"> 5, nº 120 – Brasília : </w:t>
      </w:r>
      <w:proofErr w:type="spellStart"/>
      <w:r>
        <w:rPr>
          <w:rFonts w:ascii="Arial" w:hAnsi="Arial" w:cs="Arial"/>
        </w:rPr>
        <w:t>Consulex</w:t>
      </w:r>
      <w:proofErr w:type="spellEnd"/>
      <w:r>
        <w:rPr>
          <w:rFonts w:ascii="Arial" w:hAnsi="Arial" w:cs="Arial"/>
        </w:rPr>
        <w:t>, março. 2012.</w:t>
      </w:r>
    </w:p>
    <w:p w:rsidR="00882D50" w:rsidRDefault="00882D50" w:rsidP="00882D50">
      <w:pPr>
        <w:jc w:val="both"/>
        <w:rPr>
          <w:rFonts w:ascii="Arial" w:hAnsi="Arial" w:cs="Arial"/>
        </w:rPr>
      </w:pPr>
    </w:p>
    <w:p w:rsidR="00512AC8" w:rsidRPr="00512AC8" w:rsidRDefault="00512AC8" w:rsidP="00512AC8">
      <w:pPr>
        <w:jc w:val="both"/>
        <w:rPr>
          <w:rFonts w:ascii="Arial" w:hAnsi="Arial" w:cs="Arial"/>
        </w:rPr>
      </w:pPr>
      <w:r w:rsidRPr="00512AC8">
        <w:rPr>
          <w:rFonts w:ascii="Arial" w:hAnsi="Arial" w:cs="Arial"/>
        </w:rPr>
        <w:t xml:space="preserve">OLIVEIRA, Luiz Gustavo C. de, </w:t>
      </w:r>
      <w:proofErr w:type="gramStart"/>
      <w:r w:rsidRPr="00512AC8">
        <w:rPr>
          <w:rFonts w:ascii="Arial" w:hAnsi="Arial" w:cs="Arial"/>
        </w:rPr>
        <w:t>Pós graduado</w:t>
      </w:r>
      <w:proofErr w:type="gramEnd"/>
      <w:r w:rsidRPr="00512AC8">
        <w:rPr>
          <w:rFonts w:ascii="Arial" w:hAnsi="Arial" w:cs="Arial"/>
        </w:rPr>
        <w:t xml:space="preserve"> em Direito Civil e Processo Civil com Ênfase em Direito do Consumidor (Universidade Castelo Branco), Graduado em Direito (Universidade Salgado de Oliveira) e Advogado. Disponível em: </w:t>
      </w:r>
      <w:hyperlink r:id="rId27" w:history="1">
        <w:r w:rsidRPr="00512AC8">
          <w:rPr>
            <w:rStyle w:val="Hyperlink"/>
            <w:rFonts w:ascii="Arial" w:hAnsi="Arial" w:cs="Arial"/>
            <w:color w:val="auto"/>
            <w:u w:val="none"/>
          </w:rPr>
          <w:t>www.ambito-jurídico.com.br/site/?n_link=revista_artigos_leitura&amp;artigo_id=10240</w:t>
        </w:r>
      </w:hyperlink>
      <w:r w:rsidRPr="00512AC8">
        <w:rPr>
          <w:rFonts w:ascii="Arial" w:hAnsi="Arial" w:cs="Arial"/>
        </w:rPr>
        <w:t>. Aces</w:t>
      </w:r>
      <w:r w:rsidR="00856B45">
        <w:rPr>
          <w:rFonts w:ascii="Arial" w:hAnsi="Arial" w:cs="Arial"/>
        </w:rPr>
        <w:t xml:space="preserve">so: </w:t>
      </w:r>
      <w:proofErr w:type="gramStart"/>
      <w:r w:rsidR="00856B45">
        <w:rPr>
          <w:rFonts w:ascii="Arial" w:hAnsi="Arial" w:cs="Arial"/>
        </w:rPr>
        <w:t>22/11/2014,</w:t>
      </w:r>
      <w:proofErr w:type="gramEnd"/>
      <w:r w:rsidR="00856B45">
        <w:rPr>
          <w:rFonts w:ascii="Arial" w:hAnsi="Arial" w:cs="Arial"/>
        </w:rPr>
        <w:t>16:32.</w:t>
      </w:r>
    </w:p>
    <w:p w:rsidR="00882D50" w:rsidRDefault="00882D50" w:rsidP="00882D50">
      <w:pPr>
        <w:jc w:val="both"/>
        <w:rPr>
          <w:rFonts w:ascii="Arial" w:hAnsi="Arial" w:cs="Arial"/>
        </w:rPr>
      </w:pPr>
    </w:p>
    <w:p w:rsidR="00E62D51" w:rsidRDefault="00E62D51" w:rsidP="00882D50">
      <w:pPr>
        <w:jc w:val="both"/>
        <w:rPr>
          <w:rFonts w:ascii="Arial" w:hAnsi="Arial" w:cs="Arial"/>
        </w:rPr>
      </w:pPr>
      <w:r>
        <w:rPr>
          <w:rFonts w:ascii="Arial" w:hAnsi="Arial" w:cs="Arial"/>
        </w:rPr>
        <w:t xml:space="preserve">PORTAL CNJ. Lei Maria da Penha. Disponível em: </w:t>
      </w:r>
      <w:hyperlink r:id="rId28" w:history="1">
        <w:r w:rsidRPr="00570E66">
          <w:rPr>
            <w:rStyle w:val="Hyperlink"/>
            <w:rFonts w:ascii="Arial" w:hAnsi="Arial" w:cs="Arial"/>
          </w:rPr>
          <w:t>http://www.cnj.jus.br/programas-de-a-a-z/pj-lei-maria-da-penha/lei-maria-da-penha</w:t>
        </w:r>
      </w:hyperlink>
      <w:r>
        <w:rPr>
          <w:rFonts w:ascii="Arial" w:hAnsi="Arial" w:cs="Arial"/>
        </w:rPr>
        <w:t xml:space="preserve">. Acesso: 27/11/2014 </w:t>
      </w:r>
      <w:proofErr w:type="gramStart"/>
      <w:r>
        <w:rPr>
          <w:rFonts w:ascii="Arial" w:hAnsi="Arial" w:cs="Arial"/>
        </w:rPr>
        <w:t>19:52</w:t>
      </w:r>
      <w:proofErr w:type="gramEnd"/>
      <w:r>
        <w:rPr>
          <w:rFonts w:ascii="Arial" w:hAnsi="Arial" w:cs="Arial"/>
        </w:rPr>
        <w:t>.</w:t>
      </w:r>
    </w:p>
    <w:p w:rsidR="00E62D51" w:rsidRDefault="00E62D51" w:rsidP="00882D50">
      <w:pPr>
        <w:jc w:val="both"/>
        <w:rPr>
          <w:rFonts w:ascii="Arial" w:hAnsi="Arial" w:cs="Arial"/>
        </w:rPr>
      </w:pPr>
    </w:p>
    <w:p w:rsidR="00AE6E62" w:rsidRPr="00543AC6" w:rsidRDefault="00E62D51" w:rsidP="00543AC6">
      <w:pPr>
        <w:pStyle w:val="Corpodetexto3"/>
        <w:tabs>
          <w:tab w:val="left" w:pos="567"/>
        </w:tabs>
        <w:jc w:val="both"/>
        <w:rPr>
          <w:rFonts w:ascii="Arial" w:hAnsi="Arial" w:cs="Arial"/>
          <w:sz w:val="24"/>
          <w:szCs w:val="24"/>
        </w:rPr>
      </w:pPr>
      <w:r w:rsidRPr="00543AC6">
        <w:rPr>
          <w:rFonts w:ascii="Arial" w:hAnsi="Arial" w:cs="Arial"/>
          <w:sz w:val="24"/>
          <w:szCs w:val="24"/>
        </w:rPr>
        <w:t>PORTAL FÓRUM</w:t>
      </w:r>
      <w:r w:rsidR="00AE6E62" w:rsidRPr="00543AC6">
        <w:rPr>
          <w:rFonts w:ascii="Arial" w:hAnsi="Arial" w:cs="Arial"/>
          <w:sz w:val="24"/>
          <w:szCs w:val="24"/>
        </w:rPr>
        <w:t xml:space="preserve">. Disponível em: </w:t>
      </w:r>
      <w:hyperlink r:id="rId29" w:history="1">
        <w:r w:rsidR="00AE6E62" w:rsidRPr="00543AC6">
          <w:rPr>
            <w:rStyle w:val="Hyperlink"/>
            <w:rFonts w:ascii="Arial" w:hAnsi="Arial" w:cs="Arial"/>
            <w:color w:val="auto"/>
            <w:sz w:val="24"/>
            <w:szCs w:val="24"/>
            <w:u w:val="none"/>
          </w:rPr>
          <w:t>http://www.revistaforum.com.br/wp-content/uploads/2013/09/feminicidios-Brasil.jpg</w:t>
        </w:r>
      </w:hyperlink>
      <w:r w:rsidR="00AE6E62" w:rsidRPr="00543AC6">
        <w:rPr>
          <w:rFonts w:ascii="Arial" w:hAnsi="Arial" w:cs="Arial"/>
          <w:sz w:val="24"/>
          <w:szCs w:val="24"/>
        </w:rPr>
        <w:t xml:space="preserve"> Postado setembro 25, 2013 </w:t>
      </w:r>
      <w:proofErr w:type="gramStart"/>
      <w:r w:rsidR="00AE6E62" w:rsidRPr="00543AC6">
        <w:rPr>
          <w:rFonts w:ascii="Arial" w:hAnsi="Arial" w:cs="Arial"/>
          <w:sz w:val="24"/>
          <w:szCs w:val="24"/>
        </w:rPr>
        <w:t>16:12</w:t>
      </w:r>
      <w:proofErr w:type="gramEnd"/>
      <w:r w:rsidR="00AE6E62" w:rsidRPr="00543AC6">
        <w:rPr>
          <w:rFonts w:ascii="Arial" w:hAnsi="Arial" w:cs="Arial"/>
          <w:sz w:val="24"/>
          <w:szCs w:val="24"/>
        </w:rPr>
        <w:t xml:space="preserve">. Acesso em 25/11/2014 </w:t>
      </w:r>
      <w:proofErr w:type="gramStart"/>
      <w:r w:rsidR="00AE6E62" w:rsidRPr="00543AC6">
        <w:rPr>
          <w:rFonts w:ascii="Arial" w:hAnsi="Arial" w:cs="Arial"/>
          <w:sz w:val="24"/>
          <w:szCs w:val="24"/>
        </w:rPr>
        <w:t>18:20</w:t>
      </w:r>
      <w:proofErr w:type="gramEnd"/>
      <w:r w:rsidR="00AE6E62" w:rsidRPr="00543AC6">
        <w:rPr>
          <w:rFonts w:ascii="Arial" w:hAnsi="Arial" w:cs="Arial"/>
          <w:sz w:val="24"/>
          <w:szCs w:val="24"/>
        </w:rPr>
        <w:t>.</w:t>
      </w:r>
    </w:p>
    <w:p w:rsidR="00AE6E62" w:rsidRPr="00512AC8" w:rsidRDefault="00AE6E62" w:rsidP="00882D50">
      <w:pPr>
        <w:jc w:val="both"/>
        <w:rPr>
          <w:rFonts w:ascii="Arial" w:hAnsi="Arial" w:cs="Arial"/>
        </w:rPr>
      </w:pPr>
    </w:p>
    <w:p w:rsidR="00512AC8" w:rsidRPr="00512AC8" w:rsidRDefault="00512AC8" w:rsidP="00512AC8">
      <w:pPr>
        <w:shd w:val="clear" w:color="auto" w:fill="FFFFFF"/>
        <w:rPr>
          <w:rFonts w:ascii="Arial" w:hAnsi="Arial" w:cs="Arial"/>
          <w:sz w:val="22"/>
          <w:szCs w:val="22"/>
        </w:rPr>
      </w:pPr>
      <w:proofErr w:type="spellStart"/>
      <w:proofErr w:type="gramStart"/>
      <w:r w:rsidRPr="00512AC8">
        <w:rPr>
          <w:rFonts w:ascii="Arial" w:hAnsi="Arial" w:cs="Arial"/>
          <w:bCs/>
        </w:rPr>
        <w:t>SARRES,</w:t>
      </w:r>
      <w:proofErr w:type="gramEnd"/>
      <w:r w:rsidRPr="00512AC8">
        <w:rPr>
          <w:rStyle w:val="journalist-link"/>
          <w:rFonts w:ascii="Arial" w:hAnsi="Arial" w:cs="Arial"/>
        </w:rPr>
        <w:t>Carolina</w:t>
      </w:r>
      <w:proofErr w:type="spellEnd"/>
      <w:r w:rsidRPr="00512AC8">
        <w:rPr>
          <w:rStyle w:val="journalist-link"/>
          <w:rFonts w:ascii="Arial" w:hAnsi="Arial" w:cs="Arial"/>
        </w:rPr>
        <w:t>, da</w:t>
      </w:r>
      <w:r w:rsidRPr="00512AC8">
        <w:rPr>
          <w:rStyle w:val="apple-converted-space"/>
          <w:rFonts w:ascii="Arial" w:hAnsi="Arial" w:cs="Arial"/>
        </w:rPr>
        <w:t> </w:t>
      </w:r>
      <w:hyperlink r:id="rId30" w:history="1">
        <w:r w:rsidRPr="00512AC8">
          <w:rPr>
            <w:rStyle w:val="Hyperlink"/>
            <w:rFonts w:ascii="Arial" w:hAnsi="Arial" w:cs="Arial"/>
            <w:color w:val="auto"/>
            <w:u w:val="none"/>
          </w:rPr>
          <w:t>AGÊNCIA BRASIL</w:t>
        </w:r>
      </w:hyperlink>
      <w:r w:rsidRPr="00512AC8">
        <w:rPr>
          <w:rStyle w:val="journalist-link"/>
          <w:rFonts w:ascii="Arial" w:hAnsi="Arial" w:cs="Arial"/>
        </w:rPr>
        <w:t>.</w:t>
      </w:r>
      <w:r w:rsidRPr="00512AC8">
        <w:rPr>
          <w:rFonts w:ascii="Arial" w:hAnsi="Arial" w:cs="Arial"/>
          <w:sz w:val="22"/>
          <w:szCs w:val="22"/>
        </w:rPr>
        <w:t xml:space="preserve"> </w:t>
      </w:r>
      <w:r w:rsidRPr="00512AC8">
        <w:rPr>
          <w:rFonts w:ascii="Arial" w:hAnsi="Arial" w:cs="Arial"/>
          <w:bCs/>
        </w:rPr>
        <w:t xml:space="preserve">Lei Maria da Penha não reduz mortes de mulheres, diz </w:t>
      </w:r>
      <w:proofErr w:type="gramStart"/>
      <w:r w:rsidRPr="00512AC8">
        <w:rPr>
          <w:rFonts w:ascii="Arial" w:hAnsi="Arial" w:cs="Arial"/>
          <w:bCs/>
        </w:rPr>
        <w:t>Ipea</w:t>
      </w:r>
      <w:proofErr w:type="gramEnd"/>
      <w:r w:rsidRPr="00512AC8">
        <w:rPr>
          <w:rFonts w:ascii="Arial" w:hAnsi="Arial" w:cs="Arial"/>
          <w:bCs/>
        </w:rPr>
        <w:t>. Disponível em:</w:t>
      </w:r>
    </w:p>
    <w:p w:rsidR="00512AC8" w:rsidRDefault="005366CF" w:rsidP="00512AC8">
      <w:pPr>
        <w:rPr>
          <w:rFonts w:ascii="Arial" w:hAnsi="Arial" w:cs="Arial"/>
        </w:rPr>
      </w:pPr>
      <w:hyperlink r:id="rId31" w:history="1">
        <w:r w:rsidR="00512AC8" w:rsidRPr="00512AC8">
          <w:rPr>
            <w:rStyle w:val="Hyperlink"/>
            <w:rFonts w:ascii="Arial" w:hAnsi="Arial" w:cs="Arial"/>
            <w:color w:val="auto"/>
            <w:u w:val="none"/>
          </w:rPr>
          <w:t>http://exame.abril.com.br/brasil/noticias/lei-maria-da-penha-nao-reduz-mortes-de-mulheres-diz-ipea</w:t>
        </w:r>
      </w:hyperlink>
      <w:r w:rsidR="00512AC8" w:rsidRPr="00512AC8">
        <w:rPr>
          <w:rFonts w:ascii="Arial" w:hAnsi="Arial" w:cs="Arial"/>
        </w:rPr>
        <w:t>, postado em</w:t>
      </w:r>
      <w:r w:rsidR="00364A32">
        <w:rPr>
          <w:rFonts w:ascii="Arial" w:hAnsi="Arial" w:cs="Arial"/>
        </w:rPr>
        <w:t xml:space="preserve"> 25/09/2013. Acesso: 25/11/2014.</w:t>
      </w:r>
    </w:p>
    <w:p w:rsidR="00364A32" w:rsidRDefault="00364A32" w:rsidP="00512AC8">
      <w:pPr>
        <w:rPr>
          <w:rFonts w:ascii="Arial" w:hAnsi="Arial" w:cs="Arial"/>
        </w:rPr>
      </w:pPr>
    </w:p>
    <w:p w:rsidR="00364A32" w:rsidRDefault="00364A32" w:rsidP="00364A32">
      <w:pPr>
        <w:jc w:val="both"/>
        <w:rPr>
          <w:rFonts w:ascii="Arial" w:hAnsi="Arial" w:cs="Arial"/>
        </w:rPr>
      </w:pPr>
      <w:r>
        <w:rPr>
          <w:rFonts w:ascii="Arial" w:hAnsi="Arial" w:cs="Arial"/>
        </w:rPr>
        <w:t xml:space="preserve">SOUZA, Manoel Messias de. Especial. Por que as pessoas praticam crimes no Brasil? De quem é a culpa? Uma reflexão crítica. Revista Prática Jurídica. Ano </w:t>
      </w:r>
      <w:proofErr w:type="gramStart"/>
      <w:r>
        <w:rPr>
          <w:rFonts w:ascii="Arial" w:hAnsi="Arial" w:cs="Arial"/>
        </w:rPr>
        <w:t>XI, p.</w:t>
      </w:r>
      <w:proofErr w:type="gramEnd"/>
      <w:r>
        <w:rPr>
          <w:rFonts w:ascii="Arial" w:hAnsi="Arial" w:cs="Arial"/>
        </w:rPr>
        <w:t xml:space="preserve"> 26-38, nº 121 – Brasília : </w:t>
      </w:r>
      <w:proofErr w:type="spellStart"/>
      <w:r>
        <w:rPr>
          <w:rFonts w:ascii="Arial" w:hAnsi="Arial" w:cs="Arial"/>
        </w:rPr>
        <w:t>Consulex</w:t>
      </w:r>
      <w:proofErr w:type="spellEnd"/>
      <w:r>
        <w:rPr>
          <w:rFonts w:ascii="Arial" w:hAnsi="Arial" w:cs="Arial"/>
        </w:rPr>
        <w:t>, 30 de abril de 2012.</w:t>
      </w:r>
    </w:p>
    <w:p w:rsidR="00512AC8" w:rsidRPr="00512AC8" w:rsidRDefault="00512AC8" w:rsidP="00882D50">
      <w:pPr>
        <w:jc w:val="both"/>
        <w:rPr>
          <w:rFonts w:ascii="Arial" w:hAnsi="Arial" w:cs="Arial"/>
        </w:rPr>
      </w:pPr>
    </w:p>
    <w:p w:rsidR="00512AC8" w:rsidRPr="00512AC8" w:rsidRDefault="00882D50" w:rsidP="00512AC8">
      <w:pPr>
        <w:shd w:val="clear" w:color="auto" w:fill="FFFFFF"/>
        <w:rPr>
          <w:rFonts w:ascii="Arial" w:hAnsi="Arial" w:cs="Arial"/>
        </w:rPr>
      </w:pPr>
      <w:r w:rsidRPr="00CB610E">
        <w:rPr>
          <w:rFonts w:ascii="Arial" w:hAnsi="Arial" w:cs="Arial"/>
        </w:rPr>
        <w:t xml:space="preserve">TELLES, Antônio Queiroz, Introdução ao direito administrativo, p. 409.  Apud </w:t>
      </w:r>
      <w:r>
        <w:rPr>
          <w:rFonts w:ascii="Arial" w:hAnsi="Arial" w:cs="Arial"/>
        </w:rPr>
        <w:t>CARVALHO FILHO, José dos S.</w:t>
      </w:r>
      <w:r w:rsidRPr="00CB610E">
        <w:rPr>
          <w:rFonts w:ascii="Arial" w:hAnsi="Arial" w:cs="Arial"/>
        </w:rPr>
        <w:t xml:space="preserve"> Manual de Direito Administrativo,</w:t>
      </w:r>
      <w:proofErr w:type="gramStart"/>
      <w:r w:rsidRPr="00CB610E">
        <w:rPr>
          <w:rFonts w:ascii="Arial" w:hAnsi="Arial" w:cs="Arial"/>
        </w:rPr>
        <w:t xml:space="preserve">  </w:t>
      </w:r>
      <w:proofErr w:type="gramEnd"/>
      <w:r w:rsidRPr="00CB610E">
        <w:rPr>
          <w:rFonts w:ascii="Arial" w:hAnsi="Arial" w:cs="Arial"/>
        </w:rPr>
        <w:t>26</w:t>
      </w:r>
      <w:r>
        <w:rPr>
          <w:rFonts w:ascii="Arial" w:hAnsi="Arial" w:cs="Arial"/>
        </w:rPr>
        <w:t>.</w:t>
      </w:r>
      <w:r w:rsidRPr="00CB610E">
        <w:rPr>
          <w:rFonts w:ascii="Arial" w:hAnsi="Arial" w:cs="Arial"/>
        </w:rPr>
        <w:t xml:space="preserve"> </w:t>
      </w:r>
      <w:proofErr w:type="gramStart"/>
      <w:r w:rsidRPr="00CB610E">
        <w:rPr>
          <w:rFonts w:ascii="Arial" w:hAnsi="Arial" w:cs="Arial"/>
        </w:rPr>
        <w:t>ed.</w:t>
      </w:r>
      <w:proofErr w:type="gramEnd"/>
      <w:r w:rsidRPr="00CB610E">
        <w:rPr>
          <w:rFonts w:ascii="Arial" w:hAnsi="Arial" w:cs="Arial"/>
        </w:rPr>
        <w:t xml:space="preserve"> rev., </w:t>
      </w:r>
    </w:p>
    <w:p w:rsidR="00882D50" w:rsidRPr="00CB610E" w:rsidRDefault="00882D50" w:rsidP="00882D50">
      <w:pPr>
        <w:jc w:val="both"/>
        <w:rPr>
          <w:rFonts w:ascii="Arial" w:hAnsi="Arial" w:cs="Arial"/>
        </w:rPr>
      </w:pPr>
      <w:proofErr w:type="spellStart"/>
      <w:proofErr w:type="gramStart"/>
      <w:r w:rsidRPr="00CB610E">
        <w:rPr>
          <w:rFonts w:ascii="Arial" w:hAnsi="Arial" w:cs="Arial"/>
        </w:rPr>
        <w:t>ampl</w:t>
      </w:r>
      <w:proofErr w:type="spellEnd"/>
      <w:proofErr w:type="gramEnd"/>
      <w:r w:rsidRPr="00CB610E">
        <w:rPr>
          <w:rFonts w:ascii="Arial" w:hAnsi="Arial" w:cs="Arial"/>
        </w:rPr>
        <w:t xml:space="preserve">. </w:t>
      </w:r>
      <w:proofErr w:type="gramStart"/>
      <w:r w:rsidRPr="00CB610E">
        <w:rPr>
          <w:rFonts w:ascii="Arial" w:hAnsi="Arial" w:cs="Arial"/>
        </w:rPr>
        <w:t>e</w:t>
      </w:r>
      <w:proofErr w:type="gramEnd"/>
      <w:r w:rsidRPr="00CB610E">
        <w:rPr>
          <w:rFonts w:ascii="Arial" w:hAnsi="Arial" w:cs="Arial"/>
        </w:rPr>
        <w:t xml:space="preserve"> atual. Até 31-12-2012. – São Paulo: Atlas, 2013</w:t>
      </w:r>
      <w:r>
        <w:rPr>
          <w:rFonts w:ascii="Arial" w:hAnsi="Arial" w:cs="Arial"/>
        </w:rPr>
        <w:t>, p. 457.</w:t>
      </w:r>
    </w:p>
    <w:p w:rsidR="00882D50" w:rsidRDefault="00882D50" w:rsidP="00882D50">
      <w:pPr>
        <w:jc w:val="both"/>
        <w:rPr>
          <w:rFonts w:ascii="Arial" w:hAnsi="Arial" w:cs="Arial"/>
        </w:rPr>
      </w:pPr>
    </w:p>
    <w:p w:rsidR="00882D50" w:rsidRPr="00CB610E" w:rsidRDefault="00882D50" w:rsidP="00882D50">
      <w:pPr>
        <w:jc w:val="both"/>
        <w:rPr>
          <w:rFonts w:ascii="Arial" w:hAnsi="Arial" w:cs="Arial"/>
        </w:rPr>
      </w:pPr>
      <w:r>
        <w:rPr>
          <w:rFonts w:ascii="Arial" w:hAnsi="Arial" w:cs="Arial"/>
        </w:rPr>
        <w:t xml:space="preserve">VENOSA, Sílvio de Salvo, Direito Civil: Responsabilidade Civil. 14. Ed. – São </w:t>
      </w:r>
      <w:proofErr w:type="gramStart"/>
      <w:r>
        <w:rPr>
          <w:rFonts w:ascii="Arial" w:hAnsi="Arial" w:cs="Arial"/>
        </w:rPr>
        <w:t>Paulo :</w:t>
      </w:r>
      <w:proofErr w:type="gramEnd"/>
      <w:r>
        <w:rPr>
          <w:rFonts w:ascii="Arial" w:hAnsi="Arial" w:cs="Arial"/>
        </w:rPr>
        <w:t xml:space="preserve"> Atlas, 2014 – (Coleção direito civil; v. 4)</w:t>
      </w:r>
    </w:p>
    <w:p w:rsidR="00882D50" w:rsidRDefault="00882D50" w:rsidP="00882D50">
      <w:pPr>
        <w:jc w:val="both"/>
      </w:pPr>
    </w:p>
    <w:p w:rsidR="00882D50" w:rsidRPr="005135CF" w:rsidRDefault="00882D50" w:rsidP="00882D50">
      <w:pPr>
        <w:shd w:val="clear" w:color="auto" w:fill="FFFFFF"/>
        <w:jc w:val="both"/>
        <w:rPr>
          <w:rFonts w:ascii="Trebuchet MS" w:hAnsi="Trebuchet MS"/>
          <w:color w:val="000000"/>
          <w:sz w:val="18"/>
          <w:szCs w:val="18"/>
        </w:rPr>
      </w:pPr>
    </w:p>
    <w:p w:rsidR="00882D50" w:rsidRDefault="00882D50" w:rsidP="00882D50">
      <w:pPr>
        <w:jc w:val="both"/>
      </w:pPr>
    </w:p>
    <w:p w:rsidR="00882D50" w:rsidRDefault="00882D50" w:rsidP="00882D50">
      <w:pPr>
        <w:jc w:val="both"/>
        <w:rPr>
          <w:rFonts w:ascii="Arial" w:hAnsi="Arial" w:cs="Arial"/>
        </w:rPr>
      </w:pPr>
    </w:p>
    <w:p w:rsidR="00882D50" w:rsidRDefault="00882D50" w:rsidP="00882D50">
      <w:pPr>
        <w:jc w:val="both"/>
        <w:rPr>
          <w:rFonts w:ascii="Arial" w:hAnsi="Arial" w:cs="Arial"/>
        </w:rPr>
      </w:pPr>
    </w:p>
    <w:p w:rsidR="00882D50" w:rsidRDefault="00882D50" w:rsidP="00882D50">
      <w:pPr>
        <w:jc w:val="both"/>
        <w:rPr>
          <w:rFonts w:ascii="Arial" w:hAnsi="Arial" w:cs="Arial"/>
        </w:rPr>
      </w:pPr>
    </w:p>
    <w:p w:rsidR="00942130" w:rsidRPr="00942130" w:rsidRDefault="00942130" w:rsidP="00942130">
      <w:pPr>
        <w:pStyle w:val="Ttulo1"/>
        <w:shd w:val="clear" w:color="auto" w:fill="FFFFFF"/>
        <w:spacing w:after="300" w:line="240" w:lineRule="auto"/>
        <w:textAlignment w:val="baseline"/>
        <w:rPr>
          <w:rFonts w:ascii="Arial" w:hAnsi="Arial" w:cs="Arial"/>
          <w:b w:val="0"/>
          <w:spacing w:val="-2"/>
          <w:sz w:val="20"/>
          <w:szCs w:val="20"/>
        </w:rPr>
      </w:pPr>
    </w:p>
    <w:p w:rsidR="00882D50" w:rsidRDefault="00882D50" w:rsidP="00882D50">
      <w:pPr>
        <w:rPr>
          <w:rFonts w:ascii="Arial" w:hAnsi="Arial" w:cs="Arial"/>
        </w:rPr>
      </w:pPr>
    </w:p>
    <w:p w:rsidR="00882D50" w:rsidRDefault="00882D50" w:rsidP="00882D50">
      <w:pPr>
        <w:rPr>
          <w:rFonts w:ascii="Arial" w:hAnsi="Arial" w:cs="Arial"/>
        </w:rPr>
      </w:pPr>
    </w:p>
    <w:p w:rsidR="00882D50" w:rsidRPr="00391F4D" w:rsidRDefault="00882D50" w:rsidP="00CC3CBD">
      <w:pPr>
        <w:ind w:firstLine="708"/>
      </w:pPr>
    </w:p>
    <w:p w:rsidR="00882D50" w:rsidRPr="001A06BE" w:rsidRDefault="00882D50" w:rsidP="00882D50">
      <w:pPr>
        <w:tabs>
          <w:tab w:val="left" w:pos="567"/>
        </w:tabs>
        <w:spacing w:line="360" w:lineRule="auto"/>
        <w:jc w:val="both"/>
        <w:rPr>
          <w:rFonts w:ascii="Arial" w:hAnsi="Arial" w:cs="Arial"/>
        </w:rPr>
      </w:pPr>
    </w:p>
    <w:p w:rsidR="00882D50" w:rsidRPr="001A06BE" w:rsidRDefault="00882D50" w:rsidP="00882D50">
      <w:pPr>
        <w:pStyle w:val="Corpodetexto3"/>
        <w:tabs>
          <w:tab w:val="left" w:pos="567"/>
        </w:tabs>
        <w:jc w:val="both"/>
        <w:rPr>
          <w:rFonts w:ascii="Arial" w:hAnsi="Arial" w:cs="Arial"/>
          <w:b/>
          <w:sz w:val="24"/>
          <w:szCs w:val="24"/>
        </w:rPr>
        <w:sectPr w:rsidR="00882D50" w:rsidRPr="001A06BE" w:rsidSect="00FB3D1C">
          <w:headerReference w:type="even" r:id="rId32"/>
          <w:headerReference w:type="default" r:id="rId33"/>
          <w:footerReference w:type="even" r:id="rId34"/>
          <w:pgSz w:w="11906" w:h="16838"/>
          <w:pgMar w:top="1701" w:right="1134" w:bottom="1134" w:left="1701" w:header="709" w:footer="709" w:gutter="0"/>
          <w:pgNumType w:start="8"/>
          <w:cols w:space="708"/>
          <w:docGrid w:linePitch="360"/>
        </w:sectPr>
      </w:pPr>
    </w:p>
    <w:p w:rsidR="00CA7C3A" w:rsidRDefault="00CA7C3A" w:rsidP="00CA7C3A">
      <w:pPr>
        <w:pStyle w:val="Ttulo1"/>
        <w:tabs>
          <w:tab w:val="left" w:pos="567"/>
        </w:tabs>
        <w:spacing w:line="360" w:lineRule="auto"/>
        <w:jc w:val="center"/>
        <w:rPr>
          <w:rFonts w:ascii="Arial" w:hAnsi="Arial" w:cs="Arial"/>
          <w:bCs/>
        </w:rPr>
      </w:pPr>
      <w:bookmarkStart w:id="38" w:name="_Toc394925105"/>
    </w:p>
    <w:p w:rsidR="00CA7C3A" w:rsidRDefault="00CA7C3A" w:rsidP="00CA7C3A">
      <w:pPr>
        <w:pStyle w:val="Ttulo1"/>
        <w:tabs>
          <w:tab w:val="left" w:pos="567"/>
        </w:tabs>
        <w:spacing w:line="360" w:lineRule="auto"/>
        <w:jc w:val="center"/>
        <w:rPr>
          <w:rFonts w:ascii="Arial" w:hAnsi="Arial" w:cs="Arial"/>
          <w:bCs/>
        </w:rPr>
      </w:pPr>
    </w:p>
    <w:p w:rsidR="00CA7C3A" w:rsidRDefault="00CA7C3A" w:rsidP="00CA7C3A">
      <w:pPr>
        <w:pStyle w:val="Ttulo1"/>
        <w:tabs>
          <w:tab w:val="left" w:pos="567"/>
        </w:tabs>
        <w:spacing w:line="360" w:lineRule="auto"/>
        <w:jc w:val="center"/>
        <w:rPr>
          <w:rFonts w:ascii="Arial" w:hAnsi="Arial" w:cs="Arial"/>
          <w:bCs/>
        </w:rPr>
      </w:pPr>
    </w:p>
    <w:p w:rsidR="00CA7C3A" w:rsidRDefault="00CA7C3A" w:rsidP="00CA7C3A">
      <w:pPr>
        <w:pStyle w:val="Ttulo1"/>
        <w:tabs>
          <w:tab w:val="left" w:pos="567"/>
        </w:tabs>
        <w:spacing w:line="360" w:lineRule="auto"/>
        <w:jc w:val="center"/>
        <w:rPr>
          <w:rFonts w:ascii="Arial" w:hAnsi="Arial" w:cs="Arial"/>
          <w:bCs/>
        </w:rPr>
      </w:pPr>
    </w:p>
    <w:p w:rsidR="00CA7C3A" w:rsidRDefault="00CA7C3A" w:rsidP="00CA7C3A">
      <w:pPr>
        <w:pStyle w:val="Ttulo1"/>
        <w:tabs>
          <w:tab w:val="left" w:pos="567"/>
        </w:tabs>
        <w:spacing w:line="360" w:lineRule="auto"/>
        <w:jc w:val="center"/>
        <w:rPr>
          <w:rFonts w:ascii="Arial" w:hAnsi="Arial" w:cs="Arial"/>
          <w:bCs/>
        </w:rPr>
      </w:pPr>
    </w:p>
    <w:p w:rsidR="00CA7C3A" w:rsidRDefault="00CA7C3A" w:rsidP="00CA7C3A">
      <w:pPr>
        <w:pStyle w:val="Ttulo1"/>
        <w:tabs>
          <w:tab w:val="left" w:pos="567"/>
        </w:tabs>
        <w:spacing w:line="360" w:lineRule="auto"/>
        <w:jc w:val="center"/>
        <w:rPr>
          <w:rFonts w:ascii="Arial" w:hAnsi="Arial" w:cs="Arial"/>
          <w:bCs/>
        </w:rPr>
      </w:pPr>
    </w:p>
    <w:p w:rsidR="00CA7C3A" w:rsidRDefault="00CA7C3A" w:rsidP="00CA7C3A">
      <w:pPr>
        <w:pStyle w:val="Ttulo1"/>
        <w:tabs>
          <w:tab w:val="left" w:pos="567"/>
        </w:tabs>
        <w:spacing w:line="360" w:lineRule="auto"/>
        <w:jc w:val="center"/>
        <w:rPr>
          <w:rFonts w:ascii="Arial" w:hAnsi="Arial" w:cs="Arial"/>
          <w:bCs/>
        </w:rPr>
      </w:pPr>
    </w:p>
    <w:p w:rsidR="00CA7C3A" w:rsidRDefault="00CA7C3A" w:rsidP="00CA7C3A">
      <w:pPr>
        <w:pStyle w:val="Ttulo1"/>
        <w:tabs>
          <w:tab w:val="left" w:pos="567"/>
        </w:tabs>
        <w:spacing w:line="360" w:lineRule="auto"/>
        <w:jc w:val="center"/>
        <w:rPr>
          <w:rFonts w:ascii="Arial" w:hAnsi="Arial" w:cs="Arial"/>
          <w:bCs/>
        </w:rPr>
      </w:pPr>
    </w:p>
    <w:p w:rsidR="00CA7C3A" w:rsidRDefault="00CA7C3A" w:rsidP="00D9314F">
      <w:pPr>
        <w:pStyle w:val="Ttulo1"/>
        <w:tabs>
          <w:tab w:val="left" w:pos="567"/>
        </w:tabs>
        <w:spacing w:line="360" w:lineRule="auto"/>
        <w:rPr>
          <w:rFonts w:ascii="Arial" w:hAnsi="Arial" w:cs="Arial"/>
          <w:bCs/>
        </w:rPr>
      </w:pPr>
    </w:p>
    <w:p w:rsidR="00CA7C3A" w:rsidRDefault="00CA7C3A" w:rsidP="00CA7C3A"/>
    <w:p w:rsidR="00CA7C3A" w:rsidRDefault="00CA7C3A" w:rsidP="00CA7C3A"/>
    <w:p w:rsidR="00CA7C3A" w:rsidRPr="00CA7C3A" w:rsidRDefault="00CA7C3A" w:rsidP="00CA7C3A"/>
    <w:p w:rsidR="00CA7C3A" w:rsidRDefault="00CA7C3A" w:rsidP="00CA7C3A">
      <w:pPr>
        <w:pStyle w:val="Ttulo1"/>
        <w:tabs>
          <w:tab w:val="left" w:pos="567"/>
        </w:tabs>
        <w:spacing w:line="360" w:lineRule="auto"/>
        <w:jc w:val="center"/>
        <w:rPr>
          <w:rFonts w:ascii="Arial" w:hAnsi="Arial" w:cs="Arial"/>
          <w:bCs/>
        </w:rPr>
      </w:pPr>
    </w:p>
    <w:p w:rsidR="00CA7C3A" w:rsidRPr="00CA7C3A" w:rsidRDefault="00882D50" w:rsidP="00CA7C3A">
      <w:pPr>
        <w:pStyle w:val="Ttulo1"/>
        <w:tabs>
          <w:tab w:val="left" w:pos="567"/>
        </w:tabs>
        <w:spacing w:line="360" w:lineRule="auto"/>
        <w:jc w:val="center"/>
        <w:rPr>
          <w:rFonts w:ascii="Arial" w:hAnsi="Arial" w:cs="Arial"/>
          <w:bCs/>
          <w:sz w:val="28"/>
          <w:szCs w:val="28"/>
        </w:rPr>
      </w:pPr>
      <w:r w:rsidRPr="00CA7C3A">
        <w:rPr>
          <w:rFonts w:ascii="Arial" w:hAnsi="Arial" w:cs="Arial"/>
          <w:bCs/>
          <w:sz w:val="28"/>
          <w:szCs w:val="28"/>
        </w:rPr>
        <w:t>ANEXOS</w:t>
      </w:r>
      <w:bookmarkEnd w:id="38"/>
      <w:r w:rsidR="00CA7C3A" w:rsidRPr="00CA7C3A">
        <w:rPr>
          <w:rFonts w:ascii="Arial" w:hAnsi="Arial" w:cs="Arial"/>
          <w:bCs/>
          <w:sz w:val="28"/>
          <w:szCs w:val="28"/>
        </w:rPr>
        <w:t xml:space="preserve"> I</w:t>
      </w:r>
    </w:p>
    <w:p w:rsidR="00CA7C3A" w:rsidRPr="00CA7C3A" w:rsidRDefault="00CA7C3A" w:rsidP="00CA7C3A">
      <w:pPr>
        <w:rPr>
          <w:rFonts w:ascii="Arial" w:hAnsi="Arial" w:cs="Arial"/>
          <w:sz w:val="28"/>
          <w:szCs w:val="28"/>
        </w:rPr>
      </w:pPr>
    </w:p>
    <w:p w:rsidR="00CA7C3A" w:rsidRPr="00083CED" w:rsidRDefault="00CA7C3A" w:rsidP="00CA7C3A">
      <w:pPr>
        <w:jc w:val="center"/>
        <w:rPr>
          <w:rFonts w:ascii="Arial" w:hAnsi="Arial" w:cs="Arial"/>
          <w:b/>
          <w:sz w:val="28"/>
          <w:szCs w:val="28"/>
        </w:rPr>
      </w:pPr>
      <w:r w:rsidRPr="00083CED">
        <w:rPr>
          <w:rFonts w:ascii="Arial" w:hAnsi="Arial" w:cs="Arial"/>
          <w:b/>
          <w:sz w:val="28"/>
          <w:szCs w:val="28"/>
        </w:rPr>
        <w:t>TRATAMENTOS JURISPRUDENCIAIS</w:t>
      </w:r>
    </w:p>
    <w:p w:rsidR="00CA7C3A" w:rsidRPr="00083CED" w:rsidRDefault="00CA7C3A" w:rsidP="00CA7C3A">
      <w:pPr>
        <w:rPr>
          <w:rFonts w:ascii="Arial" w:hAnsi="Arial" w:cs="Arial"/>
          <w:b/>
          <w:sz w:val="28"/>
          <w:szCs w:val="28"/>
        </w:rPr>
      </w:pPr>
    </w:p>
    <w:p w:rsidR="002C264C" w:rsidRPr="00083CED" w:rsidRDefault="00985BE5" w:rsidP="00985BE5">
      <w:pPr>
        <w:jc w:val="center"/>
        <w:rPr>
          <w:rFonts w:ascii="Arial" w:hAnsi="Arial" w:cs="Arial"/>
          <w:b/>
          <w:sz w:val="28"/>
          <w:szCs w:val="28"/>
        </w:rPr>
      </w:pPr>
      <w:r w:rsidRPr="00083CED">
        <w:rPr>
          <w:rFonts w:ascii="Arial" w:hAnsi="Arial" w:cs="Arial"/>
          <w:b/>
          <w:sz w:val="28"/>
          <w:szCs w:val="28"/>
        </w:rPr>
        <w:t xml:space="preserve">E </w:t>
      </w:r>
    </w:p>
    <w:p w:rsidR="002C264C" w:rsidRPr="00083CED" w:rsidRDefault="002C264C" w:rsidP="00083CED">
      <w:pPr>
        <w:rPr>
          <w:rFonts w:ascii="Arial" w:hAnsi="Arial" w:cs="Arial"/>
          <w:b/>
          <w:sz w:val="28"/>
          <w:szCs w:val="28"/>
        </w:rPr>
      </w:pPr>
    </w:p>
    <w:p w:rsidR="00CA7C3A" w:rsidRPr="00083CED" w:rsidRDefault="00985BE5" w:rsidP="00985BE5">
      <w:pPr>
        <w:jc w:val="center"/>
        <w:rPr>
          <w:rFonts w:ascii="Arial" w:hAnsi="Arial" w:cs="Arial"/>
          <w:b/>
          <w:sz w:val="28"/>
          <w:szCs w:val="28"/>
        </w:rPr>
      </w:pPr>
      <w:r w:rsidRPr="00083CED">
        <w:rPr>
          <w:rFonts w:ascii="Arial" w:hAnsi="Arial" w:cs="Arial"/>
          <w:b/>
          <w:sz w:val="28"/>
          <w:szCs w:val="28"/>
        </w:rPr>
        <w:t>RELATÓRIOS</w:t>
      </w:r>
    </w:p>
    <w:p w:rsidR="00CA7C3A" w:rsidRPr="00985BE5" w:rsidRDefault="00CA7C3A" w:rsidP="00CA7C3A">
      <w:pPr>
        <w:rPr>
          <w:sz w:val="28"/>
          <w:szCs w:val="28"/>
        </w:rPr>
      </w:pPr>
    </w:p>
    <w:p w:rsidR="00CA7C3A" w:rsidRPr="00985BE5" w:rsidRDefault="00CA7C3A" w:rsidP="00CA7C3A">
      <w:pPr>
        <w:rPr>
          <w:sz w:val="28"/>
          <w:szCs w:val="28"/>
        </w:rPr>
      </w:pPr>
    </w:p>
    <w:p w:rsidR="00CA7C3A" w:rsidRDefault="00CA7C3A" w:rsidP="00CA7C3A"/>
    <w:p w:rsidR="00CA7C3A" w:rsidRDefault="00CA7C3A" w:rsidP="00CA7C3A"/>
    <w:p w:rsidR="00CA7C3A" w:rsidRDefault="00CA7C3A" w:rsidP="00CA7C3A"/>
    <w:p w:rsidR="00CA7C3A" w:rsidRDefault="00CA7C3A" w:rsidP="00CA7C3A"/>
    <w:p w:rsidR="00CA7C3A" w:rsidRDefault="00CA7C3A" w:rsidP="00CA7C3A"/>
    <w:p w:rsidR="00D9314F" w:rsidRDefault="00D9314F" w:rsidP="00CA7C3A"/>
    <w:p w:rsidR="00CA7C3A" w:rsidRDefault="00CA7C3A" w:rsidP="00CA7C3A"/>
    <w:p w:rsidR="00CA7C3A" w:rsidRDefault="00CA7C3A" w:rsidP="00CA7C3A"/>
    <w:p w:rsidR="00CA7C3A" w:rsidRDefault="00CA7C3A" w:rsidP="00CA7C3A"/>
    <w:p w:rsidR="00CA7C3A" w:rsidRDefault="00CA7C3A" w:rsidP="00CA7C3A"/>
    <w:p w:rsidR="00CA7C3A" w:rsidRDefault="00CA7C3A" w:rsidP="00CA7C3A"/>
    <w:p w:rsidR="00E26969" w:rsidRDefault="00E26969" w:rsidP="00CA7C3A"/>
    <w:p w:rsidR="00E26969" w:rsidRDefault="00E26969" w:rsidP="00CA7C3A"/>
    <w:p w:rsidR="00AB7B5E" w:rsidRDefault="00AB7B5E" w:rsidP="00CA7C3A"/>
    <w:p w:rsidR="00083CED" w:rsidRDefault="00083CED" w:rsidP="00CA7C3A"/>
    <w:p w:rsidR="00083CED" w:rsidRDefault="00083CED" w:rsidP="00CA7C3A"/>
    <w:p w:rsidR="00083CED" w:rsidRDefault="00083CED" w:rsidP="00CA7C3A"/>
    <w:p w:rsidR="00AB7B5E" w:rsidRDefault="00AB7B5E" w:rsidP="00CA7C3A"/>
    <w:p w:rsidR="00CA7C3A" w:rsidRDefault="00CA7C3A" w:rsidP="00CA7C3A"/>
    <w:p w:rsidR="00083CED" w:rsidRPr="00CA7C3A" w:rsidRDefault="00083CED" w:rsidP="00CA7C3A"/>
    <w:p w:rsidR="00CA7C3A" w:rsidRPr="00077AEA" w:rsidRDefault="00CA7C3A" w:rsidP="00882D50">
      <w:pPr>
        <w:rPr>
          <w:rFonts w:ascii="Arial" w:hAnsi="Arial" w:cs="Arial"/>
          <w:b/>
        </w:rPr>
      </w:pPr>
      <w:r w:rsidRPr="00077AEA">
        <w:rPr>
          <w:rFonts w:ascii="Arial" w:hAnsi="Arial" w:cs="Arial"/>
          <w:b/>
        </w:rPr>
        <w:lastRenderedPageBreak/>
        <w:t>EXEMPLO I</w:t>
      </w:r>
    </w:p>
    <w:p w:rsidR="00CA7C3A" w:rsidRPr="00083CED" w:rsidRDefault="00CA7C3A" w:rsidP="00882D50">
      <w:pPr>
        <w:rPr>
          <w:b/>
        </w:rPr>
      </w:pPr>
    </w:p>
    <w:p w:rsidR="00CA7C3A" w:rsidRDefault="00CA7C3A" w:rsidP="00882D50"/>
    <w:p w:rsidR="00882D50" w:rsidRPr="00077AEA" w:rsidRDefault="00882D50" w:rsidP="00882D50">
      <w:pPr>
        <w:rPr>
          <w:rFonts w:ascii="Arial" w:hAnsi="Arial" w:cs="Arial"/>
          <w:b/>
        </w:rPr>
      </w:pPr>
      <w:r w:rsidRPr="00077AEA">
        <w:rPr>
          <w:rFonts w:ascii="Arial" w:hAnsi="Arial" w:cs="Arial"/>
          <w:b/>
        </w:rPr>
        <w:t>TRATAMENTO JURISPRUDENCIAL NO ÂMBITO DO TRIBUNAL DE JUSTIÇA</w:t>
      </w:r>
    </w:p>
    <w:p w:rsidR="00882D50" w:rsidRPr="00077AEA" w:rsidRDefault="00882D50" w:rsidP="00882D50">
      <w:pPr>
        <w:rPr>
          <w:rFonts w:ascii="Arial" w:hAnsi="Arial" w:cs="Arial"/>
        </w:rPr>
      </w:pPr>
    </w:p>
    <w:p w:rsidR="00882D50" w:rsidRPr="006C4DDF" w:rsidRDefault="00882D50" w:rsidP="00882D50"/>
    <w:p w:rsidR="00882D50" w:rsidRPr="006C4DDF" w:rsidRDefault="00882D50" w:rsidP="00882D50">
      <w:pPr>
        <w:pStyle w:val="STF-Padro"/>
        <w:spacing w:line="360" w:lineRule="auto"/>
        <w:ind w:firstLine="0"/>
        <w:rPr>
          <w:rFonts w:ascii="Arial" w:hAnsi="Arial" w:cs="Arial"/>
          <w:sz w:val="24"/>
          <w:szCs w:val="24"/>
        </w:rPr>
      </w:pPr>
      <w:r w:rsidRPr="006C4DDF">
        <w:rPr>
          <w:rFonts w:ascii="Arial" w:hAnsi="Arial" w:cs="Arial"/>
          <w:b/>
          <w:sz w:val="24"/>
          <w:szCs w:val="24"/>
          <w:u w:val="single"/>
        </w:rPr>
        <w:t>“DECISÃO</w:t>
      </w:r>
      <w:r w:rsidRPr="006C4DDF">
        <w:rPr>
          <w:rFonts w:ascii="Arial" w:hAnsi="Arial" w:cs="Arial"/>
          <w:b/>
          <w:sz w:val="24"/>
          <w:szCs w:val="24"/>
        </w:rPr>
        <w:t>:</w:t>
      </w:r>
      <w:r w:rsidRPr="006C4DDF">
        <w:rPr>
          <w:rFonts w:ascii="Arial" w:hAnsi="Arial" w:cs="Arial"/>
          <w:sz w:val="24"/>
          <w:szCs w:val="24"/>
        </w:rPr>
        <w:t xml:space="preserve"> O </w:t>
      </w:r>
      <w:r w:rsidRPr="006C4DDF">
        <w:rPr>
          <w:rFonts w:ascii="Arial" w:hAnsi="Arial" w:cs="Arial"/>
          <w:b/>
          <w:sz w:val="24"/>
          <w:szCs w:val="24"/>
        </w:rPr>
        <w:t>presente</w:t>
      </w:r>
      <w:r w:rsidRPr="006C4DDF">
        <w:rPr>
          <w:rFonts w:ascii="Arial" w:hAnsi="Arial" w:cs="Arial"/>
          <w:sz w:val="24"/>
          <w:szCs w:val="24"/>
        </w:rPr>
        <w:t xml:space="preserve"> recurso extraordinário </w:t>
      </w:r>
      <w:r w:rsidRPr="006C4DDF">
        <w:rPr>
          <w:rFonts w:ascii="Arial" w:hAnsi="Arial" w:cs="Arial"/>
          <w:b/>
          <w:sz w:val="24"/>
          <w:szCs w:val="24"/>
        </w:rPr>
        <w:t>foi interposto</w:t>
      </w:r>
      <w:r w:rsidRPr="006C4DDF">
        <w:rPr>
          <w:rFonts w:ascii="Arial" w:hAnsi="Arial" w:cs="Arial"/>
          <w:sz w:val="24"/>
          <w:szCs w:val="24"/>
        </w:rPr>
        <w:t xml:space="preserve">     contra decisão, que, </w:t>
      </w:r>
      <w:r w:rsidRPr="006C4DDF">
        <w:rPr>
          <w:rFonts w:ascii="Arial" w:hAnsi="Arial" w:cs="Arial"/>
          <w:b/>
          <w:sz w:val="24"/>
          <w:szCs w:val="24"/>
        </w:rPr>
        <w:t>confirmada</w:t>
      </w:r>
      <w:r w:rsidRPr="006C4DDF">
        <w:rPr>
          <w:rFonts w:ascii="Arial" w:hAnsi="Arial" w:cs="Arial"/>
          <w:sz w:val="24"/>
          <w:szCs w:val="24"/>
        </w:rPr>
        <w:t>,</w:t>
      </w:r>
      <w:r w:rsidRPr="006C4DDF">
        <w:rPr>
          <w:rFonts w:ascii="Arial" w:hAnsi="Arial" w:cs="Arial"/>
          <w:b/>
          <w:sz w:val="24"/>
          <w:szCs w:val="24"/>
        </w:rPr>
        <w:t xml:space="preserve"> </w:t>
      </w:r>
      <w:r w:rsidRPr="006C4DDF">
        <w:rPr>
          <w:rFonts w:ascii="Arial" w:hAnsi="Arial" w:cs="Arial"/>
          <w:sz w:val="24"/>
          <w:szCs w:val="24"/>
        </w:rPr>
        <w:t>em sede de embargos de declaração</w:t>
      </w:r>
      <w:proofErr w:type="gramStart"/>
      <w:r w:rsidRPr="006C4DDF">
        <w:rPr>
          <w:rFonts w:ascii="Arial" w:hAnsi="Arial" w:cs="Arial"/>
          <w:sz w:val="24"/>
          <w:szCs w:val="24"/>
        </w:rPr>
        <w:t xml:space="preserve">  </w:t>
      </w:r>
      <w:proofErr w:type="gramEnd"/>
      <w:r w:rsidRPr="006C4DDF">
        <w:rPr>
          <w:rFonts w:ascii="Arial" w:hAnsi="Arial" w:cs="Arial"/>
          <w:sz w:val="24"/>
          <w:szCs w:val="24"/>
        </w:rPr>
        <w:t>(</w:t>
      </w:r>
      <w:r w:rsidRPr="006C4DDF">
        <w:rPr>
          <w:rFonts w:ascii="Arial" w:hAnsi="Arial" w:cs="Arial"/>
          <w:b/>
          <w:sz w:val="24"/>
          <w:szCs w:val="24"/>
        </w:rPr>
        <w:t>fls. 609/618</w:t>
      </w:r>
      <w:r w:rsidRPr="006C4DDF">
        <w:rPr>
          <w:rFonts w:ascii="Arial" w:hAnsi="Arial" w:cs="Arial"/>
          <w:sz w:val="24"/>
          <w:szCs w:val="24"/>
        </w:rPr>
        <w:t xml:space="preserve">), pelo E. Tribunal de Justiça do Estado do Mato Grosso do Sul, </w:t>
      </w:r>
      <w:r w:rsidRPr="006C4DDF">
        <w:rPr>
          <w:rFonts w:ascii="Arial" w:hAnsi="Arial" w:cs="Arial"/>
          <w:b/>
          <w:sz w:val="24"/>
          <w:szCs w:val="24"/>
        </w:rPr>
        <w:t>acha-se consubstanciada</w:t>
      </w:r>
      <w:r w:rsidRPr="006C4DDF">
        <w:rPr>
          <w:rFonts w:ascii="Arial" w:hAnsi="Arial" w:cs="Arial"/>
          <w:sz w:val="24"/>
          <w:szCs w:val="24"/>
        </w:rPr>
        <w:t xml:space="preserve"> em acórdão assim ementado (</w:t>
      </w:r>
      <w:r w:rsidRPr="006C4DDF">
        <w:rPr>
          <w:rFonts w:ascii="Arial" w:hAnsi="Arial" w:cs="Arial"/>
          <w:b/>
          <w:sz w:val="24"/>
          <w:szCs w:val="24"/>
        </w:rPr>
        <w:t>fls. 584</w:t>
      </w:r>
      <w:r w:rsidRPr="006C4DDF">
        <w:rPr>
          <w:rFonts w:ascii="Arial" w:hAnsi="Arial" w:cs="Arial"/>
          <w:sz w:val="24"/>
          <w:szCs w:val="24"/>
        </w:rPr>
        <w:t>):</w:t>
      </w:r>
    </w:p>
    <w:p w:rsidR="00882D50" w:rsidRPr="006C4DDF" w:rsidRDefault="00882D50" w:rsidP="00882D50">
      <w:pPr>
        <w:pStyle w:val="STF-Padro"/>
        <w:tabs>
          <w:tab w:val="clear" w:pos="1701"/>
          <w:tab w:val="left" w:pos="8314"/>
        </w:tabs>
        <w:spacing w:line="360" w:lineRule="auto"/>
        <w:ind w:firstLine="0"/>
        <w:rPr>
          <w:rFonts w:ascii="Arial" w:hAnsi="Arial" w:cs="Arial"/>
          <w:sz w:val="24"/>
          <w:szCs w:val="24"/>
        </w:rPr>
      </w:pPr>
      <w:r w:rsidRPr="006C4DDF">
        <w:rPr>
          <w:rFonts w:ascii="Arial" w:hAnsi="Arial" w:cs="Arial"/>
          <w:sz w:val="24"/>
          <w:szCs w:val="24"/>
        </w:rPr>
        <w:tab/>
      </w:r>
    </w:p>
    <w:p w:rsidR="00882D50" w:rsidRPr="006C4DDF" w:rsidRDefault="00882D50" w:rsidP="00882D50">
      <w:pPr>
        <w:pStyle w:val="STF-Citao1"/>
        <w:spacing w:line="360" w:lineRule="auto"/>
        <w:ind w:left="0" w:firstLine="0"/>
        <w:rPr>
          <w:rFonts w:ascii="Arial" w:hAnsi="Arial" w:cs="Arial"/>
        </w:rPr>
      </w:pPr>
      <w:proofErr w:type="gramStart"/>
      <w:r w:rsidRPr="006C4DDF">
        <w:rPr>
          <w:rFonts w:ascii="Arial" w:hAnsi="Arial" w:cs="Arial"/>
        </w:rPr>
        <w:t>“</w:t>
      </w:r>
      <w:r w:rsidRPr="006C4DDF">
        <w:rPr>
          <w:rFonts w:ascii="Arial" w:hAnsi="Arial" w:cs="Arial"/>
          <w:i/>
          <w:spacing w:val="-6"/>
        </w:rPr>
        <w:t>AÇÃO DE INDENIZAÇÃO POR DANOS</w:t>
      </w:r>
      <w:proofErr w:type="gramEnd"/>
      <w:r w:rsidRPr="006C4DDF">
        <w:rPr>
          <w:rFonts w:ascii="Arial" w:hAnsi="Arial" w:cs="Arial"/>
          <w:i/>
          <w:spacing w:val="-6"/>
        </w:rPr>
        <w:t xml:space="preserve"> MORAIS                 E MATERIAIS – TUTELA ANTECIPADA – VERBAS ALIMENTARES – PRECLUSÃO – RESPONSABILIDADE CIVIL DO ESTADO – MORTE – POLICIAL MILITAR – DISPARO DE ARMA DE FOGO PERTENCENTE À CORPORAÇÃO – AGENTE PÚ</w:t>
      </w:r>
      <w:r w:rsidRPr="006C4DDF">
        <w:rPr>
          <w:rFonts w:ascii="Arial" w:hAnsi="Arial" w:cs="Arial"/>
          <w:i/>
          <w:spacing w:val="-2"/>
        </w:rPr>
        <w:t>BLICO – NÃO COMPROVAÇÃO DESSA QUALIDADE NO MOMENTO DO CRIME – PREQUESTIONAMENTO – MATÉRIA SUFICIENTEMENTE DEBATIDA –</w:t>
      </w:r>
      <w:r w:rsidRPr="006C4DDF">
        <w:rPr>
          <w:rFonts w:ascii="Arial" w:hAnsi="Arial" w:cs="Arial"/>
          <w:i/>
          <w:spacing w:val="-6"/>
        </w:rPr>
        <w:t xml:space="preserve"> RECURSO PARCIALMENTE CONHECIDO E DESPROVIDO.</w:t>
      </w:r>
    </w:p>
    <w:p w:rsidR="00882D50" w:rsidRPr="006C4DDF" w:rsidRDefault="00882D50" w:rsidP="00882D50">
      <w:pPr>
        <w:pStyle w:val="STF-Citao1"/>
        <w:spacing w:line="360" w:lineRule="auto"/>
        <w:ind w:left="0" w:firstLine="0"/>
        <w:rPr>
          <w:rFonts w:ascii="Arial" w:hAnsi="Arial" w:cs="Arial"/>
        </w:rPr>
      </w:pPr>
      <w:proofErr w:type="gramStart"/>
      <w:r w:rsidRPr="006C4DDF">
        <w:rPr>
          <w:rFonts w:ascii="Arial" w:hAnsi="Arial" w:cs="Arial"/>
          <w:i/>
        </w:rPr>
        <w:t>.......................................................................................................</w:t>
      </w:r>
      <w:proofErr w:type="gramEnd"/>
    </w:p>
    <w:p w:rsidR="00882D50" w:rsidRPr="006C4DDF" w:rsidRDefault="00882D50" w:rsidP="00882D50">
      <w:pPr>
        <w:pStyle w:val="STF-Citao1"/>
        <w:spacing w:line="360" w:lineRule="auto"/>
        <w:ind w:left="0" w:firstLine="0"/>
        <w:rPr>
          <w:rFonts w:ascii="Arial" w:hAnsi="Arial" w:cs="Arial"/>
        </w:rPr>
      </w:pPr>
      <w:r w:rsidRPr="006C4DDF">
        <w:rPr>
          <w:rFonts w:ascii="Arial" w:hAnsi="Arial" w:cs="Arial"/>
          <w:i/>
        </w:rPr>
        <w:t>Não há falar em responsabilidade objetiva do Estado se não restar demonstrado que o policial militar autor dos disparos se encontrava na qualidade de agente público.</w:t>
      </w:r>
    </w:p>
    <w:p w:rsidR="00882D50" w:rsidRPr="006C4DDF" w:rsidRDefault="00882D50" w:rsidP="00882D50">
      <w:pPr>
        <w:pStyle w:val="STF-Citao1"/>
        <w:spacing w:line="360" w:lineRule="auto"/>
        <w:ind w:left="0" w:firstLine="0"/>
        <w:rPr>
          <w:rFonts w:ascii="Arial" w:hAnsi="Arial" w:cs="Arial"/>
        </w:rPr>
      </w:pPr>
      <w:proofErr w:type="gramStart"/>
      <w:r w:rsidRPr="006C4DDF">
        <w:rPr>
          <w:rFonts w:ascii="Arial" w:hAnsi="Arial" w:cs="Arial"/>
          <w:i/>
          <w:spacing w:val="-6"/>
        </w:rPr>
        <w:t>Se a questão já foi suficientemente debatida, é desnecessária a manifestação expressa do acórdão sobre dispositivos legais.</w:t>
      </w:r>
      <w:r w:rsidRPr="006C4DDF">
        <w:rPr>
          <w:rFonts w:ascii="Arial" w:hAnsi="Arial" w:cs="Arial"/>
        </w:rPr>
        <w:t>”</w:t>
      </w:r>
      <w:proofErr w:type="gramEnd"/>
    </w:p>
    <w:p w:rsidR="00882D50" w:rsidRPr="006C4DDF" w:rsidRDefault="00882D50" w:rsidP="00882D50">
      <w:pPr>
        <w:pStyle w:val="STF-Padro"/>
        <w:spacing w:line="360" w:lineRule="auto"/>
        <w:ind w:firstLine="0"/>
        <w:rPr>
          <w:rFonts w:ascii="Arial" w:hAnsi="Arial" w:cs="Arial"/>
          <w:sz w:val="24"/>
          <w:szCs w:val="24"/>
        </w:rPr>
      </w:pPr>
    </w:p>
    <w:p w:rsidR="00882D50" w:rsidRPr="006C4DDF" w:rsidRDefault="00882D50" w:rsidP="00882D50">
      <w:pPr>
        <w:pStyle w:val="STF-Padro"/>
        <w:spacing w:line="360" w:lineRule="auto"/>
        <w:ind w:firstLine="0"/>
        <w:rPr>
          <w:rFonts w:ascii="Arial" w:hAnsi="Arial" w:cs="Arial"/>
          <w:sz w:val="24"/>
          <w:szCs w:val="24"/>
        </w:rPr>
      </w:pPr>
      <w:r w:rsidRPr="006C4DDF">
        <w:rPr>
          <w:rFonts w:ascii="Arial" w:hAnsi="Arial" w:cs="Arial"/>
          <w:sz w:val="24"/>
          <w:szCs w:val="24"/>
        </w:rPr>
        <w:t xml:space="preserve">A parte ora recorrente, </w:t>
      </w:r>
      <w:r w:rsidRPr="006C4DDF">
        <w:rPr>
          <w:rFonts w:ascii="Arial" w:hAnsi="Arial" w:cs="Arial"/>
          <w:b/>
          <w:sz w:val="24"/>
          <w:szCs w:val="24"/>
        </w:rPr>
        <w:t>ao deduzir</w:t>
      </w:r>
      <w:r w:rsidRPr="006C4DDF">
        <w:rPr>
          <w:rFonts w:ascii="Arial" w:hAnsi="Arial" w:cs="Arial"/>
          <w:sz w:val="24"/>
          <w:szCs w:val="24"/>
        </w:rPr>
        <w:t xml:space="preserve"> o apelo extremo em questão, </w:t>
      </w:r>
      <w:r w:rsidRPr="006C4DDF">
        <w:rPr>
          <w:rFonts w:ascii="Arial" w:hAnsi="Arial" w:cs="Arial"/>
          <w:b/>
          <w:sz w:val="24"/>
          <w:szCs w:val="24"/>
        </w:rPr>
        <w:t xml:space="preserve">sustenta </w:t>
      </w:r>
      <w:r w:rsidRPr="006C4DDF">
        <w:rPr>
          <w:rFonts w:ascii="Arial" w:hAnsi="Arial" w:cs="Arial"/>
          <w:sz w:val="24"/>
          <w:szCs w:val="24"/>
        </w:rPr>
        <w:t>que o Tribunal “</w:t>
      </w:r>
      <w:r w:rsidRPr="006C4DDF">
        <w:rPr>
          <w:rFonts w:ascii="Arial" w:hAnsi="Arial" w:cs="Arial"/>
          <w:i/>
          <w:sz w:val="24"/>
          <w:szCs w:val="24"/>
        </w:rPr>
        <w:t>a quo</w:t>
      </w:r>
      <w:r w:rsidRPr="006C4DDF">
        <w:rPr>
          <w:rFonts w:ascii="Arial" w:hAnsi="Arial" w:cs="Arial"/>
          <w:sz w:val="24"/>
          <w:szCs w:val="24"/>
        </w:rPr>
        <w:t xml:space="preserve">” </w:t>
      </w:r>
      <w:r w:rsidRPr="006C4DDF">
        <w:rPr>
          <w:rFonts w:ascii="Arial" w:hAnsi="Arial" w:cs="Arial"/>
          <w:b/>
          <w:sz w:val="24"/>
          <w:szCs w:val="24"/>
        </w:rPr>
        <w:t>teria</w:t>
      </w:r>
      <w:r w:rsidRPr="006C4DDF">
        <w:rPr>
          <w:rFonts w:ascii="Arial" w:hAnsi="Arial" w:cs="Arial"/>
          <w:sz w:val="24"/>
          <w:szCs w:val="24"/>
        </w:rPr>
        <w:t xml:space="preserve"> </w:t>
      </w:r>
      <w:r w:rsidRPr="006C4DDF">
        <w:rPr>
          <w:rFonts w:ascii="Arial" w:hAnsi="Arial" w:cs="Arial"/>
          <w:b/>
          <w:sz w:val="24"/>
          <w:szCs w:val="24"/>
        </w:rPr>
        <w:t>transgredido</w:t>
      </w:r>
      <w:r w:rsidRPr="006C4DDF">
        <w:rPr>
          <w:rFonts w:ascii="Arial" w:hAnsi="Arial" w:cs="Arial"/>
          <w:sz w:val="24"/>
          <w:szCs w:val="24"/>
        </w:rPr>
        <w:t xml:space="preserve"> o preceito inscrito no art. 37, </w:t>
      </w:r>
      <w:r w:rsidRPr="006C4DDF">
        <w:rPr>
          <w:rFonts w:ascii="Arial" w:hAnsi="Arial" w:cs="Arial"/>
          <w:b/>
          <w:sz w:val="24"/>
          <w:szCs w:val="24"/>
        </w:rPr>
        <w:t>§ 6º</w:t>
      </w:r>
      <w:r w:rsidRPr="006C4DDF">
        <w:rPr>
          <w:rFonts w:ascii="Arial" w:hAnsi="Arial" w:cs="Arial"/>
          <w:sz w:val="24"/>
          <w:szCs w:val="24"/>
        </w:rPr>
        <w:t>, da Constituição da República.</w:t>
      </w:r>
    </w:p>
    <w:p w:rsidR="00882D50" w:rsidRPr="006C4DDF" w:rsidRDefault="00882D50" w:rsidP="00882D50">
      <w:pPr>
        <w:pStyle w:val="STF-Padro"/>
        <w:spacing w:line="360" w:lineRule="auto"/>
        <w:ind w:firstLine="0"/>
        <w:rPr>
          <w:rFonts w:ascii="Arial" w:hAnsi="Arial" w:cs="Arial"/>
          <w:sz w:val="24"/>
          <w:szCs w:val="24"/>
        </w:rPr>
      </w:pPr>
    </w:p>
    <w:p w:rsidR="00882D50" w:rsidRPr="006C4DDF" w:rsidRDefault="00882D50" w:rsidP="00882D50">
      <w:pPr>
        <w:pStyle w:val="STF-Padro"/>
        <w:spacing w:line="360" w:lineRule="auto"/>
        <w:ind w:firstLine="0"/>
        <w:rPr>
          <w:rFonts w:ascii="Arial" w:hAnsi="Arial" w:cs="Arial"/>
          <w:sz w:val="24"/>
          <w:szCs w:val="24"/>
        </w:rPr>
      </w:pPr>
    </w:p>
    <w:p w:rsidR="00882D50" w:rsidRPr="006C4DDF" w:rsidRDefault="00882D50" w:rsidP="00882D50">
      <w:pPr>
        <w:pStyle w:val="STF-Padro"/>
        <w:spacing w:line="360" w:lineRule="auto"/>
        <w:ind w:firstLine="0"/>
        <w:rPr>
          <w:rFonts w:ascii="Arial" w:hAnsi="Arial" w:cs="Arial"/>
          <w:sz w:val="24"/>
          <w:szCs w:val="24"/>
        </w:rPr>
      </w:pPr>
      <w:r w:rsidRPr="006C4DDF">
        <w:rPr>
          <w:rFonts w:ascii="Arial" w:hAnsi="Arial" w:cs="Arial"/>
          <w:b/>
          <w:sz w:val="24"/>
          <w:szCs w:val="24"/>
        </w:rPr>
        <w:t xml:space="preserve">O exame </w:t>
      </w:r>
      <w:r w:rsidRPr="006C4DDF">
        <w:rPr>
          <w:rFonts w:ascii="Arial" w:hAnsi="Arial" w:cs="Arial"/>
          <w:sz w:val="24"/>
          <w:szCs w:val="24"/>
        </w:rPr>
        <w:t xml:space="preserve">destes autos </w:t>
      </w:r>
      <w:r w:rsidRPr="006C4DDF">
        <w:rPr>
          <w:rFonts w:ascii="Arial" w:hAnsi="Arial" w:cs="Arial"/>
          <w:b/>
          <w:sz w:val="24"/>
          <w:szCs w:val="24"/>
        </w:rPr>
        <w:t>convence-me</w:t>
      </w:r>
      <w:r w:rsidRPr="006C4DDF">
        <w:rPr>
          <w:rFonts w:ascii="Arial" w:hAnsi="Arial" w:cs="Arial"/>
          <w:sz w:val="24"/>
          <w:szCs w:val="24"/>
        </w:rPr>
        <w:t xml:space="preserve"> de que assiste</w:t>
      </w:r>
      <w:r w:rsidRPr="006C4DDF">
        <w:rPr>
          <w:rFonts w:ascii="Arial" w:hAnsi="Arial" w:cs="Arial"/>
          <w:b/>
          <w:sz w:val="24"/>
          <w:szCs w:val="24"/>
        </w:rPr>
        <w:t xml:space="preserve"> plena </w:t>
      </w:r>
      <w:r w:rsidRPr="006C4DDF">
        <w:rPr>
          <w:rFonts w:ascii="Arial" w:hAnsi="Arial" w:cs="Arial"/>
          <w:sz w:val="24"/>
          <w:szCs w:val="24"/>
        </w:rPr>
        <w:t xml:space="preserve">razão à parte recorrente, </w:t>
      </w:r>
      <w:r w:rsidRPr="006C4DDF">
        <w:rPr>
          <w:rFonts w:ascii="Arial" w:hAnsi="Arial" w:cs="Arial"/>
          <w:b/>
          <w:sz w:val="24"/>
          <w:szCs w:val="24"/>
        </w:rPr>
        <w:t>quando observa que se acham presentes</w:t>
      </w:r>
      <w:r w:rsidRPr="006C4DDF">
        <w:rPr>
          <w:rFonts w:ascii="Arial" w:hAnsi="Arial" w:cs="Arial"/>
          <w:sz w:val="24"/>
          <w:szCs w:val="24"/>
        </w:rPr>
        <w:t xml:space="preserve">, na espécie, </w:t>
      </w:r>
      <w:r w:rsidRPr="006C4DDF">
        <w:rPr>
          <w:rFonts w:ascii="Arial" w:hAnsi="Arial" w:cs="Arial"/>
          <w:b/>
          <w:sz w:val="24"/>
          <w:szCs w:val="24"/>
        </w:rPr>
        <w:t>todos os elementos configuradores</w:t>
      </w:r>
      <w:r w:rsidRPr="006C4DDF">
        <w:rPr>
          <w:rFonts w:ascii="Arial" w:hAnsi="Arial" w:cs="Arial"/>
          <w:sz w:val="24"/>
          <w:szCs w:val="24"/>
        </w:rPr>
        <w:t xml:space="preserve"> da responsabilidade civil objetiva do Poder Público.</w:t>
      </w:r>
    </w:p>
    <w:p w:rsidR="00882D50" w:rsidRPr="006C4DDF" w:rsidRDefault="00882D50" w:rsidP="00882D50">
      <w:pPr>
        <w:pStyle w:val="STF-Padro"/>
        <w:spacing w:line="360" w:lineRule="auto"/>
        <w:ind w:firstLine="0"/>
        <w:rPr>
          <w:rFonts w:ascii="Arial" w:hAnsi="Arial" w:cs="Arial"/>
          <w:sz w:val="24"/>
          <w:szCs w:val="24"/>
        </w:rPr>
      </w:pPr>
    </w:p>
    <w:p w:rsidR="00882D50" w:rsidRPr="006C4DDF" w:rsidRDefault="00882D50" w:rsidP="00882D50">
      <w:pPr>
        <w:pStyle w:val="STF-Padro"/>
        <w:spacing w:line="360" w:lineRule="auto"/>
        <w:ind w:firstLine="0"/>
        <w:rPr>
          <w:rFonts w:ascii="Arial" w:hAnsi="Arial" w:cs="Arial"/>
          <w:sz w:val="24"/>
          <w:szCs w:val="24"/>
        </w:rPr>
      </w:pPr>
      <w:r w:rsidRPr="006C4DDF">
        <w:rPr>
          <w:rFonts w:ascii="Arial" w:hAnsi="Arial" w:cs="Arial"/>
          <w:b/>
          <w:sz w:val="24"/>
          <w:szCs w:val="24"/>
        </w:rPr>
        <w:t>Com efeito</w:t>
      </w:r>
      <w:r w:rsidRPr="006C4DDF">
        <w:rPr>
          <w:rFonts w:ascii="Arial" w:hAnsi="Arial" w:cs="Arial"/>
          <w:sz w:val="24"/>
          <w:szCs w:val="24"/>
        </w:rPr>
        <w:t>,</w:t>
      </w:r>
      <w:r w:rsidRPr="006C4DDF">
        <w:rPr>
          <w:rFonts w:ascii="Arial" w:hAnsi="Arial" w:cs="Arial"/>
          <w:b/>
          <w:sz w:val="24"/>
          <w:szCs w:val="24"/>
        </w:rPr>
        <w:t xml:space="preserve"> </w:t>
      </w:r>
      <w:r w:rsidRPr="006C4DDF">
        <w:rPr>
          <w:rFonts w:ascii="Arial" w:hAnsi="Arial" w:cs="Arial"/>
          <w:sz w:val="24"/>
          <w:szCs w:val="24"/>
        </w:rPr>
        <w:t xml:space="preserve">a situação de fato </w:t>
      </w:r>
      <w:r w:rsidRPr="006C4DDF">
        <w:rPr>
          <w:rFonts w:ascii="Arial" w:hAnsi="Arial" w:cs="Arial"/>
          <w:b/>
          <w:sz w:val="24"/>
          <w:szCs w:val="24"/>
        </w:rPr>
        <w:t>que gerou</w:t>
      </w:r>
      <w:r w:rsidRPr="006C4DDF">
        <w:rPr>
          <w:rFonts w:ascii="Arial" w:hAnsi="Arial" w:cs="Arial"/>
          <w:sz w:val="24"/>
          <w:szCs w:val="24"/>
        </w:rPr>
        <w:t xml:space="preserve"> o trágico evento narrado neste processo – a </w:t>
      </w:r>
      <w:r w:rsidRPr="006C4DDF">
        <w:rPr>
          <w:rFonts w:ascii="Arial" w:hAnsi="Arial" w:cs="Arial"/>
          <w:b/>
          <w:sz w:val="24"/>
          <w:szCs w:val="24"/>
        </w:rPr>
        <w:t xml:space="preserve">morte </w:t>
      </w:r>
      <w:r w:rsidRPr="006C4DDF">
        <w:rPr>
          <w:rFonts w:ascii="Arial" w:hAnsi="Arial" w:cs="Arial"/>
          <w:sz w:val="24"/>
          <w:szCs w:val="24"/>
        </w:rPr>
        <w:t>de um</w:t>
      </w:r>
      <w:r w:rsidRPr="006C4DDF">
        <w:rPr>
          <w:rFonts w:ascii="Arial" w:hAnsi="Arial" w:cs="Arial"/>
          <w:b/>
          <w:sz w:val="24"/>
          <w:szCs w:val="24"/>
        </w:rPr>
        <w:t xml:space="preserve"> inocente causada</w:t>
      </w:r>
      <w:r w:rsidRPr="006C4DDF">
        <w:rPr>
          <w:rFonts w:ascii="Arial" w:hAnsi="Arial" w:cs="Arial"/>
          <w:sz w:val="24"/>
          <w:szCs w:val="24"/>
        </w:rPr>
        <w:t xml:space="preserve"> por disparo efetuado </w:t>
      </w:r>
      <w:r w:rsidRPr="006C4DDF">
        <w:rPr>
          <w:rFonts w:ascii="Arial" w:hAnsi="Arial" w:cs="Arial"/>
          <w:b/>
          <w:sz w:val="24"/>
          <w:szCs w:val="24"/>
        </w:rPr>
        <w:t>com arma de fogo</w:t>
      </w:r>
      <w:r w:rsidRPr="006C4DDF">
        <w:rPr>
          <w:rFonts w:ascii="Arial" w:hAnsi="Arial" w:cs="Arial"/>
          <w:sz w:val="24"/>
          <w:szCs w:val="24"/>
        </w:rPr>
        <w:t xml:space="preserve"> </w:t>
      </w:r>
      <w:r w:rsidRPr="006C4DDF">
        <w:rPr>
          <w:rFonts w:ascii="Arial" w:hAnsi="Arial" w:cs="Arial"/>
          <w:sz w:val="24"/>
          <w:szCs w:val="24"/>
        </w:rPr>
        <w:lastRenderedPageBreak/>
        <w:t xml:space="preserve">pertencente à Polícia Militar do Estado do Mato Grosso do Sul </w:t>
      </w:r>
      <w:r w:rsidRPr="006C4DDF">
        <w:rPr>
          <w:rFonts w:ascii="Arial" w:hAnsi="Arial" w:cs="Arial"/>
          <w:b/>
          <w:sz w:val="24"/>
          <w:szCs w:val="24"/>
        </w:rPr>
        <w:t>e manejada por integrante</w:t>
      </w:r>
      <w:r w:rsidRPr="006C4DDF">
        <w:rPr>
          <w:rFonts w:ascii="Arial" w:hAnsi="Arial" w:cs="Arial"/>
          <w:sz w:val="24"/>
          <w:szCs w:val="24"/>
        </w:rPr>
        <w:t xml:space="preserve"> dessa corporação - </w:t>
      </w:r>
      <w:r w:rsidRPr="006C4DDF">
        <w:rPr>
          <w:rFonts w:ascii="Arial" w:hAnsi="Arial" w:cs="Arial"/>
          <w:b/>
          <w:sz w:val="24"/>
          <w:szCs w:val="24"/>
        </w:rPr>
        <w:t>põe em evidência</w:t>
      </w:r>
      <w:r w:rsidRPr="006C4DDF">
        <w:rPr>
          <w:rFonts w:ascii="Arial" w:hAnsi="Arial" w:cs="Arial"/>
          <w:sz w:val="24"/>
          <w:szCs w:val="24"/>
        </w:rPr>
        <w:t xml:space="preserve"> </w:t>
      </w:r>
      <w:r w:rsidRPr="006C4DDF">
        <w:rPr>
          <w:rFonts w:ascii="Arial" w:hAnsi="Arial" w:cs="Arial"/>
          <w:b/>
          <w:sz w:val="24"/>
          <w:szCs w:val="24"/>
        </w:rPr>
        <w:t>a configuração</w:t>
      </w:r>
      <w:r w:rsidRPr="006C4DDF">
        <w:rPr>
          <w:rFonts w:ascii="Arial" w:hAnsi="Arial" w:cs="Arial"/>
          <w:sz w:val="24"/>
          <w:szCs w:val="24"/>
        </w:rPr>
        <w:t xml:space="preserve">, no caso, </w:t>
      </w:r>
      <w:r w:rsidRPr="006C4DDF">
        <w:rPr>
          <w:rFonts w:ascii="Arial" w:hAnsi="Arial" w:cs="Arial"/>
          <w:b/>
          <w:sz w:val="24"/>
          <w:szCs w:val="24"/>
        </w:rPr>
        <w:t>de</w:t>
      </w:r>
      <w:r w:rsidRPr="006C4DDF">
        <w:rPr>
          <w:rFonts w:ascii="Arial" w:hAnsi="Arial" w:cs="Arial"/>
          <w:sz w:val="24"/>
          <w:szCs w:val="24"/>
        </w:rPr>
        <w:t xml:space="preserve"> </w:t>
      </w:r>
      <w:r w:rsidRPr="006C4DDF">
        <w:rPr>
          <w:rFonts w:ascii="Arial" w:hAnsi="Arial" w:cs="Arial"/>
          <w:b/>
          <w:sz w:val="24"/>
          <w:szCs w:val="24"/>
        </w:rPr>
        <w:t>todos os pressupostos primários determinadores</w:t>
      </w:r>
      <w:r w:rsidRPr="006C4DDF">
        <w:rPr>
          <w:rFonts w:ascii="Arial" w:hAnsi="Arial" w:cs="Arial"/>
          <w:sz w:val="24"/>
          <w:szCs w:val="24"/>
        </w:rPr>
        <w:t xml:space="preserve"> do reconhecimento da responsabilidade civil objetiva da entidade estatal ora recorrida.</w:t>
      </w:r>
    </w:p>
    <w:p w:rsidR="00882D50" w:rsidRPr="006C4DDF" w:rsidRDefault="00882D50" w:rsidP="00882D50">
      <w:pPr>
        <w:pStyle w:val="STF-Padro"/>
        <w:spacing w:line="360" w:lineRule="auto"/>
        <w:ind w:firstLine="0"/>
        <w:rPr>
          <w:rFonts w:ascii="Arial" w:hAnsi="Arial" w:cs="Arial"/>
          <w:sz w:val="24"/>
          <w:szCs w:val="24"/>
        </w:rPr>
      </w:pPr>
    </w:p>
    <w:p w:rsidR="00882D50" w:rsidRPr="006C4DDF" w:rsidRDefault="00882D50" w:rsidP="00882D50">
      <w:pPr>
        <w:pStyle w:val="STF-Padro"/>
        <w:spacing w:line="360" w:lineRule="auto"/>
        <w:ind w:firstLine="0"/>
        <w:rPr>
          <w:rFonts w:ascii="Arial" w:hAnsi="Arial" w:cs="Arial"/>
          <w:sz w:val="24"/>
          <w:szCs w:val="24"/>
        </w:rPr>
      </w:pPr>
      <w:r w:rsidRPr="006C4DDF">
        <w:rPr>
          <w:rFonts w:ascii="Arial" w:hAnsi="Arial" w:cs="Arial"/>
          <w:b/>
          <w:sz w:val="24"/>
          <w:szCs w:val="24"/>
        </w:rPr>
        <w:t>Sabemos que a</w:t>
      </w:r>
      <w:r w:rsidRPr="006C4DDF">
        <w:rPr>
          <w:rFonts w:ascii="Arial" w:hAnsi="Arial" w:cs="Arial"/>
          <w:sz w:val="24"/>
          <w:szCs w:val="24"/>
        </w:rPr>
        <w:t xml:space="preserve"> </w:t>
      </w:r>
      <w:r w:rsidRPr="006C4DDF">
        <w:rPr>
          <w:rFonts w:ascii="Arial" w:hAnsi="Arial" w:cs="Arial"/>
          <w:b/>
          <w:sz w:val="24"/>
          <w:szCs w:val="24"/>
        </w:rPr>
        <w:t>teoria do risco administrativo</w:t>
      </w:r>
      <w:r w:rsidRPr="006C4DDF">
        <w:rPr>
          <w:rFonts w:ascii="Arial" w:hAnsi="Arial" w:cs="Arial"/>
          <w:sz w:val="24"/>
          <w:szCs w:val="24"/>
        </w:rPr>
        <w:t xml:space="preserve">, consagrada em </w:t>
      </w:r>
      <w:r w:rsidRPr="006C4DDF">
        <w:rPr>
          <w:rFonts w:ascii="Arial" w:hAnsi="Arial" w:cs="Arial"/>
          <w:b/>
          <w:sz w:val="24"/>
          <w:szCs w:val="24"/>
        </w:rPr>
        <w:t>sucessivos</w:t>
      </w:r>
      <w:r w:rsidRPr="006C4DDF">
        <w:rPr>
          <w:rFonts w:ascii="Arial" w:hAnsi="Arial" w:cs="Arial"/>
          <w:sz w:val="24"/>
          <w:szCs w:val="24"/>
        </w:rPr>
        <w:t xml:space="preserve"> documentos constitucionais brasileiros, </w:t>
      </w:r>
      <w:r w:rsidRPr="006C4DDF">
        <w:rPr>
          <w:rFonts w:ascii="Arial" w:hAnsi="Arial" w:cs="Arial"/>
          <w:b/>
          <w:sz w:val="24"/>
          <w:szCs w:val="24"/>
        </w:rPr>
        <w:t>desde a Carta Política de 1946</w:t>
      </w:r>
      <w:r w:rsidRPr="006C4DDF">
        <w:rPr>
          <w:rFonts w:ascii="Arial" w:hAnsi="Arial" w:cs="Arial"/>
          <w:sz w:val="24"/>
          <w:szCs w:val="24"/>
        </w:rPr>
        <w:t xml:space="preserve">, revela-se fundamento de </w:t>
      </w:r>
      <w:r w:rsidRPr="006C4DDF">
        <w:rPr>
          <w:rFonts w:ascii="Arial" w:hAnsi="Arial" w:cs="Arial"/>
          <w:spacing w:val="-4"/>
          <w:sz w:val="24"/>
          <w:szCs w:val="24"/>
        </w:rPr>
        <w:t xml:space="preserve">ordem doutrinária </w:t>
      </w:r>
      <w:r w:rsidRPr="006C4DDF">
        <w:rPr>
          <w:rFonts w:ascii="Arial" w:hAnsi="Arial" w:cs="Arial"/>
          <w:b/>
          <w:spacing w:val="-4"/>
          <w:sz w:val="24"/>
          <w:szCs w:val="24"/>
        </w:rPr>
        <w:t>subjacente</w:t>
      </w:r>
      <w:r w:rsidRPr="006C4DDF">
        <w:rPr>
          <w:rFonts w:ascii="Arial" w:hAnsi="Arial" w:cs="Arial"/>
          <w:spacing w:val="-4"/>
          <w:sz w:val="24"/>
          <w:szCs w:val="24"/>
        </w:rPr>
        <w:t xml:space="preserve"> à norma de direito positivo </w:t>
      </w:r>
      <w:r w:rsidRPr="006C4DDF">
        <w:rPr>
          <w:rFonts w:ascii="Arial" w:hAnsi="Arial" w:cs="Arial"/>
          <w:b/>
          <w:spacing w:val="-4"/>
          <w:sz w:val="24"/>
          <w:szCs w:val="24"/>
        </w:rPr>
        <w:t>que instituiu</w:t>
      </w:r>
      <w:r w:rsidRPr="006C4DDF">
        <w:rPr>
          <w:rFonts w:ascii="Arial" w:hAnsi="Arial" w:cs="Arial"/>
          <w:sz w:val="24"/>
          <w:szCs w:val="24"/>
        </w:rPr>
        <w:t xml:space="preserve">, em nosso sistema jurídico, a </w:t>
      </w:r>
      <w:r w:rsidRPr="006C4DDF">
        <w:rPr>
          <w:rFonts w:ascii="Arial" w:hAnsi="Arial" w:cs="Arial"/>
          <w:b/>
          <w:sz w:val="24"/>
          <w:szCs w:val="24"/>
        </w:rPr>
        <w:t xml:space="preserve">responsabilidade civil objetiva </w:t>
      </w:r>
      <w:r w:rsidRPr="006C4DDF">
        <w:rPr>
          <w:rFonts w:ascii="Arial" w:hAnsi="Arial" w:cs="Arial"/>
          <w:sz w:val="24"/>
          <w:szCs w:val="24"/>
        </w:rPr>
        <w:t xml:space="preserve">do Poder Público, pelos danos que seus agentes, </w:t>
      </w:r>
      <w:r w:rsidRPr="006C4DDF">
        <w:rPr>
          <w:rFonts w:ascii="Arial" w:hAnsi="Arial" w:cs="Arial"/>
          <w:b/>
          <w:sz w:val="24"/>
          <w:szCs w:val="24"/>
        </w:rPr>
        <w:t>nessa</w:t>
      </w:r>
      <w:r w:rsidRPr="006C4DDF">
        <w:rPr>
          <w:rFonts w:ascii="Arial" w:hAnsi="Arial" w:cs="Arial"/>
          <w:sz w:val="24"/>
          <w:szCs w:val="24"/>
        </w:rPr>
        <w:t xml:space="preserve"> </w:t>
      </w:r>
      <w:r w:rsidRPr="006C4DDF">
        <w:rPr>
          <w:rFonts w:ascii="Arial" w:hAnsi="Arial" w:cs="Arial"/>
          <w:b/>
          <w:sz w:val="24"/>
          <w:szCs w:val="24"/>
        </w:rPr>
        <w:t>qualidade</w:t>
      </w:r>
      <w:r w:rsidRPr="006C4DDF">
        <w:rPr>
          <w:rFonts w:ascii="Arial" w:hAnsi="Arial" w:cs="Arial"/>
          <w:sz w:val="24"/>
          <w:szCs w:val="24"/>
        </w:rPr>
        <w:t>, causarem a terceiros, por ação ou por omissão (</w:t>
      </w:r>
      <w:r w:rsidRPr="006C4DDF">
        <w:rPr>
          <w:rFonts w:ascii="Arial" w:hAnsi="Arial" w:cs="Arial"/>
          <w:b/>
          <w:sz w:val="24"/>
          <w:szCs w:val="24"/>
        </w:rPr>
        <w:t>CF</w:t>
      </w:r>
      <w:r w:rsidRPr="006C4DDF">
        <w:rPr>
          <w:rFonts w:ascii="Arial" w:hAnsi="Arial" w:cs="Arial"/>
          <w:sz w:val="24"/>
          <w:szCs w:val="24"/>
        </w:rPr>
        <w:t>, art. 37, § 6º).</w:t>
      </w:r>
    </w:p>
    <w:p w:rsidR="00882D50" w:rsidRPr="006C4DDF" w:rsidRDefault="00882D50" w:rsidP="00882D50">
      <w:pPr>
        <w:pStyle w:val="STF-Padro"/>
        <w:spacing w:line="360" w:lineRule="auto"/>
        <w:ind w:firstLine="0"/>
        <w:rPr>
          <w:rFonts w:ascii="Arial" w:hAnsi="Arial" w:cs="Arial"/>
          <w:sz w:val="24"/>
          <w:szCs w:val="24"/>
        </w:rPr>
      </w:pPr>
    </w:p>
    <w:p w:rsidR="00882D50" w:rsidRPr="006C4DDF" w:rsidRDefault="00882D50" w:rsidP="00882D50">
      <w:pPr>
        <w:pStyle w:val="STF-Padro"/>
        <w:spacing w:line="360" w:lineRule="auto"/>
        <w:ind w:firstLine="0"/>
        <w:rPr>
          <w:rFonts w:ascii="Arial" w:hAnsi="Arial" w:cs="Arial"/>
          <w:sz w:val="24"/>
          <w:szCs w:val="24"/>
        </w:rPr>
      </w:pPr>
      <w:r w:rsidRPr="006C4DDF">
        <w:rPr>
          <w:rFonts w:ascii="Arial" w:hAnsi="Arial" w:cs="Arial"/>
          <w:b/>
          <w:sz w:val="24"/>
          <w:szCs w:val="24"/>
        </w:rPr>
        <w:t>Essa concepção teórica</w:t>
      </w:r>
      <w:r w:rsidRPr="006C4DDF">
        <w:rPr>
          <w:rFonts w:ascii="Arial" w:hAnsi="Arial" w:cs="Arial"/>
          <w:sz w:val="24"/>
          <w:szCs w:val="24"/>
        </w:rPr>
        <w:t xml:space="preserve"> - que informa o princípio constitucional da responsabilidade civil </w:t>
      </w:r>
      <w:r w:rsidRPr="006C4DDF">
        <w:rPr>
          <w:rFonts w:ascii="Arial" w:hAnsi="Arial" w:cs="Arial"/>
          <w:b/>
          <w:sz w:val="24"/>
          <w:szCs w:val="24"/>
        </w:rPr>
        <w:t>objetiva</w:t>
      </w:r>
      <w:r w:rsidRPr="006C4DDF">
        <w:rPr>
          <w:rFonts w:ascii="Arial" w:hAnsi="Arial" w:cs="Arial"/>
          <w:sz w:val="24"/>
          <w:szCs w:val="24"/>
        </w:rPr>
        <w:t xml:space="preserve"> do Poder Público - </w:t>
      </w:r>
      <w:r w:rsidRPr="006C4DDF">
        <w:rPr>
          <w:rFonts w:ascii="Arial" w:hAnsi="Arial" w:cs="Arial"/>
          <w:b/>
          <w:sz w:val="24"/>
          <w:szCs w:val="24"/>
        </w:rPr>
        <w:t>faz emergir</w:t>
      </w:r>
      <w:r w:rsidRPr="006C4DDF">
        <w:rPr>
          <w:rFonts w:ascii="Arial" w:hAnsi="Arial" w:cs="Arial"/>
          <w:sz w:val="24"/>
          <w:szCs w:val="24"/>
        </w:rPr>
        <w:t xml:space="preserve">, da mera ocorrência de lesão causada à vítima pelo Estado, </w:t>
      </w:r>
      <w:r w:rsidRPr="006C4DDF">
        <w:rPr>
          <w:rFonts w:ascii="Arial" w:hAnsi="Arial" w:cs="Arial"/>
          <w:b/>
          <w:sz w:val="24"/>
          <w:szCs w:val="24"/>
        </w:rPr>
        <w:t xml:space="preserve">o dever de indenizá-la </w:t>
      </w:r>
      <w:r w:rsidRPr="006C4DDF">
        <w:rPr>
          <w:rFonts w:ascii="Arial" w:hAnsi="Arial" w:cs="Arial"/>
          <w:sz w:val="24"/>
          <w:szCs w:val="24"/>
        </w:rPr>
        <w:t xml:space="preserve">pelo dano pessoal </w:t>
      </w:r>
      <w:r w:rsidRPr="006C4DDF">
        <w:rPr>
          <w:rFonts w:ascii="Arial" w:hAnsi="Arial" w:cs="Arial"/>
          <w:b/>
          <w:sz w:val="24"/>
          <w:szCs w:val="24"/>
        </w:rPr>
        <w:t xml:space="preserve">e/ou </w:t>
      </w:r>
      <w:r w:rsidRPr="006C4DDF">
        <w:rPr>
          <w:rFonts w:ascii="Arial" w:hAnsi="Arial" w:cs="Arial"/>
          <w:sz w:val="24"/>
          <w:szCs w:val="24"/>
        </w:rPr>
        <w:t xml:space="preserve">patrimonial sofrido, </w:t>
      </w:r>
      <w:r w:rsidRPr="006C4DDF">
        <w:rPr>
          <w:rFonts w:ascii="Arial" w:hAnsi="Arial" w:cs="Arial"/>
          <w:b/>
          <w:sz w:val="24"/>
          <w:szCs w:val="24"/>
        </w:rPr>
        <w:t>independentemente</w:t>
      </w:r>
      <w:r w:rsidRPr="006C4DDF">
        <w:rPr>
          <w:rFonts w:ascii="Arial" w:hAnsi="Arial" w:cs="Arial"/>
          <w:sz w:val="24"/>
          <w:szCs w:val="24"/>
        </w:rPr>
        <w:t xml:space="preserve"> </w:t>
      </w:r>
      <w:r w:rsidRPr="006C4DDF">
        <w:rPr>
          <w:rFonts w:ascii="Arial" w:hAnsi="Arial" w:cs="Arial"/>
          <w:b/>
          <w:sz w:val="24"/>
          <w:szCs w:val="24"/>
        </w:rPr>
        <w:t xml:space="preserve">de caracterização de culpa </w:t>
      </w:r>
      <w:r w:rsidRPr="006C4DDF">
        <w:rPr>
          <w:rFonts w:ascii="Arial" w:hAnsi="Arial" w:cs="Arial"/>
          <w:sz w:val="24"/>
          <w:szCs w:val="24"/>
        </w:rPr>
        <w:t xml:space="preserve">dos agentes estatais </w:t>
      </w:r>
      <w:r w:rsidRPr="006C4DDF">
        <w:rPr>
          <w:rFonts w:ascii="Arial" w:hAnsi="Arial" w:cs="Arial"/>
          <w:b/>
          <w:sz w:val="24"/>
          <w:szCs w:val="24"/>
        </w:rPr>
        <w:t xml:space="preserve">ou </w:t>
      </w:r>
      <w:r w:rsidRPr="006C4DDF">
        <w:rPr>
          <w:rFonts w:ascii="Arial" w:hAnsi="Arial" w:cs="Arial"/>
          <w:sz w:val="24"/>
          <w:szCs w:val="24"/>
        </w:rPr>
        <w:t xml:space="preserve">de demonstração de falta do serviço público, </w:t>
      </w:r>
      <w:r w:rsidRPr="006C4DDF">
        <w:rPr>
          <w:rFonts w:ascii="Arial" w:hAnsi="Arial" w:cs="Arial"/>
          <w:b/>
          <w:sz w:val="24"/>
          <w:szCs w:val="24"/>
        </w:rPr>
        <w:t>consoante enfatiza o magistério da doutrina</w:t>
      </w:r>
      <w:r w:rsidRPr="006C4DDF">
        <w:rPr>
          <w:rFonts w:ascii="Arial" w:hAnsi="Arial" w:cs="Arial"/>
          <w:sz w:val="24"/>
          <w:szCs w:val="24"/>
        </w:rPr>
        <w:t xml:space="preserve"> (HELY LOPES MEIRELLES, “</w:t>
      </w:r>
      <w:r w:rsidRPr="006C4DDF">
        <w:rPr>
          <w:rFonts w:ascii="Arial" w:hAnsi="Arial" w:cs="Arial"/>
          <w:b/>
          <w:sz w:val="24"/>
          <w:szCs w:val="24"/>
        </w:rPr>
        <w:t>Direito Administrativo Brasileiro</w:t>
      </w:r>
      <w:r w:rsidRPr="006C4DDF">
        <w:rPr>
          <w:rFonts w:ascii="Arial" w:hAnsi="Arial" w:cs="Arial"/>
          <w:sz w:val="24"/>
          <w:szCs w:val="24"/>
        </w:rPr>
        <w:t>”, p. 650, 31ª ed., 2005, Malheiros; SERGIO CAVALIERI FILHO, “</w:t>
      </w:r>
      <w:r w:rsidRPr="006C4DDF">
        <w:rPr>
          <w:rFonts w:ascii="Arial" w:hAnsi="Arial" w:cs="Arial"/>
          <w:b/>
          <w:sz w:val="24"/>
          <w:szCs w:val="24"/>
        </w:rPr>
        <w:t>Programa de Responsabilidade Civil</w:t>
      </w:r>
      <w:r w:rsidRPr="006C4DDF">
        <w:rPr>
          <w:rFonts w:ascii="Arial" w:hAnsi="Arial" w:cs="Arial"/>
          <w:sz w:val="24"/>
          <w:szCs w:val="24"/>
        </w:rPr>
        <w:t>”, p. 248, 5ª ed., 2003, Malheiros; JOSÉ CRETELLA JÚNIOR, “</w:t>
      </w:r>
      <w:r w:rsidRPr="006C4DDF">
        <w:rPr>
          <w:rFonts w:ascii="Arial" w:hAnsi="Arial" w:cs="Arial"/>
          <w:b/>
          <w:sz w:val="24"/>
          <w:szCs w:val="24"/>
        </w:rPr>
        <w:t>Curso de Direito Administrativo</w:t>
      </w:r>
      <w:r w:rsidRPr="006C4DDF">
        <w:rPr>
          <w:rFonts w:ascii="Arial" w:hAnsi="Arial" w:cs="Arial"/>
          <w:sz w:val="24"/>
          <w:szCs w:val="24"/>
        </w:rPr>
        <w:t>”, p. 90, 17ª ed., 2000, Forense; YUSSEF SAID CAHALI, “</w:t>
      </w:r>
      <w:r w:rsidRPr="006C4DDF">
        <w:rPr>
          <w:rFonts w:ascii="Arial" w:hAnsi="Arial" w:cs="Arial"/>
          <w:b/>
          <w:sz w:val="24"/>
          <w:szCs w:val="24"/>
        </w:rPr>
        <w:t>Responsabilidade Civil do Estado</w:t>
      </w:r>
      <w:r w:rsidRPr="006C4DDF">
        <w:rPr>
          <w:rFonts w:ascii="Arial" w:hAnsi="Arial" w:cs="Arial"/>
          <w:sz w:val="24"/>
          <w:szCs w:val="24"/>
        </w:rPr>
        <w:t>”, p. 40, 2ª ed., 1996, Malheiros; TOSHIO MUKAI, “</w:t>
      </w:r>
      <w:r w:rsidRPr="006C4DDF">
        <w:rPr>
          <w:rFonts w:ascii="Arial" w:hAnsi="Arial" w:cs="Arial"/>
          <w:b/>
          <w:sz w:val="24"/>
          <w:szCs w:val="24"/>
        </w:rPr>
        <w:t>Direito Administrativo Sistematizado</w:t>
      </w:r>
      <w:r w:rsidRPr="006C4DDF">
        <w:rPr>
          <w:rFonts w:ascii="Arial" w:hAnsi="Arial" w:cs="Arial"/>
          <w:sz w:val="24"/>
          <w:szCs w:val="24"/>
        </w:rPr>
        <w:t>”, p. 528, 1999, Saraiva; CELSO RIBEIRO BASTOS, “</w:t>
      </w:r>
      <w:r w:rsidRPr="006C4DDF">
        <w:rPr>
          <w:rFonts w:ascii="Arial" w:hAnsi="Arial" w:cs="Arial"/>
          <w:b/>
          <w:sz w:val="24"/>
          <w:szCs w:val="24"/>
        </w:rPr>
        <w:t>Curso de Direito Administrativo</w:t>
      </w:r>
      <w:r w:rsidRPr="006C4DDF">
        <w:rPr>
          <w:rFonts w:ascii="Arial" w:hAnsi="Arial" w:cs="Arial"/>
          <w:sz w:val="24"/>
          <w:szCs w:val="24"/>
        </w:rPr>
        <w:t>”, p. 213, 5ª ed., 2001, Saraiva; GUILHERME COUTO DE CASTRO, “</w:t>
      </w:r>
      <w:r w:rsidRPr="006C4DDF">
        <w:rPr>
          <w:rFonts w:ascii="Arial" w:hAnsi="Arial" w:cs="Arial"/>
          <w:b/>
          <w:sz w:val="24"/>
          <w:szCs w:val="24"/>
        </w:rPr>
        <w:t>A Responsabilidade Civil Objetiva no Direito Brasileiro</w:t>
      </w:r>
      <w:r w:rsidRPr="006C4DDF">
        <w:rPr>
          <w:rFonts w:ascii="Arial" w:hAnsi="Arial" w:cs="Arial"/>
          <w:sz w:val="24"/>
          <w:szCs w:val="24"/>
        </w:rPr>
        <w:t>”, p. 61/62, 3ª ed., 2000, Forense; MÔNICA NICIDA GARCIA, “</w:t>
      </w:r>
      <w:r w:rsidRPr="006C4DDF">
        <w:rPr>
          <w:rFonts w:ascii="Arial" w:hAnsi="Arial" w:cs="Arial"/>
          <w:b/>
          <w:sz w:val="24"/>
          <w:szCs w:val="24"/>
        </w:rPr>
        <w:t>Responsabilidade do Agente Público</w:t>
      </w:r>
      <w:r w:rsidRPr="006C4DDF">
        <w:rPr>
          <w:rFonts w:ascii="Arial" w:hAnsi="Arial" w:cs="Arial"/>
          <w:sz w:val="24"/>
          <w:szCs w:val="24"/>
        </w:rPr>
        <w:t>”, p. 199/200, 2004, Fórum; ODETE MEDAUAR, “</w:t>
      </w:r>
      <w:r w:rsidRPr="006C4DDF">
        <w:rPr>
          <w:rFonts w:ascii="Arial" w:hAnsi="Arial" w:cs="Arial"/>
          <w:b/>
          <w:sz w:val="24"/>
          <w:szCs w:val="24"/>
        </w:rPr>
        <w:t>Direito Administrativo Moderno</w:t>
      </w:r>
      <w:r w:rsidRPr="006C4DDF">
        <w:rPr>
          <w:rFonts w:ascii="Arial" w:hAnsi="Arial" w:cs="Arial"/>
          <w:sz w:val="24"/>
          <w:szCs w:val="24"/>
        </w:rPr>
        <w:t xml:space="preserve">”, p. 430, item n. 17.3, 9ª ed., 2005, RT, </w:t>
      </w:r>
      <w:r w:rsidRPr="006C4DDF">
        <w:rPr>
          <w:rFonts w:ascii="Arial" w:hAnsi="Arial" w:cs="Arial"/>
          <w:i/>
          <w:sz w:val="24"/>
          <w:szCs w:val="24"/>
        </w:rPr>
        <w:t>v.g.</w:t>
      </w:r>
      <w:r w:rsidRPr="006C4DDF">
        <w:rPr>
          <w:rFonts w:ascii="Arial" w:hAnsi="Arial" w:cs="Arial"/>
          <w:sz w:val="24"/>
          <w:szCs w:val="24"/>
        </w:rPr>
        <w:t>).</w:t>
      </w:r>
    </w:p>
    <w:p w:rsidR="00882D50" w:rsidRPr="006C4DDF" w:rsidRDefault="00882D50" w:rsidP="00882D50">
      <w:pPr>
        <w:pStyle w:val="STF-Padro"/>
        <w:spacing w:line="360" w:lineRule="auto"/>
        <w:ind w:firstLine="0"/>
        <w:rPr>
          <w:rFonts w:ascii="Arial" w:hAnsi="Arial" w:cs="Arial"/>
          <w:sz w:val="24"/>
          <w:szCs w:val="24"/>
        </w:rPr>
      </w:pPr>
    </w:p>
    <w:p w:rsidR="00882D50" w:rsidRPr="006C4DDF" w:rsidRDefault="00882D50" w:rsidP="00882D50">
      <w:pPr>
        <w:pStyle w:val="STF-Padro"/>
        <w:spacing w:line="360" w:lineRule="auto"/>
        <w:ind w:firstLine="0"/>
        <w:rPr>
          <w:rFonts w:ascii="Arial" w:hAnsi="Arial" w:cs="Arial"/>
          <w:sz w:val="24"/>
          <w:szCs w:val="24"/>
        </w:rPr>
      </w:pPr>
      <w:r w:rsidRPr="006C4DDF">
        <w:rPr>
          <w:rFonts w:ascii="Arial" w:hAnsi="Arial" w:cs="Arial"/>
          <w:b/>
          <w:sz w:val="24"/>
          <w:szCs w:val="24"/>
        </w:rPr>
        <w:t>É certo</w:t>
      </w:r>
      <w:r w:rsidRPr="006C4DDF">
        <w:rPr>
          <w:rFonts w:ascii="Arial" w:hAnsi="Arial" w:cs="Arial"/>
          <w:sz w:val="24"/>
          <w:szCs w:val="24"/>
        </w:rPr>
        <w:t>, no entanto,</w:t>
      </w:r>
      <w:r w:rsidRPr="006C4DDF">
        <w:rPr>
          <w:rFonts w:ascii="Arial" w:hAnsi="Arial" w:cs="Arial"/>
          <w:b/>
          <w:sz w:val="24"/>
          <w:szCs w:val="24"/>
        </w:rPr>
        <w:t xml:space="preserve"> </w:t>
      </w:r>
      <w:r w:rsidRPr="006C4DDF">
        <w:rPr>
          <w:rFonts w:ascii="Arial" w:hAnsi="Arial" w:cs="Arial"/>
          <w:sz w:val="24"/>
          <w:szCs w:val="24"/>
        </w:rPr>
        <w:t xml:space="preserve">que o princípio da responsabilidade objetiva </w:t>
      </w:r>
      <w:r w:rsidRPr="006C4DDF">
        <w:rPr>
          <w:rFonts w:ascii="Arial" w:hAnsi="Arial" w:cs="Arial"/>
          <w:b/>
          <w:sz w:val="24"/>
          <w:szCs w:val="24"/>
        </w:rPr>
        <w:t>não se reveste</w:t>
      </w:r>
      <w:r w:rsidRPr="006C4DDF">
        <w:rPr>
          <w:rFonts w:ascii="Arial" w:hAnsi="Arial" w:cs="Arial"/>
          <w:sz w:val="24"/>
          <w:szCs w:val="24"/>
        </w:rPr>
        <w:t xml:space="preserve"> de caráter absoluto, </w:t>
      </w:r>
      <w:r w:rsidRPr="006C4DDF">
        <w:rPr>
          <w:rFonts w:ascii="Arial" w:hAnsi="Arial" w:cs="Arial"/>
          <w:b/>
          <w:sz w:val="24"/>
          <w:szCs w:val="24"/>
        </w:rPr>
        <w:t>eis que admite abrandamento</w:t>
      </w:r>
      <w:r w:rsidRPr="006C4DDF">
        <w:rPr>
          <w:rFonts w:ascii="Arial" w:hAnsi="Arial" w:cs="Arial"/>
          <w:sz w:val="24"/>
          <w:szCs w:val="24"/>
        </w:rPr>
        <w:t xml:space="preserve"> e, </w:t>
      </w:r>
      <w:r w:rsidRPr="006C4DDF">
        <w:rPr>
          <w:rFonts w:ascii="Arial" w:hAnsi="Arial" w:cs="Arial"/>
          <w:b/>
          <w:sz w:val="24"/>
          <w:szCs w:val="24"/>
        </w:rPr>
        <w:t>até mesmo</w:t>
      </w:r>
      <w:r w:rsidRPr="006C4DDF">
        <w:rPr>
          <w:rFonts w:ascii="Arial" w:hAnsi="Arial" w:cs="Arial"/>
          <w:sz w:val="24"/>
          <w:szCs w:val="24"/>
        </w:rPr>
        <w:t xml:space="preserve">, exclusão da própria responsabilidade civil do Estado </w:t>
      </w:r>
      <w:r w:rsidRPr="006C4DDF">
        <w:rPr>
          <w:rFonts w:ascii="Arial" w:hAnsi="Arial" w:cs="Arial"/>
          <w:b/>
          <w:sz w:val="24"/>
          <w:szCs w:val="24"/>
        </w:rPr>
        <w:t>nas hipóteses excepcionais</w:t>
      </w:r>
      <w:r w:rsidRPr="006C4DDF">
        <w:rPr>
          <w:rFonts w:ascii="Arial" w:hAnsi="Arial" w:cs="Arial"/>
          <w:sz w:val="24"/>
          <w:szCs w:val="24"/>
        </w:rPr>
        <w:t xml:space="preserve"> configuradoras de </w:t>
      </w:r>
      <w:r w:rsidRPr="006C4DDF">
        <w:rPr>
          <w:rFonts w:ascii="Arial" w:hAnsi="Arial" w:cs="Arial"/>
          <w:sz w:val="24"/>
          <w:szCs w:val="24"/>
        </w:rPr>
        <w:lastRenderedPageBreak/>
        <w:t xml:space="preserve">situações liberatórias - </w:t>
      </w:r>
      <w:r w:rsidRPr="006C4DDF">
        <w:rPr>
          <w:rFonts w:ascii="Arial" w:hAnsi="Arial" w:cs="Arial"/>
          <w:b/>
          <w:sz w:val="24"/>
          <w:szCs w:val="24"/>
        </w:rPr>
        <w:t>como o caso fortuito e a força maior</w:t>
      </w:r>
      <w:r w:rsidRPr="006C4DDF">
        <w:rPr>
          <w:rFonts w:ascii="Arial" w:hAnsi="Arial" w:cs="Arial"/>
          <w:sz w:val="24"/>
          <w:szCs w:val="24"/>
        </w:rPr>
        <w:t xml:space="preserve"> - ou </w:t>
      </w:r>
      <w:proofErr w:type="spellStart"/>
      <w:r w:rsidRPr="006C4DDF">
        <w:rPr>
          <w:rFonts w:ascii="Arial" w:hAnsi="Arial" w:cs="Arial"/>
          <w:sz w:val="24"/>
          <w:szCs w:val="24"/>
        </w:rPr>
        <w:t>evidenciadoras</w:t>
      </w:r>
      <w:proofErr w:type="spellEnd"/>
      <w:r w:rsidRPr="006C4DDF">
        <w:rPr>
          <w:rFonts w:ascii="Arial" w:hAnsi="Arial" w:cs="Arial"/>
          <w:sz w:val="24"/>
          <w:szCs w:val="24"/>
        </w:rPr>
        <w:t xml:space="preserve"> de ocorrência de culpa atribuível à própria vítima (</w:t>
      </w:r>
      <w:r w:rsidRPr="006C4DDF">
        <w:rPr>
          <w:rFonts w:ascii="Arial" w:hAnsi="Arial" w:cs="Arial"/>
          <w:b/>
          <w:sz w:val="24"/>
          <w:szCs w:val="24"/>
        </w:rPr>
        <w:t>RDA</w:t>
      </w:r>
      <w:r w:rsidRPr="006C4DDF">
        <w:rPr>
          <w:rFonts w:ascii="Arial" w:hAnsi="Arial" w:cs="Arial"/>
          <w:sz w:val="24"/>
          <w:szCs w:val="24"/>
        </w:rPr>
        <w:t xml:space="preserve"> 137/233 – </w:t>
      </w:r>
      <w:r w:rsidRPr="006C4DDF">
        <w:rPr>
          <w:rFonts w:ascii="Arial" w:hAnsi="Arial" w:cs="Arial"/>
          <w:b/>
          <w:sz w:val="24"/>
          <w:szCs w:val="24"/>
        </w:rPr>
        <w:t xml:space="preserve">RTJ </w:t>
      </w:r>
      <w:r w:rsidRPr="006C4DDF">
        <w:rPr>
          <w:rFonts w:ascii="Arial" w:hAnsi="Arial" w:cs="Arial"/>
          <w:sz w:val="24"/>
          <w:szCs w:val="24"/>
        </w:rPr>
        <w:t xml:space="preserve">55/50 – </w:t>
      </w:r>
      <w:r w:rsidRPr="006C4DDF">
        <w:rPr>
          <w:rFonts w:ascii="Arial" w:hAnsi="Arial" w:cs="Arial"/>
          <w:b/>
          <w:sz w:val="24"/>
          <w:szCs w:val="24"/>
        </w:rPr>
        <w:t xml:space="preserve">RTJ </w:t>
      </w:r>
      <w:r w:rsidRPr="006C4DDF">
        <w:rPr>
          <w:rFonts w:ascii="Arial" w:hAnsi="Arial" w:cs="Arial"/>
          <w:sz w:val="24"/>
          <w:szCs w:val="24"/>
        </w:rPr>
        <w:t xml:space="preserve">163/1107- -1109, </w:t>
      </w:r>
      <w:r w:rsidRPr="006C4DDF">
        <w:rPr>
          <w:rFonts w:ascii="Arial" w:hAnsi="Arial" w:cs="Arial"/>
          <w:i/>
          <w:sz w:val="24"/>
          <w:szCs w:val="24"/>
        </w:rPr>
        <w:t>v.g.</w:t>
      </w:r>
      <w:proofErr w:type="gramStart"/>
      <w:r w:rsidRPr="006C4DDF">
        <w:rPr>
          <w:rFonts w:ascii="Arial" w:hAnsi="Arial" w:cs="Arial"/>
          <w:sz w:val="24"/>
          <w:szCs w:val="24"/>
        </w:rPr>
        <w:t>).</w:t>
      </w:r>
      <w:proofErr w:type="gramEnd"/>
      <w:r w:rsidRPr="006C4DDF">
        <w:rPr>
          <w:rFonts w:ascii="Arial" w:hAnsi="Arial" w:cs="Arial"/>
          <w:sz w:val="24"/>
          <w:szCs w:val="24"/>
        </w:rPr>
        <w:t>”</w:t>
      </w:r>
      <w:r w:rsidRPr="006C4DDF">
        <w:rPr>
          <w:rStyle w:val="Refdenotaderodap"/>
          <w:rFonts w:ascii="Arial" w:hAnsi="Arial" w:cs="Arial"/>
        </w:rPr>
        <w:footnoteReference w:id="31"/>
      </w:r>
    </w:p>
    <w:p w:rsidR="00882D50" w:rsidRDefault="00882D50" w:rsidP="00882D50">
      <w:pPr>
        <w:spacing w:line="360" w:lineRule="auto"/>
      </w:pPr>
    </w:p>
    <w:p w:rsidR="000570E2" w:rsidRDefault="000570E2" w:rsidP="00882D50">
      <w:pPr>
        <w:spacing w:line="360" w:lineRule="auto"/>
      </w:pPr>
    </w:p>
    <w:p w:rsidR="000570E2" w:rsidRDefault="000570E2" w:rsidP="00882D50">
      <w:pPr>
        <w:spacing w:line="360" w:lineRule="auto"/>
      </w:pPr>
    </w:p>
    <w:p w:rsidR="00395FC0" w:rsidRDefault="00395FC0"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CA7C3A" w:rsidRDefault="00CA7C3A" w:rsidP="00395FC0">
      <w:pPr>
        <w:pStyle w:val="Corpodetexto3"/>
        <w:tabs>
          <w:tab w:val="left" w:pos="567"/>
        </w:tabs>
        <w:spacing w:line="360" w:lineRule="auto"/>
        <w:jc w:val="both"/>
        <w:rPr>
          <w:rFonts w:ascii="Arial" w:hAnsi="Arial" w:cs="Arial"/>
          <w:sz w:val="24"/>
        </w:rPr>
      </w:pPr>
    </w:p>
    <w:p w:rsidR="00083CED" w:rsidRDefault="00083CED" w:rsidP="00395FC0">
      <w:pPr>
        <w:pStyle w:val="Corpodetexto3"/>
        <w:tabs>
          <w:tab w:val="left" w:pos="567"/>
        </w:tabs>
        <w:spacing w:line="360" w:lineRule="auto"/>
        <w:jc w:val="both"/>
        <w:rPr>
          <w:rFonts w:ascii="Arial" w:hAnsi="Arial" w:cs="Arial"/>
          <w:sz w:val="24"/>
        </w:rPr>
      </w:pPr>
    </w:p>
    <w:p w:rsidR="00CA7C3A" w:rsidRPr="00077AEA" w:rsidRDefault="00077AEA" w:rsidP="00077AEA">
      <w:pPr>
        <w:pStyle w:val="Corpodetexto3"/>
        <w:tabs>
          <w:tab w:val="left" w:pos="567"/>
          <w:tab w:val="left" w:pos="1944"/>
        </w:tabs>
        <w:spacing w:line="360" w:lineRule="auto"/>
        <w:jc w:val="both"/>
        <w:rPr>
          <w:rFonts w:ascii="Arial" w:hAnsi="Arial" w:cs="Arial"/>
          <w:b/>
          <w:sz w:val="24"/>
        </w:rPr>
      </w:pPr>
      <w:r w:rsidRPr="00077AEA">
        <w:rPr>
          <w:rFonts w:ascii="Arial" w:hAnsi="Arial" w:cs="Arial"/>
          <w:b/>
          <w:sz w:val="24"/>
        </w:rPr>
        <w:t>EXEMPLO II</w:t>
      </w:r>
    </w:p>
    <w:p w:rsidR="00CA7C3A" w:rsidRPr="00077AEA" w:rsidRDefault="00CA7C3A" w:rsidP="00CA7C3A">
      <w:pPr>
        <w:rPr>
          <w:rFonts w:ascii="Arial" w:hAnsi="Arial" w:cs="Arial"/>
          <w:b/>
        </w:rPr>
      </w:pPr>
    </w:p>
    <w:p w:rsidR="00CA7C3A" w:rsidRPr="00077AEA" w:rsidRDefault="00CA7C3A" w:rsidP="00CA7C3A">
      <w:pPr>
        <w:rPr>
          <w:rFonts w:ascii="Arial" w:hAnsi="Arial" w:cs="Arial"/>
          <w:b/>
        </w:rPr>
      </w:pPr>
      <w:r w:rsidRPr="00077AEA">
        <w:rPr>
          <w:rFonts w:ascii="Arial" w:hAnsi="Arial" w:cs="Arial"/>
          <w:b/>
        </w:rPr>
        <w:t xml:space="preserve">TRATAMENTO JURISPRUDENCIAL NO ÂMBITO DO SUPREMO TRIBUNAL </w:t>
      </w:r>
    </w:p>
    <w:p w:rsidR="00CA7C3A" w:rsidRPr="00077AEA" w:rsidRDefault="00CA7C3A" w:rsidP="00CA7C3A">
      <w:pPr>
        <w:tabs>
          <w:tab w:val="left" w:pos="2410"/>
        </w:tabs>
        <w:rPr>
          <w:rFonts w:ascii="Arial" w:hAnsi="Arial" w:cs="Arial"/>
          <w:b/>
        </w:rPr>
      </w:pPr>
      <w:r w:rsidRPr="00077AEA">
        <w:rPr>
          <w:rFonts w:ascii="Arial" w:hAnsi="Arial" w:cs="Arial"/>
          <w:b/>
        </w:rPr>
        <w:t>JUSTIÇA</w:t>
      </w:r>
      <w:r w:rsidRPr="00077AEA">
        <w:rPr>
          <w:rFonts w:ascii="Arial" w:hAnsi="Arial" w:cs="Arial"/>
          <w:b/>
        </w:rPr>
        <w:tab/>
      </w:r>
    </w:p>
    <w:p w:rsidR="00CA7C3A" w:rsidRDefault="00CA7C3A" w:rsidP="00395FC0">
      <w:pPr>
        <w:pStyle w:val="Corpodetexto3"/>
        <w:tabs>
          <w:tab w:val="left" w:pos="567"/>
        </w:tabs>
        <w:spacing w:line="360" w:lineRule="auto"/>
        <w:jc w:val="both"/>
        <w:rPr>
          <w:rFonts w:ascii="Arial" w:hAnsi="Arial" w:cs="Arial"/>
          <w:sz w:val="24"/>
        </w:rPr>
      </w:pPr>
    </w:p>
    <w:p w:rsidR="00395FC0" w:rsidRPr="00B536DF" w:rsidRDefault="00395FC0" w:rsidP="00395FC0">
      <w:pPr>
        <w:shd w:val="clear" w:color="auto" w:fill="FFFFFF"/>
        <w:spacing w:line="315" w:lineRule="atLeast"/>
        <w:jc w:val="center"/>
        <w:rPr>
          <w:rFonts w:ascii="Arial" w:hAnsi="Arial" w:cs="Arial"/>
          <w:b/>
          <w:color w:val="404040"/>
        </w:rPr>
      </w:pPr>
      <w:r w:rsidRPr="00B536DF">
        <w:rPr>
          <w:rFonts w:ascii="Arial" w:hAnsi="Arial" w:cs="Arial"/>
          <w:b/>
          <w:bCs/>
          <w:color w:val="404040"/>
        </w:rPr>
        <w:t>RECURSO ESPECIAL Nº 1.374.653 - MG (2013⁄0105718-0)</w:t>
      </w:r>
    </w:p>
    <w:p w:rsidR="00395FC0" w:rsidRPr="00B536DF" w:rsidRDefault="00395FC0" w:rsidP="00395FC0">
      <w:pPr>
        <w:shd w:val="clear" w:color="auto" w:fill="FFFFFF"/>
        <w:tabs>
          <w:tab w:val="left" w:pos="2715"/>
        </w:tabs>
        <w:spacing w:line="315" w:lineRule="atLeast"/>
        <w:rPr>
          <w:rFonts w:ascii="Arial" w:hAnsi="Arial" w:cs="Arial"/>
          <w:b/>
          <w:color w:val="404040"/>
        </w:rPr>
      </w:pPr>
      <w:r w:rsidRPr="00B536DF">
        <w:rPr>
          <w:rFonts w:ascii="Arial" w:hAnsi="Arial" w:cs="Arial"/>
          <w:b/>
          <w:color w:val="404040"/>
        </w:rPr>
        <w:t> </w:t>
      </w:r>
      <w:r w:rsidRPr="00B536DF">
        <w:rPr>
          <w:rFonts w:ascii="Arial" w:hAnsi="Arial" w:cs="Arial"/>
          <w:b/>
          <w:color w:val="404040"/>
        </w:rPr>
        <w:tab/>
      </w:r>
    </w:p>
    <w:p w:rsidR="00395FC0" w:rsidRPr="00B536DF" w:rsidRDefault="00395FC0" w:rsidP="00395FC0">
      <w:pPr>
        <w:shd w:val="clear" w:color="auto" w:fill="FFFFFF"/>
        <w:spacing w:line="315" w:lineRule="atLeast"/>
        <w:jc w:val="center"/>
        <w:rPr>
          <w:rFonts w:ascii="Arial" w:hAnsi="Arial" w:cs="Arial"/>
          <w:b/>
          <w:color w:val="404040"/>
        </w:rPr>
      </w:pPr>
      <w:r w:rsidRPr="00B536DF">
        <w:rPr>
          <w:rFonts w:ascii="Arial" w:hAnsi="Arial" w:cs="Arial"/>
          <w:b/>
          <w:bCs/>
          <w:color w:val="404040"/>
        </w:rPr>
        <w:t>RELATÓRIO</w:t>
      </w:r>
    </w:p>
    <w:p w:rsidR="00395FC0" w:rsidRPr="00B536DF" w:rsidRDefault="00395FC0" w:rsidP="00395FC0">
      <w:pPr>
        <w:shd w:val="clear" w:color="auto" w:fill="FFFFFF"/>
        <w:spacing w:line="315" w:lineRule="atLeast"/>
        <w:rPr>
          <w:rFonts w:ascii="Arial" w:hAnsi="Arial" w:cs="Arial"/>
          <w:b/>
          <w:color w:val="404040"/>
        </w:rPr>
      </w:pPr>
      <w:r w:rsidRPr="00B536DF">
        <w:rPr>
          <w:rFonts w:ascii="Arial" w:hAnsi="Arial" w:cs="Arial"/>
          <w:b/>
          <w:color w:val="404040"/>
        </w:rPr>
        <w:t> </w:t>
      </w:r>
    </w:p>
    <w:p w:rsidR="00395FC0" w:rsidRPr="00B536DF" w:rsidRDefault="00395FC0" w:rsidP="00395FC0">
      <w:pPr>
        <w:pStyle w:val="NormalWeb"/>
        <w:shd w:val="clear" w:color="auto" w:fill="FFFFFF"/>
        <w:spacing w:before="0" w:beforeAutospacing="0" w:after="300" w:afterAutospacing="0" w:line="315" w:lineRule="atLeast"/>
        <w:jc w:val="both"/>
        <w:rPr>
          <w:rFonts w:ascii="Arial" w:hAnsi="Arial" w:cs="Arial"/>
          <w:color w:val="404040"/>
        </w:rPr>
      </w:pPr>
      <w:r w:rsidRPr="00B536DF">
        <w:rPr>
          <w:rFonts w:ascii="Arial" w:hAnsi="Arial" w:cs="Arial"/>
          <w:bCs/>
          <w:color w:val="404040"/>
        </w:rPr>
        <w:t xml:space="preserve">O EXMO. </w:t>
      </w:r>
      <w:proofErr w:type="gramStart"/>
      <w:r w:rsidRPr="00B536DF">
        <w:rPr>
          <w:rFonts w:ascii="Arial" w:hAnsi="Arial" w:cs="Arial"/>
          <w:bCs/>
          <w:color w:val="404040"/>
        </w:rPr>
        <w:t>SR.</w:t>
      </w:r>
      <w:proofErr w:type="gramEnd"/>
      <w:r w:rsidRPr="00B536DF">
        <w:rPr>
          <w:rFonts w:ascii="Arial" w:hAnsi="Arial" w:cs="Arial"/>
          <w:bCs/>
          <w:color w:val="404040"/>
        </w:rPr>
        <w:t xml:space="preserve"> MINISTRO SEBASTIÃO REIS JÚNIOR:</w:t>
      </w:r>
      <w:r w:rsidRPr="00B536DF">
        <w:rPr>
          <w:rStyle w:val="apple-converted-space"/>
          <w:rFonts w:ascii="Arial" w:hAnsi="Arial" w:cs="Arial"/>
          <w:color w:val="404040"/>
        </w:rPr>
        <w:t> </w:t>
      </w:r>
      <w:r w:rsidRPr="00B536DF">
        <w:rPr>
          <w:rFonts w:ascii="Arial" w:hAnsi="Arial" w:cs="Arial"/>
          <w:color w:val="404040"/>
        </w:rPr>
        <w:t>Trata-se de</w:t>
      </w:r>
      <w:r w:rsidRPr="00B536DF">
        <w:rPr>
          <w:rStyle w:val="apple-converted-space"/>
          <w:rFonts w:ascii="Arial" w:hAnsi="Arial" w:cs="Arial"/>
          <w:color w:val="404040"/>
        </w:rPr>
        <w:t> </w:t>
      </w:r>
      <w:r w:rsidRPr="00B536DF">
        <w:rPr>
          <w:rFonts w:ascii="Arial" w:hAnsi="Arial" w:cs="Arial"/>
          <w:color w:val="404040"/>
        </w:rPr>
        <w:t>recurso especial interposto por</w:t>
      </w:r>
      <w:r w:rsidRPr="00B536DF">
        <w:rPr>
          <w:rStyle w:val="apple-converted-space"/>
          <w:rFonts w:ascii="Arial" w:hAnsi="Arial" w:cs="Arial"/>
          <w:color w:val="404040"/>
        </w:rPr>
        <w:t> </w:t>
      </w:r>
      <w:r w:rsidRPr="00B536DF">
        <w:rPr>
          <w:rFonts w:ascii="Arial" w:hAnsi="Arial" w:cs="Arial"/>
          <w:bCs/>
          <w:color w:val="404040"/>
        </w:rPr>
        <w:t>Geraldo Magela Martins</w:t>
      </w:r>
      <w:r w:rsidRPr="00B536DF">
        <w:rPr>
          <w:rFonts w:ascii="Arial" w:hAnsi="Arial" w:cs="Arial"/>
          <w:color w:val="404040"/>
        </w:rPr>
        <w:t>,</w:t>
      </w:r>
      <w:r w:rsidRPr="00B536DF">
        <w:rPr>
          <w:rStyle w:val="apple-converted-space"/>
          <w:rFonts w:ascii="Arial" w:hAnsi="Arial" w:cs="Arial"/>
          <w:bCs/>
          <w:color w:val="404040"/>
        </w:rPr>
        <w:t> </w:t>
      </w:r>
      <w:r w:rsidRPr="00B536DF">
        <w:rPr>
          <w:rFonts w:ascii="Arial" w:hAnsi="Arial" w:cs="Arial"/>
          <w:color w:val="404040"/>
        </w:rPr>
        <w:t>com fundamento na</w:t>
      </w:r>
      <w:r w:rsidRPr="00B536DF">
        <w:rPr>
          <w:rStyle w:val="apple-converted-space"/>
          <w:rFonts w:ascii="Arial" w:hAnsi="Arial" w:cs="Arial"/>
          <w:color w:val="404040"/>
        </w:rPr>
        <w:t> </w:t>
      </w:r>
      <w:r w:rsidRPr="00B536DF">
        <w:rPr>
          <w:rFonts w:ascii="Arial" w:hAnsi="Arial" w:cs="Arial"/>
          <w:color w:val="404040"/>
        </w:rPr>
        <w:t>alínea</w:t>
      </w:r>
      <w:r w:rsidRPr="00B536DF">
        <w:rPr>
          <w:rStyle w:val="apple-converted-space"/>
          <w:rFonts w:ascii="Arial" w:hAnsi="Arial" w:cs="Arial"/>
          <w:color w:val="404040"/>
        </w:rPr>
        <w:t> </w:t>
      </w:r>
      <w:r w:rsidRPr="00B536DF">
        <w:rPr>
          <w:rFonts w:ascii="Arial" w:hAnsi="Arial" w:cs="Arial"/>
          <w:i/>
          <w:iCs/>
          <w:color w:val="404040"/>
        </w:rPr>
        <w:t>c</w:t>
      </w:r>
      <w:r w:rsidRPr="00B536DF">
        <w:rPr>
          <w:rStyle w:val="apple-converted-space"/>
          <w:rFonts w:ascii="Arial" w:hAnsi="Arial" w:cs="Arial"/>
          <w:i/>
          <w:iCs/>
          <w:color w:val="404040"/>
        </w:rPr>
        <w:t> </w:t>
      </w:r>
      <w:r w:rsidRPr="00B536DF">
        <w:rPr>
          <w:rFonts w:ascii="Arial" w:hAnsi="Arial" w:cs="Arial"/>
          <w:color w:val="404040"/>
        </w:rPr>
        <w:t>do permissivo constitucional, contra acórdão do Tribunal de Justiça de</w:t>
      </w:r>
      <w:r w:rsidRPr="00B536DF">
        <w:rPr>
          <w:rStyle w:val="apple-converted-space"/>
          <w:rFonts w:ascii="Arial" w:hAnsi="Arial" w:cs="Arial"/>
          <w:color w:val="404040"/>
        </w:rPr>
        <w:t> </w:t>
      </w:r>
      <w:r w:rsidRPr="00B536DF">
        <w:rPr>
          <w:rFonts w:ascii="Arial" w:hAnsi="Arial" w:cs="Arial"/>
          <w:color w:val="404040"/>
        </w:rPr>
        <w:t>Minas Gerais proferido na Apelação Criminal n. 1.0223.12.000006-0⁄001 (fls.</w:t>
      </w:r>
      <w:r w:rsidRPr="00B536DF">
        <w:rPr>
          <w:rStyle w:val="apple-converted-space"/>
          <w:rFonts w:ascii="Arial" w:hAnsi="Arial" w:cs="Arial"/>
          <w:color w:val="404040"/>
        </w:rPr>
        <w:t> </w:t>
      </w:r>
      <w:r w:rsidRPr="00B536DF">
        <w:rPr>
          <w:rFonts w:ascii="Arial" w:hAnsi="Arial" w:cs="Arial"/>
          <w:color w:val="404040"/>
        </w:rPr>
        <w:t>221⁄226):</w:t>
      </w:r>
    </w:p>
    <w:p w:rsidR="00395FC0" w:rsidRPr="00B536DF" w:rsidRDefault="00395FC0" w:rsidP="00395FC0">
      <w:pPr>
        <w:shd w:val="clear" w:color="auto" w:fill="FFFFFF"/>
        <w:tabs>
          <w:tab w:val="right" w:pos="8787"/>
        </w:tabs>
        <w:spacing w:line="315" w:lineRule="atLeast"/>
        <w:jc w:val="both"/>
        <w:rPr>
          <w:rFonts w:ascii="Arial" w:hAnsi="Arial" w:cs="Arial"/>
          <w:color w:val="404040"/>
        </w:rPr>
      </w:pPr>
      <w:r w:rsidRPr="00B536DF">
        <w:rPr>
          <w:rFonts w:ascii="Arial" w:hAnsi="Arial" w:cs="Arial"/>
          <w:color w:val="404040"/>
        </w:rPr>
        <w:t> </w:t>
      </w:r>
      <w:r>
        <w:rPr>
          <w:rFonts w:ascii="Arial" w:hAnsi="Arial" w:cs="Arial"/>
          <w:color w:val="404040"/>
        </w:rPr>
        <w:tab/>
      </w:r>
    </w:p>
    <w:p w:rsidR="00395FC0" w:rsidRPr="00B536DF" w:rsidRDefault="00395FC0" w:rsidP="00395FC0">
      <w:pPr>
        <w:shd w:val="clear" w:color="auto" w:fill="FFFFFF"/>
        <w:spacing w:line="315" w:lineRule="atLeast"/>
        <w:jc w:val="both"/>
        <w:rPr>
          <w:rFonts w:ascii="Arial" w:hAnsi="Arial" w:cs="Arial"/>
          <w:color w:val="404040"/>
        </w:rPr>
      </w:pPr>
      <w:r w:rsidRPr="00B536DF">
        <w:rPr>
          <w:rFonts w:ascii="Arial" w:hAnsi="Arial" w:cs="Arial"/>
          <w:color w:val="404040"/>
        </w:rPr>
        <w:t xml:space="preserve">APELAÇÃO </w:t>
      </w:r>
      <w:proofErr w:type="gramStart"/>
      <w:r w:rsidRPr="00B536DF">
        <w:rPr>
          <w:rFonts w:ascii="Arial" w:hAnsi="Arial" w:cs="Arial"/>
          <w:color w:val="404040"/>
        </w:rPr>
        <w:t>CRIMINAL -DESOBEDIÊNCIA</w:t>
      </w:r>
      <w:proofErr w:type="gramEnd"/>
      <w:r w:rsidRPr="00B536DF">
        <w:rPr>
          <w:rFonts w:ascii="Arial" w:hAnsi="Arial" w:cs="Arial"/>
          <w:color w:val="404040"/>
        </w:rPr>
        <w:t xml:space="preserve"> NO ÂMBITO DOMÉSTICO -ABSOLVIÇÃO SUMÁRIA - DESCUMPRIMENTO DE MEDIDAS DE</w:t>
      </w:r>
      <w:r w:rsidRPr="00B536DF">
        <w:rPr>
          <w:rStyle w:val="apple-converted-space"/>
          <w:rFonts w:ascii="Arial" w:hAnsi="Arial" w:cs="Arial"/>
          <w:color w:val="404040"/>
        </w:rPr>
        <w:t> </w:t>
      </w:r>
      <w:r w:rsidRPr="00B536DF">
        <w:rPr>
          <w:rFonts w:ascii="Arial" w:hAnsi="Arial" w:cs="Arial"/>
          <w:color w:val="404040"/>
        </w:rPr>
        <w:t xml:space="preserve">PROTEÇÃO - ATIPICIDADE - NÃO CABIMENTO - RECURSO PROVIDO. </w:t>
      </w:r>
      <w:r w:rsidRPr="00B536DF">
        <w:rPr>
          <w:rStyle w:val="apple-converted-space"/>
          <w:rFonts w:ascii="Arial" w:hAnsi="Arial" w:cs="Arial"/>
          <w:color w:val="404040"/>
        </w:rPr>
        <w:t> </w:t>
      </w:r>
      <w:r w:rsidRPr="00B536DF">
        <w:rPr>
          <w:rFonts w:ascii="Arial" w:hAnsi="Arial" w:cs="Arial"/>
          <w:color w:val="404040"/>
        </w:rPr>
        <w:t>I -</w:t>
      </w:r>
      <w:r w:rsidRPr="00B536DF">
        <w:rPr>
          <w:rStyle w:val="apple-converted-space"/>
          <w:rFonts w:ascii="Arial" w:hAnsi="Arial" w:cs="Arial"/>
          <w:color w:val="404040"/>
        </w:rPr>
        <w:t> </w:t>
      </w:r>
      <w:r w:rsidRPr="00B536DF">
        <w:rPr>
          <w:rFonts w:ascii="Arial" w:hAnsi="Arial" w:cs="Arial"/>
          <w:color w:val="404040"/>
        </w:rPr>
        <w:t xml:space="preserve">O agente que tem ciência de ordem judicial para se </w:t>
      </w:r>
      <w:proofErr w:type="gramStart"/>
      <w:r w:rsidRPr="00B536DF">
        <w:rPr>
          <w:rFonts w:ascii="Arial" w:hAnsi="Arial" w:cs="Arial"/>
          <w:color w:val="404040"/>
        </w:rPr>
        <w:t>manter</w:t>
      </w:r>
      <w:proofErr w:type="gramEnd"/>
      <w:r w:rsidRPr="00B536DF">
        <w:rPr>
          <w:rFonts w:ascii="Arial" w:hAnsi="Arial" w:cs="Arial"/>
          <w:color w:val="404040"/>
        </w:rPr>
        <w:t xml:space="preserve"> a distância da</w:t>
      </w:r>
      <w:r w:rsidRPr="00B536DF">
        <w:rPr>
          <w:rStyle w:val="apple-converted-space"/>
          <w:rFonts w:ascii="Arial" w:hAnsi="Arial" w:cs="Arial"/>
          <w:color w:val="404040"/>
        </w:rPr>
        <w:t> </w:t>
      </w:r>
      <w:r w:rsidRPr="00B536DF">
        <w:rPr>
          <w:rFonts w:ascii="Arial" w:hAnsi="Arial" w:cs="Arial"/>
          <w:color w:val="404040"/>
        </w:rPr>
        <w:t>vítima, e dela se aproxima, descumprindo medidas protetivas deferidas no</w:t>
      </w:r>
      <w:r w:rsidRPr="00B536DF">
        <w:rPr>
          <w:rStyle w:val="apple-converted-space"/>
          <w:rFonts w:ascii="Arial" w:hAnsi="Arial" w:cs="Arial"/>
          <w:color w:val="404040"/>
        </w:rPr>
        <w:t> </w:t>
      </w:r>
      <w:r w:rsidRPr="00B536DF">
        <w:rPr>
          <w:rFonts w:ascii="Arial" w:hAnsi="Arial" w:cs="Arial"/>
          <w:color w:val="404040"/>
        </w:rPr>
        <w:t>âmbito doméstico, comete o crime previsto no art. 330 do Código Penal. II -</w:t>
      </w:r>
      <w:r w:rsidRPr="00B536DF">
        <w:rPr>
          <w:rStyle w:val="apple-converted-space"/>
          <w:rFonts w:ascii="Arial" w:hAnsi="Arial" w:cs="Arial"/>
          <w:color w:val="404040"/>
        </w:rPr>
        <w:t> </w:t>
      </w:r>
      <w:r w:rsidRPr="00B536DF">
        <w:rPr>
          <w:rFonts w:ascii="Arial" w:hAnsi="Arial" w:cs="Arial"/>
          <w:color w:val="404040"/>
        </w:rPr>
        <w:t>Não preenchendo o réu, neste momento, os requisitos para o</w:t>
      </w:r>
      <w:r w:rsidRPr="00B536DF">
        <w:rPr>
          <w:rStyle w:val="apple-converted-space"/>
          <w:rFonts w:ascii="Arial" w:hAnsi="Arial" w:cs="Arial"/>
          <w:color w:val="404040"/>
        </w:rPr>
        <w:t> </w:t>
      </w:r>
      <w:r w:rsidRPr="00B536DF">
        <w:rPr>
          <w:rFonts w:ascii="Arial" w:hAnsi="Arial" w:cs="Arial"/>
          <w:color w:val="404040"/>
        </w:rPr>
        <w:t>reconhecimento da atipicidade de conduta, o que poderia levá-lo à absolvição</w:t>
      </w:r>
      <w:r w:rsidRPr="00B536DF">
        <w:rPr>
          <w:rStyle w:val="apple-converted-space"/>
          <w:rFonts w:ascii="Arial" w:hAnsi="Arial" w:cs="Arial"/>
          <w:color w:val="404040"/>
        </w:rPr>
        <w:t> </w:t>
      </w:r>
      <w:r w:rsidRPr="00B536DF">
        <w:rPr>
          <w:rFonts w:ascii="Arial" w:hAnsi="Arial" w:cs="Arial"/>
          <w:color w:val="404040"/>
        </w:rPr>
        <w:t xml:space="preserve">sumária, </w:t>
      </w:r>
      <w:proofErr w:type="gramStart"/>
      <w:r w:rsidRPr="00B536DF">
        <w:rPr>
          <w:rFonts w:ascii="Arial" w:hAnsi="Arial" w:cs="Arial"/>
          <w:color w:val="404040"/>
        </w:rPr>
        <w:t>deve-se proceder</w:t>
      </w:r>
      <w:proofErr w:type="gramEnd"/>
      <w:r w:rsidRPr="00B536DF">
        <w:rPr>
          <w:rFonts w:ascii="Arial" w:hAnsi="Arial" w:cs="Arial"/>
          <w:color w:val="404040"/>
        </w:rPr>
        <w:t xml:space="preserve"> à instrução do processo.</w:t>
      </w:r>
    </w:p>
    <w:p w:rsidR="00395FC0" w:rsidRPr="00B536DF" w:rsidRDefault="00395FC0" w:rsidP="00395FC0">
      <w:pPr>
        <w:shd w:val="clear" w:color="auto" w:fill="FFFFFF"/>
        <w:spacing w:line="315" w:lineRule="atLeast"/>
        <w:jc w:val="both"/>
        <w:rPr>
          <w:rFonts w:ascii="Arial" w:hAnsi="Arial" w:cs="Arial"/>
          <w:color w:val="404040"/>
        </w:rPr>
      </w:pPr>
      <w:r w:rsidRPr="00B536DF">
        <w:rPr>
          <w:rFonts w:ascii="Arial" w:hAnsi="Arial" w:cs="Arial"/>
          <w:color w:val="404040"/>
        </w:rPr>
        <w:t> </w:t>
      </w:r>
    </w:p>
    <w:p w:rsidR="00395FC0" w:rsidRPr="00B536DF" w:rsidRDefault="00395FC0" w:rsidP="00395FC0">
      <w:pPr>
        <w:pStyle w:val="NormalWeb"/>
        <w:shd w:val="clear" w:color="auto" w:fill="FFFFFF"/>
        <w:spacing w:before="0" w:beforeAutospacing="0" w:after="300" w:afterAutospacing="0" w:line="315" w:lineRule="atLeast"/>
        <w:jc w:val="both"/>
        <w:rPr>
          <w:rFonts w:ascii="Arial" w:hAnsi="Arial" w:cs="Arial"/>
          <w:color w:val="404040"/>
        </w:rPr>
      </w:pPr>
      <w:r w:rsidRPr="00B536DF">
        <w:rPr>
          <w:rFonts w:ascii="Arial" w:hAnsi="Arial" w:cs="Arial"/>
          <w:color w:val="404040"/>
        </w:rPr>
        <w:t>No presente recurso (fls. 233⁄243), alega-se, em síntese, divergência</w:t>
      </w:r>
      <w:r w:rsidRPr="00B536DF">
        <w:rPr>
          <w:rStyle w:val="apple-converted-space"/>
          <w:rFonts w:ascii="Arial" w:hAnsi="Arial" w:cs="Arial"/>
          <w:color w:val="404040"/>
        </w:rPr>
        <w:t> </w:t>
      </w:r>
      <w:r w:rsidRPr="00B536DF">
        <w:rPr>
          <w:rFonts w:ascii="Arial" w:hAnsi="Arial" w:cs="Arial"/>
          <w:color w:val="404040"/>
        </w:rPr>
        <w:t>jurisprudencial no que diz respeito à configuração do crime de desobediência na</w:t>
      </w:r>
      <w:r w:rsidRPr="00B536DF">
        <w:rPr>
          <w:rStyle w:val="apple-converted-space"/>
          <w:rFonts w:ascii="Arial" w:hAnsi="Arial" w:cs="Arial"/>
          <w:color w:val="404040"/>
        </w:rPr>
        <w:t> </w:t>
      </w:r>
      <w:r w:rsidRPr="00B536DF">
        <w:rPr>
          <w:rFonts w:ascii="Arial" w:hAnsi="Arial" w:cs="Arial"/>
          <w:color w:val="404040"/>
        </w:rPr>
        <w:t>hipótese de descumprimento de medida protetiva prevista na Lei Maria da Penha.</w:t>
      </w:r>
    </w:p>
    <w:p w:rsidR="00395FC0" w:rsidRPr="00B536DF" w:rsidRDefault="00395FC0" w:rsidP="00395FC0">
      <w:pPr>
        <w:pStyle w:val="NormalWeb"/>
        <w:shd w:val="clear" w:color="auto" w:fill="FFFFFF"/>
        <w:spacing w:before="0" w:beforeAutospacing="0" w:after="300" w:afterAutospacing="0" w:line="315" w:lineRule="atLeast"/>
        <w:jc w:val="both"/>
        <w:rPr>
          <w:rFonts w:ascii="Arial" w:hAnsi="Arial" w:cs="Arial"/>
          <w:color w:val="404040"/>
        </w:rPr>
      </w:pPr>
      <w:r w:rsidRPr="00B536DF">
        <w:rPr>
          <w:rFonts w:ascii="Arial" w:hAnsi="Arial" w:cs="Arial"/>
          <w:color w:val="404040"/>
        </w:rPr>
        <w:t>Oferecidas contrarrazões (fls. 261⁄265), o recurso foi admitido na</w:t>
      </w:r>
      <w:r w:rsidRPr="00B536DF">
        <w:rPr>
          <w:rStyle w:val="apple-converted-space"/>
          <w:rFonts w:ascii="Arial" w:hAnsi="Arial" w:cs="Arial"/>
          <w:color w:val="404040"/>
        </w:rPr>
        <w:t> </w:t>
      </w:r>
      <w:r w:rsidRPr="00B536DF">
        <w:rPr>
          <w:rFonts w:ascii="Arial" w:hAnsi="Arial" w:cs="Arial"/>
          <w:color w:val="404040"/>
        </w:rPr>
        <w:t>origem (fl. 267).</w:t>
      </w:r>
    </w:p>
    <w:p w:rsidR="00395FC0" w:rsidRPr="00B536DF" w:rsidRDefault="00395FC0" w:rsidP="00395FC0">
      <w:pPr>
        <w:pStyle w:val="NormalWeb"/>
        <w:shd w:val="clear" w:color="auto" w:fill="FFFFFF"/>
        <w:spacing w:before="0" w:beforeAutospacing="0" w:after="300" w:afterAutospacing="0" w:line="315" w:lineRule="atLeast"/>
        <w:jc w:val="both"/>
        <w:rPr>
          <w:rFonts w:ascii="Arial" w:hAnsi="Arial" w:cs="Arial"/>
          <w:color w:val="404040"/>
        </w:rPr>
      </w:pPr>
      <w:r w:rsidRPr="00B536DF">
        <w:rPr>
          <w:rFonts w:ascii="Arial" w:hAnsi="Arial" w:cs="Arial"/>
          <w:color w:val="404040"/>
        </w:rPr>
        <w:t>O Ministério Público Federal opina pelo não conhecimento e, se</w:t>
      </w:r>
      <w:r w:rsidRPr="00B536DF">
        <w:rPr>
          <w:rStyle w:val="apple-converted-space"/>
          <w:rFonts w:ascii="Arial" w:hAnsi="Arial" w:cs="Arial"/>
          <w:color w:val="404040"/>
        </w:rPr>
        <w:t> </w:t>
      </w:r>
      <w:r w:rsidRPr="00B536DF">
        <w:rPr>
          <w:rFonts w:ascii="Arial" w:hAnsi="Arial" w:cs="Arial"/>
          <w:color w:val="404040"/>
        </w:rPr>
        <w:t>conhecido, pelo não provimento do recurso (fls. 281⁄283).</w:t>
      </w:r>
    </w:p>
    <w:p w:rsidR="00395FC0" w:rsidRPr="00B536DF" w:rsidRDefault="00395FC0" w:rsidP="00395FC0">
      <w:pPr>
        <w:pStyle w:val="NormalWeb"/>
        <w:shd w:val="clear" w:color="auto" w:fill="FFFFFF"/>
        <w:spacing w:before="0" w:beforeAutospacing="0" w:after="300" w:afterAutospacing="0" w:line="315" w:lineRule="atLeast"/>
        <w:jc w:val="both"/>
        <w:rPr>
          <w:rFonts w:ascii="Arial" w:hAnsi="Arial" w:cs="Arial"/>
          <w:color w:val="404040"/>
        </w:rPr>
      </w:pPr>
      <w:r w:rsidRPr="00B536DF">
        <w:rPr>
          <w:rFonts w:ascii="Arial" w:hAnsi="Arial" w:cs="Arial"/>
          <w:color w:val="404040"/>
        </w:rPr>
        <w:t>É o relatório.</w:t>
      </w:r>
    </w:p>
    <w:p w:rsidR="00395FC0" w:rsidRPr="00B536DF" w:rsidRDefault="00395FC0" w:rsidP="00395FC0">
      <w:pPr>
        <w:shd w:val="clear" w:color="auto" w:fill="FFFFFF"/>
        <w:spacing w:line="315" w:lineRule="atLeast"/>
        <w:jc w:val="both"/>
        <w:rPr>
          <w:rFonts w:ascii="Arial" w:hAnsi="Arial" w:cs="Arial"/>
          <w:color w:val="404040"/>
        </w:rPr>
      </w:pPr>
      <w:r w:rsidRPr="00B536DF">
        <w:rPr>
          <w:rFonts w:ascii="Arial" w:hAnsi="Arial" w:cs="Arial"/>
          <w:bCs/>
          <w:color w:val="404040"/>
        </w:rPr>
        <w:t>RECURSO ESPECIAL Nº 1.374.653 - MG (2013⁄0105718-0)</w:t>
      </w:r>
    </w:p>
    <w:p w:rsidR="00395FC0" w:rsidRPr="00B536DF" w:rsidRDefault="00395FC0" w:rsidP="00395FC0">
      <w:pPr>
        <w:shd w:val="clear" w:color="auto" w:fill="FFFFFF"/>
        <w:spacing w:line="315" w:lineRule="atLeast"/>
        <w:jc w:val="both"/>
        <w:rPr>
          <w:rFonts w:ascii="Arial" w:hAnsi="Arial" w:cs="Arial"/>
          <w:color w:val="404040"/>
        </w:rPr>
      </w:pPr>
      <w:r w:rsidRPr="00B536DF">
        <w:rPr>
          <w:rFonts w:ascii="Arial" w:hAnsi="Arial" w:cs="Arial"/>
          <w:color w:val="404040"/>
        </w:rPr>
        <w:t> </w:t>
      </w:r>
    </w:p>
    <w:p w:rsidR="00395FC0" w:rsidRPr="00B536DF" w:rsidRDefault="00395FC0" w:rsidP="00395FC0">
      <w:pPr>
        <w:shd w:val="clear" w:color="auto" w:fill="FFFFFF"/>
        <w:spacing w:line="315" w:lineRule="atLeast"/>
        <w:jc w:val="both"/>
        <w:rPr>
          <w:rFonts w:ascii="Arial" w:hAnsi="Arial" w:cs="Arial"/>
          <w:color w:val="404040"/>
        </w:rPr>
      </w:pPr>
      <w:r w:rsidRPr="00B536DF">
        <w:rPr>
          <w:rFonts w:ascii="Arial" w:hAnsi="Arial" w:cs="Arial"/>
          <w:bCs/>
          <w:color w:val="404040"/>
        </w:rPr>
        <w:t>VOTO</w:t>
      </w:r>
    </w:p>
    <w:p w:rsidR="00395FC0" w:rsidRPr="00B536DF" w:rsidRDefault="00395FC0" w:rsidP="00395FC0">
      <w:pPr>
        <w:shd w:val="clear" w:color="auto" w:fill="FFFFFF"/>
        <w:spacing w:line="315" w:lineRule="atLeast"/>
        <w:jc w:val="both"/>
        <w:rPr>
          <w:rFonts w:ascii="Arial" w:hAnsi="Arial" w:cs="Arial"/>
          <w:color w:val="404040"/>
        </w:rPr>
      </w:pPr>
      <w:r w:rsidRPr="00B536DF">
        <w:rPr>
          <w:rFonts w:ascii="Arial" w:hAnsi="Arial" w:cs="Arial"/>
          <w:color w:val="404040"/>
        </w:rPr>
        <w:t> </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bCs/>
          <w:color w:val="404040"/>
        </w:rPr>
        <w:t>O EXM</w:t>
      </w:r>
      <w:r w:rsidRPr="00B536DF">
        <w:rPr>
          <w:rFonts w:ascii="Arial" w:hAnsi="Arial" w:cs="Arial"/>
          <w:bCs/>
        </w:rPr>
        <w:t xml:space="preserve"> O. </w:t>
      </w:r>
      <w:proofErr w:type="gramStart"/>
      <w:r w:rsidRPr="00B536DF">
        <w:rPr>
          <w:rFonts w:ascii="Arial" w:hAnsi="Arial" w:cs="Arial"/>
          <w:bCs/>
        </w:rPr>
        <w:t>SR.</w:t>
      </w:r>
      <w:proofErr w:type="gramEnd"/>
      <w:r w:rsidRPr="00B536DF">
        <w:rPr>
          <w:rFonts w:ascii="Arial" w:hAnsi="Arial" w:cs="Arial"/>
          <w:bCs/>
        </w:rPr>
        <w:t xml:space="preserve"> MINISTRO SEBASTIÃO REIS JÚNIOR (RELATOR):</w:t>
      </w:r>
      <w:r w:rsidRPr="00B536DF">
        <w:rPr>
          <w:rStyle w:val="apple-converted-space"/>
          <w:rFonts w:ascii="Arial" w:hAnsi="Arial" w:cs="Arial"/>
          <w:bCs/>
        </w:rPr>
        <w:t> </w:t>
      </w:r>
      <w:r w:rsidRPr="00B536DF">
        <w:rPr>
          <w:rFonts w:ascii="Arial" w:hAnsi="Arial" w:cs="Arial"/>
        </w:rPr>
        <w:t>A</w:t>
      </w:r>
      <w:r w:rsidRPr="00B536DF">
        <w:rPr>
          <w:rStyle w:val="apple-converted-space"/>
          <w:rFonts w:ascii="Arial" w:hAnsi="Arial" w:cs="Arial"/>
        </w:rPr>
        <w:t> </w:t>
      </w:r>
      <w:r w:rsidRPr="00B536DF">
        <w:rPr>
          <w:rFonts w:ascii="Arial" w:hAnsi="Arial" w:cs="Arial"/>
        </w:rPr>
        <w:t>pretensão recursal direciona-se ao reconhecimento da não configuração do  crime</w:t>
      </w:r>
      <w:r w:rsidRPr="00B536DF">
        <w:rPr>
          <w:rStyle w:val="apple-converted-space"/>
          <w:rFonts w:ascii="Arial" w:hAnsi="Arial" w:cs="Arial"/>
        </w:rPr>
        <w:t> </w:t>
      </w:r>
      <w:r w:rsidRPr="00B536DF">
        <w:rPr>
          <w:rFonts w:ascii="Arial" w:hAnsi="Arial" w:cs="Arial"/>
        </w:rPr>
        <w:t xml:space="preserve">previsto no </w:t>
      </w:r>
      <w:r w:rsidRPr="00B536DF">
        <w:rPr>
          <w:rFonts w:ascii="Arial" w:hAnsi="Arial" w:cs="Arial"/>
        </w:rPr>
        <w:lastRenderedPageBreak/>
        <w:t>art. 330 do Código Penal, em caso de descumprimento de medida</w:t>
      </w:r>
      <w:r w:rsidRPr="00B536DF">
        <w:rPr>
          <w:rStyle w:val="apple-converted-space"/>
          <w:rFonts w:ascii="Arial" w:hAnsi="Arial" w:cs="Arial"/>
        </w:rPr>
        <w:t> </w:t>
      </w:r>
      <w:r w:rsidRPr="00B536DF">
        <w:rPr>
          <w:rFonts w:ascii="Arial" w:hAnsi="Arial" w:cs="Arial"/>
        </w:rPr>
        <w:t>protetiva de urgência prevista no art. 22 da Lei n. 11.340⁄2006.</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Assiste razão ao recorrente, senão vejamos:</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O mencionado crime consiste em</w:t>
      </w:r>
      <w:r w:rsidRPr="00B536DF">
        <w:rPr>
          <w:rStyle w:val="apple-converted-space"/>
          <w:rFonts w:ascii="Arial" w:hAnsi="Arial" w:cs="Arial"/>
        </w:rPr>
        <w:t> </w:t>
      </w:r>
      <w:r w:rsidRPr="00B536DF">
        <w:rPr>
          <w:rFonts w:ascii="Arial" w:hAnsi="Arial" w:cs="Arial"/>
          <w:i/>
          <w:iCs/>
        </w:rPr>
        <w:t xml:space="preserve">desobedecer </w:t>
      </w:r>
      <w:proofErr w:type="gramStart"/>
      <w:r w:rsidRPr="00B536DF">
        <w:rPr>
          <w:rFonts w:ascii="Arial" w:hAnsi="Arial" w:cs="Arial"/>
          <w:i/>
          <w:iCs/>
        </w:rPr>
        <w:t>a</w:t>
      </w:r>
      <w:proofErr w:type="gramEnd"/>
      <w:r w:rsidRPr="00B536DF">
        <w:rPr>
          <w:rFonts w:ascii="Arial" w:hAnsi="Arial" w:cs="Arial"/>
          <w:i/>
          <w:iCs/>
        </w:rPr>
        <w:t xml:space="preserve"> ordem legal de</w:t>
      </w:r>
      <w:r w:rsidRPr="00B536DF">
        <w:rPr>
          <w:rStyle w:val="apple-converted-space"/>
          <w:rFonts w:ascii="Arial" w:hAnsi="Arial" w:cs="Arial"/>
          <w:i/>
          <w:iCs/>
        </w:rPr>
        <w:t> </w:t>
      </w:r>
      <w:r w:rsidRPr="00B536DF">
        <w:rPr>
          <w:rFonts w:ascii="Arial" w:hAnsi="Arial" w:cs="Arial"/>
          <w:i/>
          <w:iCs/>
        </w:rPr>
        <w:t>funcionário público</w:t>
      </w:r>
      <w:r w:rsidRPr="00B536DF">
        <w:rPr>
          <w:rFonts w:ascii="Arial" w:hAnsi="Arial" w:cs="Arial"/>
        </w:rPr>
        <w:t>.</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Comentando o tipo penal em questão, Nelson Hungria afirma o</w:t>
      </w:r>
      <w:r w:rsidRPr="00B536DF">
        <w:rPr>
          <w:rStyle w:val="apple-converted-space"/>
          <w:rFonts w:ascii="Arial" w:hAnsi="Arial" w:cs="Arial"/>
        </w:rPr>
        <w:t> </w:t>
      </w:r>
      <w:r w:rsidRPr="00B536DF">
        <w:rPr>
          <w:rFonts w:ascii="Arial" w:hAnsi="Arial" w:cs="Arial"/>
        </w:rPr>
        <w:t>seguinte:</w:t>
      </w:r>
      <w:r w:rsidRPr="00B536DF">
        <w:rPr>
          <w:rStyle w:val="apple-converted-space"/>
          <w:rFonts w:ascii="Arial" w:hAnsi="Arial" w:cs="Arial"/>
          <w:i/>
          <w:iCs/>
        </w:rPr>
        <w:t> </w:t>
      </w:r>
      <w:r w:rsidRPr="00B536DF">
        <w:rPr>
          <w:rFonts w:ascii="Arial" w:hAnsi="Arial" w:cs="Arial"/>
          <w:i/>
          <w:iCs/>
        </w:rPr>
        <w:t>se, pela desobediência de tal ou qual ordem oficial, alguma lei comina</w:t>
      </w:r>
      <w:r w:rsidRPr="00B536DF">
        <w:rPr>
          <w:rStyle w:val="apple-converted-space"/>
          <w:rFonts w:ascii="Arial" w:hAnsi="Arial" w:cs="Arial"/>
          <w:i/>
          <w:iCs/>
        </w:rPr>
        <w:t> </w:t>
      </w:r>
      <w:r w:rsidRPr="00B536DF">
        <w:rPr>
          <w:rFonts w:ascii="Arial" w:hAnsi="Arial" w:cs="Arial"/>
          <w:i/>
          <w:iCs/>
        </w:rPr>
        <w:t>determinada penalidade administrativa ou civil, não se deverá reconhecer o</w:t>
      </w:r>
      <w:r w:rsidRPr="00B536DF">
        <w:rPr>
          <w:rStyle w:val="apple-converted-space"/>
          <w:rFonts w:ascii="Arial" w:hAnsi="Arial" w:cs="Arial"/>
          <w:i/>
          <w:iCs/>
        </w:rPr>
        <w:t> </w:t>
      </w:r>
      <w:r w:rsidRPr="00B536DF">
        <w:rPr>
          <w:rFonts w:ascii="Arial" w:hAnsi="Arial" w:cs="Arial"/>
          <w:i/>
          <w:iCs/>
        </w:rPr>
        <w:t>crime em exame, salvo se a dita lei ressalvar expressamente a cumulativa</w:t>
      </w:r>
      <w:r w:rsidRPr="00B536DF">
        <w:rPr>
          <w:rStyle w:val="apple-converted-space"/>
          <w:rFonts w:ascii="Arial" w:hAnsi="Arial" w:cs="Arial"/>
          <w:i/>
          <w:iCs/>
        </w:rPr>
        <w:t> </w:t>
      </w:r>
      <w:r w:rsidRPr="00B536DF">
        <w:rPr>
          <w:rFonts w:ascii="Arial" w:hAnsi="Arial" w:cs="Arial"/>
          <w:i/>
          <w:iCs/>
        </w:rPr>
        <w:t>aplicação do art. 330</w:t>
      </w:r>
      <w:r w:rsidRPr="00B536DF">
        <w:rPr>
          <w:rStyle w:val="apple-converted-space"/>
          <w:rFonts w:ascii="Arial" w:hAnsi="Arial" w:cs="Arial"/>
          <w:i/>
          <w:iCs/>
        </w:rPr>
        <w:t> </w:t>
      </w:r>
      <w:r w:rsidRPr="00B536DF">
        <w:rPr>
          <w:rFonts w:ascii="Arial" w:hAnsi="Arial" w:cs="Arial"/>
        </w:rPr>
        <w:t>(</w:t>
      </w:r>
      <w:r w:rsidRPr="00B536DF">
        <w:rPr>
          <w:rFonts w:ascii="Arial" w:hAnsi="Arial" w:cs="Arial"/>
          <w:i/>
          <w:iCs/>
        </w:rPr>
        <w:t xml:space="preserve">Comentários ao Código Penal - Vol. </w:t>
      </w:r>
      <w:proofErr w:type="gramStart"/>
      <w:r w:rsidRPr="00B536DF">
        <w:rPr>
          <w:rFonts w:ascii="Arial" w:hAnsi="Arial" w:cs="Arial"/>
          <w:i/>
          <w:iCs/>
        </w:rPr>
        <w:t>IX</w:t>
      </w:r>
      <w:r w:rsidRPr="00B536DF">
        <w:rPr>
          <w:rFonts w:ascii="Arial" w:hAnsi="Arial" w:cs="Arial"/>
        </w:rPr>
        <w:t>, Rio</w:t>
      </w:r>
      <w:proofErr w:type="gramEnd"/>
      <w:r w:rsidRPr="00B536DF">
        <w:rPr>
          <w:rFonts w:ascii="Arial" w:hAnsi="Arial" w:cs="Arial"/>
        </w:rPr>
        <w:t xml:space="preserve"> de Janeiro:</w:t>
      </w:r>
      <w:r w:rsidRPr="00B536DF">
        <w:rPr>
          <w:rStyle w:val="apple-converted-space"/>
          <w:rFonts w:ascii="Arial" w:hAnsi="Arial" w:cs="Arial"/>
        </w:rPr>
        <w:t> </w:t>
      </w:r>
      <w:r w:rsidRPr="00B536DF">
        <w:rPr>
          <w:rFonts w:ascii="Arial" w:hAnsi="Arial" w:cs="Arial"/>
        </w:rPr>
        <w:t>Revista Forense, 1958, pág. 417).</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A jurisprudência desta Corte Superior trilha o mesmo caminho:</w:t>
      </w:r>
    </w:p>
    <w:p w:rsidR="00395FC0" w:rsidRPr="00B536DF" w:rsidRDefault="00395FC0" w:rsidP="00395FC0">
      <w:pPr>
        <w:jc w:val="both"/>
        <w:rPr>
          <w:rFonts w:ascii="Arial" w:hAnsi="Arial" w:cs="Arial"/>
        </w:rPr>
      </w:pPr>
      <w:r w:rsidRPr="00B536DF">
        <w:rPr>
          <w:rFonts w:ascii="Arial" w:hAnsi="Arial" w:cs="Arial"/>
        </w:rPr>
        <w:t> </w:t>
      </w:r>
    </w:p>
    <w:p w:rsidR="00395FC0" w:rsidRPr="00B536DF" w:rsidRDefault="00395FC0" w:rsidP="00395FC0">
      <w:pPr>
        <w:jc w:val="both"/>
        <w:rPr>
          <w:rFonts w:ascii="Arial" w:hAnsi="Arial" w:cs="Arial"/>
        </w:rPr>
      </w:pPr>
      <w:r w:rsidRPr="00B536DF">
        <w:rPr>
          <w:rFonts w:ascii="Arial" w:hAnsi="Arial" w:cs="Arial"/>
        </w:rPr>
        <w:t>[...]</w:t>
      </w:r>
    </w:p>
    <w:p w:rsidR="00395FC0" w:rsidRPr="00B536DF" w:rsidRDefault="00395FC0" w:rsidP="00395FC0">
      <w:pPr>
        <w:jc w:val="both"/>
        <w:rPr>
          <w:rFonts w:ascii="Arial" w:hAnsi="Arial" w:cs="Arial"/>
        </w:rPr>
      </w:pPr>
      <w:r w:rsidRPr="00B536DF">
        <w:rPr>
          <w:rFonts w:ascii="Arial" w:hAnsi="Arial" w:cs="Arial"/>
        </w:rPr>
        <w:t>As determinações cujo cumprimento for assegurado por sanções de</w:t>
      </w:r>
      <w:r w:rsidRPr="00B536DF">
        <w:rPr>
          <w:rStyle w:val="apple-converted-space"/>
          <w:rFonts w:ascii="Arial" w:hAnsi="Arial" w:cs="Arial"/>
        </w:rPr>
        <w:t> </w:t>
      </w:r>
      <w:r w:rsidRPr="00B536DF">
        <w:rPr>
          <w:rFonts w:ascii="Arial" w:hAnsi="Arial" w:cs="Arial"/>
        </w:rPr>
        <w:t>natureza civil, processual civil ou administrativa, retiram a tipicidade do delito</w:t>
      </w:r>
      <w:r w:rsidRPr="00B536DF">
        <w:rPr>
          <w:rStyle w:val="apple-converted-space"/>
          <w:rFonts w:ascii="Arial" w:hAnsi="Arial" w:cs="Arial"/>
        </w:rPr>
        <w:t> </w:t>
      </w:r>
      <w:r w:rsidRPr="00B536DF">
        <w:rPr>
          <w:rFonts w:ascii="Arial" w:hAnsi="Arial" w:cs="Arial"/>
        </w:rPr>
        <w:t>de desobediência, salvo se houver ressalva expressa da lei quanto à</w:t>
      </w:r>
      <w:r w:rsidRPr="00B536DF">
        <w:rPr>
          <w:rStyle w:val="apple-converted-space"/>
          <w:rFonts w:ascii="Arial" w:hAnsi="Arial" w:cs="Arial"/>
        </w:rPr>
        <w:t> </w:t>
      </w:r>
      <w:r w:rsidRPr="00B536DF">
        <w:rPr>
          <w:rFonts w:ascii="Arial" w:hAnsi="Arial" w:cs="Arial"/>
        </w:rPr>
        <w:t>possibilidade de aplicação cumulativa do art. 330, do CP.</w:t>
      </w:r>
    </w:p>
    <w:p w:rsidR="00395FC0" w:rsidRPr="00B536DF" w:rsidRDefault="00395FC0" w:rsidP="00395FC0">
      <w:pPr>
        <w:jc w:val="both"/>
        <w:rPr>
          <w:rFonts w:ascii="Arial" w:hAnsi="Arial" w:cs="Arial"/>
        </w:rPr>
      </w:pPr>
      <w:r w:rsidRPr="00B536DF">
        <w:rPr>
          <w:rFonts w:ascii="Arial" w:hAnsi="Arial" w:cs="Arial"/>
        </w:rPr>
        <w:t>[...]</w:t>
      </w:r>
    </w:p>
    <w:p w:rsidR="00395FC0" w:rsidRPr="00B536DF" w:rsidRDefault="00395FC0" w:rsidP="00395FC0">
      <w:pPr>
        <w:jc w:val="both"/>
        <w:rPr>
          <w:rFonts w:ascii="Arial" w:hAnsi="Arial" w:cs="Arial"/>
        </w:rPr>
      </w:pPr>
      <w:r w:rsidRPr="00B536DF">
        <w:rPr>
          <w:rFonts w:ascii="Arial" w:hAnsi="Arial" w:cs="Arial"/>
        </w:rPr>
        <w:t xml:space="preserve">(HC n. 16.940⁄DF, Ministro Jorge </w:t>
      </w:r>
      <w:proofErr w:type="spellStart"/>
      <w:r w:rsidRPr="00B536DF">
        <w:rPr>
          <w:rFonts w:ascii="Arial" w:hAnsi="Arial" w:cs="Arial"/>
        </w:rPr>
        <w:t>Scartezzini</w:t>
      </w:r>
      <w:proofErr w:type="spellEnd"/>
      <w:r w:rsidRPr="00B536DF">
        <w:rPr>
          <w:rFonts w:ascii="Arial" w:hAnsi="Arial" w:cs="Arial"/>
        </w:rPr>
        <w:t>, Quinta Turma, DJ</w:t>
      </w:r>
      <w:r w:rsidRPr="00B536DF">
        <w:rPr>
          <w:rStyle w:val="apple-converted-space"/>
          <w:rFonts w:ascii="Arial" w:hAnsi="Arial" w:cs="Arial"/>
        </w:rPr>
        <w:t> </w:t>
      </w:r>
      <w:r w:rsidRPr="00B536DF">
        <w:rPr>
          <w:rFonts w:ascii="Arial" w:hAnsi="Arial" w:cs="Arial"/>
        </w:rPr>
        <w:t>18⁄11⁄2002</w:t>
      </w:r>
      <w:proofErr w:type="gramStart"/>
      <w:r w:rsidRPr="00B536DF">
        <w:rPr>
          <w:rFonts w:ascii="Arial" w:hAnsi="Arial" w:cs="Arial"/>
        </w:rPr>
        <w:t>)</w:t>
      </w:r>
      <w:proofErr w:type="gramEnd"/>
    </w:p>
    <w:p w:rsidR="00395FC0" w:rsidRPr="00B536DF" w:rsidRDefault="00395FC0" w:rsidP="00395FC0">
      <w:pPr>
        <w:jc w:val="both"/>
        <w:rPr>
          <w:rFonts w:ascii="Arial" w:hAnsi="Arial" w:cs="Arial"/>
        </w:rPr>
      </w:pPr>
      <w:r w:rsidRPr="00B536DF">
        <w:rPr>
          <w:rFonts w:ascii="Arial" w:hAnsi="Arial" w:cs="Arial"/>
        </w:rPr>
        <w:t> </w:t>
      </w:r>
    </w:p>
    <w:p w:rsidR="00395FC0" w:rsidRPr="00B536DF" w:rsidRDefault="00395FC0" w:rsidP="00395FC0">
      <w:pPr>
        <w:pStyle w:val="NormalWeb"/>
        <w:spacing w:before="0" w:beforeAutospacing="0" w:after="300" w:afterAutospacing="0" w:line="315" w:lineRule="atLeast"/>
        <w:jc w:val="both"/>
        <w:rPr>
          <w:rFonts w:ascii="Arial" w:hAnsi="Arial" w:cs="Arial"/>
        </w:rPr>
      </w:pPr>
      <w:proofErr w:type="gramStart"/>
      <w:r w:rsidRPr="00B536DF">
        <w:rPr>
          <w:rFonts w:ascii="Arial" w:hAnsi="Arial" w:cs="Arial"/>
        </w:rPr>
        <w:t>Isso posto</w:t>
      </w:r>
      <w:proofErr w:type="gramEnd"/>
      <w:r w:rsidRPr="00B536DF">
        <w:rPr>
          <w:rFonts w:ascii="Arial" w:hAnsi="Arial" w:cs="Arial"/>
        </w:rPr>
        <w:t>, por duas razões, deve ser acolhida a insurgência:</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A primeira delas diz respeito à previsão constante no art. 22, § 4º, da</w:t>
      </w:r>
      <w:r w:rsidRPr="00B536DF">
        <w:rPr>
          <w:rStyle w:val="apple-converted-space"/>
          <w:rFonts w:ascii="Arial" w:hAnsi="Arial" w:cs="Arial"/>
        </w:rPr>
        <w:t> </w:t>
      </w:r>
      <w:r w:rsidRPr="00B536DF">
        <w:rPr>
          <w:rFonts w:ascii="Arial" w:hAnsi="Arial" w:cs="Arial"/>
        </w:rPr>
        <w:t>Lei n. 11.340⁄2006, de acordo com a qual se aplica às medidas protetivas,</w:t>
      </w:r>
      <w:r w:rsidRPr="00B536DF">
        <w:rPr>
          <w:rStyle w:val="apple-converted-space"/>
          <w:rFonts w:ascii="Arial" w:hAnsi="Arial" w:cs="Arial"/>
        </w:rPr>
        <w:t> </w:t>
      </w:r>
      <w:r w:rsidRPr="00B536DF">
        <w:rPr>
          <w:rFonts w:ascii="Arial" w:hAnsi="Arial" w:cs="Arial"/>
          <w:i/>
          <w:iCs/>
        </w:rPr>
        <w:t>no que</w:t>
      </w:r>
      <w:r w:rsidRPr="00B536DF">
        <w:rPr>
          <w:rStyle w:val="apple-converted-space"/>
          <w:rFonts w:ascii="Arial" w:hAnsi="Arial" w:cs="Arial"/>
          <w:i/>
          <w:iCs/>
        </w:rPr>
        <w:t> </w:t>
      </w:r>
      <w:r w:rsidRPr="00B536DF">
        <w:rPr>
          <w:rFonts w:ascii="Arial" w:hAnsi="Arial" w:cs="Arial"/>
          <w:i/>
          <w:iCs/>
        </w:rPr>
        <w:t>couber, o disposto no caput e nos §§ 5º e 6º do art. 461 da Lei no 5.869, de 11</w:t>
      </w:r>
      <w:r w:rsidRPr="00B536DF">
        <w:rPr>
          <w:rStyle w:val="apple-converted-space"/>
          <w:rFonts w:ascii="Arial" w:hAnsi="Arial" w:cs="Arial"/>
          <w:i/>
          <w:iCs/>
        </w:rPr>
        <w:t> </w:t>
      </w:r>
      <w:r w:rsidRPr="00B536DF">
        <w:rPr>
          <w:rFonts w:ascii="Arial" w:hAnsi="Arial" w:cs="Arial"/>
          <w:i/>
          <w:iCs/>
        </w:rPr>
        <w:t>de janeiro de 1973 (Código de Processo Civil)</w:t>
      </w:r>
      <w:r w:rsidRPr="00B536DF">
        <w:rPr>
          <w:rFonts w:ascii="Arial" w:hAnsi="Arial" w:cs="Arial"/>
        </w:rPr>
        <w:t>.</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Ou seja, para o caso de descumprimento de medida protetiva, pode o</w:t>
      </w:r>
      <w:r w:rsidRPr="00B536DF">
        <w:rPr>
          <w:rStyle w:val="apple-converted-space"/>
          <w:rFonts w:ascii="Arial" w:hAnsi="Arial" w:cs="Arial"/>
        </w:rPr>
        <w:t> </w:t>
      </w:r>
      <w:r w:rsidRPr="00B536DF">
        <w:rPr>
          <w:rFonts w:ascii="Arial" w:hAnsi="Arial" w:cs="Arial"/>
        </w:rPr>
        <w:t>juiz fixar providência com o objetivo de alcançar a tutela específica da obrigação.</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Foi o que fez o Juízo de primeira instância no presente caso, ao</w:t>
      </w:r>
      <w:r w:rsidRPr="00B536DF">
        <w:rPr>
          <w:rStyle w:val="apple-converted-space"/>
          <w:rFonts w:ascii="Arial" w:hAnsi="Arial" w:cs="Arial"/>
        </w:rPr>
        <w:t> </w:t>
      </w:r>
      <w:r w:rsidRPr="00B536DF">
        <w:rPr>
          <w:rFonts w:ascii="Arial" w:hAnsi="Arial" w:cs="Arial"/>
        </w:rPr>
        <w:t>determinar que,</w:t>
      </w:r>
      <w:r w:rsidRPr="00B536DF">
        <w:rPr>
          <w:rStyle w:val="apple-converted-space"/>
          <w:rFonts w:ascii="Arial" w:hAnsi="Arial" w:cs="Arial"/>
        </w:rPr>
        <w:t> </w:t>
      </w:r>
      <w:r w:rsidRPr="00B536DF">
        <w:rPr>
          <w:rFonts w:ascii="Arial" w:hAnsi="Arial" w:cs="Arial"/>
          <w:i/>
          <w:iCs/>
        </w:rPr>
        <w:t>caso ocorra o descumprimento de quaisquer das medidas</w:t>
      </w:r>
      <w:r w:rsidRPr="00B536DF">
        <w:rPr>
          <w:rStyle w:val="apple-converted-space"/>
          <w:rFonts w:ascii="Arial" w:hAnsi="Arial" w:cs="Arial"/>
          <w:i/>
          <w:iCs/>
        </w:rPr>
        <w:t> </w:t>
      </w:r>
      <w:r w:rsidRPr="00B536DF">
        <w:rPr>
          <w:rFonts w:ascii="Arial" w:hAnsi="Arial" w:cs="Arial"/>
          <w:i/>
          <w:iCs/>
        </w:rPr>
        <w:t>aplicadas, ser-lhe-á aplicada multa diária, conforme disposto no § 4º, do art. 22</w:t>
      </w:r>
      <w:r w:rsidRPr="00B536DF">
        <w:rPr>
          <w:rStyle w:val="apple-converted-space"/>
          <w:rFonts w:ascii="Arial" w:hAnsi="Arial" w:cs="Arial"/>
          <w:i/>
          <w:iCs/>
        </w:rPr>
        <w:t> </w:t>
      </w:r>
      <w:r w:rsidRPr="00B536DF">
        <w:rPr>
          <w:rFonts w:ascii="Arial" w:hAnsi="Arial" w:cs="Arial"/>
          <w:i/>
          <w:iCs/>
        </w:rPr>
        <w:t>da Lei 11.340⁄2006, no valor de R$ 100,00 (cem reais)</w:t>
      </w:r>
      <w:r w:rsidRPr="00B536DF">
        <w:rPr>
          <w:rStyle w:val="apple-converted-space"/>
          <w:rFonts w:ascii="Arial" w:hAnsi="Arial" w:cs="Arial"/>
          <w:i/>
          <w:iCs/>
        </w:rPr>
        <w:t> </w:t>
      </w:r>
      <w:r w:rsidRPr="00B536DF">
        <w:rPr>
          <w:rFonts w:ascii="Arial" w:hAnsi="Arial" w:cs="Arial"/>
        </w:rPr>
        <w:t>– fl. 32.</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É perfeitamente aplicável, por conseguinte, o entendimento segundo o</w:t>
      </w:r>
      <w:r w:rsidRPr="00B536DF">
        <w:rPr>
          <w:rStyle w:val="apple-converted-space"/>
          <w:rFonts w:ascii="Arial" w:hAnsi="Arial" w:cs="Arial"/>
        </w:rPr>
        <w:t> </w:t>
      </w:r>
      <w:r w:rsidRPr="00B536DF">
        <w:rPr>
          <w:rFonts w:ascii="Arial" w:hAnsi="Arial" w:cs="Arial"/>
        </w:rPr>
        <w:t>qual,</w:t>
      </w:r>
      <w:r w:rsidRPr="00B536DF">
        <w:rPr>
          <w:rStyle w:val="apple-converted-space"/>
          <w:rFonts w:ascii="Arial" w:hAnsi="Arial" w:cs="Arial"/>
        </w:rPr>
        <w:t> </w:t>
      </w:r>
      <w:r w:rsidRPr="00B536DF">
        <w:rPr>
          <w:rFonts w:ascii="Arial" w:hAnsi="Arial" w:cs="Arial"/>
          <w:i/>
          <w:iCs/>
        </w:rPr>
        <w:t>se o juiz comina pena pecuniária para o descumprimento de preceito</w:t>
      </w:r>
      <w:r w:rsidRPr="00B536DF">
        <w:rPr>
          <w:rStyle w:val="apple-converted-space"/>
          <w:rFonts w:ascii="Arial" w:hAnsi="Arial" w:cs="Arial"/>
          <w:i/>
          <w:iCs/>
        </w:rPr>
        <w:t> </w:t>
      </w:r>
      <w:r w:rsidRPr="00B536DF">
        <w:rPr>
          <w:rFonts w:ascii="Arial" w:hAnsi="Arial" w:cs="Arial"/>
          <w:i/>
          <w:iCs/>
        </w:rPr>
        <w:t>judicial, a parte que desafia tal ameaça não comete o crime de desobediência</w:t>
      </w:r>
      <w:r w:rsidRPr="00B536DF">
        <w:rPr>
          <w:rStyle w:val="apple-converted-space"/>
          <w:rFonts w:ascii="Arial" w:hAnsi="Arial" w:cs="Arial"/>
          <w:i/>
          <w:iCs/>
        </w:rPr>
        <w:t> </w:t>
      </w:r>
      <w:r w:rsidRPr="00B536DF">
        <w:rPr>
          <w:rFonts w:ascii="Arial" w:hAnsi="Arial" w:cs="Arial"/>
        </w:rPr>
        <w:t>(HC n. 37.279⁄MG, Ministro Humberto Gomes de Barros, Terceira Turma, DJ</w:t>
      </w:r>
      <w:r w:rsidRPr="00B536DF">
        <w:rPr>
          <w:rStyle w:val="apple-converted-space"/>
          <w:rFonts w:ascii="Arial" w:hAnsi="Arial" w:cs="Arial"/>
        </w:rPr>
        <w:t> </w:t>
      </w:r>
      <w:r w:rsidRPr="00B536DF">
        <w:rPr>
          <w:rFonts w:ascii="Arial" w:hAnsi="Arial" w:cs="Arial"/>
        </w:rPr>
        <w:t>25⁄10⁄2004).</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lastRenderedPageBreak/>
        <w:t>Em igual sentido, já se manifestou a Suprema Corte:</w:t>
      </w:r>
    </w:p>
    <w:p w:rsidR="00395FC0" w:rsidRPr="00B536DF" w:rsidRDefault="00395FC0" w:rsidP="00395FC0">
      <w:pPr>
        <w:jc w:val="both"/>
        <w:rPr>
          <w:rFonts w:ascii="Arial" w:hAnsi="Arial" w:cs="Arial"/>
        </w:rPr>
      </w:pPr>
      <w:r w:rsidRPr="00B536DF">
        <w:rPr>
          <w:rFonts w:ascii="Arial" w:hAnsi="Arial" w:cs="Arial"/>
        </w:rPr>
        <w:t> </w:t>
      </w:r>
    </w:p>
    <w:p w:rsidR="00395FC0" w:rsidRPr="00B536DF" w:rsidRDefault="00395FC0" w:rsidP="00395FC0">
      <w:pPr>
        <w:jc w:val="both"/>
        <w:rPr>
          <w:rFonts w:ascii="Arial" w:hAnsi="Arial" w:cs="Arial"/>
        </w:rPr>
      </w:pPr>
      <w:r w:rsidRPr="00B536DF">
        <w:rPr>
          <w:rFonts w:ascii="Arial" w:hAnsi="Arial" w:cs="Arial"/>
        </w:rPr>
        <w:t>[...]</w:t>
      </w:r>
    </w:p>
    <w:p w:rsidR="00395FC0" w:rsidRPr="00B536DF" w:rsidRDefault="00395FC0" w:rsidP="00395FC0">
      <w:pPr>
        <w:jc w:val="both"/>
        <w:rPr>
          <w:rFonts w:ascii="Arial" w:hAnsi="Arial" w:cs="Arial"/>
        </w:rPr>
      </w:pPr>
      <w:r w:rsidRPr="00B536DF">
        <w:rPr>
          <w:rFonts w:ascii="Arial" w:hAnsi="Arial" w:cs="Arial"/>
        </w:rPr>
        <w:t>Não configura crime de desobediência o comportamento da pessoa que,</w:t>
      </w:r>
      <w:r w:rsidRPr="00B536DF">
        <w:rPr>
          <w:rStyle w:val="apple-converted-space"/>
          <w:rFonts w:ascii="Arial" w:hAnsi="Arial" w:cs="Arial"/>
        </w:rPr>
        <w:t> </w:t>
      </w:r>
      <w:r w:rsidRPr="00B536DF">
        <w:rPr>
          <w:rFonts w:ascii="Arial" w:hAnsi="Arial" w:cs="Arial"/>
        </w:rPr>
        <w:t>suposto desatenda a ordem judicial que lhe é dirigida, se sujeita, com isso,</w:t>
      </w:r>
      <w:r w:rsidRPr="00B536DF">
        <w:rPr>
          <w:rStyle w:val="apple-converted-space"/>
          <w:rFonts w:ascii="Arial" w:hAnsi="Arial" w:cs="Arial"/>
        </w:rPr>
        <w:t> </w:t>
      </w:r>
      <w:r w:rsidRPr="00B536DF">
        <w:rPr>
          <w:rFonts w:ascii="Arial" w:hAnsi="Arial" w:cs="Arial"/>
        </w:rPr>
        <w:t xml:space="preserve">ao pagamento de multa cominada com a finalidade de </w:t>
      </w:r>
      <w:proofErr w:type="gramStart"/>
      <w:r w:rsidRPr="00B536DF">
        <w:rPr>
          <w:rFonts w:ascii="Arial" w:hAnsi="Arial" w:cs="Arial"/>
        </w:rPr>
        <w:t>a compelir</w:t>
      </w:r>
      <w:proofErr w:type="gramEnd"/>
      <w:r w:rsidRPr="00B536DF">
        <w:rPr>
          <w:rFonts w:ascii="Arial" w:hAnsi="Arial" w:cs="Arial"/>
        </w:rPr>
        <w:t xml:space="preserve"> ao</w:t>
      </w:r>
      <w:r w:rsidRPr="00B536DF">
        <w:rPr>
          <w:rStyle w:val="apple-converted-space"/>
          <w:rFonts w:ascii="Arial" w:hAnsi="Arial" w:cs="Arial"/>
        </w:rPr>
        <w:t> </w:t>
      </w:r>
      <w:r w:rsidRPr="00B536DF">
        <w:rPr>
          <w:rFonts w:ascii="Arial" w:hAnsi="Arial" w:cs="Arial"/>
        </w:rPr>
        <w:t>cumprimento do preceito.</w:t>
      </w:r>
    </w:p>
    <w:p w:rsidR="00395FC0" w:rsidRPr="00B536DF" w:rsidRDefault="00395FC0" w:rsidP="00395FC0">
      <w:pPr>
        <w:jc w:val="both"/>
        <w:rPr>
          <w:rFonts w:ascii="Arial" w:hAnsi="Arial" w:cs="Arial"/>
        </w:rPr>
      </w:pPr>
      <w:r w:rsidRPr="00B536DF">
        <w:rPr>
          <w:rFonts w:ascii="Arial" w:hAnsi="Arial" w:cs="Arial"/>
        </w:rPr>
        <w:t>[...]</w:t>
      </w:r>
    </w:p>
    <w:p w:rsidR="00395FC0" w:rsidRPr="00B536DF" w:rsidRDefault="00395FC0" w:rsidP="00395FC0">
      <w:pPr>
        <w:jc w:val="both"/>
        <w:rPr>
          <w:rFonts w:ascii="Arial" w:hAnsi="Arial" w:cs="Arial"/>
        </w:rPr>
      </w:pPr>
      <w:r w:rsidRPr="00B536DF">
        <w:rPr>
          <w:rFonts w:ascii="Arial" w:hAnsi="Arial" w:cs="Arial"/>
        </w:rPr>
        <w:t xml:space="preserve">(HC n. 88.572, Ministro Cezar </w:t>
      </w:r>
      <w:proofErr w:type="spellStart"/>
      <w:r w:rsidRPr="00B536DF">
        <w:rPr>
          <w:rFonts w:ascii="Arial" w:hAnsi="Arial" w:cs="Arial"/>
        </w:rPr>
        <w:t>Peluso</w:t>
      </w:r>
      <w:proofErr w:type="spellEnd"/>
      <w:r w:rsidRPr="00B536DF">
        <w:rPr>
          <w:rFonts w:ascii="Arial" w:hAnsi="Arial" w:cs="Arial"/>
        </w:rPr>
        <w:t xml:space="preserve">, Segunda Turma, DJ </w:t>
      </w:r>
      <w:proofErr w:type="gramStart"/>
      <w:r w:rsidRPr="00B536DF">
        <w:rPr>
          <w:rFonts w:ascii="Arial" w:hAnsi="Arial" w:cs="Arial"/>
        </w:rPr>
        <w:t>8</w:t>
      </w:r>
      <w:proofErr w:type="gramEnd"/>
      <w:r w:rsidRPr="00B536DF">
        <w:rPr>
          <w:rFonts w:ascii="Arial" w:hAnsi="Arial" w:cs="Arial"/>
        </w:rPr>
        <w:t>⁄9⁄2006)</w:t>
      </w:r>
    </w:p>
    <w:p w:rsidR="00395FC0" w:rsidRPr="00B536DF" w:rsidRDefault="00395FC0" w:rsidP="00395FC0">
      <w:pPr>
        <w:jc w:val="both"/>
        <w:rPr>
          <w:rFonts w:ascii="Arial" w:hAnsi="Arial" w:cs="Arial"/>
        </w:rPr>
      </w:pPr>
      <w:r w:rsidRPr="00B536DF">
        <w:rPr>
          <w:rFonts w:ascii="Arial" w:hAnsi="Arial" w:cs="Arial"/>
        </w:rPr>
        <w:t> </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Conclusão:</w:t>
      </w:r>
      <w:r w:rsidRPr="00B536DF">
        <w:rPr>
          <w:rStyle w:val="apple-converted-space"/>
          <w:rFonts w:ascii="Arial" w:hAnsi="Arial" w:cs="Arial"/>
        </w:rPr>
        <w:t> </w:t>
      </w:r>
      <w:r w:rsidRPr="00B536DF">
        <w:rPr>
          <w:rFonts w:ascii="Arial" w:hAnsi="Arial" w:cs="Arial"/>
          <w:bCs/>
        </w:rPr>
        <w:t>se for cominada, com fulcro no art. 22, § 4º, da Lei n.</w:t>
      </w:r>
      <w:r w:rsidRPr="00B536DF">
        <w:rPr>
          <w:rStyle w:val="apple-converted-space"/>
          <w:rFonts w:ascii="Arial" w:hAnsi="Arial" w:cs="Arial"/>
          <w:bCs/>
        </w:rPr>
        <w:t> </w:t>
      </w:r>
      <w:r w:rsidRPr="00B536DF">
        <w:rPr>
          <w:rFonts w:ascii="Arial" w:hAnsi="Arial" w:cs="Arial"/>
          <w:bCs/>
        </w:rPr>
        <w:t>11.340⁄2006, sanção pecuniária para o caso de inexecução de medida</w:t>
      </w:r>
      <w:r w:rsidRPr="00B536DF">
        <w:rPr>
          <w:rStyle w:val="apple-converted-space"/>
          <w:rFonts w:ascii="Arial" w:hAnsi="Arial" w:cs="Arial"/>
          <w:bCs/>
        </w:rPr>
        <w:t> </w:t>
      </w:r>
      <w:r w:rsidRPr="00B536DF">
        <w:rPr>
          <w:rFonts w:ascii="Arial" w:hAnsi="Arial" w:cs="Arial"/>
          <w:bCs/>
        </w:rPr>
        <w:t>protetiva de urgência, o descumprimento não enseja a prática do crime de</w:t>
      </w:r>
      <w:r w:rsidRPr="00B536DF">
        <w:rPr>
          <w:rStyle w:val="apple-converted-space"/>
          <w:rFonts w:ascii="Arial" w:hAnsi="Arial" w:cs="Arial"/>
          <w:bCs/>
        </w:rPr>
        <w:t> </w:t>
      </w:r>
      <w:r w:rsidRPr="00B536DF">
        <w:rPr>
          <w:rFonts w:ascii="Arial" w:hAnsi="Arial" w:cs="Arial"/>
          <w:bCs/>
        </w:rPr>
        <w:t>desobediência</w:t>
      </w:r>
      <w:r w:rsidRPr="00B536DF">
        <w:rPr>
          <w:rFonts w:ascii="Arial" w:hAnsi="Arial" w:cs="Arial"/>
        </w:rPr>
        <w:t>.</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 xml:space="preserve">A segunda razão consiste em questionar se o afastamento do crime </w:t>
      </w:r>
      <w:proofErr w:type="spellStart"/>
      <w:r w:rsidRPr="00B536DF">
        <w:rPr>
          <w:rFonts w:ascii="Arial" w:hAnsi="Arial" w:cs="Arial"/>
        </w:rPr>
        <w:t>dedesobediência</w:t>
      </w:r>
      <w:proofErr w:type="spellEnd"/>
      <w:r w:rsidRPr="00B536DF">
        <w:rPr>
          <w:rFonts w:ascii="Arial" w:hAnsi="Arial" w:cs="Arial"/>
        </w:rPr>
        <w:t xml:space="preserve"> apenas ocorre em caso de previsão legal de penalidade</w:t>
      </w:r>
      <w:r w:rsidRPr="00B536DF">
        <w:rPr>
          <w:rStyle w:val="apple-converted-space"/>
          <w:rFonts w:ascii="Arial" w:hAnsi="Arial" w:cs="Arial"/>
        </w:rPr>
        <w:t> </w:t>
      </w:r>
      <w:r w:rsidRPr="00B536DF">
        <w:rPr>
          <w:rFonts w:ascii="Arial" w:hAnsi="Arial" w:cs="Arial"/>
        </w:rPr>
        <w:t>administrativa ou civil, ou se também decorre da previsão de penalidade de cunho</w:t>
      </w:r>
      <w:r w:rsidRPr="00B536DF">
        <w:rPr>
          <w:rStyle w:val="apple-converted-space"/>
          <w:rFonts w:ascii="Arial" w:hAnsi="Arial" w:cs="Arial"/>
        </w:rPr>
        <w:t> </w:t>
      </w:r>
      <w:r w:rsidRPr="00B536DF">
        <w:rPr>
          <w:rFonts w:ascii="Arial" w:hAnsi="Arial" w:cs="Arial"/>
        </w:rPr>
        <w:t>processual penal. Parece-me que a melhor solução está, efetivamente, em</w:t>
      </w:r>
      <w:r w:rsidRPr="00B536DF">
        <w:rPr>
          <w:rStyle w:val="apple-converted-space"/>
          <w:rFonts w:ascii="Arial" w:hAnsi="Arial" w:cs="Arial"/>
        </w:rPr>
        <w:t> </w:t>
      </w:r>
      <w:r w:rsidRPr="00B536DF">
        <w:rPr>
          <w:rFonts w:ascii="Arial" w:hAnsi="Arial" w:cs="Arial"/>
        </w:rPr>
        <w:t>estender a hipótese de exclusão do crime.</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 xml:space="preserve">Em sentido similar, manifesta-se Guilherme de Souza </w:t>
      </w:r>
      <w:proofErr w:type="spellStart"/>
      <w:r w:rsidRPr="00B536DF">
        <w:rPr>
          <w:rFonts w:ascii="Arial" w:hAnsi="Arial" w:cs="Arial"/>
        </w:rPr>
        <w:t>Nucci</w:t>
      </w:r>
      <w:proofErr w:type="spellEnd"/>
      <w:r w:rsidRPr="00B536DF">
        <w:rPr>
          <w:rFonts w:ascii="Arial" w:hAnsi="Arial" w:cs="Arial"/>
        </w:rPr>
        <w:t xml:space="preserve"> pela</w:t>
      </w:r>
      <w:r w:rsidRPr="00B536DF">
        <w:rPr>
          <w:rStyle w:val="apple-converted-space"/>
          <w:rFonts w:ascii="Arial" w:hAnsi="Arial" w:cs="Arial"/>
        </w:rPr>
        <w:t> </w:t>
      </w:r>
      <w:r w:rsidRPr="00B536DF">
        <w:rPr>
          <w:rFonts w:ascii="Arial" w:hAnsi="Arial" w:cs="Arial"/>
        </w:rPr>
        <w:t>exclusão de tal crime em caso de descumprimento das condições impostas na</w:t>
      </w:r>
      <w:r w:rsidRPr="00B536DF">
        <w:rPr>
          <w:rStyle w:val="apple-converted-space"/>
          <w:rFonts w:ascii="Arial" w:hAnsi="Arial" w:cs="Arial"/>
        </w:rPr>
        <w:t> </w:t>
      </w:r>
      <w:r w:rsidRPr="00B536DF">
        <w:rPr>
          <w:rFonts w:ascii="Arial" w:hAnsi="Arial" w:cs="Arial"/>
        </w:rPr>
        <w:t>suspensão condicional do processo,</w:t>
      </w:r>
      <w:r w:rsidRPr="00B536DF">
        <w:rPr>
          <w:rStyle w:val="apple-converted-space"/>
          <w:rFonts w:ascii="Arial" w:hAnsi="Arial" w:cs="Arial"/>
        </w:rPr>
        <w:t> </w:t>
      </w:r>
      <w:r w:rsidRPr="00B536DF">
        <w:rPr>
          <w:rFonts w:ascii="Arial" w:hAnsi="Arial" w:cs="Arial"/>
          <w:i/>
          <w:iCs/>
        </w:rPr>
        <w:t>pois a consequência para isso é a</w:t>
      </w:r>
      <w:r w:rsidRPr="00B536DF">
        <w:rPr>
          <w:rStyle w:val="apple-converted-space"/>
          <w:rFonts w:ascii="Arial" w:hAnsi="Arial" w:cs="Arial"/>
          <w:i/>
          <w:iCs/>
        </w:rPr>
        <w:t> </w:t>
      </w:r>
      <w:r w:rsidRPr="00B536DF">
        <w:rPr>
          <w:rFonts w:ascii="Arial" w:hAnsi="Arial" w:cs="Arial"/>
          <w:i/>
          <w:iCs/>
        </w:rPr>
        <w:t xml:space="preserve">revogação do </w:t>
      </w:r>
      <w:proofErr w:type="gramStart"/>
      <w:r w:rsidRPr="00B536DF">
        <w:rPr>
          <w:rFonts w:ascii="Arial" w:hAnsi="Arial" w:cs="Arial"/>
          <w:i/>
          <w:iCs/>
        </w:rPr>
        <w:t>benefício</w:t>
      </w:r>
      <w:r w:rsidRPr="00B536DF">
        <w:rPr>
          <w:rFonts w:ascii="Arial" w:hAnsi="Arial" w:cs="Arial"/>
        </w:rPr>
        <w:t>(</w:t>
      </w:r>
      <w:proofErr w:type="gramEnd"/>
      <w:r w:rsidRPr="00B536DF">
        <w:rPr>
          <w:rFonts w:ascii="Arial" w:hAnsi="Arial" w:cs="Arial"/>
          <w:i/>
          <w:iCs/>
        </w:rPr>
        <w:t>Código Penal Comentado.</w:t>
      </w:r>
      <w:r w:rsidRPr="00B536DF">
        <w:rPr>
          <w:rStyle w:val="apple-converted-space"/>
          <w:rFonts w:ascii="Arial" w:hAnsi="Arial" w:cs="Arial"/>
          <w:i/>
          <w:iCs/>
        </w:rPr>
        <w:t> </w:t>
      </w:r>
      <w:r w:rsidRPr="00B536DF">
        <w:rPr>
          <w:rFonts w:ascii="Arial" w:hAnsi="Arial" w:cs="Arial"/>
        </w:rPr>
        <w:t xml:space="preserve">13ª ed. rev., atual. e </w:t>
      </w:r>
      <w:proofErr w:type="spellStart"/>
      <w:r w:rsidRPr="00B536DF">
        <w:rPr>
          <w:rFonts w:ascii="Arial" w:hAnsi="Arial" w:cs="Arial"/>
        </w:rPr>
        <w:t>ampl</w:t>
      </w:r>
      <w:proofErr w:type="spellEnd"/>
      <w:r w:rsidRPr="00B536DF">
        <w:rPr>
          <w:rFonts w:ascii="Arial" w:hAnsi="Arial" w:cs="Arial"/>
        </w:rPr>
        <w:t>.,</w:t>
      </w:r>
      <w:r w:rsidRPr="00B536DF">
        <w:rPr>
          <w:rStyle w:val="apple-converted-space"/>
          <w:rFonts w:ascii="Arial" w:hAnsi="Arial" w:cs="Arial"/>
        </w:rPr>
        <w:t> </w:t>
      </w:r>
      <w:r w:rsidRPr="00B536DF">
        <w:rPr>
          <w:rFonts w:ascii="Arial" w:hAnsi="Arial" w:cs="Arial"/>
        </w:rPr>
        <w:t>São Paulo: Editora Revista dos Tribunais, 2013, pág. 1.212).</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Tal tese, inclusive, já foi adotada por este Superior Tribunal e pelo</w:t>
      </w:r>
      <w:r w:rsidRPr="00B536DF">
        <w:rPr>
          <w:rStyle w:val="apple-converted-space"/>
          <w:rFonts w:ascii="Arial" w:hAnsi="Arial" w:cs="Arial"/>
        </w:rPr>
        <w:t> </w:t>
      </w:r>
      <w:r w:rsidRPr="00B536DF">
        <w:rPr>
          <w:rFonts w:ascii="Arial" w:hAnsi="Arial" w:cs="Arial"/>
        </w:rPr>
        <w:t>Supremo Tribunal Federal, tratando da hipótese de transação penal, conforme os</w:t>
      </w:r>
      <w:r w:rsidRPr="00B536DF">
        <w:rPr>
          <w:rStyle w:val="apple-converted-space"/>
          <w:rFonts w:ascii="Arial" w:hAnsi="Arial" w:cs="Arial"/>
        </w:rPr>
        <w:t> </w:t>
      </w:r>
      <w:r w:rsidRPr="00B536DF">
        <w:rPr>
          <w:rFonts w:ascii="Arial" w:hAnsi="Arial" w:cs="Arial"/>
        </w:rPr>
        <w:t>precedentes respectivamente transcritos:</w:t>
      </w:r>
    </w:p>
    <w:p w:rsidR="00395FC0" w:rsidRPr="00B536DF" w:rsidRDefault="00395FC0" w:rsidP="00395FC0">
      <w:pPr>
        <w:jc w:val="both"/>
        <w:rPr>
          <w:rFonts w:ascii="Arial" w:hAnsi="Arial" w:cs="Arial"/>
        </w:rPr>
      </w:pPr>
      <w:r w:rsidRPr="00B536DF">
        <w:rPr>
          <w:rFonts w:ascii="Arial" w:hAnsi="Arial" w:cs="Arial"/>
        </w:rPr>
        <w:t> </w:t>
      </w:r>
    </w:p>
    <w:p w:rsidR="00395FC0" w:rsidRPr="00B536DF" w:rsidRDefault="00395FC0" w:rsidP="00395FC0">
      <w:pPr>
        <w:jc w:val="both"/>
        <w:rPr>
          <w:rFonts w:ascii="Arial" w:hAnsi="Arial" w:cs="Arial"/>
        </w:rPr>
      </w:pPr>
      <w:r w:rsidRPr="00B536DF">
        <w:rPr>
          <w:rFonts w:ascii="Arial" w:hAnsi="Arial" w:cs="Arial"/>
        </w:rPr>
        <w:t>[...]</w:t>
      </w:r>
    </w:p>
    <w:p w:rsidR="00395FC0" w:rsidRPr="00B536DF" w:rsidRDefault="00395FC0" w:rsidP="00395FC0">
      <w:pPr>
        <w:jc w:val="both"/>
        <w:rPr>
          <w:rFonts w:ascii="Arial" w:hAnsi="Arial" w:cs="Arial"/>
        </w:rPr>
      </w:pPr>
      <w:r w:rsidRPr="00B536DF">
        <w:rPr>
          <w:rFonts w:ascii="Arial" w:hAnsi="Arial" w:cs="Arial"/>
        </w:rPr>
        <w:t>1. O descumprimento da transação penal, em razão dos efeitos da coisa</w:t>
      </w:r>
      <w:r w:rsidRPr="00B536DF">
        <w:rPr>
          <w:rStyle w:val="apple-converted-space"/>
          <w:rFonts w:ascii="Arial" w:hAnsi="Arial" w:cs="Arial"/>
        </w:rPr>
        <w:t> </w:t>
      </w:r>
      <w:r w:rsidRPr="00B536DF">
        <w:rPr>
          <w:rFonts w:ascii="Arial" w:hAnsi="Arial" w:cs="Arial"/>
        </w:rPr>
        <w:t>julgada material e formal do acordo, não permite o oferecimento de denúncia</w:t>
      </w:r>
      <w:r w:rsidRPr="00B536DF">
        <w:rPr>
          <w:rStyle w:val="apple-converted-space"/>
          <w:rFonts w:ascii="Arial" w:hAnsi="Arial" w:cs="Arial"/>
        </w:rPr>
        <w:t> </w:t>
      </w:r>
      <w:r w:rsidRPr="00B536DF">
        <w:rPr>
          <w:rFonts w:ascii="Arial" w:hAnsi="Arial" w:cs="Arial"/>
        </w:rPr>
        <w:t>por parte do ministério público e,</w:t>
      </w:r>
      <w:r w:rsidRPr="00B536DF">
        <w:rPr>
          <w:rStyle w:val="apple-converted-space"/>
          <w:rFonts w:ascii="Arial" w:hAnsi="Arial" w:cs="Arial"/>
        </w:rPr>
        <w:t> </w:t>
      </w:r>
      <w:r w:rsidRPr="00B536DF">
        <w:rPr>
          <w:rFonts w:ascii="Arial" w:hAnsi="Arial" w:cs="Arial"/>
          <w:bCs/>
        </w:rPr>
        <w:t>muito menos, rende ensejo ao crime de</w:t>
      </w:r>
      <w:r w:rsidRPr="00B536DF">
        <w:rPr>
          <w:rStyle w:val="apple-converted-space"/>
          <w:rFonts w:ascii="Arial" w:hAnsi="Arial" w:cs="Arial"/>
          <w:bCs/>
        </w:rPr>
        <w:t> </w:t>
      </w:r>
      <w:r w:rsidRPr="00B536DF">
        <w:rPr>
          <w:rFonts w:ascii="Arial" w:hAnsi="Arial" w:cs="Arial"/>
          <w:bCs/>
        </w:rPr>
        <w:t>desobediência.</w:t>
      </w:r>
    </w:p>
    <w:p w:rsidR="00395FC0" w:rsidRPr="00B536DF" w:rsidRDefault="00395FC0" w:rsidP="00395FC0">
      <w:pPr>
        <w:jc w:val="both"/>
        <w:rPr>
          <w:rFonts w:ascii="Arial" w:hAnsi="Arial" w:cs="Arial"/>
        </w:rPr>
      </w:pPr>
      <w:r w:rsidRPr="00B536DF">
        <w:rPr>
          <w:rFonts w:ascii="Arial" w:hAnsi="Arial" w:cs="Arial"/>
        </w:rPr>
        <w:t>[...]</w:t>
      </w:r>
    </w:p>
    <w:p w:rsidR="00395FC0" w:rsidRPr="00B536DF" w:rsidRDefault="00395FC0" w:rsidP="00395FC0">
      <w:pPr>
        <w:jc w:val="both"/>
        <w:rPr>
          <w:rFonts w:ascii="Arial" w:hAnsi="Arial" w:cs="Arial"/>
        </w:rPr>
      </w:pPr>
      <w:r w:rsidRPr="00B536DF">
        <w:rPr>
          <w:rFonts w:ascii="Arial" w:hAnsi="Arial" w:cs="Arial"/>
        </w:rPr>
        <w:t>(HC n. 97.642⁄ES, Ministra Maria Thereza de Assis Moura, Sexta Turma,</w:t>
      </w:r>
      <w:r w:rsidRPr="00B536DF">
        <w:rPr>
          <w:rStyle w:val="apple-converted-space"/>
          <w:rFonts w:ascii="Arial" w:hAnsi="Arial" w:cs="Arial"/>
        </w:rPr>
        <w:t> </w:t>
      </w:r>
      <w:proofErr w:type="spellStart"/>
      <w:proofErr w:type="gramStart"/>
      <w:r w:rsidRPr="00B536DF">
        <w:rPr>
          <w:rFonts w:ascii="Arial" w:hAnsi="Arial" w:cs="Arial"/>
        </w:rPr>
        <w:t>DJe</w:t>
      </w:r>
      <w:proofErr w:type="spellEnd"/>
      <w:proofErr w:type="gramEnd"/>
      <w:r w:rsidRPr="00B536DF">
        <w:rPr>
          <w:rFonts w:ascii="Arial" w:hAnsi="Arial" w:cs="Arial"/>
        </w:rPr>
        <w:t xml:space="preserve"> 23⁄8⁄2010)</w:t>
      </w:r>
    </w:p>
    <w:p w:rsidR="00395FC0" w:rsidRPr="00B536DF" w:rsidRDefault="00395FC0" w:rsidP="00395FC0">
      <w:pPr>
        <w:jc w:val="both"/>
        <w:rPr>
          <w:rFonts w:ascii="Arial" w:hAnsi="Arial" w:cs="Arial"/>
        </w:rPr>
      </w:pPr>
      <w:r w:rsidRPr="00B536DF">
        <w:rPr>
          <w:rFonts w:ascii="Arial" w:hAnsi="Arial" w:cs="Arial"/>
        </w:rPr>
        <w:t> </w:t>
      </w:r>
    </w:p>
    <w:p w:rsidR="00395FC0" w:rsidRPr="00B536DF" w:rsidRDefault="00395FC0" w:rsidP="00395FC0">
      <w:pPr>
        <w:jc w:val="both"/>
        <w:rPr>
          <w:rFonts w:ascii="Arial" w:hAnsi="Arial" w:cs="Arial"/>
        </w:rPr>
      </w:pPr>
      <w:r w:rsidRPr="00B536DF">
        <w:rPr>
          <w:rFonts w:ascii="Arial" w:hAnsi="Arial" w:cs="Arial"/>
        </w:rPr>
        <w:t>[...]</w:t>
      </w:r>
    </w:p>
    <w:p w:rsidR="00395FC0" w:rsidRPr="00B536DF" w:rsidRDefault="00395FC0" w:rsidP="00395FC0">
      <w:pPr>
        <w:jc w:val="both"/>
        <w:rPr>
          <w:rFonts w:ascii="Arial" w:hAnsi="Arial" w:cs="Arial"/>
        </w:rPr>
      </w:pPr>
      <w:r w:rsidRPr="00B536DF">
        <w:rPr>
          <w:rFonts w:ascii="Arial" w:hAnsi="Arial" w:cs="Arial"/>
        </w:rPr>
        <w:t>A jurisprudência deste Supremo Tribunal Federal é firme no sentido de</w:t>
      </w:r>
      <w:r w:rsidRPr="00B536DF">
        <w:rPr>
          <w:rStyle w:val="apple-converted-space"/>
          <w:rFonts w:ascii="Arial" w:hAnsi="Arial" w:cs="Arial"/>
        </w:rPr>
        <w:t> </w:t>
      </w:r>
      <w:r w:rsidRPr="00B536DF">
        <w:rPr>
          <w:rFonts w:ascii="Arial" w:hAnsi="Arial" w:cs="Arial"/>
        </w:rPr>
        <w:t>que o descumprimento da transação penal a que alude o art. 76 da Lei nº</w:t>
      </w:r>
      <w:r w:rsidRPr="00B536DF">
        <w:rPr>
          <w:rStyle w:val="apple-converted-space"/>
          <w:rFonts w:ascii="Arial" w:hAnsi="Arial" w:cs="Arial"/>
        </w:rPr>
        <w:t> </w:t>
      </w:r>
      <w:r w:rsidRPr="00B536DF">
        <w:rPr>
          <w:rFonts w:ascii="Arial" w:hAnsi="Arial" w:cs="Arial"/>
        </w:rPr>
        <w:t>9.099⁄95 gera a submissão do processo ao seu estado anterior,</w:t>
      </w:r>
      <w:r w:rsidRPr="00B536DF">
        <w:rPr>
          <w:rStyle w:val="apple-converted-space"/>
          <w:rFonts w:ascii="Arial" w:hAnsi="Arial" w:cs="Arial"/>
        </w:rPr>
        <w:t> </w:t>
      </w:r>
      <w:r w:rsidRPr="00B536DF">
        <w:rPr>
          <w:rFonts w:ascii="Arial" w:hAnsi="Arial" w:cs="Arial"/>
        </w:rPr>
        <w:t>oportunizando-se ao Ministério Público a propositura da ação penal e ao</w:t>
      </w:r>
      <w:r w:rsidRPr="00B536DF">
        <w:rPr>
          <w:rStyle w:val="apple-converted-space"/>
          <w:rFonts w:ascii="Arial" w:hAnsi="Arial" w:cs="Arial"/>
        </w:rPr>
        <w:t> </w:t>
      </w:r>
      <w:r w:rsidRPr="00B536DF">
        <w:rPr>
          <w:rFonts w:ascii="Arial" w:hAnsi="Arial" w:cs="Arial"/>
        </w:rPr>
        <w:t xml:space="preserve">Juízo o recebimento da peça </w:t>
      </w:r>
      <w:proofErr w:type="spellStart"/>
      <w:proofErr w:type="gramStart"/>
      <w:r w:rsidRPr="00B536DF">
        <w:rPr>
          <w:rFonts w:ascii="Arial" w:hAnsi="Arial" w:cs="Arial"/>
        </w:rPr>
        <w:t>acusatória.</w:t>
      </w:r>
      <w:proofErr w:type="gramEnd"/>
      <w:r w:rsidRPr="00B536DF">
        <w:rPr>
          <w:rFonts w:ascii="Arial" w:hAnsi="Arial" w:cs="Arial"/>
          <w:bCs/>
        </w:rPr>
        <w:t>Não</w:t>
      </w:r>
      <w:proofErr w:type="spellEnd"/>
      <w:r w:rsidRPr="00B536DF">
        <w:rPr>
          <w:rFonts w:ascii="Arial" w:hAnsi="Arial" w:cs="Arial"/>
          <w:bCs/>
        </w:rPr>
        <w:t xml:space="preserve"> há que se cogitar, portanto,</w:t>
      </w:r>
      <w:r w:rsidRPr="00B536DF">
        <w:rPr>
          <w:rStyle w:val="apple-converted-space"/>
          <w:rFonts w:ascii="Arial" w:hAnsi="Arial" w:cs="Arial"/>
          <w:bCs/>
        </w:rPr>
        <w:t> </w:t>
      </w:r>
      <w:r w:rsidRPr="00B536DF">
        <w:rPr>
          <w:rFonts w:ascii="Arial" w:hAnsi="Arial" w:cs="Arial"/>
          <w:bCs/>
        </w:rPr>
        <w:t xml:space="preserve">da propositura de nova ação criminal, </w:t>
      </w:r>
      <w:r w:rsidRPr="00B536DF">
        <w:rPr>
          <w:rFonts w:ascii="Arial" w:hAnsi="Arial" w:cs="Arial"/>
          <w:bCs/>
        </w:rPr>
        <w:lastRenderedPageBreak/>
        <w:t>desta feita por ofensa ao art. 330</w:t>
      </w:r>
      <w:r w:rsidRPr="00B536DF">
        <w:rPr>
          <w:rStyle w:val="apple-converted-space"/>
          <w:rFonts w:ascii="Arial" w:hAnsi="Arial" w:cs="Arial"/>
          <w:bCs/>
        </w:rPr>
        <w:t> </w:t>
      </w:r>
      <w:r w:rsidRPr="00B536DF">
        <w:rPr>
          <w:rFonts w:ascii="Arial" w:hAnsi="Arial" w:cs="Arial"/>
          <w:bCs/>
        </w:rPr>
        <w:t>do CP. Ordem concedida para determinar o trancamento da ação penal</w:t>
      </w:r>
      <w:r w:rsidRPr="00B536DF">
        <w:rPr>
          <w:rStyle w:val="apple-converted-space"/>
          <w:rFonts w:ascii="Arial" w:hAnsi="Arial" w:cs="Arial"/>
          <w:bCs/>
        </w:rPr>
        <w:t> </w:t>
      </w:r>
      <w:r w:rsidRPr="00B536DF">
        <w:rPr>
          <w:rFonts w:ascii="Arial" w:hAnsi="Arial" w:cs="Arial"/>
          <w:bCs/>
        </w:rPr>
        <w:t>pelo crime de desobediência.</w:t>
      </w:r>
    </w:p>
    <w:p w:rsidR="00395FC0" w:rsidRPr="00B536DF" w:rsidRDefault="00395FC0" w:rsidP="00395FC0">
      <w:pPr>
        <w:jc w:val="both"/>
        <w:rPr>
          <w:rFonts w:ascii="Arial" w:hAnsi="Arial" w:cs="Arial"/>
        </w:rPr>
      </w:pPr>
      <w:r w:rsidRPr="00B536DF">
        <w:rPr>
          <w:rFonts w:ascii="Arial" w:hAnsi="Arial" w:cs="Arial"/>
        </w:rPr>
        <w:t>(HC n. 84.976, Ministro Carlos Britto, Primeira Turma, DJ 23⁄</w:t>
      </w:r>
      <w:proofErr w:type="gramStart"/>
      <w:r w:rsidRPr="00B536DF">
        <w:rPr>
          <w:rFonts w:ascii="Arial" w:hAnsi="Arial" w:cs="Arial"/>
        </w:rPr>
        <w:t>3</w:t>
      </w:r>
      <w:proofErr w:type="gramEnd"/>
      <w:r w:rsidRPr="00B536DF">
        <w:rPr>
          <w:rFonts w:ascii="Arial" w:hAnsi="Arial" w:cs="Arial"/>
        </w:rPr>
        <w:t>⁄2007)</w:t>
      </w:r>
    </w:p>
    <w:p w:rsidR="00395FC0" w:rsidRPr="00B536DF" w:rsidRDefault="00395FC0" w:rsidP="00395FC0">
      <w:pPr>
        <w:jc w:val="both"/>
        <w:rPr>
          <w:rFonts w:ascii="Arial" w:hAnsi="Arial" w:cs="Arial"/>
        </w:rPr>
      </w:pPr>
      <w:r w:rsidRPr="00B536DF">
        <w:rPr>
          <w:rFonts w:ascii="Arial" w:hAnsi="Arial" w:cs="Arial"/>
        </w:rPr>
        <w:t> </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Não parece haver razão, portanto, para se entender de maneira distinta</w:t>
      </w:r>
      <w:r w:rsidRPr="00B536DF">
        <w:rPr>
          <w:rStyle w:val="apple-converted-space"/>
          <w:rFonts w:ascii="Arial" w:hAnsi="Arial" w:cs="Arial"/>
        </w:rPr>
        <w:t> </w:t>
      </w:r>
      <w:r w:rsidRPr="00B536DF">
        <w:rPr>
          <w:rFonts w:ascii="Arial" w:hAnsi="Arial" w:cs="Arial"/>
        </w:rPr>
        <w:t>quando o descumprimento da medida protetiva der ensejo à prisão preventiva,</w:t>
      </w:r>
      <w:r w:rsidRPr="00B536DF">
        <w:rPr>
          <w:rStyle w:val="apple-converted-space"/>
          <w:rFonts w:ascii="Arial" w:hAnsi="Arial" w:cs="Arial"/>
        </w:rPr>
        <w:t> </w:t>
      </w:r>
      <w:r w:rsidRPr="00B536DF">
        <w:rPr>
          <w:rFonts w:ascii="Arial" w:hAnsi="Arial" w:cs="Arial"/>
        </w:rPr>
        <w:t>nos termos do art. 313, III, do Código de Processo Penal,</w:t>
      </w:r>
      <w:r w:rsidRPr="00B536DF">
        <w:rPr>
          <w:rStyle w:val="apple-converted-space"/>
          <w:rFonts w:ascii="Arial" w:hAnsi="Arial" w:cs="Arial"/>
        </w:rPr>
        <w:t> </w:t>
      </w:r>
      <w:r w:rsidRPr="00B536DF">
        <w:rPr>
          <w:rFonts w:ascii="Arial" w:hAnsi="Arial" w:cs="Arial"/>
          <w:i/>
          <w:iCs/>
        </w:rPr>
        <w:t xml:space="preserve">in </w:t>
      </w:r>
      <w:proofErr w:type="spellStart"/>
      <w:r w:rsidRPr="00B536DF">
        <w:rPr>
          <w:rFonts w:ascii="Arial" w:hAnsi="Arial" w:cs="Arial"/>
          <w:i/>
          <w:iCs/>
        </w:rPr>
        <w:t>verbis</w:t>
      </w:r>
      <w:proofErr w:type="spellEnd"/>
      <w:r w:rsidRPr="00B536DF">
        <w:rPr>
          <w:rStyle w:val="apple-converted-space"/>
          <w:rFonts w:ascii="Arial" w:hAnsi="Arial" w:cs="Arial"/>
        </w:rPr>
        <w:t> </w:t>
      </w:r>
      <w:r w:rsidRPr="00B536DF">
        <w:rPr>
          <w:rFonts w:ascii="Arial" w:hAnsi="Arial" w:cs="Arial"/>
        </w:rPr>
        <w:t>(grifo nosso):</w:t>
      </w:r>
    </w:p>
    <w:p w:rsidR="00395FC0" w:rsidRPr="00B536DF" w:rsidRDefault="00395FC0" w:rsidP="00395FC0">
      <w:pPr>
        <w:jc w:val="both"/>
        <w:rPr>
          <w:rFonts w:ascii="Arial" w:hAnsi="Arial" w:cs="Arial"/>
        </w:rPr>
      </w:pPr>
      <w:r w:rsidRPr="00B536DF">
        <w:rPr>
          <w:rFonts w:ascii="Arial" w:hAnsi="Arial" w:cs="Arial"/>
        </w:rPr>
        <w:t> </w:t>
      </w:r>
    </w:p>
    <w:p w:rsidR="00395FC0" w:rsidRPr="00B536DF" w:rsidRDefault="00395FC0" w:rsidP="00395FC0">
      <w:pPr>
        <w:jc w:val="both"/>
        <w:rPr>
          <w:rFonts w:ascii="Arial" w:hAnsi="Arial" w:cs="Arial"/>
        </w:rPr>
      </w:pPr>
      <w:r w:rsidRPr="00B536DF">
        <w:rPr>
          <w:rFonts w:ascii="Arial" w:hAnsi="Arial" w:cs="Arial"/>
        </w:rPr>
        <w:t xml:space="preserve">Art. 313. Nos termos do art. 312 deste Código, </w:t>
      </w:r>
      <w:proofErr w:type="gramStart"/>
      <w:r w:rsidRPr="00B536DF">
        <w:rPr>
          <w:rFonts w:ascii="Arial" w:hAnsi="Arial" w:cs="Arial"/>
        </w:rPr>
        <w:t>será</w:t>
      </w:r>
      <w:proofErr w:type="gramEnd"/>
      <w:r w:rsidRPr="00B536DF">
        <w:rPr>
          <w:rFonts w:ascii="Arial" w:hAnsi="Arial" w:cs="Arial"/>
        </w:rPr>
        <w:t xml:space="preserve"> admitida a decretação</w:t>
      </w:r>
      <w:r w:rsidRPr="00B536DF">
        <w:rPr>
          <w:rStyle w:val="apple-converted-space"/>
          <w:rFonts w:ascii="Arial" w:hAnsi="Arial" w:cs="Arial"/>
        </w:rPr>
        <w:t> </w:t>
      </w:r>
      <w:r w:rsidRPr="00B536DF">
        <w:rPr>
          <w:rFonts w:ascii="Arial" w:hAnsi="Arial" w:cs="Arial"/>
        </w:rPr>
        <w:t>da prisão preventiva:</w:t>
      </w:r>
    </w:p>
    <w:p w:rsidR="00395FC0" w:rsidRPr="00B536DF" w:rsidRDefault="00395FC0" w:rsidP="00395FC0">
      <w:pPr>
        <w:jc w:val="both"/>
        <w:rPr>
          <w:rFonts w:ascii="Arial" w:hAnsi="Arial" w:cs="Arial"/>
        </w:rPr>
      </w:pPr>
      <w:r w:rsidRPr="00B536DF">
        <w:rPr>
          <w:rFonts w:ascii="Arial" w:hAnsi="Arial" w:cs="Arial"/>
        </w:rPr>
        <w:t>[...]</w:t>
      </w:r>
    </w:p>
    <w:p w:rsidR="00395FC0" w:rsidRPr="00B536DF" w:rsidRDefault="00395FC0" w:rsidP="00395FC0">
      <w:pPr>
        <w:jc w:val="both"/>
        <w:rPr>
          <w:rFonts w:ascii="Arial" w:hAnsi="Arial" w:cs="Arial"/>
        </w:rPr>
      </w:pPr>
      <w:r w:rsidRPr="00B536DF">
        <w:rPr>
          <w:rFonts w:ascii="Arial" w:hAnsi="Arial" w:cs="Arial"/>
        </w:rPr>
        <w:t>III - se o crime envolver violência doméstica e familiar contra a mulher,</w:t>
      </w:r>
      <w:r w:rsidRPr="00B536DF">
        <w:rPr>
          <w:rStyle w:val="apple-converted-space"/>
          <w:rFonts w:ascii="Arial" w:hAnsi="Arial" w:cs="Arial"/>
        </w:rPr>
        <w:t> </w:t>
      </w:r>
      <w:r w:rsidRPr="00B536DF">
        <w:rPr>
          <w:rFonts w:ascii="Arial" w:hAnsi="Arial" w:cs="Arial"/>
        </w:rPr>
        <w:t>criança, adolescente, idoso, enfermo ou pessoa com deficiência,</w:t>
      </w:r>
      <w:r w:rsidRPr="00B536DF">
        <w:rPr>
          <w:rStyle w:val="apple-converted-space"/>
          <w:rFonts w:ascii="Arial" w:hAnsi="Arial" w:cs="Arial"/>
        </w:rPr>
        <w:t> </w:t>
      </w:r>
      <w:r w:rsidRPr="00B536DF">
        <w:rPr>
          <w:rFonts w:ascii="Arial" w:hAnsi="Arial" w:cs="Arial"/>
          <w:bCs/>
        </w:rPr>
        <w:t>para</w:t>
      </w:r>
      <w:r w:rsidRPr="00B536DF">
        <w:rPr>
          <w:rStyle w:val="apple-converted-space"/>
          <w:rFonts w:ascii="Arial" w:hAnsi="Arial" w:cs="Arial"/>
          <w:bCs/>
        </w:rPr>
        <w:t> </w:t>
      </w:r>
      <w:r w:rsidRPr="00B536DF">
        <w:rPr>
          <w:rFonts w:ascii="Arial" w:hAnsi="Arial" w:cs="Arial"/>
          <w:bCs/>
        </w:rPr>
        <w:t>garantir a execução das medidas protetivas de urgência</w:t>
      </w:r>
      <w:r w:rsidRPr="00B536DF">
        <w:rPr>
          <w:rFonts w:ascii="Arial" w:hAnsi="Arial" w:cs="Arial"/>
        </w:rPr>
        <w:t>;</w:t>
      </w:r>
    </w:p>
    <w:p w:rsidR="00395FC0" w:rsidRPr="00B536DF" w:rsidRDefault="00395FC0" w:rsidP="00395FC0">
      <w:pPr>
        <w:jc w:val="both"/>
        <w:rPr>
          <w:rFonts w:ascii="Arial" w:hAnsi="Arial" w:cs="Arial"/>
        </w:rPr>
      </w:pPr>
      <w:r w:rsidRPr="00B536DF">
        <w:rPr>
          <w:rFonts w:ascii="Arial" w:hAnsi="Arial" w:cs="Arial"/>
        </w:rPr>
        <w:t> </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Com efeito, onde há a mesma razão, aplica-se o mesmo direito (</w:t>
      </w:r>
      <w:proofErr w:type="spellStart"/>
      <w:r w:rsidRPr="00B536DF">
        <w:rPr>
          <w:rFonts w:ascii="Arial" w:hAnsi="Arial" w:cs="Arial"/>
          <w:i/>
          <w:iCs/>
        </w:rPr>
        <w:t>ubi</w:t>
      </w:r>
      <w:proofErr w:type="spellEnd"/>
      <w:r w:rsidRPr="00B536DF">
        <w:rPr>
          <w:rStyle w:val="apple-converted-space"/>
          <w:rFonts w:ascii="Arial" w:hAnsi="Arial" w:cs="Arial"/>
          <w:i/>
          <w:iCs/>
        </w:rPr>
        <w:t> </w:t>
      </w:r>
      <w:proofErr w:type="spellStart"/>
      <w:r w:rsidRPr="00B536DF">
        <w:rPr>
          <w:rFonts w:ascii="Arial" w:hAnsi="Arial" w:cs="Arial"/>
          <w:i/>
          <w:iCs/>
        </w:rPr>
        <w:t>eadem</w:t>
      </w:r>
      <w:proofErr w:type="spellEnd"/>
      <w:r w:rsidRPr="00B536DF">
        <w:rPr>
          <w:rFonts w:ascii="Arial" w:hAnsi="Arial" w:cs="Arial"/>
          <w:i/>
          <w:iCs/>
        </w:rPr>
        <w:t xml:space="preserve"> </w:t>
      </w:r>
      <w:proofErr w:type="spellStart"/>
      <w:r w:rsidRPr="00B536DF">
        <w:rPr>
          <w:rFonts w:ascii="Arial" w:hAnsi="Arial" w:cs="Arial"/>
          <w:i/>
          <w:iCs/>
        </w:rPr>
        <w:t>ratio</w:t>
      </w:r>
      <w:proofErr w:type="spellEnd"/>
      <w:r w:rsidRPr="00B536DF">
        <w:rPr>
          <w:rFonts w:ascii="Arial" w:hAnsi="Arial" w:cs="Arial"/>
          <w:i/>
          <w:iCs/>
        </w:rPr>
        <w:t xml:space="preserve">, </w:t>
      </w:r>
      <w:proofErr w:type="spellStart"/>
      <w:r w:rsidRPr="00B536DF">
        <w:rPr>
          <w:rFonts w:ascii="Arial" w:hAnsi="Arial" w:cs="Arial"/>
          <w:i/>
          <w:iCs/>
        </w:rPr>
        <w:t>ubi</w:t>
      </w:r>
      <w:proofErr w:type="spellEnd"/>
      <w:r w:rsidRPr="00B536DF">
        <w:rPr>
          <w:rFonts w:ascii="Arial" w:hAnsi="Arial" w:cs="Arial"/>
          <w:i/>
          <w:iCs/>
        </w:rPr>
        <w:t xml:space="preserve"> idem </w:t>
      </w:r>
      <w:proofErr w:type="spellStart"/>
      <w:r w:rsidRPr="00B536DF">
        <w:rPr>
          <w:rFonts w:ascii="Arial" w:hAnsi="Arial" w:cs="Arial"/>
          <w:i/>
          <w:iCs/>
        </w:rPr>
        <w:t>ius</w:t>
      </w:r>
      <w:proofErr w:type="spellEnd"/>
      <w:r w:rsidRPr="00B536DF">
        <w:rPr>
          <w:rFonts w:ascii="Arial" w:hAnsi="Arial" w:cs="Arial"/>
        </w:rPr>
        <w:t>), de sorte que,</w:t>
      </w:r>
      <w:r w:rsidRPr="00B536DF">
        <w:rPr>
          <w:rStyle w:val="apple-converted-space"/>
          <w:rFonts w:ascii="Arial" w:hAnsi="Arial" w:cs="Arial"/>
        </w:rPr>
        <w:t> </w:t>
      </w:r>
      <w:r w:rsidRPr="00B536DF">
        <w:rPr>
          <w:rFonts w:ascii="Arial" w:hAnsi="Arial" w:cs="Arial"/>
          <w:bCs/>
        </w:rPr>
        <w:t>se o caso admitir a decretação da</w:t>
      </w:r>
      <w:r w:rsidRPr="00B536DF">
        <w:rPr>
          <w:rStyle w:val="apple-converted-space"/>
          <w:rFonts w:ascii="Arial" w:hAnsi="Arial" w:cs="Arial"/>
          <w:bCs/>
        </w:rPr>
        <w:t> </w:t>
      </w:r>
      <w:r w:rsidRPr="00B536DF">
        <w:rPr>
          <w:rFonts w:ascii="Arial" w:hAnsi="Arial" w:cs="Arial"/>
          <w:bCs/>
        </w:rPr>
        <w:t>prisão preventiva com base no art. 313, III, do Código de Processo Penal,</w:t>
      </w:r>
      <w:r w:rsidRPr="00B536DF">
        <w:rPr>
          <w:rStyle w:val="apple-converted-space"/>
          <w:rFonts w:ascii="Arial" w:hAnsi="Arial" w:cs="Arial"/>
          <w:bCs/>
        </w:rPr>
        <w:t> </w:t>
      </w:r>
      <w:r w:rsidRPr="00B536DF">
        <w:rPr>
          <w:rFonts w:ascii="Arial" w:hAnsi="Arial" w:cs="Arial"/>
          <w:bCs/>
        </w:rPr>
        <w:t>não há falar em crime de desobediência</w:t>
      </w:r>
      <w:r w:rsidRPr="00B536DF">
        <w:rPr>
          <w:rFonts w:ascii="Arial" w:hAnsi="Arial" w:cs="Arial"/>
          <w:bCs/>
          <w:i/>
          <w:iCs/>
        </w:rPr>
        <w:t>.</w:t>
      </w:r>
    </w:p>
    <w:p w:rsidR="00395FC0" w:rsidRPr="00B536DF" w:rsidRDefault="00395FC0" w:rsidP="00395FC0">
      <w:pPr>
        <w:pStyle w:val="NormalWeb"/>
        <w:spacing w:before="0" w:beforeAutospacing="0" w:after="300" w:afterAutospacing="0" w:line="315" w:lineRule="atLeast"/>
        <w:jc w:val="both"/>
        <w:rPr>
          <w:rFonts w:ascii="Arial" w:hAnsi="Arial" w:cs="Arial"/>
        </w:rPr>
      </w:pPr>
      <w:r w:rsidRPr="00B536DF">
        <w:rPr>
          <w:rFonts w:ascii="Arial" w:hAnsi="Arial" w:cs="Arial"/>
        </w:rPr>
        <w:t>Ante o exposto,</w:t>
      </w:r>
      <w:r w:rsidRPr="00B536DF">
        <w:rPr>
          <w:rStyle w:val="apple-converted-space"/>
          <w:rFonts w:ascii="Arial" w:hAnsi="Arial" w:cs="Arial"/>
        </w:rPr>
        <w:t> </w:t>
      </w:r>
      <w:r w:rsidRPr="00B536DF">
        <w:rPr>
          <w:rFonts w:ascii="Arial" w:hAnsi="Arial" w:cs="Arial"/>
          <w:bCs/>
        </w:rPr>
        <w:t>dou provimento</w:t>
      </w:r>
      <w:r w:rsidRPr="00B536DF">
        <w:rPr>
          <w:rStyle w:val="apple-converted-space"/>
          <w:rFonts w:ascii="Arial" w:hAnsi="Arial" w:cs="Arial"/>
        </w:rPr>
        <w:t> </w:t>
      </w:r>
      <w:r w:rsidRPr="00B536DF">
        <w:rPr>
          <w:rFonts w:ascii="Arial" w:hAnsi="Arial" w:cs="Arial"/>
        </w:rPr>
        <w:t>ao recurso especial para restabelecer</w:t>
      </w:r>
      <w:r w:rsidRPr="00B536DF">
        <w:rPr>
          <w:rStyle w:val="apple-converted-space"/>
          <w:rFonts w:ascii="Arial" w:hAnsi="Arial" w:cs="Arial"/>
        </w:rPr>
        <w:t> </w:t>
      </w:r>
      <w:r w:rsidRPr="00B536DF">
        <w:rPr>
          <w:rFonts w:ascii="Arial" w:hAnsi="Arial" w:cs="Arial"/>
        </w:rPr>
        <w:t>a absolvição do recorrente, operada em primeira instância, quanto ao crime</w:t>
      </w:r>
      <w:r w:rsidRPr="00B536DF">
        <w:rPr>
          <w:rStyle w:val="apple-converted-space"/>
          <w:rFonts w:ascii="Arial" w:hAnsi="Arial" w:cs="Arial"/>
        </w:rPr>
        <w:t> </w:t>
      </w:r>
      <w:r w:rsidRPr="00B536DF">
        <w:rPr>
          <w:rFonts w:ascii="Arial" w:hAnsi="Arial" w:cs="Arial"/>
        </w:rPr>
        <w:t>previsto no art. 330 do Código Penal.</w:t>
      </w:r>
    </w:p>
    <w:p w:rsidR="00395FC0" w:rsidRPr="00B536DF" w:rsidRDefault="00395FC0" w:rsidP="00395FC0">
      <w:pPr>
        <w:jc w:val="both"/>
        <w:rPr>
          <w:rFonts w:ascii="Arial" w:hAnsi="Arial" w:cs="Arial"/>
        </w:rPr>
      </w:pPr>
    </w:p>
    <w:tbl>
      <w:tblPr>
        <w:tblW w:w="5000" w:type="pct"/>
        <w:tblBorders>
          <w:top w:val="single" w:sz="6" w:space="0" w:color="CCCCCC"/>
          <w:left w:val="single" w:sz="6" w:space="0" w:color="CCCCCC"/>
          <w:bottom w:val="single" w:sz="6" w:space="0" w:color="CCCCCC"/>
          <w:right w:val="single" w:sz="6" w:space="0" w:color="CCCCCC"/>
        </w:tblBorders>
        <w:tblCellMar>
          <w:top w:w="30" w:type="dxa"/>
          <w:left w:w="30" w:type="dxa"/>
          <w:bottom w:w="30" w:type="dxa"/>
          <w:right w:w="30" w:type="dxa"/>
        </w:tblCellMar>
        <w:tblLook w:val="04A0" w:firstRow="1" w:lastRow="0" w:firstColumn="1" w:lastColumn="0" w:noHBand="0" w:noVBand="1"/>
      </w:tblPr>
      <w:tblGrid>
        <w:gridCol w:w="3013"/>
        <w:gridCol w:w="3105"/>
        <w:gridCol w:w="3014"/>
      </w:tblGrid>
      <w:tr w:rsidR="00395FC0" w:rsidRPr="00B536DF" w:rsidTr="004E6FC8">
        <w:tc>
          <w:tcPr>
            <w:tcW w:w="1650" w:type="pct"/>
            <w:tcBorders>
              <w:top w:val="single" w:sz="6" w:space="0" w:color="CCCCCC"/>
              <w:left w:val="single" w:sz="6" w:space="0" w:color="CCCCCC"/>
              <w:bottom w:val="single" w:sz="6" w:space="0" w:color="CCCCCC"/>
              <w:right w:val="single" w:sz="6" w:space="0" w:color="CCCCCC"/>
            </w:tcBorders>
            <w:vAlign w:val="center"/>
            <w:hideMark/>
          </w:tcPr>
          <w:p w:rsidR="00395FC0" w:rsidRPr="00B536DF" w:rsidRDefault="00395FC0" w:rsidP="004E6FC8">
            <w:pPr>
              <w:jc w:val="both"/>
              <w:rPr>
                <w:rFonts w:ascii="Arial" w:hAnsi="Arial" w:cs="Arial"/>
              </w:rPr>
            </w:pPr>
            <w:r w:rsidRPr="00B536DF">
              <w:rPr>
                <w:rFonts w:ascii="Arial" w:hAnsi="Arial" w:cs="Arial"/>
              </w:rPr>
              <w:t>Documento: 34014229</w:t>
            </w:r>
          </w:p>
        </w:tc>
        <w:tc>
          <w:tcPr>
            <w:tcW w:w="1700" w:type="pct"/>
            <w:tcBorders>
              <w:top w:val="single" w:sz="6" w:space="0" w:color="CCCCCC"/>
              <w:left w:val="single" w:sz="6" w:space="0" w:color="CCCCCC"/>
              <w:bottom w:val="single" w:sz="6" w:space="0" w:color="CCCCCC"/>
              <w:right w:val="single" w:sz="6" w:space="0" w:color="CCCCCC"/>
            </w:tcBorders>
            <w:vAlign w:val="center"/>
            <w:hideMark/>
          </w:tcPr>
          <w:p w:rsidR="00395FC0" w:rsidRPr="00B536DF" w:rsidRDefault="00395FC0" w:rsidP="004E6FC8">
            <w:pPr>
              <w:jc w:val="both"/>
              <w:rPr>
                <w:rFonts w:ascii="Arial" w:hAnsi="Arial" w:cs="Arial"/>
              </w:rPr>
            </w:pPr>
            <w:r w:rsidRPr="00B536DF">
              <w:rPr>
                <w:rFonts w:ascii="Arial" w:hAnsi="Arial" w:cs="Arial"/>
              </w:rPr>
              <w:t>RELATÓRIO E VOTO</w:t>
            </w:r>
          </w:p>
        </w:tc>
        <w:tc>
          <w:tcPr>
            <w:tcW w:w="1650" w:type="pct"/>
            <w:tcBorders>
              <w:top w:val="single" w:sz="6" w:space="0" w:color="CCCCCC"/>
              <w:left w:val="single" w:sz="6" w:space="0" w:color="CCCCCC"/>
              <w:bottom w:val="single" w:sz="6" w:space="0" w:color="CCCCCC"/>
              <w:right w:val="single" w:sz="6" w:space="0" w:color="CCCCCC"/>
            </w:tcBorders>
            <w:vAlign w:val="center"/>
            <w:hideMark/>
          </w:tcPr>
          <w:p w:rsidR="00395FC0" w:rsidRPr="00B536DF" w:rsidRDefault="00395FC0" w:rsidP="004E6FC8">
            <w:pPr>
              <w:jc w:val="both"/>
              <w:rPr>
                <w:rFonts w:ascii="Arial" w:hAnsi="Arial" w:cs="Arial"/>
              </w:rPr>
            </w:pPr>
          </w:p>
        </w:tc>
      </w:tr>
    </w:tbl>
    <w:p w:rsidR="00395FC0" w:rsidRDefault="00395FC0" w:rsidP="00395FC0">
      <w:pPr>
        <w:shd w:val="clear" w:color="auto" w:fill="FFFFFF"/>
        <w:spacing w:line="315" w:lineRule="atLeast"/>
        <w:jc w:val="both"/>
        <w:rPr>
          <w:rFonts w:ascii="Helvetica" w:hAnsi="Helvetica"/>
          <w:color w:val="404040"/>
          <w:sz w:val="20"/>
          <w:szCs w:val="20"/>
        </w:rPr>
      </w:pPr>
    </w:p>
    <w:p w:rsidR="00882D50" w:rsidRDefault="00882D50"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0570E2" w:rsidRDefault="000570E2" w:rsidP="00882D50"/>
    <w:p w:rsidR="00EE0F34" w:rsidRDefault="00EE0F34" w:rsidP="00882D50"/>
    <w:p w:rsidR="00EE0F34" w:rsidRDefault="00EE0F34" w:rsidP="00882D50"/>
    <w:p w:rsidR="00EE0F34" w:rsidRDefault="00EE0F34" w:rsidP="00882D50"/>
    <w:p w:rsidR="00EE0F34" w:rsidRDefault="00EE0F34" w:rsidP="00882D50"/>
    <w:p w:rsidR="00AB7B5E" w:rsidRDefault="00AB7B5E" w:rsidP="00882D50"/>
    <w:p w:rsidR="00AB7B5E" w:rsidRDefault="00AB7B5E" w:rsidP="00882D50"/>
    <w:p w:rsidR="00AB7B5E" w:rsidRDefault="00AB7B5E" w:rsidP="00882D50"/>
    <w:p w:rsidR="00AB7B5E" w:rsidRDefault="00AB7B5E" w:rsidP="00882D50"/>
    <w:p w:rsidR="00EE0F34" w:rsidRDefault="00EE0F34" w:rsidP="00882D50"/>
    <w:p w:rsidR="000570E2" w:rsidRDefault="000570E2" w:rsidP="00882D50"/>
    <w:p w:rsidR="000570E2" w:rsidRDefault="000570E2" w:rsidP="00882D50"/>
    <w:p w:rsidR="00D9275B" w:rsidRDefault="00D9275B" w:rsidP="00882D50"/>
    <w:p w:rsidR="00D9275B" w:rsidRDefault="00D9275B" w:rsidP="00882D50"/>
    <w:p w:rsidR="00D9275B" w:rsidRDefault="00D9275B" w:rsidP="00882D50"/>
    <w:p w:rsidR="000570E2" w:rsidRDefault="000570E2" w:rsidP="00882D50"/>
    <w:p w:rsidR="000570E2" w:rsidRDefault="000570E2" w:rsidP="00882D50"/>
    <w:p w:rsidR="00EE0F34" w:rsidRPr="00CA7C3A" w:rsidRDefault="00EE0F34" w:rsidP="00EE0F34">
      <w:pPr>
        <w:pStyle w:val="Ttulo1"/>
        <w:tabs>
          <w:tab w:val="left" w:pos="567"/>
        </w:tabs>
        <w:spacing w:line="360" w:lineRule="auto"/>
        <w:jc w:val="center"/>
        <w:rPr>
          <w:rFonts w:ascii="Arial" w:hAnsi="Arial" w:cs="Arial"/>
          <w:bCs/>
          <w:sz w:val="28"/>
          <w:szCs w:val="28"/>
        </w:rPr>
      </w:pPr>
      <w:r w:rsidRPr="00CA7C3A">
        <w:rPr>
          <w:rFonts w:ascii="Arial" w:hAnsi="Arial" w:cs="Arial"/>
          <w:bCs/>
          <w:sz w:val="28"/>
          <w:szCs w:val="28"/>
        </w:rPr>
        <w:t>ANEXOS I</w:t>
      </w:r>
      <w:r w:rsidR="00E82797">
        <w:rPr>
          <w:rFonts w:ascii="Arial" w:hAnsi="Arial" w:cs="Arial"/>
          <w:bCs/>
          <w:sz w:val="28"/>
          <w:szCs w:val="28"/>
        </w:rPr>
        <w:t>I</w:t>
      </w:r>
    </w:p>
    <w:p w:rsidR="00EE0F34" w:rsidRPr="00CA7C3A" w:rsidRDefault="00EE0F34" w:rsidP="00EE0F34">
      <w:pPr>
        <w:rPr>
          <w:rFonts w:ascii="Arial" w:hAnsi="Arial" w:cs="Arial"/>
          <w:sz w:val="28"/>
          <w:szCs w:val="28"/>
        </w:rPr>
      </w:pPr>
    </w:p>
    <w:p w:rsidR="00EE0F34" w:rsidRPr="00077AEA" w:rsidRDefault="00EE0F34" w:rsidP="00EE0F34">
      <w:pPr>
        <w:jc w:val="center"/>
        <w:rPr>
          <w:rFonts w:ascii="Arial" w:hAnsi="Arial" w:cs="Arial"/>
          <w:b/>
          <w:sz w:val="28"/>
          <w:szCs w:val="28"/>
        </w:rPr>
      </w:pPr>
      <w:r w:rsidRPr="00077AEA">
        <w:rPr>
          <w:rFonts w:ascii="Arial" w:hAnsi="Arial" w:cs="Arial"/>
          <w:b/>
          <w:sz w:val="28"/>
          <w:szCs w:val="28"/>
        </w:rPr>
        <w:t>GRÁFICOS E TABELAS</w:t>
      </w:r>
    </w:p>
    <w:p w:rsidR="00EE0F34" w:rsidRPr="00CA7C3A" w:rsidRDefault="00EE0F34" w:rsidP="00EE0F34">
      <w:pPr>
        <w:rPr>
          <w:rFonts w:ascii="Arial" w:hAnsi="Arial" w:cs="Arial"/>
          <w:sz w:val="28"/>
          <w:szCs w:val="28"/>
        </w:rPr>
      </w:pPr>
    </w:p>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EE0F34" w:rsidRDefault="00EE0F34" w:rsidP="00EE0F34"/>
    <w:p w:rsidR="00AB7B5E" w:rsidRDefault="00AB7B5E" w:rsidP="00882D50"/>
    <w:p w:rsidR="00077AEA" w:rsidRDefault="00077AEA" w:rsidP="00882D50"/>
    <w:p w:rsidR="00395FC0" w:rsidRPr="00077AEA" w:rsidRDefault="00E26969" w:rsidP="00882D50">
      <w:pPr>
        <w:rPr>
          <w:rFonts w:ascii="Arial" w:hAnsi="Arial" w:cs="Arial"/>
          <w:b/>
        </w:rPr>
      </w:pPr>
      <w:r w:rsidRPr="00077AEA">
        <w:rPr>
          <w:rFonts w:ascii="Arial" w:hAnsi="Arial" w:cs="Arial"/>
          <w:b/>
        </w:rPr>
        <w:lastRenderedPageBreak/>
        <w:t>Quadro</w:t>
      </w:r>
      <w:r w:rsidR="00EE0F34" w:rsidRPr="00077AEA">
        <w:rPr>
          <w:rFonts w:ascii="Arial" w:hAnsi="Arial" w:cs="Arial"/>
          <w:b/>
        </w:rPr>
        <w:t xml:space="preserve"> I</w:t>
      </w:r>
    </w:p>
    <w:p w:rsidR="000570E2" w:rsidRDefault="000570E2" w:rsidP="00882D50"/>
    <w:tbl>
      <w:tblPr>
        <w:tblpPr w:leftFromText="141" w:rightFromText="141" w:vertAnchor="text" w:horzAnchor="margin" w:tblpXSpec="center" w:tblpY="80"/>
        <w:tblW w:w="9222" w:type="dxa"/>
        <w:tblCellMar>
          <w:top w:w="15" w:type="dxa"/>
          <w:left w:w="15" w:type="dxa"/>
          <w:bottom w:w="15" w:type="dxa"/>
          <w:right w:w="15" w:type="dxa"/>
        </w:tblCellMar>
        <w:tblLook w:val="04A0" w:firstRow="1" w:lastRow="0" w:firstColumn="1" w:lastColumn="0" w:noHBand="0" w:noVBand="1"/>
      </w:tblPr>
      <w:tblGrid>
        <w:gridCol w:w="2565"/>
        <w:gridCol w:w="6657"/>
      </w:tblGrid>
      <w:tr w:rsidR="000570E2" w:rsidRPr="000570E2" w:rsidTr="00EE0F34">
        <w:tc>
          <w:tcPr>
            <w:tcW w:w="2565" w:type="dxa"/>
            <w:tcBorders>
              <w:top w:val="single" w:sz="4" w:space="0" w:color="auto"/>
              <w:left w:val="single" w:sz="4" w:space="0" w:color="auto"/>
              <w:right w:val="single" w:sz="4" w:space="0" w:color="auto"/>
            </w:tcBorders>
            <w:shd w:val="clear" w:color="auto" w:fill="878787"/>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FFFFFF"/>
              </w:rPr>
            </w:pPr>
            <w:r w:rsidRPr="000570E2">
              <w:rPr>
                <w:rFonts w:ascii="Arial" w:hAnsi="Arial" w:cs="Arial"/>
                <w:color w:val="FFFFFF"/>
              </w:rPr>
              <w:t>Estado</w:t>
            </w:r>
          </w:p>
        </w:tc>
        <w:tc>
          <w:tcPr>
            <w:tcW w:w="6657" w:type="dxa"/>
            <w:tcBorders>
              <w:top w:val="single" w:sz="4" w:space="0" w:color="auto"/>
              <w:left w:val="single" w:sz="4" w:space="0" w:color="auto"/>
              <w:right w:val="single" w:sz="4" w:space="0" w:color="auto"/>
            </w:tcBorders>
            <w:shd w:val="clear" w:color="auto" w:fill="878787"/>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FFFFFF"/>
              </w:rPr>
            </w:pPr>
            <w:proofErr w:type="gramStart"/>
            <w:r w:rsidRPr="000570E2">
              <w:rPr>
                <w:rFonts w:ascii="Arial" w:hAnsi="Arial" w:cs="Arial"/>
                <w:color w:val="FFFFFF"/>
              </w:rPr>
              <w:t>Taxa</w:t>
            </w:r>
            <w:proofErr w:type="gramEnd"/>
            <w:r w:rsidRPr="000570E2">
              <w:rPr>
                <w:rFonts w:ascii="Arial" w:hAnsi="Arial" w:cs="Arial"/>
                <w:color w:val="FFFFFF"/>
              </w:rPr>
              <w:t xml:space="preserve"> de </w:t>
            </w:r>
            <w:proofErr w:type="spellStart"/>
            <w:r w:rsidRPr="000570E2">
              <w:rPr>
                <w:rFonts w:ascii="Arial" w:hAnsi="Arial" w:cs="Arial"/>
                <w:color w:val="FFFFFF"/>
              </w:rPr>
              <w:t>feminicídios</w:t>
            </w:r>
            <w:proofErr w:type="spellEnd"/>
            <w:r w:rsidRPr="000570E2">
              <w:rPr>
                <w:rFonts w:ascii="Arial" w:hAnsi="Arial" w:cs="Arial"/>
                <w:color w:val="FFFFFF"/>
              </w:rPr>
              <w:t xml:space="preserve"> por 100 mil mulheres</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Piauí</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2,71</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Santa Catarina</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3,28</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São Paulo</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3,74</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Maranhão</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4,63</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Rio Grande do Sul</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4,64</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Amazonas</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5,07</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Ceará</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5,26</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Acre</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5,33</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Sergipe</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5,4</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Distrito Federal</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5,53</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Amapá</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5,99</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Rio de Janeiro</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6,03</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Rio Grande do Norte</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6,31</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Mato Grosso do Sul</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6,44</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Paraná</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6,49</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Minas Gerais</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6,49</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Tocantins</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6,75</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Pará</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6,81</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Mato Grosso</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6,95</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Paraíba</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6,99</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Rondônia</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7,42</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Goiás</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7,57</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Pernambuco</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7,81</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Roraima</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8,51</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Alagoas</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8,84</w:t>
            </w:r>
          </w:p>
        </w:tc>
      </w:tr>
      <w:tr w:rsidR="000570E2" w:rsidRPr="000570E2" w:rsidTr="00EE0F34">
        <w:tc>
          <w:tcPr>
            <w:tcW w:w="2565"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Bahia</w:t>
            </w:r>
          </w:p>
        </w:tc>
        <w:tc>
          <w:tcPr>
            <w:tcW w:w="6657" w:type="dxa"/>
            <w:tcBorders>
              <w:left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9,08</w:t>
            </w:r>
          </w:p>
        </w:tc>
      </w:tr>
      <w:tr w:rsidR="000570E2" w:rsidRPr="000570E2" w:rsidTr="00EE0F34">
        <w:tc>
          <w:tcPr>
            <w:tcW w:w="2565"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Espírito Santo</w:t>
            </w:r>
          </w:p>
        </w:tc>
        <w:tc>
          <w:tcPr>
            <w:tcW w:w="6657" w:type="dxa"/>
            <w:tcBorders>
              <w:left w:val="single" w:sz="4" w:space="0" w:color="auto"/>
              <w:right w:val="single" w:sz="4" w:space="0" w:color="auto"/>
            </w:tcBorders>
            <w:shd w:val="clear" w:color="auto" w:fill="F5F5F5"/>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11,24</w:t>
            </w:r>
          </w:p>
        </w:tc>
      </w:tr>
      <w:tr w:rsidR="000570E2" w:rsidRPr="000570E2" w:rsidTr="00EE0F34">
        <w:tc>
          <w:tcPr>
            <w:tcW w:w="2565" w:type="dxa"/>
            <w:tcBorders>
              <w:left w:val="single" w:sz="4" w:space="0" w:color="auto"/>
              <w:bottom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BRASIL</w:t>
            </w:r>
          </w:p>
        </w:tc>
        <w:tc>
          <w:tcPr>
            <w:tcW w:w="6657" w:type="dxa"/>
            <w:tcBorders>
              <w:left w:val="single" w:sz="4" w:space="0" w:color="auto"/>
              <w:bottom w:val="single" w:sz="4" w:space="0" w:color="auto"/>
              <w:right w:val="single" w:sz="4" w:space="0" w:color="auto"/>
            </w:tcBorders>
            <w:shd w:val="clear" w:color="auto" w:fill="FFFFFF"/>
            <w:tcMar>
              <w:top w:w="0" w:type="dxa"/>
              <w:left w:w="150" w:type="dxa"/>
              <w:bottom w:w="0" w:type="dxa"/>
              <w:right w:w="150" w:type="dxa"/>
            </w:tcMar>
            <w:vAlign w:val="center"/>
            <w:hideMark/>
          </w:tcPr>
          <w:p w:rsidR="000570E2" w:rsidRPr="000570E2" w:rsidRDefault="000570E2" w:rsidP="000570E2">
            <w:pPr>
              <w:spacing w:line="360" w:lineRule="auto"/>
              <w:jc w:val="center"/>
              <w:rPr>
                <w:rFonts w:ascii="Arial" w:hAnsi="Arial" w:cs="Arial"/>
                <w:color w:val="333333"/>
                <w:sz w:val="21"/>
                <w:szCs w:val="21"/>
              </w:rPr>
            </w:pPr>
            <w:r w:rsidRPr="000570E2">
              <w:rPr>
                <w:rFonts w:ascii="Arial" w:hAnsi="Arial" w:cs="Arial"/>
                <w:color w:val="333333"/>
                <w:sz w:val="21"/>
                <w:szCs w:val="21"/>
              </w:rPr>
              <w:t>5,82</w:t>
            </w:r>
          </w:p>
        </w:tc>
      </w:tr>
    </w:tbl>
    <w:p w:rsidR="000570E2" w:rsidRDefault="00865E38" w:rsidP="000570E2">
      <w:pPr>
        <w:spacing w:line="360" w:lineRule="auto"/>
      </w:pPr>
      <w:r>
        <w:t>Fonte: IPEA – Dados referentes ao período de 2001 a 2011</w:t>
      </w:r>
    </w:p>
    <w:p w:rsidR="000570E2" w:rsidRDefault="000570E2" w:rsidP="00882D50"/>
    <w:p w:rsidR="000570E2" w:rsidRDefault="000570E2" w:rsidP="00882D50"/>
    <w:p w:rsidR="00882D50" w:rsidRDefault="00882D50" w:rsidP="00882D50"/>
    <w:p w:rsidR="00882D50" w:rsidRDefault="00882D50" w:rsidP="00882D50"/>
    <w:p w:rsidR="00B536DF" w:rsidRDefault="00B536DF" w:rsidP="00882D50">
      <w:pPr>
        <w:pStyle w:val="Corpodetexto3"/>
        <w:tabs>
          <w:tab w:val="left" w:pos="567"/>
        </w:tabs>
        <w:spacing w:line="360" w:lineRule="auto"/>
        <w:jc w:val="both"/>
        <w:rPr>
          <w:sz w:val="24"/>
          <w:szCs w:val="24"/>
        </w:rPr>
      </w:pPr>
    </w:p>
    <w:p w:rsidR="00CA5938" w:rsidRDefault="00CA5938" w:rsidP="00882D50">
      <w:pPr>
        <w:pStyle w:val="Corpodetexto3"/>
        <w:tabs>
          <w:tab w:val="left" w:pos="567"/>
        </w:tabs>
        <w:spacing w:line="360" w:lineRule="auto"/>
        <w:jc w:val="both"/>
        <w:rPr>
          <w:sz w:val="24"/>
          <w:szCs w:val="24"/>
        </w:rPr>
      </w:pPr>
    </w:p>
    <w:p w:rsidR="00543AC6" w:rsidRPr="00077AEA" w:rsidRDefault="00E26969" w:rsidP="00882D50">
      <w:pPr>
        <w:pStyle w:val="Corpodetexto3"/>
        <w:tabs>
          <w:tab w:val="left" w:pos="567"/>
        </w:tabs>
        <w:spacing w:line="360" w:lineRule="auto"/>
        <w:jc w:val="both"/>
        <w:rPr>
          <w:rFonts w:ascii="Arial" w:hAnsi="Arial" w:cs="Arial"/>
          <w:b/>
          <w:sz w:val="24"/>
          <w:szCs w:val="24"/>
        </w:rPr>
      </w:pPr>
      <w:r w:rsidRPr="00077AEA">
        <w:rPr>
          <w:rFonts w:ascii="Arial" w:hAnsi="Arial" w:cs="Arial"/>
          <w:b/>
          <w:sz w:val="24"/>
          <w:szCs w:val="24"/>
        </w:rPr>
        <w:lastRenderedPageBreak/>
        <w:t>Quadro</w:t>
      </w:r>
      <w:r w:rsidR="00EE0F34" w:rsidRPr="00077AEA">
        <w:rPr>
          <w:rFonts w:ascii="Arial" w:hAnsi="Arial" w:cs="Arial"/>
          <w:b/>
          <w:sz w:val="24"/>
          <w:szCs w:val="24"/>
        </w:rPr>
        <w:t xml:space="preserve"> II</w:t>
      </w:r>
    </w:p>
    <w:p w:rsidR="00741C38" w:rsidRDefault="00741C38" w:rsidP="00AE6E62">
      <w:pPr>
        <w:pStyle w:val="Corpodetexto3"/>
        <w:tabs>
          <w:tab w:val="left" w:pos="567"/>
        </w:tabs>
        <w:spacing w:line="360" w:lineRule="auto"/>
        <w:jc w:val="both"/>
        <w:rPr>
          <w:sz w:val="24"/>
          <w:szCs w:val="24"/>
        </w:rPr>
      </w:pPr>
      <w:r>
        <w:rPr>
          <w:noProof/>
        </w:rPr>
        <w:drawing>
          <wp:anchor distT="0" distB="0" distL="114300" distR="114300" simplePos="0" relativeHeight="251667456" behindDoc="0" locked="0" layoutInCell="1" allowOverlap="1" wp14:anchorId="1C6AFEA2" wp14:editId="4FB74F9D">
            <wp:simplePos x="0" y="0"/>
            <wp:positionH relativeFrom="column">
              <wp:align>left</wp:align>
            </wp:positionH>
            <wp:positionV relativeFrom="paragraph">
              <wp:align>top</wp:align>
            </wp:positionV>
            <wp:extent cx="5581650" cy="3689350"/>
            <wp:effectExtent l="0" t="0" r="0" b="6350"/>
            <wp:wrapSquare wrapText="bothSides"/>
            <wp:docPr id="9" name="Imagem 9" descr="http://www.revistaforum.com.br/wp-content/uploads/2013/09/feminicidios-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revistaforum.com.br/wp-content/uploads/2013/09/feminicidios-Brasil.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81650" cy="3689350"/>
                    </a:xfrm>
                    <a:prstGeom prst="rect">
                      <a:avLst/>
                    </a:prstGeom>
                    <a:noFill/>
                    <a:ln>
                      <a:noFill/>
                    </a:ln>
                  </pic:spPr>
                </pic:pic>
              </a:graphicData>
            </a:graphic>
          </wp:anchor>
        </w:drawing>
      </w:r>
      <w:r w:rsidR="00865E38">
        <w:rPr>
          <w:sz w:val="24"/>
          <w:szCs w:val="24"/>
        </w:rPr>
        <w:t xml:space="preserve">Fonte: </w:t>
      </w:r>
      <w:r w:rsidR="00AE6E62">
        <w:rPr>
          <w:sz w:val="24"/>
          <w:szCs w:val="24"/>
        </w:rPr>
        <w:t xml:space="preserve">Portal Fórum </w:t>
      </w:r>
    </w:p>
    <w:p w:rsidR="00903F0F" w:rsidRPr="00AE6E62" w:rsidRDefault="00903F0F" w:rsidP="00AE6E62">
      <w:pPr>
        <w:pStyle w:val="Corpodetexto3"/>
        <w:tabs>
          <w:tab w:val="left" w:pos="567"/>
        </w:tabs>
        <w:spacing w:line="360" w:lineRule="auto"/>
        <w:jc w:val="both"/>
        <w:rPr>
          <w:sz w:val="24"/>
          <w:szCs w:val="24"/>
        </w:rPr>
      </w:pPr>
      <w:r>
        <w:rPr>
          <w:sz w:val="24"/>
          <w:szCs w:val="24"/>
        </w:rPr>
        <w:t>OBS: Taxa de mortes por violência doméstica no Estado do Espírito Santo é bem acima da média brasileira</w:t>
      </w:r>
    </w:p>
    <w:p w:rsidR="00741C38" w:rsidRDefault="00741C38" w:rsidP="00882D50">
      <w:pPr>
        <w:pStyle w:val="Corpodetexto3"/>
        <w:tabs>
          <w:tab w:val="left" w:pos="567"/>
        </w:tabs>
        <w:spacing w:line="360" w:lineRule="auto"/>
        <w:jc w:val="both"/>
        <w:rPr>
          <w:sz w:val="24"/>
          <w:szCs w:val="24"/>
        </w:rPr>
      </w:pPr>
    </w:p>
    <w:p w:rsidR="00CA5938" w:rsidRDefault="00CA5938" w:rsidP="00882D50">
      <w:pPr>
        <w:pStyle w:val="Corpodetexto3"/>
        <w:tabs>
          <w:tab w:val="left" w:pos="567"/>
        </w:tabs>
        <w:spacing w:line="360" w:lineRule="auto"/>
        <w:jc w:val="both"/>
        <w:rPr>
          <w:sz w:val="24"/>
          <w:szCs w:val="24"/>
        </w:rPr>
      </w:pPr>
    </w:p>
    <w:p w:rsidR="00CA5938" w:rsidRDefault="00CA5938" w:rsidP="00882D50">
      <w:pPr>
        <w:pStyle w:val="Corpodetexto3"/>
        <w:tabs>
          <w:tab w:val="left" w:pos="567"/>
        </w:tabs>
        <w:spacing w:line="360" w:lineRule="auto"/>
        <w:jc w:val="both"/>
        <w:rPr>
          <w:sz w:val="24"/>
          <w:szCs w:val="24"/>
        </w:rPr>
      </w:pPr>
    </w:p>
    <w:p w:rsidR="00741C38" w:rsidRDefault="00741C38" w:rsidP="00882D50">
      <w:pPr>
        <w:pStyle w:val="Corpodetexto3"/>
        <w:tabs>
          <w:tab w:val="left" w:pos="567"/>
        </w:tabs>
        <w:spacing w:line="360" w:lineRule="auto"/>
        <w:jc w:val="both"/>
        <w:rPr>
          <w:sz w:val="24"/>
          <w:szCs w:val="24"/>
        </w:rPr>
      </w:pPr>
    </w:p>
    <w:p w:rsidR="00741C38" w:rsidRDefault="00741C38" w:rsidP="00882D50">
      <w:pPr>
        <w:pStyle w:val="Corpodetexto3"/>
        <w:tabs>
          <w:tab w:val="left" w:pos="567"/>
        </w:tabs>
        <w:spacing w:line="360" w:lineRule="auto"/>
        <w:jc w:val="both"/>
        <w:rPr>
          <w:sz w:val="24"/>
          <w:szCs w:val="24"/>
        </w:rPr>
      </w:pPr>
    </w:p>
    <w:p w:rsidR="00741C38" w:rsidRDefault="00741C38" w:rsidP="00882D50">
      <w:pPr>
        <w:pStyle w:val="Corpodetexto3"/>
        <w:tabs>
          <w:tab w:val="left" w:pos="567"/>
        </w:tabs>
        <w:spacing w:line="360" w:lineRule="auto"/>
        <w:jc w:val="both"/>
        <w:rPr>
          <w:sz w:val="24"/>
          <w:szCs w:val="24"/>
        </w:rPr>
      </w:pPr>
    </w:p>
    <w:p w:rsidR="00741C38" w:rsidRDefault="00741C38" w:rsidP="00882D50">
      <w:pPr>
        <w:pStyle w:val="Corpodetexto3"/>
        <w:tabs>
          <w:tab w:val="left" w:pos="567"/>
        </w:tabs>
        <w:spacing w:line="360" w:lineRule="auto"/>
        <w:jc w:val="both"/>
        <w:rPr>
          <w:sz w:val="24"/>
          <w:szCs w:val="24"/>
        </w:rPr>
      </w:pPr>
    </w:p>
    <w:p w:rsidR="00741C38" w:rsidRDefault="00741C38" w:rsidP="00882D50">
      <w:pPr>
        <w:pStyle w:val="Corpodetexto3"/>
        <w:tabs>
          <w:tab w:val="left" w:pos="567"/>
        </w:tabs>
        <w:spacing w:line="360" w:lineRule="auto"/>
        <w:jc w:val="both"/>
        <w:rPr>
          <w:sz w:val="24"/>
          <w:szCs w:val="24"/>
        </w:rPr>
      </w:pPr>
    </w:p>
    <w:p w:rsidR="00741C38" w:rsidRDefault="00741C38" w:rsidP="00882D50">
      <w:pPr>
        <w:pStyle w:val="Corpodetexto3"/>
        <w:tabs>
          <w:tab w:val="left" w:pos="567"/>
        </w:tabs>
        <w:spacing w:line="360" w:lineRule="auto"/>
        <w:jc w:val="both"/>
        <w:rPr>
          <w:sz w:val="24"/>
          <w:szCs w:val="24"/>
        </w:rPr>
      </w:pPr>
    </w:p>
    <w:p w:rsidR="00543AC6" w:rsidRDefault="00543AC6" w:rsidP="00882D50">
      <w:pPr>
        <w:pStyle w:val="Corpodetexto3"/>
        <w:tabs>
          <w:tab w:val="left" w:pos="567"/>
        </w:tabs>
        <w:spacing w:line="360" w:lineRule="auto"/>
        <w:jc w:val="both"/>
        <w:rPr>
          <w:sz w:val="24"/>
          <w:szCs w:val="24"/>
        </w:rPr>
      </w:pPr>
    </w:p>
    <w:p w:rsidR="00CA5938" w:rsidRDefault="00CA5938" w:rsidP="00882D50">
      <w:pPr>
        <w:pStyle w:val="Corpodetexto3"/>
        <w:tabs>
          <w:tab w:val="left" w:pos="567"/>
        </w:tabs>
        <w:spacing w:line="360" w:lineRule="auto"/>
        <w:jc w:val="both"/>
        <w:rPr>
          <w:sz w:val="24"/>
          <w:szCs w:val="24"/>
        </w:rPr>
      </w:pPr>
    </w:p>
    <w:p w:rsidR="00CA5938" w:rsidRDefault="00CA5938" w:rsidP="00CA5938">
      <w:pPr>
        <w:spacing w:before="240" w:line="360" w:lineRule="auto"/>
        <w:rPr>
          <w:rFonts w:ascii="Arial" w:hAnsi="Arial" w:cs="Arial"/>
        </w:rPr>
      </w:pPr>
      <w:r>
        <w:rPr>
          <w:noProof/>
        </w:rPr>
        <w:lastRenderedPageBreak/>
        <w:drawing>
          <wp:anchor distT="0" distB="0" distL="114300" distR="114300" simplePos="0" relativeHeight="251669504" behindDoc="1" locked="0" layoutInCell="1" allowOverlap="1" wp14:anchorId="46760DCE" wp14:editId="39FC7486">
            <wp:simplePos x="0" y="0"/>
            <wp:positionH relativeFrom="column">
              <wp:posOffset>1355090</wp:posOffset>
            </wp:positionH>
            <wp:positionV relativeFrom="paragraph">
              <wp:posOffset>273685</wp:posOffset>
            </wp:positionV>
            <wp:extent cx="2498725" cy="4168140"/>
            <wp:effectExtent l="0" t="0" r="0" b="3810"/>
            <wp:wrapTight wrapText="bothSides">
              <wp:wrapPolygon edited="0">
                <wp:start x="0" y="0"/>
                <wp:lineTo x="0" y="21521"/>
                <wp:lineTo x="21408" y="21521"/>
                <wp:lineTo x="21408" y="0"/>
                <wp:lineTo x="0" y="0"/>
              </wp:wrapPolygon>
            </wp:wrapTight>
            <wp:docPr id="4" name="Imagem 4" descr="Descrição: imgNoticiaUpload138192962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Descrição: imgNoticiaUpload138192962030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98725" cy="416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D86">
        <w:rPr>
          <w:b/>
        </w:rPr>
        <w:t>Quadro III</w:t>
      </w:r>
      <w:r w:rsidRPr="005E023B">
        <w:rPr>
          <w:rFonts w:ascii="Arial" w:hAnsi="Arial" w:cs="Arial"/>
        </w:rPr>
        <w:t xml:space="preserve"> </w:t>
      </w:r>
      <w:r>
        <w:rPr>
          <w:rFonts w:ascii="Arial" w:hAnsi="Arial" w:cs="Arial"/>
        </w:rPr>
        <w:t>- Demonstrativo da taxa de homicídio de mulheres por estado no ano de 2010.</w:t>
      </w:r>
    </w:p>
    <w:p w:rsidR="00CA5938" w:rsidRDefault="00CA5938" w:rsidP="00CA5938">
      <w:pPr>
        <w:spacing w:before="240" w:line="360" w:lineRule="auto"/>
        <w:rPr>
          <w:rFonts w:ascii="Arial" w:hAnsi="Arial" w:cs="Arial"/>
        </w:rPr>
      </w:pPr>
      <w:r>
        <w:rPr>
          <w:rFonts w:ascii="Arial" w:hAnsi="Arial" w:cs="Arial"/>
        </w:rPr>
        <w:t xml:space="preserve"> </w:t>
      </w:r>
    </w:p>
    <w:p w:rsidR="00CA5938" w:rsidRDefault="00CA5938" w:rsidP="00CA5938">
      <w:pPr>
        <w:spacing w:before="240" w:line="360" w:lineRule="auto"/>
        <w:jc w:val="center"/>
        <w:rPr>
          <w:rFonts w:ascii="Arial" w:hAnsi="Arial" w:cs="Arial"/>
        </w:rPr>
      </w:pPr>
    </w:p>
    <w:p w:rsidR="00CA5938" w:rsidRDefault="00CA5938" w:rsidP="00CA5938">
      <w:pPr>
        <w:spacing w:before="240" w:line="360" w:lineRule="auto"/>
        <w:rPr>
          <w:rFonts w:ascii="Arial" w:hAnsi="Arial" w:cs="Arial"/>
        </w:rPr>
      </w:pPr>
      <w:r>
        <w:rPr>
          <w:rFonts w:ascii="Arial" w:hAnsi="Arial" w:cs="Arial"/>
        </w:rPr>
        <w:t xml:space="preserve">    </w:t>
      </w:r>
    </w:p>
    <w:p w:rsidR="00CA5938" w:rsidRDefault="00CA5938" w:rsidP="00CA5938">
      <w:pPr>
        <w:spacing w:before="240" w:line="360" w:lineRule="auto"/>
        <w:rPr>
          <w:rFonts w:ascii="Arial" w:hAnsi="Arial" w:cs="Arial"/>
        </w:rPr>
      </w:pPr>
    </w:p>
    <w:p w:rsidR="00CA5938" w:rsidRDefault="00CA5938" w:rsidP="00CA5938">
      <w:pPr>
        <w:spacing w:before="240" w:line="360" w:lineRule="auto"/>
        <w:rPr>
          <w:rFonts w:ascii="Arial" w:hAnsi="Arial" w:cs="Arial"/>
        </w:rPr>
      </w:pPr>
    </w:p>
    <w:p w:rsidR="00CA5938" w:rsidRDefault="00CA5938" w:rsidP="00CA5938">
      <w:pPr>
        <w:spacing w:before="240" w:line="360" w:lineRule="auto"/>
        <w:rPr>
          <w:rFonts w:ascii="Arial" w:hAnsi="Arial" w:cs="Arial"/>
        </w:rPr>
      </w:pPr>
    </w:p>
    <w:p w:rsidR="00CA5938" w:rsidRDefault="00CA5938" w:rsidP="00CA5938">
      <w:pPr>
        <w:spacing w:before="240" w:line="360" w:lineRule="auto"/>
        <w:rPr>
          <w:rFonts w:ascii="Arial" w:hAnsi="Arial" w:cs="Arial"/>
        </w:rPr>
      </w:pPr>
    </w:p>
    <w:p w:rsidR="00CA5938" w:rsidRDefault="00CA5938" w:rsidP="00CA5938">
      <w:pPr>
        <w:spacing w:before="240" w:line="360" w:lineRule="auto"/>
        <w:rPr>
          <w:rFonts w:ascii="Arial" w:hAnsi="Arial" w:cs="Arial"/>
        </w:rPr>
      </w:pPr>
    </w:p>
    <w:p w:rsidR="00CA5938" w:rsidRDefault="00CA5938" w:rsidP="00CA5938">
      <w:pPr>
        <w:spacing w:before="240" w:line="360" w:lineRule="auto"/>
        <w:rPr>
          <w:rFonts w:ascii="Arial" w:hAnsi="Arial" w:cs="Arial"/>
        </w:rPr>
      </w:pPr>
    </w:p>
    <w:p w:rsidR="00CA5938" w:rsidRDefault="00CA5938" w:rsidP="00CA5938">
      <w:pPr>
        <w:spacing w:before="240" w:line="360" w:lineRule="auto"/>
        <w:rPr>
          <w:rFonts w:ascii="Arial" w:hAnsi="Arial" w:cs="Arial"/>
          <w:b/>
        </w:rPr>
      </w:pPr>
    </w:p>
    <w:p w:rsidR="00CA5938" w:rsidRDefault="00CA5938" w:rsidP="00CA5938">
      <w:pPr>
        <w:spacing w:line="360" w:lineRule="auto"/>
        <w:rPr>
          <w:rFonts w:ascii="Arial" w:hAnsi="Arial" w:cs="Arial"/>
        </w:rPr>
      </w:pPr>
      <w:r>
        <w:rPr>
          <w:noProof/>
        </w:rPr>
        <w:drawing>
          <wp:anchor distT="0" distB="0" distL="114300" distR="114300" simplePos="0" relativeHeight="251670528" behindDoc="1" locked="0" layoutInCell="1" allowOverlap="1" wp14:anchorId="250F069B" wp14:editId="4C7D3E8D">
            <wp:simplePos x="0" y="0"/>
            <wp:positionH relativeFrom="column">
              <wp:posOffset>876300</wp:posOffset>
            </wp:positionH>
            <wp:positionV relativeFrom="paragraph">
              <wp:posOffset>323215</wp:posOffset>
            </wp:positionV>
            <wp:extent cx="4327525" cy="2593975"/>
            <wp:effectExtent l="0" t="0" r="0" b="0"/>
            <wp:wrapTight wrapText="bothSides">
              <wp:wrapPolygon edited="0">
                <wp:start x="0" y="0"/>
                <wp:lineTo x="0" y="21415"/>
                <wp:lineTo x="21489" y="21415"/>
                <wp:lineTo x="21489" y="0"/>
                <wp:lineTo x="0" y="0"/>
              </wp:wrapPolygon>
            </wp:wrapTight>
            <wp:docPr id="3" name="Imagem 3" descr="Descrição: imgNoticiaUpload138192982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Descrição: imgNoticiaUpload13819298203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27525" cy="259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D86">
        <w:rPr>
          <w:rFonts w:ascii="Arial" w:hAnsi="Arial" w:cs="Arial"/>
          <w:b/>
        </w:rPr>
        <w:t>Quadro IV</w:t>
      </w:r>
      <w:r>
        <w:rPr>
          <w:rFonts w:ascii="Arial" w:hAnsi="Arial" w:cs="Arial"/>
        </w:rPr>
        <w:t xml:space="preserve"> - Demonstrativo da taxa de homicídio de mulheres por no Brasil no ano de 2010.</w:t>
      </w:r>
      <w:r w:rsidRPr="008C56C4">
        <w:rPr>
          <w:rFonts w:ascii="Verdana" w:hAnsi="Verdana"/>
          <w:noProof/>
          <w:color w:val="333333"/>
          <w:sz w:val="22"/>
          <w:szCs w:val="22"/>
        </w:rPr>
        <w:t xml:space="preserve"> </w:t>
      </w:r>
    </w:p>
    <w:p w:rsidR="00CA5938" w:rsidRDefault="00CA5938" w:rsidP="00CA5938">
      <w:pPr>
        <w:pStyle w:val="NormalWeb"/>
        <w:shd w:val="clear" w:color="auto" w:fill="FFFFFF"/>
        <w:spacing w:before="0" w:beforeAutospacing="0" w:after="180" w:afterAutospacing="0" w:line="360" w:lineRule="atLeast"/>
        <w:jc w:val="center"/>
        <w:rPr>
          <w:rFonts w:ascii="Verdana" w:hAnsi="Verdana"/>
          <w:color w:val="333333"/>
          <w:sz w:val="22"/>
          <w:szCs w:val="22"/>
        </w:rPr>
      </w:pPr>
    </w:p>
    <w:p w:rsidR="00CA5938" w:rsidRDefault="00CA5938" w:rsidP="00CA5938">
      <w:pPr>
        <w:pStyle w:val="NormalWeb"/>
        <w:shd w:val="clear" w:color="auto" w:fill="FFFFFF"/>
        <w:spacing w:before="0" w:beforeAutospacing="0" w:after="180" w:afterAutospacing="0" w:line="360" w:lineRule="atLeast"/>
        <w:jc w:val="center"/>
        <w:rPr>
          <w:rFonts w:ascii="Verdana" w:hAnsi="Verdana"/>
          <w:color w:val="333333"/>
          <w:sz w:val="22"/>
          <w:szCs w:val="22"/>
        </w:rPr>
      </w:pPr>
    </w:p>
    <w:p w:rsidR="00CA5938" w:rsidRDefault="00CA5938" w:rsidP="00CA5938">
      <w:pPr>
        <w:pStyle w:val="NormalWeb"/>
        <w:shd w:val="clear" w:color="auto" w:fill="FFFFFF"/>
        <w:spacing w:before="0" w:beforeAutospacing="0" w:after="180" w:afterAutospacing="0" w:line="360" w:lineRule="atLeast"/>
        <w:jc w:val="center"/>
        <w:rPr>
          <w:rFonts w:ascii="Verdana" w:hAnsi="Verdana"/>
          <w:color w:val="333333"/>
          <w:sz w:val="22"/>
          <w:szCs w:val="22"/>
        </w:rPr>
      </w:pPr>
    </w:p>
    <w:p w:rsidR="00CA5938" w:rsidRDefault="00CA5938" w:rsidP="00CA5938">
      <w:pPr>
        <w:pStyle w:val="NormalWeb"/>
        <w:shd w:val="clear" w:color="auto" w:fill="FFFFFF"/>
        <w:spacing w:before="0" w:beforeAutospacing="0" w:after="180" w:afterAutospacing="0" w:line="360" w:lineRule="atLeast"/>
        <w:jc w:val="center"/>
        <w:rPr>
          <w:rFonts w:ascii="Verdana" w:hAnsi="Verdana"/>
          <w:color w:val="333333"/>
          <w:sz w:val="22"/>
          <w:szCs w:val="22"/>
        </w:rPr>
      </w:pPr>
    </w:p>
    <w:p w:rsidR="00CA5938" w:rsidRDefault="00CA5938" w:rsidP="00CA5938">
      <w:pPr>
        <w:pStyle w:val="NormalWeb"/>
        <w:shd w:val="clear" w:color="auto" w:fill="FFFFFF"/>
        <w:spacing w:before="0" w:beforeAutospacing="0" w:after="180" w:afterAutospacing="0" w:line="360" w:lineRule="atLeast"/>
        <w:jc w:val="center"/>
        <w:rPr>
          <w:rFonts w:ascii="Verdana" w:hAnsi="Verdana"/>
          <w:color w:val="333333"/>
          <w:sz w:val="22"/>
          <w:szCs w:val="22"/>
        </w:rPr>
      </w:pPr>
    </w:p>
    <w:p w:rsidR="00CA5938" w:rsidRDefault="00CA5938" w:rsidP="00CA5938">
      <w:pPr>
        <w:pStyle w:val="NormalWeb"/>
        <w:shd w:val="clear" w:color="auto" w:fill="FFFFFF"/>
        <w:spacing w:before="0" w:beforeAutospacing="0" w:after="180" w:afterAutospacing="0" w:line="360" w:lineRule="atLeast"/>
        <w:jc w:val="center"/>
        <w:rPr>
          <w:rFonts w:ascii="Verdana" w:hAnsi="Verdana"/>
          <w:color w:val="333333"/>
          <w:sz w:val="22"/>
          <w:szCs w:val="22"/>
        </w:rPr>
      </w:pPr>
    </w:p>
    <w:p w:rsidR="00CA5938" w:rsidRDefault="00CA5938" w:rsidP="00CA5938">
      <w:pPr>
        <w:pStyle w:val="NormalWeb"/>
        <w:shd w:val="clear" w:color="auto" w:fill="FFFFFF"/>
        <w:spacing w:before="0" w:beforeAutospacing="0" w:after="180" w:afterAutospacing="0" w:line="360" w:lineRule="atLeast"/>
        <w:jc w:val="center"/>
        <w:rPr>
          <w:rFonts w:ascii="Verdana" w:hAnsi="Verdana"/>
          <w:color w:val="333333"/>
          <w:sz w:val="22"/>
          <w:szCs w:val="22"/>
        </w:rPr>
      </w:pPr>
    </w:p>
    <w:p w:rsidR="00CA5938" w:rsidRDefault="00CA5938" w:rsidP="00CA5938">
      <w:pPr>
        <w:shd w:val="clear" w:color="auto" w:fill="FFFFFF"/>
        <w:rPr>
          <w:rFonts w:ascii="Verdana" w:hAnsi="Verdana"/>
          <w:b/>
          <w:bCs/>
          <w:color w:val="333333"/>
          <w:sz w:val="19"/>
          <w:szCs w:val="19"/>
        </w:rPr>
      </w:pPr>
      <w:r>
        <w:rPr>
          <w:rFonts w:ascii="Verdana" w:hAnsi="Verdana"/>
          <w:b/>
          <w:bCs/>
          <w:color w:val="333333"/>
          <w:sz w:val="19"/>
          <w:szCs w:val="19"/>
        </w:rPr>
        <w:t xml:space="preserve">Reportagem - </w:t>
      </w:r>
      <w:proofErr w:type="spellStart"/>
      <w:r>
        <w:rPr>
          <w:rFonts w:ascii="Verdana" w:hAnsi="Verdana"/>
          <w:b/>
          <w:bCs/>
          <w:color w:val="333333"/>
          <w:sz w:val="19"/>
          <w:szCs w:val="19"/>
        </w:rPr>
        <w:t>Idhelene</w:t>
      </w:r>
      <w:proofErr w:type="spellEnd"/>
      <w:r>
        <w:rPr>
          <w:rFonts w:ascii="Verdana" w:hAnsi="Verdana"/>
          <w:b/>
          <w:bCs/>
          <w:color w:val="333333"/>
          <w:sz w:val="19"/>
          <w:szCs w:val="19"/>
        </w:rPr>
        <w:t xml:space="preserve"> Macedo</w:t>
      </w:r>
      <w:r>
        <w:rPr>
          <w:rFonts w:ascii="Verdana" w:hAnsi="Verdana"/>
          <w:b/>
          <w:bCs/>
          <w:color w:val="333333"/>
          <w:sz w:val="19"/>
          <w:szCs w:val="19"/>
        </w:rPr>
        <w:br/>
        <w:t>Edição - Marcelo Oliveira</w:t>
      </w:r>
      <w:r>
        <w:rPr>
          <w:rFonts w:ascii="Verdana" w:hAnsi="Verdana"/>
          <w:b/>
          <w:bCs/>
          <w:color w:val="333333"/>
          <w:sz w:val="19"/>
          <w:szCs w:val="19"/>
        </w:rPr>
        <w:br/>
        <w:t>A reprodução das notícias é autorizada desde que contenha a assinatura '</w:t>
      </w:r>
      <w:hyperlink r:id="rId38" w:tooltip="Agência Câmara de Notíticas" w:history="1">
        <w:r>
          <w:rPr>
            <w:rStyle w:val="Hyperlink"/>
            <w:rFonts w:ascii="Verdana" w:hAnsi="Verdana"/>
            <w:color w:val="00557D"/>
            <w:sz w:val="19"/>
            <w:szCs w:val="19"/>
          </w:rPr>
          <w:t>Agência Câmara Notícias</w:t>
        </w:r>
      </w:hyperlink>
      <w:r>
        <w:rPr>
          <w:rFonts w:ascii="Verdana" w:hAnsi="Verdana"/>
          <w:b/>
          <w:bCs/>
          <w:color w:val="333333"/>
          <w:sz w:val="19"/>
          <w:szCs w:val="19"/>
        </w:rPr>
        <w:t>'</w:t>
      </w:r>
    </w:p>
    <w:p w:rsidR="00CA5938" w:rsidRDefault="00CA5938" w:rsidP="00CA5938">
      <w:pPr>
        <w:pStyle w:val="NormalWeb"/>
        <w:spacing w:before="0" w:beforeAutospacing="0" w:after="0" w:afterAutospacing="0"/>
        <w:rPr>
          <w:rFonts w:ascii="inherit" w:hAnsi="inherit" w:cs="Arial"/>
          <w:color w:val="929292"/>
          <w:sz w:val="21"/>
          <w:szCs w:val="21"/>
        </w:rPr>
      </w:pPr>
      <w:r>
        <w:rPr>
          <w:rFonts w:ascii="inherit" w:hAnsi="inherit" w:cs="Arial"/>
          <w:color w:val="929292"/>
          <w:sz w:val="21"/>
          <w:szCs w:val="21"/>
        </w:rPr>
        <w:t>25/09/2013 10h17</w:t>
      </w:r>
      <w:r>
        <w:rPr>
          <w:rStyle w:val="apple-converted-space"/>
          <w:rFonts w:ascii="inherit" w:hAnsi="inherit" w:cs="Arial"/>
          <w:color w:val="929292"/>
          <w:sz w:val="21"/>
          <w:szCs w:val="21"/>
        </w:rPr>
        <w:t> </w:t>
      </w:r>
      <w:r>
        <w:rPr>
          <w:rFonts w:ascii="inherit" w:hAnsi="inherit" w:cs="Arial"/>
          <w:color w:val="929292"/>
          <w:sz w:val="21"/>
          <w:szCs w:val="21"/>
        </w:rPr>
        <w:t>- Atualizado em</w:t>
      </w:r>
      <w:r>
        <w:rPr>
          <w:rStyle w:val="apple-converted-space"/>
          <w:rFonts w:ascii="inherit" w:hAnsi="inherit" w:cs="Arial"/>
          <w:color w:val="929292"/>
          <w:sz w:val="21"/>
          <w:szCs w:val="21"/>
        </w:rPr>
        <w:t> </w:t>
      </w:r>
      <w:r>
        <w:rPr>
          <w:rFonts w:ascii="inherit" w:hAnsi="inherit" w:cs="Arial"/>
          <w:color w:val="929292"/>
          <w:sz w:val="21"/>
          <w:szCs w:val="21"/>
        </w:rPr>
        <w:t>25/09/2013 10h17</w:t>
      </w:r>
    </w:p>
    <w:p w:rsidR="00E27B5A" w:rsidRDefault="00E27B5A" w:rsidP="005E023B">
      <w:pPr>
        <w:pStyle w:val="vcard"/>
        <w:spacing w:before="0" w:beforeAutospacing="0" w:after="0" w:afterAutospacing="0" w:line="224" w:lineRule="atLeast"/>
        <w:rPr>
          <w:rFonts w:ascii="Arial" w:hAnsi="Arial" w:cs="Arial"/>
        </w:rPr>
      </w:pPr>
    </w:p>
    <w:p w:rsidR="00E27B5A" w:rsidRDefault="00E27B5A" w:rsidP="005E023B">
      <w:pPr>
        <w:pStyle w:val="vcard"/>
        <w:spacing w:before="0" w:beforeAutospacing="0" w:after="0" w:afterAutospacing="0" w:line="224" w:lineRule="atLeast"/>
        <w:rPr>
          <w:rFonts w:ascii="Arial" w:hAnsi="Arial" w:cs="Arial"/>
        </w:rPr>
      </w:pPr>
    </w:p>
    <w:p w:rsidR="00E27B5A" w:rsidRPr="00077AEA" w:rsidRDefault="00E26969" w:rsidP="005E023B">
      <w:pPr>
        <w:pStyle w:val="vcard"/>
        <w:spacing w:before="0" w:beforeAutospacing="0" w:after="0" w:afterAutospacing="0" w:line="224" w:lineRule="atLeast"/>
        <w:rPr>
          <w:rFonts w:ascii="Arial" w:hAnsi="Arial" w:cs="Arial"/>
          <w:b/>
        </w:rPr>
      </w:pPr>
      <w:r w:rsidRPr="00077AEA">
        <w:rPr>
          <w:rFonts w:ascii="Arial" w:hAnsi="Arial" w:cs="Arial"/>
          <w:b/>
        </w:rPr>
        <w:lastRenderedPageBreak/>
        <w:t>Quadro</w:t>
      </w:r>
      <w:r w:rsidR="00E27B5A" w:rsidRPr="00077AEA">
        <w:rPr>
          <w:rFonts w:ascii="Arial" w:hAnsi="Arial" w:cs="Arial"/>
          <w:b/>
        </w:rPr>
        <w:t xml:space="preserve"> V</w:t>
      </w:r>
    </w:p>
    <w:p w:rsidR="00E27B5A" w:rsidRDefault="00E27B5A" w:rsidP="005E023B">
      <w:pPr>
        <w:pStyle w:val="vcard"/>
        <w:spacing w:before="0" w:beforeAutospacing="0" w:after="0" w:afterAutospacing="0" w:line="224" w:lineRule="atLeast"/>
        <w:rPr>
          <w:rFonts w:ascii="Arial" w:hAnsi="Arial" w:cs="Arial"/>
        </w:rPr>
      </w:pPr>
    </w:p>
    <w:p w:rsidR="00E27B5A" w:rsidRDefault="00E27B5A" w:rsidP="005E023B">
      <w:pPr>
        <w:pStyle w:val="vcard"/>
        <w:spacing w:before="0" w:beforeAutospacing="0" w:after="0" w:afterAutospacing="0" w:line="224" w:lineRule="atLeast"/>
        <w:rPr>
          <w:rFonts w:ascii="Arial" w:hAnsi="Arial" w:cs="Arial"/>
        </w:rPr>
      </w:pPr>
    </w:p>
    <w:p w:rsidR="00E27B5A" w:rsidRDefault="00E27B5A" w:rsidP="005E023B">
      <w:pPr>
        <w:pStyle w:val="vcard"/>
        <w:spacing w:before="0" w:beforeAutospacing="0" w:after="0" w:afterAutospacing="0" w:line="224" w:lineRule="atLeast"/>
        <w:rPr>
          <w:rFonts w:ascii="Arial" w:hAnsi="Arial" w:cs="Arial"/>
        </w:rPr>
      </w:pPr>
    </w:p>
    <w:p w:rsidR="00CA5938" w:rsidRDefault="00CA5938" w:rsidP="005E023B">
      <w:pPr>
        <w:pStyle w:val="vcard"/>
        <w:spacing w:before="0" w:beforeAutospacing="0" w:after="0" w:afterAutospacing="0" w:line="224" w:lineRule="atLeast"/>
        <w:rPr>
          <w:rFonts w:ascii="Arial" w:hAnsi="Arial" w:cs="Arial"/>
        </w:rPr>
      </w:pPr>
    </w:p>
    <w:p w:rsidR="00CA5938" w:rsidRDefault="00CA5938" w:rsidP="005E023B">
      <w:pPr>
        <w:pStyle w:val="vcard"/>
        <w:spacing w:before="0" w:beforeAutospacing="0" w:after="0" w:afterAutospacing="0" w:line="224" w:lineRule="atLeast"/>
        <w:rPr>
          <w:rFonts w:ascii="Arial" w:hAnsi="Arial" w:cs="Arial"/>
        </w:rPr>
      </w:pPr>
    </w:p>
    <w:p w:rsidR="00CA5938" w:rsidRDefault="00CA5938" w:rsidP="005E023B">
      <w:pPr>
        <w:pStyle w:val="vcard"/>
        <w:spacing w:before="0" w:beforeAutospacing="0" w:after="0" w:afterAutospacing="0" w:line="224" w:lineRule="atLeast"/>
        <w:rPr>
          <w:rFonts w:ascii="Arial" w:hAnsi="Arial" w:cs="Arial"/>
        </w:rPr>
      </w:pPr>
    </w:p>
    <w:p w:rsidR="00CA5938" w:rsidRDefault="00CA5938" w:rsidP="005E023B">
      <w:pPr>
        <w:pStyle w:val="vcard"/>
        <w:spacing w:before="0" w:beforeAutospacing="0" w:after="0" w:afterAutospacing="0" w:line="224" w:lineRule="atLeast"/>
        <w:rPr>
          <w:rFonts w:ascii="Arial" w:hAnsi="Arial" w:cs="Arial"/>
        </w:rPr>
      </w:pPr>
    </w:p>
    <w:p w:rsidR="00CA5938" w:rsidRDefault="00CA5938" w:rsidP="005E023B">
      <w:pPr>
        <w:pStyle w:val="vcard"/>
        <w:spacing w:before="0" w:beforeAutospacing="0" w:after="0" w:afterAutospacing="0" w:line="224" w:lineRule="atLeast"/>
        <w:rPr>
          <w:rFonts w:ascii="Arial" w:hAnsi="Arial" w:cs="Arial"/>
        </w:rPr>
      </w:pPr>
    </w:p>
    <w:p w:rsidR="00CA5938" w:rsidRDefault="00CA5938" w:rsidP="005E023B">
      <w:pPr>
        <w:pStyle w:val="vcard"/>
        <w:spacing w:before="0" w:beforeAutospacing="0" w:after="0" w:afterAutospacing="0" w:line="224" w:lineRule="atLeast"/>
        <w:rPr>
          <w:rFonts w:ascii="Arial" w:hAnsi="Arial" w:cs="Arial"/>
        </w:rPr>
      </w:pPr>
    </w:p>
    <w:p w:rsidR="00E27B5A" w:rsidRPr="00CE12B2" w:rsidRDefault="00CA5938" w:rsidP="005E023B">
      <w:pPr>
        <w:pStyle w:val="vcard"/>
        <w:spacing w:before="0" w:beforeAutospacing="0" w:after="0" w:afterAutospacing="0" w:line="224" w:lineRule="atLeast"/>
        <w:rPr>
          <w:rFonts w:ascii="Arial" w:hAnsi="Arial" w:cs="Arial"/>
        </w:rPr>
      </w:pPr>
      <w:r>
        <w:rPr>
          <w:rFonts w:ascii="Arial" w:hAnsi="Arial" w:cs="Arial"/>
          <w:noProof/>
        </w:rPr>
        <w:drawing>
          <wp:inline distT="0" distB="0" distL="0" distR="0" wp14:anchorId="7BD583AE" wp14:editId="4929AFF5">
            <wp:extent cx="5909945" cy="3327400"/>
            <wp:effectExtent l="0" t="0" r="0" b="6350"/>
            <wp:docPr id="10" name="Imagem 10" descr="Gráfico  (Foto: Editoria de Art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áfico  (Foto: Editoria de Arte/G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09945" cy="3327400"/>
                    </a:xfrm>
                    <a:prstGeom prst="rect">
                      <a:avLst/>
                    </a:prstGeom>
                    <a:noFill/>
                    <a:ln>
                      <a:noFill/>
                    </a:ln>
                  </pic:spPr>
                </pic:pic>
              </a:graphicData>
            </a:graphic>
          </wp:inline>
        </w:drawing>
      </w:r>
    </w:p>
    <w:p w:rsidR="005E023B" w:rsidRDefault="005E023B" w:rsidP="005E023B">
      <w:pPr>
        <w:spacing w:line="224" w:lineRule="atLeast"/>
        <w:rPr>
          <w:rFonts w:ascii="Arial" w:hAnsi="Arial" w:cs="Arial"/>
        </w:rPr>
      </w:pPr>
    </w:p>
    <w:p w:rsidR="005E023B" w:rsidRPr="00F74490" w:rsidRDefault="005E023B" w:rsidP="005E023B">
      <w:pPr>
        <w:spacing w:before="240" w:after="240" w:line="360" w:lineRule="auto"/>
      </w:pPr>
    </w:p>
    <w:p w:rsidR="00B536DF" w:rsidRDefault="00B536DF"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CA5938" w:rsidRDefault="00CA5938" w:rsidP="00CA5938">
      <w:pPr>
        <w:pStyle w:val="Corpodetexto3"/>
        <w:tabs>
          <w:tab w:val="left" w:pos="567"/>
        </w:tabs>
        <w:spacing w:line="360" w:lineRule="auto"/>
        <w:rPr>
          <w:rFonts w:ascii="Arial" w:hAnsi="Arial" w:cs="Arial"/>
          <w:sz w:val="24"/>
        </w:rPr>
      </w:pPr>
    </w:p>
    <w:p w:rsidR="00D9275B" w:rsidRDefault="00D9275B" w:rsidP="00CA5938">
      <w:pPr>
        <w:pStyle w:val="Corpodetexto3"/>
        <w:tabs>
          <w:tab w:val="left" w:pos="567"/>
        </w:tabs>
        <w:spacing w:line="360" w:lineRule="auto"/>
        <w:rPr>
          <w:rFonts w:ascii="Arial" w:hAnsi="Arial" w:cs="Arial"/>
          <w:b/>
          <w:sz w:val="24"/>
        </w:rPr>
      </w:pPr>
    </w:p>
    <w:p w:rsidR="00AB7B5E" w:rsidRPr="00E82797" w:rsidRDefault="00AB7B5E" w:rsidP="00E82797">
      <w:pPr>
        <w:pStyle w:val="Corpodetexto3"/>
        <w:tabs>
          <w:tab w:val="left" w:pos="567"/>
        </w:tabs>
        <w:spacing w:line="360" w:lineRule="auto"/>
        <w:jc w:val="center"/>
        <w:rPr>
          <w:rFonts w:ascii="Arial" w:hAnsi="Arial" w:cs="Arial"/>
          <w:b/>
          <w:sz w:val="24"/>
        </w:rPr>
      </w:pPr>
    </w:p>
    <w:p w:rsidR="00E82797" w:rsidRPr="00E82797" w:rsidRDefault="00E82797" w:rsidP="00E82797">
      <w:pPr>
        <w:pStyle w:val="Corpodetexto3"/>
        <w:tabs>
          <w:tab w:val="left" w:pos="567"/>
        </w:tabs>
        <w:spacing w:line="360" w:lineRule="auto"/>
        <w:jc w:val="center"/>
        <w:rPr>
          <w:rFonts w:ascii="Arial" w:hAnsi="Arial" w:cs="Arial"/>
          <w:b/>
          <w:sz w:val="24"/>
        </w:rPr>
      </w:pPr>
      <w:r w:rsidRPr="00E82797">
        <w:rPr>
          <w:rFonts w:ascii="Arial" w:hAnsi="Arial" w:cs="Arial"/>
          <w:b/>
          <w:sz w:val="24"/>
        </w:rPr>
        <w:t>ANEXO III</w:t>
      </w:r>
    </w:p>
    <w:p w:rsidR="00E82797" w:rsidRPr="00E82797" w:rsidRDefault="00E82797" w:rsidP="00E82797">
      <w:pPr>
        <w:pStyle w:val="Corpodetexto3"/>
        <w:tabs>
          <w:tab w:val="left" w:pos="567"/>
        </w:tabs>
        <w:spacing w:line="360" w:lineRule="auto"/>
        <w:jc w:val="center"/>
        <w:rPr>
          <w:rFonts w:ascii="Arial" w:hAnsi="Arial" w:cs="Arial"/>
          <w:b/>
          <w:sz w:val="24"/>
        </w:rPr>
      </w:pPr>
    </w:p>
    <w:p w:rsidR="00E82797" w:rsidRPr="00E82797" w:rsidRDefault="00E82797" w:rsidP="00E82797">
      <w:pPr>
        <w:pStyle w:val="Corpodetexto3"/>
        <w:tabs>
          <w:tab w:val="left" w:pos="567"/>
        </w:tabs>
        <w:spacing w:line="360" w:lineRule="auto"/>
        <w:jc w:val="center"/>
        <w:rPr>
          <w:rFonts w:ascii="Arial" w:hAnsi="Arial" w:cs="Arial"/>
          <w:b/>
          <w:sz w:val="24"/>
        </w:rPr>
      </w:pPr>
      <w:r w:rsidRPr="00E82797">
        <w:rPr>
          <w:rFonts w:ascii="Arial" w:hAnsi="Arial" w:cs="Arial"/>
          <w:b/>
          <w:sz w:val="24"/>
        </w:rPr>
        <w:t>PUBLICAÇÕES</w:t>
      </w: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7A5888" w:rsidRDefault="007A5888" w:rsidP="00B536DF">
      <w:pPr>
        <w:pStyle w:val="Corpodetexto3"/>
        <w:tabs>
          <w:tab w:val="left" w:pos="567"/>
        </w:tabs>
        <w:spacing w:line="360" w:lineRule="auto"/>
        <w:jc w:val="both"/>
        <w:rPr>
          <w:rFonts w:ascii="Arial" w:hAnsi="Arial" w:cs="Arial"/>
          <w:sz w:val="24"/>
        </w:rPr>
      </w:pPr>
    </w:p>
    <w:p w:rsidR="00CA5938" w:rsidRDefault="00CA5938" w:rsidP="00B536DF">
      <w:pPr>
        <w:pStyle w:val="Corpodetexto3"/>
        <w:tabs>
          <w:tab w:val="left" w:pos="567"/>
        </w:tabs>
        <w:spacing w:line="360" w:lineRule="auto"/>
        <w:jc w:val="both"/>
        <w:rPr>
          <w:rFonts w:ascii="Arial" w:hAnsi="Arial" w:cs="Arial"/>
          <w:sz w:val="24"/>
        </w:rPr>
      </w:pPr>
    </w:p>
    <w:p w:rsidR="00CA5938" w:rsidRDefault="00CA5938" w:rsidP="00B536DF">
      <w:pPr>
        <w:pStyle w:val="Corpodetexto3"/>
        <w:tabs>
          <w:tab w:val="left" w:pos="567"/>
        </w:tabs>
        <w:spacing w:line="360" w:lineRule="auto"/>
        <w:jc w:val="both"/>
        <w:rPr>
          <w:rFonts w:ascii="Arial" w:hAnsi="Arial" w:cs="Arial"/>
          <w:sz w:val="24"/>
        </w:rPr>
      </w:pPr>
    </w:p>
    <w:p w:rsidR="00CA5938" w:rsidRDefault="00CA5938" w:rsidP="00B536DF">
      <w:pPr>
        <w:pStyle w:val="Corpodetexto3"/>
        <w:tabs>
          <w:tab w:val="left" w:pos="567"/>
        </w:tabs>
        <w:spacing w:line="360" w:lineRule="auto"/>
        <w:jc w:val="both"/>
        <w:rPr>
          <w:rFonts w:ascii="Arial" w:hAnsi="Arial" w:cs="Arial"/>
          <w:sz w:val="24"/>
        </w:rPr>
      </w:pPr>
    </w:p>
    <w:p w:rsidR="007A5888" w:rsidRDefault="007A5888" w:rsidP="00B536DF">
      <w:pPr>
        <w:pStyle w:val="Corpodetexto3"/>
        <w:tabs>
          <w:tab w:val="left" w:pos="567"/>
        </w:tabs>
        <w:spacing w:line="360" w:lineRule="auto"/>
        <w:jc w:val="both"/>
        <w:rPr>
          <w:rFonts w:ascii="Arial" w:hAnsi="Arial" w:cs="Arial"/>
          <w:sz w:val="24"/>
        </w:rPr>
      </w:pPr>
    </w:p>
    <w:p w:rsidR="007A5888" w:rsidRDefault="00077AEA" w:rsidP="00136D1A">
      <w:pPr>
        <w:pStyle w:val="Ttulo1"/>
        <w:tabs>
          <w:tab w:val="right" w:pos="8787"/>
        </w:tabs>
        <w:spacing w:after="120" w:line="288" w:lineRule="atLeast"/>
        <w:rPr>
          <w:rFonts w:ascii="Arial" w:hAnsi="Arial" w:cs="Arial"/>
          <w:color w:val="404040"/>
        </w:rPr>
      </w:pPr>
      <w:r>
        <w:rPr>
          <w:rFonts w:ascii="Arial" w:hAnsi="Arial" w:cs="Arial"/>
          <w:color w:val="404040"/>
        </w:rPr>
        <w:lastRenderedPageBreak/>
        <w:t>EXEMPLO I</w:t>
      </w:r>
    </w:p>
    <w:p w:rsidR="007A5888" w:rsidRDefault="007A5888" w:rsidP="00136D1A">
      <w:pPr>
        <w:pStyle w:val="Ttulo1"/>
        <w:tabs>
          <w:tab w:val="right" w:pos="8787"/>
        </w:tabs>
        <w:spacing w:after="120" w:line="288" w:lineRule="atLeast"/>
        <w:rPr>
          <w:rFonts w:ascii="Arial" w:hAnsi="Arial" w:cs="Arial"/>
          <w:color w:val="404040"/>
        </w:rPr>
      </w:pPr>
    </w:p>
    <w:p w:rsidR="00E82797" w:rsidRPr="00136D1A" w:rsidRDefault="00E82797" w:rsidP="00136D1A">
      <w:pPr>
        <w:pStyle w:val="Ttulo1"/>
        <w:tabs>
          <w:tab w:val="right" w:pos="8787"/>
        </w:tabs>
        <w:spacing w:after="120" w:line="288" w:lineRule="atLeast"/>
        <w:rPr>
          <w:rFonts w:ascii="Arial" w:hAnsi="Arial" w:cs="Arial"/>
          <w:color w:val="404040"/>
        </w:rPr>
      </w:pPr>
      <w:r w:rsidRPr="00136D1A">
        <w:rPr>
          <w:rFonts w:ascii="Arial" w:hAnsi="Arial" w:cs="Arial"/>
          <w:color w:val="404040"/>
        </w:rPr>
        <w:t>CNJ afasta juiz que fez declarações machistas</w:t>
      </w:r>
      <w:r w:rsidR="00136D1A" w:rsidRPr="00136D1A">
        <w:rPr>
          <w:rFonts w:ascii="Arial" w:hAnsi="Arial" w:cs="Arial"/>
          <w:color w:val="404040"/>
        </w:rPr>
        <w:tab/>
      </w:r>
    </w:p>
    <w:p w:rsidR="00E82797" w:rsidRPr="00136D1A" w:rsidRDefault="005366CF" w:rsidP="00136D1A">
      <w:pPr>
        <w:jc w:val="both"/>
        <w:rPr>
          <w:rFonts w:ascii="Arial" w:hAnsi="Arial" w:cs="Arial"/>
          <w:color w:val="CCCCCC"/>
        </w:rPr>
      </w:pPr>
      <w:hyperlink r:id="rId40" w:history="1">
        <w:r w:rsidR="00E82797" w:rsidRPr="00136D1A">
          <w:rPr>
            <w:rStyle w:val="Hyperlink"/>
            <w:rFonts w:ascii="Arial" w:hAnsi="Arial" w:cs="Arial"/>
            <w:color w:val="007000"/>
            <w:bdr w:val="none" w:sz="0" w:space="0" w:color="auto" w:frame="1"/>
          </w:rPr>
          <w:t>Salvar</w:t>
        </w:r>
      </w:hyperlink>
      <w:r w:rsidR="00E82797" w:rsidRPr="00136D1A">
        <w:rPr>
          <w:rStyle w:val="apple-converted-space"/>
          <w:rFonts w:ascii="Arial" w:hAnsi="Arial" w:cs="Arial"/>
          <w:color w:val="CCCCCC"/>
        </w:rPr>
        <w:t> </w:t>
      </w:r>
      <w:r w:rsidR="00E82797" w:rsidRPr="00136D1A">
        <w:rPr>
          <w:rFonts w:ascii="Arial" w:hAnsi="Arial" w:cs="Arial"/>
          <w:color w:val="CCCCCC"/>
        </w:rPr>
        <w:t>•</w:t>
      </w:r>
      <w:r w:rsidR="00E82797" w:rsidRPr="00136D1A">
        <w:rPr>
          <w:rStyle w:val="apple-converted-space"/>
          <w:rFonts w:ascii="Arial" w:hAnsi="Arial" w:cs="Arial"/>
          <w:color w:val="CCCCCC"/>
        </w:rPr>
        <w:t> </w:t>
      </w:r>
      <w:hyperlink r:id="rId41" w:anchor="comments" w:history="1">
        <w:proofErr w:type="gramStart"/>
        <w:r w:rsidR="00E82797" w:rsidRPr="00136D1A">
          <w:rPr>
            <w:rStyle w:val="Hyperlink"/>
            <w:rFonts w:ascii="Arial" w:hAnsi="Arial" w:cs="Arial"/>
            <w:color w:val="007000"/>
            <w:bdr w:val="none" w:sz="0" w:space="0" w:color="auto" w:frame="1"/>
          </w:rPr>
          <w:t>0</w:t>
        </w:r>
        <w:proofErr w:type="gramEnd"/>
        <w:r w:rsidR="00E82797" w:rsidRPr="00136D1A">
          <w:rPr>
            <w:rStyle w:val="Hyperlink"/>
            <w:rFonts w:ascii="Arial" w:hAnsi="Arial" w:cs="Arial"/>
            <w:color w:val="007000"/>
            <w:bdr w:val="none" w:sz="0" w:space="0" w:color="auto" w:frame="1"/>
          </w:rPr>
          <w:t xml:space="preserve"> comentários</w:t>
        </w:r>
      </w:hyperlink>
      <w:r w:rsidR="00E82797" w:rsidRPr="00136D1A">
        <w:rPr>
          <w:rStyle w:val="apple-converted-space"/>
          <w:rFonts w:ascii="Arial" w:hAnsi="Arial" w:cs="Arial"/>
          <w:color w:val="CCCCCC"/>
        </w:rPr>
        <w:t> </w:t>
      </w:r>
      <w:r w:rsidR="00E82797" w:rsidRPr="00136D1A">
        <w:rPr>
          <w:rFonts w:ascii="Arial" w:hAnsi="Arial" w:cs="Arial"/>
          <w:color w:val="CCCCCC"/>
        </w:rPr>
        <w:t>•</w:t>
      </w:r>
      <w:r w:rsidR="00E82797" w:rsidRPr="00136D1A">
        <w:rPr>
          <w:rStyle w:val="apple-converted-space"/>
          <w:rFonts w:ascii="Arial" w:hAnsi="Arial" w:cs="Arial"/>
          <w:color w:val="CCCCCC"/>
        </w:rPr>
        <w:t> </w:t>
      </w:r>
      <w:hyperlink r:id="rId42" w:history="1">
        <w:r w:rsidR="00E82797" w:rsidRPr="00136D1A">
          <w:rPr>
            <w:rStyle w:val="Hyperlink"/>
            <w:rFonts w:ascii="Arial" w:hAnsi="Arial" w:cs="Arial"/>
            <w:color w:val="007000"/>
            <w:bdr w:val="none" w:sz="0" w:space="0" w:color="auto" w:frame="1"/>
          </w:rPr>
          <w:t>Imprimir</w:t>
        </w:r>
      </w:hyperlink>
      <w:r w:rsidR="00E82797" w:rsidRPr="00136D1A">
        <w:rPr>
          <w:rStyle w:val="apple-converted-space"/>
          <w:rFonts w:ascii="Arial" w:hAnsi="Arial" w:cs="Arial"/>
          <w:color w:val="CCCCCC"/>
        </w:rPr>
        <w:t> </w:t>
      </w:r>
      <w:r w:rsidR="00E82797" w:rsidRPr="00136D1A">
        <w:rPr>
          <w:rFonts w:ascii="Arial" w:hAnsi="Arial" w:cs="Arial"/>
          <w:color w:val="CCCCCC"/>
        </w:rPr>
        <w:t>•</w:t>
      </w:r>
      <w:r w:rsidR="00E82797" w:rsidRPr="00136D1A">
        <w:rPr>
          <w:rStyle w:val="apple-converted-space"/>
          <w:rFonts w:ascii="Arial" w:hAnsi="Arial" w:cs="Arial"/>
          <w:color w:val="CCCCCC"/>
        </w:rPr>
        <w:t> </w:t>
      </w:r>
      <w:hyperlink r:id="rId43" w:history="1">
        <w:r w:rsidR="00E82797" w:rsidRPr="00136D1A">
          <w:rPr>
            <w:rStyle w:val="Hyperlink"/>
            <w:rFonts w:ascii="Arial" w:hAnsi="Arial" w:cs="Arial"/>
            <w:color w:val="007000"/>
            <w:bdr w:val="none" w:sz="0" w:space="0" w:color="auto" w:frame="1"/>
          </w:rPr>
          <w:t>Reportar</w:t>
        </w:r>
      </w:hyperlink>
    </w:p>
    <w:p w:rsidR="00E82797" w:rsidRPr="00136D1A" w:rsidRDefault="00E82797" w:rsidP="00136D1A">
      <w:pPr>
        <w:pStyle w:val="info"/>
        <w:spacing w:before="0" w:beforeAutospacing="0" w:after="0" w:afterAutospacing="0" w:line="270" w:lineRule="atLeast"/>
        <w:jc w:val="both"/>
        <w:rPr>
          <w:rFonts w:ascii="Arial" w:hAnsi="Arial" w:cs="Arial"/>
          <w:color w:val="999999"/>
        </w:rPr>
      </w:pPr>
      <w:r w:rsidRPr="00136D1A">
        <w:rPr>
          <w:rFonts w:ascii="Arial" w:hAnsi="Arial" w:cs="Arial"/>
          <w:color w:val="999999"/>
        </w:rPr>
        <w:t>Publicado por</w:t>
      </w:r>
      <w:r w:rsidRPr="00136D1A">
        <w:rPr>
          <w:rStyle w:val="apple-converted-space"/>
          <w:rFonts w:ascii="Arial" w:hAnsi="Arial" w:cs="Arial"/>
          <w:color w:val="999999"/>
        </w:rPr>
        <w:t> </w:t>
      </w:r>
      <w:hyperlink r:id="rId44" w:history="1">
        <w:r w:rsidRPr="00136D1A">
          <w:rPr>
            <w:rStyle w:val="Hyperlink"/>
            <w:rFonts w:ascii="Arial" w:hAnsi="Arial" w:cs="Arial"/>
            <w:color w:val="007000"/>
            <w:bdr w:val="none" w:sz="0" w:space="0" w:color="auto" w:frame="1"/>
          </w:rPr>
          <w:t>Federação Nacional dos Servidores do Poder Judiciário dos Estados e Distrito Federal</w:t>
        </w:r>
      </w:hyperlink>
      <w:r w:rsidRPr="00136D1A">
        <w:rPr>
          <w:rFonts w:ascii="Arial" w:hAnsi="Arial" w:cs="Arial"/>
          <w:color w:val="999999"/>
        </w:rPr>
        <w:t xml:space="preserve">(extraído pelo </w:t>
      </w:r>
      <w:proofErr w:type="spellStart"/>
      <w:proofErr w:type="gramStart"/>
      <w:r w:rsidRPr="00136D1A">
        <w:rPr>
          <w:rFonts w:ascii="Arial" w:hAnsi="Arial" w:cs="Arial"/>
          <w:color w:val="999999"/>
        </w:rPr>
        <w:t>JusBrasil</w:t>
      </w:r>
      <w:proofErr w:type="spellEnd"/>
      <w:proofErr w:type="gramEnd"/>
      <w:r w:rsidRPr="00136D1A">
        <w:rPr>
          <w:rFonts w:ascii="Arial" w:hAnsi="Arial" w:cs="Arial"/>
          <w:color w:val="999999"/>
        </w:rPr>
        <w:t>) -</w:t>
      </w:r>
      <w:r w:rsidRPr="00136D1A">
        <w:rPr>
          <w:rStyle w:val="apple-converted-space"/>
          <w:rFonts w:ascii="Arial" w:hAnsi="Arial" w:cs="Arial"/>
          <w:color w:val="999999"/>
        </w:rPr>
        <w:t> </w:t>
      </w:r>
      <w:r w:rsidRPr="00136D1A">
        <w:rPr>
          <w:rStyle w:val="time-since"/>
          <w:rFonts w:ascii="Arial" w:hAnsi="Arial" w:cs="Arial"/>
          <w:color w:val="999999"/>
        </w:rPr>
        <w:t>4 anos atrás</w:t>
      </w:r>
    </w:p>
    <w:p w:rsidR="00E82797" w:rsidRPr="00136D1A" w:rsidRDefault="009C2C8B" w:rsidP="00136D1A">
      <w:pPr>
        <w:jc w:val="both"/>
        <w:rPr>
          <w:rFonts w:ascii="Arial" w:hAnsi="Arial" w:cs="Arial"/>
        </w:rPr>
      </w:pPr>
      <w:r>
        <w:rPr>
          <w:rFonts w:ascii="Arial" w:hAnsi="Arial" w:cs="Arial"/>
        </w:rPr>
        <w:t xml:space="preserve">Acesso: 28/11/2014 </w:t>
      </w:r>
      <w:proofErr w:type="gramStart"/>
      <w:r>
        <w:rPr>
          <w:rFonts w:ascii="Arial" w:hAnsi="Arial" w:cs="Arial"/>
        </w:rPr>
        <w:t>18:50</w:t>
      </w:r>
      <w:proofErr w:type="gramEnd"/>
    </w:p>
    <w:p w:rsidR="00E82797" w:rsidRPr="00136D1A" w:rsidRDefault="00E82797" w:rsidP="00136D1A">
      <w:pPr>
        <w:pStyle w:val="NormalWeb"/>
        <w:spacing w:before="0" w:beforeAutospacing="0" w:after="300" w:afterAutospacing="0" w:line="315" w:lineRule="atLeast"/>
        <w:jc w:val="both"/>
        <w:rPr>
          <w:rFonts w:ascii="Arial" w:hAnsi="Arial" w:cs="Arial"/>
        </w:rPr>
      </w:pPr>
      <w:r w:rsidRPr="00136D1A">
        <w:rPr>
          <w:rFonts w:ascii="Arial" w:hAnsi="Arial" w:cs="Arial"/>
        </w:rPr>
        <w:t>CNJ afasta juiz que fez declarações machistas</w:t>
      </w:r>
    </w:p>
    <w:p w:rsidR="00E82797" w:rsidRPr="00136D1A" w:rsidRDefault="00E82797" w:rsidP="00136D1A">
      <w:pPr>
        <w:pStyle w:val="NormalWeb"/>
        <w:spacing w:before="0" w:beforeAutospacing="0" w:after="0" w:afterAutospacing="0" w:line="315" w:lineRule="atLeast"/>
        <w:jc w:val="both"/>
        <w:rPr>
          <w:rFonts w:ascii="Arial" w:hAnsi="Arial" w:cs="Arial"/>
        </w:rPr>
      </w:pPr>
      <w:r w:rsidRPr="00136D1A">
        <w:rPr>
          <w:rFonts w:ascii="Arial" w:hAnsi="Arial" w:cs="Arial"/>
        </w:rPr>
        <w:t xml:space="preserve">O Conselho Nacional de Justiça aprovou, nesta terça-feira (9/11), por </w:t>
      </w:r>
      <w:proofErr w:type="gramStart"/>
      <w:r w:rsidRPr="00136D1A">
        <w:rPr>
          <w:rFonts w:ascii="Arial" w:hAnsi="Arial" w:cs="Arial"/>
        </w:rPr>
        <w:t>9</w:t>
      </w:r>
      <w:proofErr w:type="gramEnd"/>
      <w:r w:rsidRPr="00136D1A">
        <w:rPr>
          <w:rFonts w:ascii="Arial" w:hAnsi="Arial" w:cs="Arial"/>
        </w:rPr>
        <w:t xml:space="preserve"> votos a 6, a disponibilidade compulsória do juiz Edilson Rodrigues, da Comarca de Sete Lagoas (MG). Em uma sentença dada, em 2007, em processo que tratava de violência contra a mulher, ele utilizou declarações machistas para criticar a</w:t>
      </w:r>
      <w:r w:rsidRPr="00136D1A">
        <w:rPr>
          <w:rStyle w:val="apple-converted-space"/>
          <w:rFonts w:ascii="Arial" w:hAnsi="Arial" w:cs="Arial"/>
        </w:rPr>
        <w:t> </w:t>
      </w:r>
      <w:hyperlink r:id="rId45" w:tooltip="Lei nº 11.340, de 7 de agosto de 2006." w:history="1">
        <w:r w:rsidRPr="00136D1A">
          <w:rPr>
            <w:rStyle w:val="Hyperlink"/>
            <w:rFonts w:ascii="Arial" w:hAnsi="Arial" w:cs="Arial"/>
            <w:color w:val="007000"/>
            <w:bdr w:val="none" w:sz="0" w:space="0" w:color="auto" w:frame="1"/>
          </w:rPr>
          <w:t>Lei Maria da Penha</w:t>
        </w:r>
      </w:hyperlink>
      <w:r w:rsidRPr="00136D1A">
        <w:rPr>
          <w:rFonts w:ascii="Arial" w:hAnsi="Arial" w:cs="Arial"/>
        </w:rPr>
        <w:t>. O juiz afirmou, por exemplo, que "o mundo é masculino e assim deve permanecer". E também manifestou a mesma posição em seu blog na internet e em entrevistas à imprensa.</w:t>
      </w:r>
    </w:p>
    <w:p w:rsidR="00E82797" w:rsidRPr="00136D1A" w:rsidRDefault="00E82797" w:rsidP="00136D1A">
      <w:pPr>
        <w:pStyle w:val="NormalWeb"/>
        <w:spacing w:before="0" w:beforeAutospacing="0" w:after="300" w:afterAutospacing="0" w:line="315" w:lineRule="atLeast"/>
        <w:jc w:val="both"/>
        <w:rPr>
          <w:rFonts w:ascii="Arial" w:hAnsi="Arial" w:cs="Arial"/>
        </w:rPr>
      </w:pPr>
      <w:r w:rsidRPr="00136D1A">
        <w:rPr>
          <w:rFonts w:ascii="Arial" w:hAnsi="Arial" w:cs="Arial"/>
        </w:rPr>
        <w:t>A decisão do CNJ, passível de recurso ao Supremo Tribunal Federal, determina que o juiz de Sete Lagoas fique afastado do exercício da função por dois anos. Após esse período poderá solicitar, ao CNJ, o retorno à magistratura.</w:t>
      </w:r>
    </w:p>
    <w:p w:rsidR="00E82797" w:rsidRPr="00136D1A" w:rsidRDefault="00E82797" w:rsidP="00136D1A">
      <w:pPr>
        <w:pStyle w:val="NormalWeb"/>
        <w:spacing w:before="0" w:beforeAutospacing="0" w:after="300" w:afterAutospacing="0" w:line="315" w:lineRule="atLeast"/>
        <w:jc w:val="both"/>
        <w:rPr>
          <w:rFonts w:ascii="Arial" w:hAnsi="Arial" w:cs="Arial"/>
        </w:rPr>
      </w:pPr>
      <w:r w:rsidRPr="00136D1A">
        <w:rPr>
          <w:rFonts w:ascii="Arial" w:hAnsi="Arial" w:cs="Arial"/>
        </w:rPr>
        <w:t xml:space="preserve">Além dos </w:t>
      </w:r>
      <w:proofErr w:type="gramStart"/>
      <w:r w:rsidRPr="00136D1A">
        <w:rPr>
          <w:rFonts w:ascii="Arial" w:hAnsi="Arial" w:cs="Arial"/>
        </w:rPr>
        <w:t>9</w:t>
      </w:r>
      <w:proofErr w:type="gramEnd"/>
      <w:r w:rsidRPr="00136D1A">
        <w:rPr>
          <w:rFonts w:ascii="Arial" w:hAnsi="Arial" w:cs="Arial"/>
        </w:rPr>
        <w:t xml:space="preserve"> conselheiros que decidiram pela disponibilidade, os outros seis votaram pela censura ao juiz e por um teste para aferir sua sanidade mental.</w:t>
      </w:r>
    </w:p>
    <w:p w:rsidR="00E82797" w:rsidRPr="00136D1A" w:rsidRDefault="00E82797" w:rsidP="00136D1A">
      <w:pPr>
        <w:pStyle w:val="NormalWeb"/>
        <w:shd w:val="clear" w:color="auto" w:fill="FFFFFF"/>
        <w:spacing w:before="0" w:beforeAutospacing="0" w:after="300" w:afterAutospacing="0" w:line="315" w:lineRule="atLeast"/>
        <w:jc w:val="both"/>
        <w:rPr>
          <w:rFonts w:ascii="Arial" w:hAnsi="Arial" w:cs="Arial"/>
          <w:color w:val="404040"/>
        </w:rPr>
      </w:pPr>
      <w:r w:rsidRPr="00136D1A">
        <w:rPr>
          <w:rFonts w:ascii="Arial" w:hAnsi="Arial" w:cs="Arial"/>
        </w:rPr>
        <w:t>A disponibilidade foi proposta no voto do relator do Procedimento Administrativo Disciplinar, conselheiro Marcelo Neves. Para el</w:t>
      </w:r>
      <w:r w:rsidRPr="00136D1A">
        <w:rPr>
          <w:rFonts w:ascii="Arial" w:hAnsi="Arial" w:cs="Arial"/>
          <w:color w:val="404040"/>
        </w:rPr>
        <w:t>e, esse tipo de conduta é incompatível com o exercício da magistratura.</w:t>
      </w:r>
    </w:p>
    <w:p w:rsidR="00E82797" w:rsidRPr="00136D1A" w:rsidRDefault="00E82797" w:rsidP="00136D1A">
      <w:pPr>
        <w:pStyle w:val="NormalWeb"/>
        <w:shd w:val="clear" w:color="auto" w:fill="FFFFFF"/>
        <w:spacing w:before="0" w:beforeAutospacing="0" w:after="300" w:afterAutospacing="0" w:line="315" w:lineRule="atLeast"/>
        <w:jc w:val="both"/>
        <w:rPr>
          <w:rFonts w:ascii="Arial" w:hAnsi="Arial" w:cs="Arial"/>
          <w:color w:val="404040"/>
        </w:rPr>
      </w:pPr>
      <w:r w:rsidRPr="00136D1A">
        <w:rPr>
          <w:rFonts w:ascii="Arial" w:hAnsi="Arial" w:cs="Arial"/>
          <w:color w:val="404040"/>
        </w:rPr>
        <w:t>O caso</w:t>
      </w:r>
    </w:p>
    <w:p w:rsidR="00E82797" w:rsidRPr="00136D1A" w:rsidRDefault="00E82797" w:rsidP="00136D1A">
      <w:pPr>
        <w:pStyle w:val="NormalWeb"/>
        <w:shd w:val="clear" w:color="auto" w:fill="FFFFFF"/>
        <w:spacing w:before="0" w:beforeAutospacing="0" w:after="300" w:afterAutospacing="0" w:line="315" w:lineRule="atLeast"/>
        <w:jc w:val="both"/>
        <w:rPr>
          <w:rFonts w:ascii="Arial" w:hAnsi="Arial" w:cs="Arial"/>
          <w:color w:val="404040"/>
        </w:rPr>
      </w:pPr>
      <w:r w:rsidRPr="00136D1A">
        <w:rPr>
          <w:rFonts w:ascii="Arial" w:hAnsi="Arial" w:cs="Arial"/>
          <w:color w:val="404040"/>
        </w:rPr>
        <w:t>Tudo começou quando o juiz disse que a</w:t>
      </w:r>
      <w:r w:rsidRPr="00136D1A">
        <w:rPr>
          <w:rStyle w:val="apple-converted-space"/>
          <w:rFonts w:ascii="Arial" w:hAnsi="Arial" w:cs="Arial"/>
          <w:color w:val="404040"/>
        </w:rPr>
        <w:t> </w:t>
      </w:r>
      <w:hyperlink r:id="rId46" w:tooltip="Lei nº 11.340, de 7 de agosto de 2006." w:history="1">
        <w:r w:rsidRPr="00136D1A">
          <w:rPr>
            <w:rStyle w:val="Hyperlink"/>
            <w:rFonts w:ascii="Arial" w:hAnsi="Arial" w:cs="Arial"/>
            <w:color w:val="007000"/>
            <w:bdr w:val="none" w:sz="0" w:space="0" w:color="auto" w:frame="1"/>
          </w:rPr>
          <w:t>Lei Maria da Penha</w:t>
        </w:r>
      </w:hyperlink>
      <w:r w:rsidRPr="00136D1A">
        <w:rPr>
          <w:rStyle w:val="apple-converted-space"/>
          <w:rFonts w:ascii="Arial" w:hAnsi="Arial" w:cs="Arial"/>
          <w:color w:val="404040"/>
        </w:rPr>
        <w:t> </w:t>
      </w:r>
      <w:r w:rsidRPr="00136D1A">
        <w:rPr>
          <w:rFonts w:ascii="Arial" w:hAnsi="Arial" w:cs="Arial"/>
          <w:color w:val="404040"/>
        </w:rPr>
        <w:t>tem "regras diabólicas" e que as "desgraças humanas começaram por causa da mulher", além de outras frases igualmente polêmicas. Na ocasião, ele declarou à imprensa que combate o feminismo exagerado, como está previsto em parte da</w:t>
      </w:r>
      <w:r w:rsidRPr="00136D1A">
        <w:rPr>
          <w:rStyle w:val="apple-converted-space"/>
          <w:rFonts w:ascii="Arial" w:hAnsi="Arial" w:cs="Arial"/>
          <w:color w:val="404040"/>
        </w:rPr>
        <w:t> </w:t>
      </w:r>
      <w:hyperlink r:id="rId47" w:tooltip="Lei nº 11.340, de 7 de agosto de 2006." w:history="1">
        <w:r w:rsidRPr="00136D1A">
          <w:rPr>
            <w:rStyle w:val="Hyperlink"/>
            <w:rFonts w:ascii="Arial" w:hAnsi="Arial" w:cs="Arial"/>
            <w:color w:val="007000"/>
            <w:bdr w:val="none" w:sz="0" w:space="0" w:color="auto" w:frame="1"/>
          </w:rPr>
          <w:t>Lei Maria da Penha</w:t>
        </w:r>
      </w:hyperlink>
      <w:r w:rsidRPr="00136D1A">
        <w:rPr>
          <w:rFonts w:ascii="Arial" w:hAnsi="Arial" w:cs="Arial"/>
          <w:color w:val="404040"/>
        </w:rPr>
        <w:t>. Para ele, esta legislação tentou "compensar um passivo feminino histórico, com algumas disposições de caráter vingativo".</w:t>
      </w:r>
    </w:p>
    <w:p w:rsidR="00E82797" w:rsidRPr="00E82797" w:rsidRDefault="00E82797" w:rsidP="00136D1A">
      <w:pPr>
        <w:shd w:val="clear" w:color="auto" w:fill="FFFFFF"/>
        <w:spacing w:after="300" w:line="315" w:lineRule="atLeast"/>
        <w:jc w:val="both"/>
        <w:rPr>
          <w:rFonts w:ascii="Arial" w:hAnsi="Arial" w:cs="Arial"/>
          <w:color w:val="404040"/>
        </w:rPr>
      </w:pPr>
      <w:r w:rsidRPr="00E82797">
        <w:rPr>
          <w:rFonts w:ascii="Arial" w:hAnsi="Arial" w:cs="Arial"/>
          <w:color w:val="404040"/>
        </w:rPr>
        <w:t xml:space="preserve">O CNJ abriu Processo Administrativo Disciplinar depois que o Tribunal de Justiça de Minas Gerais arquivou o caso. Na nota, na época, ele disse que "as severas investidas" contra o teor da sentença "se têm fixado, fundamentalmente, na falsa e equivocada </w:t>
      </w:r>
      <w:proofErr w:type="spellStart"/>
      <w:r w:rsidRPr="00E82797">
        <w:rPr>
          <w:rFonts w:ascii="Arial" w:hAnsi="Arial" w:cs="Arial"/>
          <w:color w:val="404040"/>
        </w:rPr>
        <w:t>idéia</w:t>
      </w:r>
      <w:proofErr w:type="spellEnd"/>
      <w:r w:rsidRPr="00E82797">
        <w:rPr>
          <w:rFonts w:ascii="Arial" w:hAnsi="Arial" w:cs="Arial"/>
          <w:color w:val="404040"/>
        </w:rPr>
        <w:t xml:space="preserve"> de que somos contra a severa penalização do agressor no âmbito doméstico-familiar; na falsa e equivocada </w:t>
      </w:r>
      <w:proofErr w:type="spellStart"/>
      <w:r w:rsidRPr="00E82797">
        <w:rPr>
          <w:rFonts w:ascii="Arial" w:hAnsi="Arial" w:cs="Arial"/>
          <w:color w:val="404040"/>
        </w:rPr>
        <w:t>idéia</w:t>
      </w:r>
      <w:proofErr w:type="spellEnd"/>
      <w:r w:rsidRPr="00E82797">
        <w:rPr>
          <w:rFonts w:ascii="Arial" w:hAnsi="Arial" w:cs="Arial"/>
          <w:color w:val="404040"/>
        </w:rPr>
        <w:t xml:space="preserve"> de que temos uma visão machista da relação homem-mulher e na falsa e equivocada </w:t>
      </w:r>
      <w:proofErr w:type="spellStart"/>
      <w:r w:rsidRPr="00E82797">
        <w:rPr>
          <w:rFonts w:ascii="Arial" w:hAnsi="Arial" w:cs="Arial"/>
          <w:color w:val="404040"/>
        </w:rPr>
        <w:t>idéia</w:t>
      </w:r>
      <w:proofErr w:type="spellEnd"/>
      <w:r w:rsidRPr="00E82797">
        <w:rPr>
          <w:rFonts w:ascii="Arial" w:hAnsi="Arial" w:cs="Arial"/>
          <w:color w:val="404040"/>
        </w:rPr>
        <w:t xml:space="preserve"> de que somos contra o desenvolvimento da mulher enquanto ser social. Na verdade não é nada disso!</w:t>
      </w:r>
      <w:proofErr w:type="gramStart"/>
      <w:r w:rsidRPr="00E82797">
        <w:rPr>
          <w:rFonts w:ascii="Arial" w:hAnsi="Arial" w:cs="Arial"/>
          <w:color w:val="404040"/>
        </w:rPr>
        <w:t>" .</w:t>
      </w:r>
      <w:proofErr w:type="gramEnd"/>
    </w:p>
    <w:p w:rsidR="00E82797" w:rsidRPr="00E82797" w:rsidRDefault="00E82797" w:rsidP="00136D1A">
      <w:pPr>
        <w:shd w:val="clear" w:color="auto" w:fill="FFFFFF"/>
        <w:spacing w:after="300" w:line="315" w:lineRule="atLeast"/>
        <w:jc w:val="both"/>
        <w:rPr>
          <w:rFonts w:ascii="Arial" w:hAnsi="Arial" w:cs="Arial"/>
          <w:color w:val="404040"/>
        </w:rPr>
      </w:pPr>
      <w:r w:rsidRPr="00E82797">
        <w:rPr>
          <w:rFonts w:ascii="Arial" w:hAnsi="Arial" w:cs="Arial"/>
          <w:color w:val="404040"/>
        </w:rPr>
        <w:lastRenderedPageBreak/>
        <w:t>Segundo ele, "o que disse foi que hipócrita e demagógica sim é a falsa igualdade que tem sido imposta às mulheres, que, em verdade, vêm sendo constantemente usadas nos discursos políticos de campanha".</w:t>
      </w:r>
    </w:p>
    <w:p w:rsidR="00136D1A" w:rsidRPr="00136D1A" w:rsidRDefault="00E82797" w:rsidP="00136D1A">
      <w:pPr>
        <w:shd w:val="clear" w:color="auto" w:fill="FFFFFF"/>
        <w:spacing w:after="300" w:line="315" w:lineRule="atLeast"/>
        <w:jc w:val="both"/>
        <w:rPr>
          <w:rFonts w:ascii="Arial" w:hAnsi="Arial" w:cs="Arial"/>
          <w:color w:val="404040"/>
        </w:rPr>
      </w:pPr>
      <w:r w:rsidRPr="00E82797">
        <w:rPr>
          <w:rFonts w:ascii="Arial" w:hAnsi="Arial" w:cs="Arial"/>
          <w:color w:val="404040"/>
        </w:rPr>
        <w:t>O juiz não poupou citações para perguntar: "tivesse eu me valido de poetas como</w:t>
      </w:r>
      <w:r w:rsidRPr="00136D1A">
        <w:rPr>
          <w:rFonts w:ascii="Arial" w:hAnsi="Arial" w:cs="Arial"/>
          <w:color w:val="404040"/>
        </w:rPr>
        <w:t> </w:t>
      </w:r>
      <w:r w:rsidR="00136D1A" w:rsidRPr="00136D1A">
        <w:rPr>
          <w:rFonts w:ascii="Arial" w:hAnsi="Arial" w:cs="Arial"/>
          <w:color w:val="404040"/>
        </w:rPr>
        <w:t xml:space="preserve">Carlos Drummond de Andrade, João Cabral de Melo Neto ou Guimarães Rosa ou se tivesse me auxiliado de filósofos como Sócrates, Platão, Aristóteles, Kant, dentre outros, nesta parte talvez não </w:t>
      </w:r>
      <w:proofErr w:type="gramStart"/>
      <w:r w:rsidR="00136D1A" w:rsidRPr="00136D1A">
        <w:rPr>
          <w:rFonts w:ascii="Arial" w:hAnsi="Arial" w:cs="Arial"/>
          <w:color w:val="404040"/>
        </w:rPr>
        <w:t>estaria</w:t>
      </w:r>
      <w:proofErr w:type="gramEnd"/>
      <w:r w:rsidR="00136D1A" w:rsidRPr="00136D1A">
        <w:rPr>
          <w:rFonts w:ascii="Arial" w:hAnsi="Arial" w:cs="Arial"/>
          <w:color w:val="404040"/>
        </w:rPr>
        <w:t xml:space="preserve"> também sendo criticado! Porque então não posso - ainda que uma vez na vida outra na morte - citar Jesus, se é Ele o poeta dos poetas e o filósofo dos filósofos?". Ainda na nota, ele explicou que considerou a lei inconstitucional por tratar apenas da mulher e ignorar a condição doméstica do homem.</w:t>
      </w:r>
    </w:p>
    <w:p w:rsidR="00136D1A" w:rsidRPr="00136D1A" w:rsidRDefault="00136D1A" w:rsidP="00136D1A">
      <w:pPr>
        <w:shd w:val="clear" w:color="auto" w:fill="FFFFFF"/>
        <w:spacing w:after="300" w:line="315" w:lineRule="atLeast"/>
        <w:jc w:val="both"/>
        <w:rPr>
          <w:rFonts w:ascii="Arial" w:hAnsi="Arial" w:cs="Arial"/>
          <w:color w:val="404040"/>
        </w:rPr>
      </w:pPr>
      <w:r w:rsidRPr="00136D1A">
        <w:rPr>
          <w:rFonts w:ascii="Arial" w:hAnsi="Arial" w:cs="Arial"/>
          <w:color w:val="404040"/>
        </w:rPr>
        <w:t>Leia a nota divulgada na ocasião</w:t>
      </w:r>
    </w:p>
    <w:p w:rsidR="00136D1A" w:rsidRPr="00136D1A" w:rsidRDefault="00136D1A" w:rsidP="00136D1A">
      <w:pPr>
        <w:shd w:val="clear" w:color="auto" w:fill="FFFFFF"/>
        <w:spacing w:after="300" w:line="315" w:lineRule="atLeast"/>
        <w:jc w:val="both"/>
        <w:rPr>
          <w:rFonts w:ascii="Arial" w:hAnsi="Arial" w:cs="Arial"/>
          <w:color w:val="404040"/>
        </w:rPr>
      </w:pPr>
      <w:r w:rsidRPr="00136D1A">
        <w:rPr>
          <w:rFonts w:ascii="Arial" w:hAnsi="Arial" w:cs="Arial"/>
          <w:color w:val="404040"/>
        </w:rPr>
        <w:t>Juiz fala sobre processo administrativo no CNJ</w:t>
      </w:r>
    </w:p>
    <w:p w:rsidR="00136D1A" w:rsidRPr="00136D1A" w:rsidRDefault="00136D1A" w:rsidP="00136D1A">
      <w:pPr>
        <w:shd w:val="clear" w:color="auto" w:fill="FFFFFF"/>
        <w:spacing w:after="300" w:line="315" w:lineRule="atLeast"/>
        <w:jc w:val="both"/>
        <w:rPr>
          <w:rFonts w:ascii="Arial" w:hAnsi="Arial" w:cs="Arial"/>
          <w:color w:val="404040"/>
        </w:rPr>
      </w:pPr>
      <w:r w:rsidRPr="00136D1A">
        <w:rPr>
          <w:rFonts w:ascii="Arial" w:hAnsi="Arial" w:cs="Arial"/>
          <w:color w:val="404040"/>
        </w:rPr>
        <w:t xml:space="preserve">O juiz Edilson </w:t>
      </w:r>
      <w:proofErr w:type="spellStart"/>
      <w:r w:rsidRPr="00136D1A">
        <w:rPr>
          <w:rFonts w:ascii="Arial" w:hAnsi="Arial" w:cs="Arial"/>
          <w:color w:val="404040"/>
        </w:rPr>
        <w:t>Rumbelsperger</w:t>
      </w:r>
      <w:proofErr w:type="spellEnd"/>
      <w:r w:rsidRPr="00136D1A">
        <w:rPr>
          <w:rFonts w:ascii="Arial" w:hAnsi="Arial" w:cs="Arial"/>
          <w:color w:val="404040"/>
        </w:rPr>
        <w:t xml:space="preserve"> Rodrigues, da comarca de Sete Lagoas, falou hoje à Assessoria de Comunicação Institucional do Tribunal de Justiça de Minas Gerais (TJ-MG) a respeito da decisão do Conselho Nacional de Justiça (CNJ) de abrir processo administrativo contra ele.</w:t>
      </w:r>
    </w:p>
    <w:p w:rsidR="00136D1A" w:rsidRDefault="00136D1A" w:rsidP="00136D1A">
      <w:pPr>
        <w:shd w:val="clear" w:color="auto" w:fill="FFFFFF"/>
        <w:spacing w:after="300" w:line="315" w:lineRule="atLeast"/>
        <w:jc w:val="both"/>
        <w:rPr>
          <w:rFonts w:ascii="Arial" w:hAnsi="Arial" w:cs="Arial"/>
          <w:color w:val="404040"/>
        </w:rPr>
      </w:pPr>
      <w:r w:rsidRPr="00136D1A">
        <w:rPr>
          <w:rFonts w:ascii="Arial" w:hAnsi="Arial" w:cs="Arial"/>
          <w:color w:val="404040"/>
        </w:rPr>
        <w:t>"Antes, o ataque era por excesso de linguagem. Comprovadamente e juridicamente, penso que não houve excesso de linguagem, porque eu não ofendi a parte e nem a quem quer que seja. Eu me insurgi contra uma lei em tese, e mesmo assim, parte dela.</w:t>
      </w:r>
      <w:r>
        <w:rPr>
          <w:rFonts w:ascii="Arial" w:hAnsi="Arial" w:cs="Arial"/>
          <w:color w:val="404040"/>
        </w:rPr>
        <w:t xml:space="preserve"> </w:t>
      </w:r>
      <w:r w:rsidRPr="00136D1A">
        <w:rPr>
          <w:rFonts w:ascii="Arial" w:hAnsi="Arial" w:cs="Arial"/>
          <w:color w:val="404040"/>
        </w:rPr>
        <w:t>Agora, acusam-me de preconceito. Não fizemos nenhuma defesa nesse sentido, mas o faremos e, se Deus quiser, vamos provar e fazer ver aos ilustres conselheiros do CNJ que eles estão equivocados, que não é justa a acusação e a pecha de preconceituoso, porque buscaremos provar que nosso comportamento pessoal, institucional e social é fundamental e marcadamente humanista, portanto avesso a preconceito.</w:t>
      </w:r>
      <w:proofErr w:type="gramStart"/>
      <w:r>
        <w:rPr>
          <w:rFonts w:ascii="Arial" w:hAnsi="Arial" w:cs="Arial"/>
          <w:color w:val="404040"/>
        </w:rPr>
        <w:t xml:space="preserve">  </w:t>
      </w:r>
      <w:proofErr w:type="gramEnd"/>
      <w:r w:rsidRPr="00136D1A">
        <w:rPr>
          <w:rFonts w:ascii="Arial" w:hAnsi="Arial" w:cs="Arial"/>
          <w:color w:val="404040"/>
        </w:rPr>
        <w:t>E mais: talvez nenhum homem neste mundo deseje tanto a igualdade entre homens e mulheres, mas naquilo em que são iguais. Tanto que a violência física, a violência sexual e a violência psicológica praticadas mediante ameaça sempre foram tenazmente combatidas por este magistrado. Mas não vou desigualar homens e mulheres naquilo em que são rigorosamente iguais, ou seja, nas demais espécies de violência que um pratica contra o outro sem qualquer diferença.</w:t>
      </w:r>
    </w:p>
    <w:p w:rsidR="00136D1A" w:rsidRPr="00136D1A" w:rsidRDefault="00136D1A" w:rsidP="00136D1A">
      <w:pPr>
        <w:shd w:val="clear" w:color="auto" w:fill="FFFFFF"/>
        <w:spacing w:after="300" w:line="315" w:lineRule="atLeast"/>
        <w:jc w:val="both"/>
        <w:rPr>
          <w:rFonts w:ascii="Arial" w:hAnsi="Arial" w:cs="Arial"/>
          <w:color w:val="404040"/>
        </w:rPr>
      </w:pPr>
      <w:r w:rsidRPr="00136D1A">
        <w:rPr>
          <w:rFonts w:ascii="Arial" w:hAnsi="Arial" w:cs="Arial"/>
          <w:color w:val="404040"/>
        </w:rPr>
        <w:t>Combato, assim, o feminismo exagerado - consubstanciado em parte da</w:t>
      </w:r>
      <w:r w:rsidRPr="00136D1A">
        <w:rPr>
          <w:rStyle w:val="apple-converted-space"/>
          <w:rFonts w:ascii="Arial" w:hAnsi="Arial" w:cs="Arial"/>
          <w:color w:val="404040"/>
        </w:rPr>
        <w:t> </w:t>
      </w:r>
      <w:hyperlink r:id="rId48" w:tooltip="Lei nº 11.340, de 7 de agosto de 2006." w:history="1">
        <w:r w:rsidRPr="00136D1A">
          <w:rPr>
            <w:rStyle w:val="Hyperlink"/>
            <w:rFonts w:ascii="Arial" w:hAnsi="Arial" w:cs="Arial"/>
            <w:color w:val="007000"/>
            <w:bdr w:val="none" w:sz="0" w:space="0" w:color="auto" w:frame="1"/>
          </w:rPr>
          <w:t>Lei Maria da Penha</w:t>
        </w:r>
      </w:hyperlink>
      <w:r w:rsidRPr="00136D1A">
        <w:rPr>
          <w:rStyle w:val="apple-converted-space"/>
          <w:rFonts w:ascii="Arial" w:hAnsi="Arial" w:cs="Arial"/>
          <w:color w:val="404040"/>
        </w:rPr>
        <w:t> </w:t>
      </w:r>
      <w:r w:rsidRPr="00136D1A">
        <w:rPr>
          <w:rFonts w:ascii="Arial" w:hAnsi="Arial" w:cs="Arial"/>
          <w:color w:val="404040"/>
        </w:rPr>
        <w:t xml:space="preserve">- e que dela se aproveitou para buscar compensar um passivo feminino histórico, com algumas disposições de caráter vingativo. Combato um feminismo exagerado, que negligencia a função paterna, que quer igualdade sim, mas fazendo </w:t>
      </w:r>
      <w:r w:rsidRPr="00136D1A">
        <w:rPr>
          <w:rFonts w:ascii="Arial" w:hAnsi="Arial" w:cs="Arial"/>
          <w:color w:val="404040"/>
        </w:rPr>
        <w:lastRenderedPageBreak/>
        <w:t>questão de serem mantidas intactas todas as benesses da feminilidade. Eu não defendo, pois, o homem, eu defendo a função paterna!</w:t>
      </w:r>
    </w:p>
    <w:p w:rsidR="00136D1A" w:rsidRPr="00136D1A" w:rsidRDefault="00136D1A" w:rsidP="00136D1A">
      <w:pPr>
        <w:pStyle w:val="NormalWeb"/>
        <w:shd w:val="clear" w:color="auto" w:fill="FFFFFF"/>
        <w:spacing w:before="0" w:beforeAutospacing="0" w:after="300" w:afterAutospacing="0" w:line="315" w:lineRule="atLeast"/>
        <w:jc w:val="both"/>
        <w:rPr>
          <w:rFonts w:ascii="Arial" w:hAnsi="Arial" w:cs="Arial"/>
          <w:color w:val="404040"/>
        </w:rPr>
      </w:pPr>
      <w:r w:rsidRPr="00136D1A">
        <w:rPr>
          <w:rFonts w:ascii="Arial" w:hAnsi="Arial" w:cs="Arial"/>
          <w:color w:val="404040"/>
        </w:rPr>
        <w:t>Se há quem veja preconceito em nossas decisões, há também quem não veja, e compreenda e concorde. Portanto, com toda essa polêmica, como se pode pensar</w:t>
      </w:r>
      <w:r w:rsidRPr="00136D1A">
        <w:rPr>
          <w:rStyle w:val="apple-converted-space"/>
          <w:rFonts w:ascii="Arial" w:hAnsi="Arial" w:cs="Arial"/>
          <w:color w:val="404040"/>
        </w:rPr>
        <w:t> </w:t>
      </w:r>
      <w:r w:rsidRPr="00136D1A">
        <w:rPr>
          <w:rFonts w:ascii="Arial" w:hAnsi="Arial" w:cs="Arial"/>
          <w:color w:val="404040"/>
        </w:rPr>
        <w:t>em punir um magistrado por expressar a sua visão sobre assunto tão polêmico e inclusive expressado com fundamentação jurídica?</w:t>
      </w:r>
    </w:p>
    <w:p w:rsidR="00136D1A" w:rsidRPr="00136D1A" w:rsidRDefault="00136D1A" w:rsidP="00136D1A">
      <w:pPr>
        <w:pStyle w:val="NormalWeb"/>
        <w:shd w:val="clear" w:color="auto" w:fill="FFFFFF"/>
        <w:spacing w:before="0" w:beforeAutospacing="0" w:after="300" w:afterAutospacing="0" w:line="315" w:lineRule="atLeast"/>
        <w:jc w:val="both"/>
        <w:rPr>
          <w:rFonts w:ascii="Arial" w:hAnsi="Arial" w:cs="Arial"/>
          <w:color w:val="404040"/>
        </w:rPr>
      </w:pPr>
      <w:r w:rsidRPr="00136D1A">
        <w:rPr>
          <w:rFonts w:ascii="Arial" w:hAnsi="Arial" w:cs="Arial"/>
          <w:color w:val="404040"/>
        </w:rPr>
        <w:t>Se eu voltasse atrás num único pensamento expressado em quaisquer de nossas decisões, eu o estaria fazendo por mera covardia, apenas para tentar me livrar da angústia desse embate. E covardia, talvez, seja o único defeito que magistrado algum pode se dar ao luxo de ter.</w:t>
      </w:r>
    </w:p>
    <w:p w:rsidR="00136D1A" w:rsidRPr="00136D1A" w:rsidRDefault="00136D1A" w:rsidP="00136D1A">
      <w:pPr>
        <w:pStyle w:val="NormalWeb"/>
        <w:shd w:val="clear" w:color="auto" w:fill="FFFFFF"/>
        <w:spacing w:before="0" w:beforeAutospacing="0" w:after="300" w:afterAutospacing="0" w:line="315" w:lineRule="atLeast"/>
        <w:jc w:val="both"/>
        <w:rPr>
          <w:rFonts w:ascii="Arial" w:hAnsi="Arial" w:cs="Arial"/>
          <w:color w:val="404040"/>
        </w:rPr>
      </w:pPr>
      <w:r w:rsidRPr="00136D1A">
        <w:rPr>
          <w:rFonts w:ascii="Arial" w:hAnsi="Arial" w:cs="Arial"/>
          <w:color w:val="404040"/>
        </w:rPr>
        <w:t>É bom que investiguem, mas com isenção, sem paixões, e verão que somos extremamente sensíveis ao sofrimento de quem quer que nos procure - homens ou mulheres, negros ou brancos, ricos ou pobres.</w:t>
      </w:r>
    </w:p>
    <w:p w:rsidR="00136D1A" w:rsidRPr="00136D1A" w:rsidRDefault="00136D1A" w:rsidP="00136D1A">
      <w:pPr>
        <w:pStyle w:val="NormalWeb"/>
        <w:shd w:val="clear" w:color="auto" w:fill="FFFFFF"/>
        <w:spacing w:before="0" w:beforeAutospacing="0" w:after="0" w:afterAutospacing="0" w:line="315" w:lineRule="atLeast"/>
        <w:jc w:val="both"/>
        <w:rPr>
          <w:rFonts w:ascii="Arial" w:hAnsi="Arial" w:cs="Arial"/>
          <w:color w:val="404040"/>
        </w:rPr>
      </w:pPr>
      <w:r w:rsidRPr="00136D1A">
        <w:rPr>
          <w:rFonts w:ascii="Arial" w:hAnsi="Arial" w:cs="Arial"/>
          <w:color w:val="404040"/>
        </w:rPr>
        <w:t>E retirem a expressão Deus' do preâmbulo de nossa</w:t>
      </w:r>
      <w:r w:rsidRPr="00136D1A">
        <w:rPr>
          <w:rStyle w:val="apple-converted-space"/>
          <w:rFonts w:ascii="Arial" w:hAnsi="Arial" w:cs="Arial"/>
          <w:color w:val="404040"/>
        </w:rPr>
        <w:t> </w:t>
      </w:r>
      <w:hyperlink r:id="rId49" w:tooltip="Constituição da República Federativa do Brasil de 1988" w:history="1">
        <w:r w:rsidRPr="00136D1A">
          <w:rPr>
            <w:rStyle w:val="Hyperlink"/>
            <w:rFonts w:ascii="Arial" w:hAnsi="Arial" w:cs="Arial"/>
            <w:color w:val="007000"/>
            <w:bdr w:val="none" w:sz="0" w:space="0" w:color="auto" w:frame="1"/>
          </w:rPr>
          <w:t>Constituição Federal</w:t>
        </w:r>
      </w:hyperlink>
      <w:r w:rsidRPr="00136D1A">
        <w:rPr>
          <w:rFonts w:ascii="Arial" w:hAnsi="Arial" w:cs="Arial"/>
          <w:color w:val="404040"/>
        </w:rPr>
        <w:t xml:space="preserve">, e eu rasgo todas as minhas decisões, no que se referem aos combatidos </w:t>
      </w:r>
      <w:proofErr w:type="spellStart"/>
      <w:r w:rsidRPr="00136D1A">
        <w:rPr>
          <w:rFonts w:ascii="Arial" w:hAnsi="Arial" w:cs="Arial"/>
          <w:color w:val="404040"/>
        </w:rPr>
        <w:t>pré</w:t>
      </w:r>
      <w:proofErr w:type="spellEnd"/>
      <w:r w:rsidRPr="00136D1A">
        <w:rPr>
          <w:rFonts w:ascii="Arial" w:hAnsi="Arial" w:cs="Arial"/>
          <w:color w:val="404040"/>
        </w:rPr>
        <w:t xml:space="preserve">-fundamentos." Com informações da Assessoria de Imprensa do </w:t>
      </w:r>
      <w:proofErr w:type="gramStart"/>
      <w:r w:rsidRPr="00136D1A">
        <w:rPr>
          <w:rFonts w:ascii="Arial" w:hAnsi="Arial" w:cs="Arial"/>
          <w:color w:val="404040"/>
        </w:rPr>
        <w:t>CNJ</w:t>
      </w:r>
      <w:proofErr w:type="gramEnd"/>
    </w:p>
    <w:p w:rsidR="00136D1A" w:rsidRDefault="00136D1A" w:rsidP="00136D1A">
      <w:pPr>
        <w:shd w:val="clear" w:color="auto" w:fill="FFFFFF"/>
        <w:spacing w:after="300" w:line="315" w:lineRule="atLeast"/>
        <w:jc w:val="both"/>
        <w:rPr>
          <w:rFonts w:ascii="Arial" w:hAnsi="Arial" w:cs="Arial"/>
          <w:color w:val="404040"/>
        </w:rPr>
      </w:pPr>
    </w:p>
    <w:p w:rsidR="00136D1A" w:rsidRPr="00136D1A" w:rsidRDefault="00136D1A" w:rsidP="00136D1A">
      <w:pPr>
        <w:shd w:val="clear" w:color="auto" w:fill="FFFFFF"/>
        <w:spacing w:after="300" w:line="315" w:lineRule="atLeast"/>
        <w:jc w:val="both"/>
        <w:rPr>
          <w:rFonts w:ascii="Arial" w:hAnsi="Arial" w:cs="Arial"/>
          <w:color w:val="404040"/>
        </w:rPr>
      </w:pPr>
      <w:r w:rsidRPr="00136D1A">
        <w:rPr>
          <w:rFonts w:ascii="Arial" w:hAnsi="Arial" w:cs="Arial"/>
          <w:color w:val="404040"/>
        </w:rPr>
        <w:t>PAD 0005370-72.2009.2.00.0000</w:t>
      </w:r>
    </w:p>
    <w:p w:rsidR="00136D1A" w:rsidRPr="00136D1A" w:rsidRDefault="00136D1A" w:rsidP="00136D1A">
      <w:pPr>
        <w:shd w:val="clear" w:color="auto" w:fill="FFFFFF"/>
        <w:spacing w:after="300" w:line="315" w:lineRule="atLeast"/>
        <w:jc w:val="both"/>
        <w:rPr>
          <w:rFonts w:ascii="Arial" w:hAnsi="Arial" w:cs="Arial"/>
          <w:color w:val="404040"/>
        </w:rPr>
      </w:pPr>
      <w:r w:rsidRPr="00136D1A">
        <w:rPr>
          <w:rFonts w:ascii="Arial" w:hAnsi="Arial" w:cs="Arial"/>
          <w:color w:val="404040"/>
        </w:rPr>
        <w:t>Revista Consultor Jurídico</w:t>
      </w:r>
    </w:p>
    <w:p w:rsidR="00136D1A" w:rsidRPr="00136D1A" w:rsidRDefault="00136D1A" w:rsidP="00136D1A">
      <w:pPr>
        <w:shd w:val="clear" w:color="auto" w:fill="FFFFFF"/>
        <w:spacing w:after="300" w:line="315" w:lineRule="atLeast"/>
        <w:rPr>
          <w:rFonts w:ascii="Helvetica" w:hAnsi="Helvetica"/>
          <w:color w:val="404040"/>
          <w:sz w:val="20"/>
          <w:szCs w:val="20"/>
        </w:rPr>
      </w:pPr>
    </w:p>
    <w:p w:rsidR="00136D1A" w:rsidRPr="00E82797" w:rsidRDefault="00136D1A" w:rsidP="00E82797">
      <w:pPr>
        <w:shd w:val="clear" w:color="auto" w:fill="FFFFFF"/>
        <w:spacing w:after="300" w:line="315" w:lineRule="atLeast"/>
        <w:rPr>
          <w:rFonts w:ascii="Helvetica" w:hAnsi="Helvetica"/>
          <w:color w:val="404040"/>
          <w:sz w:val="20"/>
          <w:szCs w:val="20"/>
        </w:rPr>
      </w:pPr>
    </w:p>
    <w:p w:rsidR="00E82797" w:rsidRDefault="00E82797" w:rsidP="00E82797">
      <w:pPr>
        <w:pStyle w:val="NormalWeb"/>
        <w:shd w:val="clear" w:color="auto" w:fill="FFFFFF"/>
        <w:spacing w:before="0" w:beforeAutospacing="0" w:after="300" w:afterAutospacing="0" w:line="315" w:lineRule="atLeast"/>
        <w:rPr>
          <w:rFonts w:ascii="Helvetica" w:hAnsi="Helvetica"/>
          <w:color w:val="404040"/>
          <w:sz w:val="20"/>
          <w:szCs w:val="20"/>
        </w:rPr>
      </w:pPr>
    </w:p>
    <w:p w:rsidR="00E82797" w:rsidRDefault="00E82797" w:rsidP="00E82797">
      <w:pPr>
        <w:pStyle w:val="NormalWeb"/>
        <w:shd w:val="clear" w:color="auto" w:fill="FFFFFF"/>
        <w:spacing w:before="0" w:beforeAutospacing="0" w:after="0" w:afterAutospacing="0" w:line="315" w:lineRule="atLeast"/>
        <w:rPr>
          <w:rFonts w:ascii="Helvetica" w:hAnsi="Helvetica"/>
          <w:color w:val="404040"/>
          <w:sz w:val="20"/>
          <w:szCs w:val="20"/>
        </w:rPr>
      </w:pPr>
    </w:p>
    <w:p w:rsidR="00E82797" w:rsidRDefault="00E82797" w:rsidP="00E82797">
      <w:pPr>
        <w:pStyle w:val="NormalWeb"/>
        <w:spacing w:before="0" w:beforeAutospacing="0" w:after="300" w:afterAutospacing="0" w:line="315" w:lineRule="atLeast"/>
        <w:rPr>
          <w:rFonts w:ascii="inherit" w:hAnsi="inherit"/>
          <w:sz w:val="20"/>
          <w:szCs w:val="20"/>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Pr="00077AEA" w:rsidRDefault="00077AEA" w:rsidP="00B536DF">
      <w:pPr>
        <w:pStyle w:val="Corpodetexto3"/>
        <w:tabs>
          <w:tab w:val="left" w:pos="567"/>
        </w:tabs>
        <w:spacing w:line="360" w:lineRule="auto"/>
        <w:jc w:val="both"/>
        <w:rPr>
          <w:rFonts w:ascii="Arial" w:hAnsi="Arial" w:cs="Arial"/>
          <w:b/>
          <w:sz w:val="24"/>
        </w:rPr>
      </w:pPr>
      <w:r w:rsidRPr="00077AEA">
        <w:rPr>
          <w:rFonts w:ascii="Arial" w:hAnsi="Arial" w:cs="Arial"/>
          <w:b/>
          <w:sz w:val="24"/>
        </w:rPr>
        <w:lastRenderedPageBreak/>
        <w:t xml:space="preserve">EXEMPLO </w:t>
      </w:r>
      <w:r>
        <w:rPr>
          <w:rFonts w:ascii="Arial" w:hAnsi="Arial" w:cs="Arial"/>
          <w:b/>
          <w:sz w:val="24"/>
        </w:rPr>
        <w:t>II</w:t>
      </w:r>
    </w:p>
    <w:p w:rsidR="00E82797" w:rsidRPr="007A5888" w:rsidRDefault="00E82797" w:rsidP="00B536DF">
      <w:pPr>
        <w:pStyle w:val="Corpodetexto3"/>
        <w:tabs>
          <w:tab w:val="left" w:pos="567"/>
        </w:tabs>
        <w:spacing w:line="360" w:lineRule="auto"/>
        <w:jc w:val="both"/>
        <w:rPr>
          <w:rFonts w:ascii="Arial" w:hAnsi="Arial" w:cs="Arial"/>
          <w:sz w:val="28"/>
          <w:szCs w:val="28"/>
        </w:rPr>
      </w:pPr>
    </w:p>
    <w:p w:rsidR="007A5888" w:rsidRPr="007A5888" w:rsidRDefault="007A5888" w:rsidP="007A5888">
      <w:pPr>
        <w:pStyle w:val="Ttulo1"/>
        <w:spacing w:after="120" w:line="264" w:lineRule="atLeast"/>
        <w:ind w:right="-285"/>
        <w:jc w:val="left"/>
        <w:rPr>
          <w:rFonts w:ascii="Arial" w:hAnsi="Arial" w:cs="Arial"/>
          <w:color w:val="333333"/>
          <w:spacing w:val="-15"/>
          <w:sz w:val="28"/>
          <w:szCs w:val="28"/>
        </w:rPr>
      </w:pPr>
      <w:r w:rsidRPr="007A5888">
        <w:rPr>
          <w:rFonts w:ascii="Arial" w:hAnsi="Arial" w:cs="Arial"/>
          <w:color w:val="333333"/>
          <w:spacing w:val="-15"/>
          <w:sz w:val="28"/>
          <w:szCs w:val="28"/>
        </w:rPr>
        <w:t>Brasil: 7º lugar no massacre das mulheres</w:t>
      </w:r>
    </w:p>
    <w:p w:rsidR="007A5888" w:rsidRPr="007A5888" w:rsidRDefault="005366CF" w:rsidP="007A5888">
      <w:pPr>
        <w:ind w:right="-285"/>
        <w:rPr>
          <w:rFonts w:ascii="Arial" w:hAnsi="Arial" w:cs="Arial"/>
        </w:rPr>
      </w:pPr>
      <w:r>
        <w:rPr>
          <w:rFonts w:ascii="Arial" w:hAnsi="Arial" w:cs="Arial"/>
        </w:rPr>
        <w:pict>
          <v:rect id="_x0000_i1025" style="width:525pt;height:.75pt" o:hrpct="0" o:hrstd="t" o:hrnoshade="t" o:hr="t" fillcolor="#ddd" stroked="f"/>
        </w:pict>
      </w:r>
    </w:p>
    <w:p w:rsidR="007A5888" w:rsidRPr="007A5888" w:rsidRDefault="007A5888" w:rsidP="007A5888">
      <w:pPr>
        <w:tabs>
          <w:tab w:val="right" w:pos="8787"/>
        </w:tabs>
        <w:spacing w:line="408" w:lineRule="atLeast"/>
        <w:ind w:right="-285"/>
        <w:rPr>
          <w:rFonts w:ascii="Arial" w:hAnsi="Arial" w:cs="Arial"/>
          <w:b/>
          <w:bCs/>
          <w:color w:val="666666"/>
        </w:rPr>
      </w:pPr>
      <w:r w:rsidRPr="007A5888">
        <w:rPr>
          <w:rFonts w:ascii="Arial" w:hAnsi="Arial" w:cs="Arial"/>
          <w:b/>
          <w:bCs/>
          <w:color w:val="666666"/>
        </w:rPr>
        <w:t>17/dez/2012</w:t>
      </w:r>
      <w:r w:rsidRPr="007A5888">
        <w:rPr>
          <w:rFonts w:ascii="Arial" w:hAnsi="Arial" w:cs="Arial"/>
          <w:b/>
          <w:bCs/>
          <w:color w:val="666666"/>
        </w:rPr>
        <w:tab/>
      </w:r>
    </w:p>
    <w:p w:rsidR="007A5888" w:rsidRPr="007A5888" w:rsidRDefault="007A5888" w:rsidP="007A5888">
      <w:pPr>
        <w:pStyle w:val="descricao"/>
        <w:spacing w:before="480" w:beforeAutospacing="0" w:after="480" w:afterAutospacing="0" w:line="408" w:lineRule="atLeast"/>
        <w:rPr>
          <w:rFonts w:ascii="Arial" w:hAnsi="Arial" w:cs="Arial"/>
          <w:b/>
          <w:bCs/>
          <w:color w:val="777777"/>
        </w:rPr>
      </w:pPr>
      <w:r w:rsidRPr="007A5888">
        <w:rPr>
          <w:rFonts w:ascii="Arial" w:hAnsi="Arial" w:cs="Arial"/>
          <w:b/>
          <w:bCs/>
          <w:color w:val="777777"/>
        </w:rPr>
        <w:t>Se os países avançados e com boa educação ocupam as últimas posições, isso constitui um sinal evidente de que a educação tem tudo a ver com a questão da violência de gênero. Não basta que o país seja apenas economicamente forte.</w:t>
      </w:r>
    </w:p>
    <w:p w:rsidR="007A5888" w:rsidRPr="007A5888" w:rsidRDefault="007A5888" w:rsidP="007A5888">
      <w:pPr>
        <w:pStyle w:val="NormalWeb"/>
        <w:tabs>
          <w:tab w:val="left" w:pos="7611"/>
        </w:tabs>
        <w:spacing w:line="408" w:lineRule="atLeast"/>
        <w:rPr>
          <w:rFonts w:ascii="Arial" w:hAnsi="Arial" w:cs="Arial"/>
          <w:color w:val="333333"/>
        </w:rPr>
      </w:pPr>
      <w:r w:rsidRPr="007A5888">
        <w:rPr>
          <w:rStyle w:val="nfase"/>
          <w:rFonts w:ascii="Arial" w:hAnsi="Arial" w:cs="Arial"/>
          <w:color w:val="333333"/>
        </w:rPr>
        <w:t>Por</w:t>
      </w:r>
      <w:r w:rsidRPr="007A5888">
        <w:rPr>
          <w:rStyle w:val="apple-converted-space"/>
          <w:rFonts w:ascii="Arial" w:hAnsi="Arial" w:cs="Arial"/>
          <w:i/>
          <w:iCs/>
          <w:color w:val="333333"/>
        </w:rPr>
        <w:t> </w:t>
      </w:r>
      <w:hyperlink r:id="rId50" w:history="1">
        <w:r w:rsidRPr="007A5888">
          <w:rPr>
            <w:rStyle w:val="Forte"/>
            <w:rFonts w:ascii="Arial" w:hAnsi="Arial" w:cs="Arial"/>
            <w:i/>
            <w:iCs/>
            <w:color w:val="1F83B5"/>
            <w:bdr w:val="none" w:sz="0" w:space="0" w:color="auto" w:frame="1"/>
          </w:rPr>
          <w:t>Luiz Flávio Gomes</w:t>
        </w:r>
      </w:hyperlink>
      <w:r>
        <w:rPr>
          <w:rStyle w:val="nfase"/>
          <w:rFonts w:ascii="Arial" w:hAnsi="Arial" w:cs="Arial"/>
          <w:color w:val="333333"/>
        </w:rPr>
        <w:tab/>
      </w:r>
    </w:p>
    <w:p w:rsidR="007A5888" w:rsidRPr="007A5888" w:rsidRDefault="007A5888" w:rsidP="007A5888">
      <w:pPr>
        <w:pStyle w:val="NormalWeb"/>
        <w:spacing w:line="408" w:lineRule="atLeast"/>
        <w:jc w:val="both"/>
        <w:rPr>
          <w:rFonts w:ascii="Arial" w:hAnsi="Arial" w:cs="Arial"/>
          <w:color w:val="333333"/>
        </w:rPr>
      </w:pPr>
      <w:r w:rsidRPr="007A5888">
        <w:rPr>
          <w:rFonts w:ascii="Arial" w:hAnsi="Arial" w:cs="Arial"/>
          <w:color w:val="333333"/>
        </w:rPr>
        <w:t>Em termos mundiais o Brasil ocupa o 7° lugar entr</w:t>
      </w:r>
      <w:r>
        <w:rPr>
          <w:rFonts w:ascii="Arial" w:hAnsi="Arial" w:cs="Arial"/>
          <w:color w:val="333333"/>
        </w:rPr>
        <w:t xml:space="preserve">e os países que possuem o maior </w:t>
      </w:r>
      <w:r w:rsidRPr="007A5888">
        <w:rPr>
          <w:rFonts w:ascii="Arial" w:hAnsi="Arial" w:cs="Arial"/>
          <w:color w:val="333333"/>
        </w:rPr>
        <w:t>número de mulheres mortas, num universo de 84 países (Mapa da Violência, 2012). Na frente do Brasil estão: El Salvador, Trinidad y Tobago, Guatemala, Rús</w:t>
      </w:r>
      <w:r>
        <w:rPr>
          <w:rFonts w:ascii="Arial" w:hAnsi="Arial" w:cs="Arial"/>
          <w:color w:val="333333"/>
        </w:rPr>
        <w:t xml:space="preserve">sia, </w:t>
      </w:r>
      <w:r w:rsidRPr="007A5888">
        <w:rPr>
          <w:rFonts w:ascii="Arial" w:hAnsi="Arial" w:cs="Arial"/>
          <w:color w:val="333333"/>
        </w:rPr>
        <w:t xml:space="preserve">Colômbia e Belize. Os países economicamente fortes e educados ocupam as últimas posições. Brasil e Rússia, dos dez países mais ricos do mundo, são os únicos que estão no Top </w:t>
      </w:r>
      <w:proofErr w:type="gramStart"/>
      <w:r w:rsidRPr="007A5888">
        <w:rPr>
          <w:rFonts w:ascii="Arial" w:hAnsi="Arial" w:cs="Arial"/>
          <w:color w:val="333333"/>
        </w:rPr>
        <w:t>7</w:t>
      </w:r>
      <w:proofErr w:type="gramEnd"/>
      <w:r w:rsidRPr="007A5888">
        <w:rPr>
          <w:rFonts w:ascii="Arial" w:hAnsi="Arial" w:cs="Arial"/>
          <w:color w:val="333333"/>
        </w:rPr>
        <w:t>. Uma vergonha para os dois.</w:t>
      </w:r>
    </w:p>
    <w:p w:rsidR="007A5888" w:rsidRPr="007A5888" w:rsidRDefault="007A5888" w:rsidP="007A5888">
      <w:pPr>
        <w:pStyle w:val="NormalWeb"/>
        <w:spacing w:line="408" w:lineRule="atLeast"/>
        <w:jc w:val="both"/>
        <w:rPr>
          <w:rFonts w:ascii="Arial" w:hAnsi="Arial" w:cs="Arial"/>
          <w:color w:val="333333"/>
        </w:rPr>
      </w:pPr>
      <w:r w:rsidRPr="007A5888">
        <w:rPr>
          <w:rFonts w:ascii="Arial" w:hAnsi="Arial" w:cs="Arial"/>
          <w:color w:val="333333"/>
        </w:rPr>
        <w:t xml:space="preserve">Se os países avançados e com boa educação ocupam </w:t>
      </w:r>
      <w:proofErr w:type="gramStart"/>
      <w:r w:rsidRPr="007A5888">
        <w:rPr>
          <w:rFonts w:ascii="Arial" w:hAnsi="Arial" w:cs="Arial"/>
          <w:color w:val="333333"/>
        </w:rPr>
        <w:t>as última</w:t>
      </w:r>
      <w:proofErr w:type="gramEnd"/>
      <w:r w:rsidRPr="007A5888">
        <w:rPr>
          <w:rFonts w:ascii="Arial" w:hAnsi="Arial" w:cs="Arial"/>
          <w:color w:val="333333"/>
        </w:rPr>
        <w:t xml:space="preserve"> s posições, isso constitui um sinal evidente de que a educação tem tudo a ver com a questão da violência de gênero. Não basta que o país seja apenas economicamente forte. Ser rico não basta. Alguém pode ser rico, mas ignorante. É preciso ser rico e bem educado para se alterar o quadro de violência contra as mulheres.</w:t>
      </w:r>
    </w:p>
    <w:p w:rsidR="007A5888" w:rsidRPr="007A5888" w:rsidRDefault="007A5888" w:rsidP="007A5888">
      <w:pPr>
        <w:pStyle w:val="NormalWeb"/>
        <w:spacing w:line="408" w:lineRule="atLeast"/>
        <w:jc w:val="both"/>
        <w:rPr>
          <w:rFonts w:ascii="Arial" w:hAnsi="Arial" w:cs="Arial"/>
          <w:color w:val="333333"/>
        </w:rPr>
      </w:pPr>
      <w:r w:rsidRPr="007A5888">
        <w:rPr>
          <w:rFonts w:ascii="Arial" w:hAnsi="Arial" w:cs="Arial"/>
          <w:color w:val="333333"/>
        </w:rPr>
        <w:t>De 1980 até hoje 100 mil mulheres foram brutalmente assassinadas no Brasil (</w:t>
      </w:r>
      <w:proofErr w:type="gramStart"/>
      <w:r w:rsidRPr="007A5888">
        <w:rPr>
          <w:rFonts w:ascii="Arial" w:hAnsi="Arial" w:cs="Arial"/>
          <w:color w:val="333333"/>
        </w:rPr>
        <w:t>institutoavantebrasil.com.</w:t>
      </w:r>
      <w:proofErr w:type="gramEnd"/>
      <w:r w:rsidRPr="007A5888">
        <w:rPr>
          <w:rFonts w:ascii="Arial" w:hAnsi="Arial" w:cs="Arial"/>
          <w:color w:val="333333"/>
        </w:rPr>
        <w:t>br). O aumento médio anual de 1980 a 2010 foi de 4,32%; na década de 2001-2010 o incremento foi de 1,85%. De 1353 mortes em 1980 passamos para 4.465 em 2010. Devemos fechar 2012 com 4.632 óbitos femininos intencionais. O incremento nas mortes das mulheres é praticamente o mesmo das mortes dos homens. Isso significa que ainda somos muito violentos.</w:t>
      </w:r>
    </w:p>
    <w:p w:rsidR="007A5888" w:rsidRPr="007A5888" w:rsidRDefault="007A5888" w:rsidP="007A5888">
      <w:pPr>
        <w:spacing w:before="100" w:beforeAutospacing="1" w:after="100" w:afterAutospacing="1" w:line="408" w:lineRule="atLeast"/>
        <w:jc w:val="both"/>
        <w:rPr>
          <w:rFonts w:ascii="Arial" w:hAnsi="Arial" w:cs="Arial"/>
          <w:color w:val="333333"/>
        </w:rPr>
      </w:pPr>
      <w:r w:rsidRPr="007A5888">
        <w:rPr>
          <w:rFonts w:ascii="Arial" w:hAnsi="Arial" w:cs="Arial"/>
          <w:color w:val="333333"/>
        </w:rPr>
        <w:lastRenderedPageBreak/>
        <w:t xml:space="preserve">As estatísticas demonstram (Instituto Patrícia Galvão, por exemplo) que pelo menos 70% dos assassinatos de mulheres são </w:t>
      </w:r>
      <w:proofErr w:type="gramStart"/>
      <w:r w:rsidRPr="007A5888">
        <w:rPr>
          <w:rFonts w:ascii="Arial" w:hAnsi="Arial" w:cs="Arial"/>
          <w:color w:val="333333"/>
        </w:rPr>
        <w:t>praticados</w:t>
      </w:r>
      <w:proofErr w:type="gramEnd"/>
      <w:r w:rsidRPr="007A5888">
        <w:rPr>
          <w:rFonts w:ascii="Arial" w:hAnsi="Arial" w:cs="Arial"/>
          <w:color w:val="333333"/>
        </w:rPr>
        <w:t xml:space="preserve"> por maridos ou ex-maridos, namorados ou ex-namorados, noivos ou </w:t>
      </w:r>
      <w:proofErr w:type="spellStart"/>
      <w:r w:rsidRPr="007A5888">
        <w:rPr>
          <w:rFonts w:ascii="Arial" w:hAnsi="Arial" w:cs="Arial"/>
          <w:color w:val="333333"/>
        </w:rPr>
        <w:t>ex-noivos</w:t>
      </w:r>
      <w:proofErr w:type="spellEnd"/>
      <w:r w:rsidRPr="007A5888">
        <w:rPr>
          <w:rFonts w:ascii="Arial" w:hAnsi="Arial" w:cs="Arial"/>
          <w:color w:val="333333"/>
        </w:rPr>
        <w:t xml:space="preserve">, companheiros ou </w:t>
      </w:r>
      <w:proofErr w:type="spellStart"/>
      <w:r w:rsidRPr="007A5888">
        <w:rPr>
          <w:rFonts w:ascii="Arial" w:hAnsi="Arial" w:cs="Arial"/>
          <w:color w:val="333333"/>
        </w:rPr>
        <w:t>ex-companheiros</w:t>
      </w:r>
      <w:proofErr w:type="spellEnd"/>
      <w:r w:rsidRPr="007A5888">
        <w:rPr>
          <w:rFonts w:ascii="Arial" w:hAnsi="Arial" w:cs="Arial"/>
          <w:color w:val="333333"/>
        </w:rPr>
        <w:t>. Aqui se pode vislumbrar a violência de gênero, ou seja, o sujeito mata a mulher por razões machistas, por achar que ela é de sua propriedade.</w:t>
      </w:r>
    </w:p>
    <w:p w:rsidR="007A5888" w:rsidRPr="007A5888" w:rsidRDefault="007A5888" w:rsidP="007A5888">
      <w:pPr>
        <w:pStyle w:val="NormalWeb"/>
        <w:shd w:val="clear" w:color="auto" w:fill="FFFFFF"/>
        <w:spacing w:line="408" w:lineRule="atLeast"/>
        <w:jc w:val="both"/>
        <w:rPr>
          <w:rFonts w:ascii="Arial" w:hAnsi="Arial" w:cs="Arial"/>
          <w:color w:val="333333"/>
        </w:rPr>
      </w:pPr>
      <w:r w:rsidRPr="007A5888">
        <w:rPr>
          <w:rFonts w:ascii="Arial" w:hAnsi="Arial" w:cs="Arial"/>
          <w:color w:val="333333"/>
        </w:rPr>
        <w:t>Muitos homens se comportam frente às mulheres como o assaltante se posta frente ao assaltado: puro poder fático, que cria uma situação de subordinação, na base da força. A violência machista é fruto da ignorância, porque quanto mais evoluído educativamente o país, menos mulheres morrem.</w:t>
      </w:r>
    </w:p>
    <w:p w:rsidR="007A5888" w:rsidRDefault="007A5888" w:rsidP="007A5888">
      <w:pPr>
        <w:pStyle w:val="NormalWeb"/>
        <w:shd w:val="clear" w:color="auto" w:fill="FFFFFF"/>
        <w:spacing w:line="408" w:lineRule="atLeast"/>
        <w:jc w:val="both"/>
        <w:rPr>
          <w:rFonts w:ascii="Verdana" w:hAnsi="Verdana"/>
          <w:color w:val="333333"/>
        </w:rPr>
      </w:pPr>
      <w:r w:rsidRPr="007A5888">
        <w:rPr>
          <w:rFonts w:ascii="Arial" w:hAnsi="Arial" w:cs="Arial"/>
          <w:color w:val="333333"/>
        </w:rPr>
        <w:t>Espanha é um excelente exemplo disso: menos de 60 mortes por ano com uma população de cerca de 44 milhões de pessoas. A quantidade de ONGs que defendem as mulheres neste País é impressionante. A conscientização da população é maior. O ato de agredir uma mulher é cada vez mais censurado, sobretudo quando se trata de agressão da presença de crianças. Não existe mudança de cultura que não seja pela educação, que é a solução final para o problema. Enquanto isso não acontece, devemos lutar pelo aprimoramento das medidas protetivas da lei, pela assistência à mulher maltratada, pela eficácia das san</w:t>
      </w:r>
      <w:r>
        <w:rPr>
          <w:rFonts w:ascii="Verdana" w:hAnsi="Verdana"/>
          <w:color w:val="333333"/>
        </w:rPr>
        <w:t>ções etc. </w:t>
      </w:r>
    </w:p>
    <w:p w:rsidR="00E82797" w:rsidRDefault="00E82797" w:rsidP="007A5888">
      <w:pPr>
        <w:pStyle w:val="Corpodetexto3"/>
        <w:tabs>
          <w:tab w:val="left" w:pos="567"/>
        </w:tabs>
        <w:spacing w:line="360" w:lineRule="auto"/>
        <w:jc w:val="both"/>
        <w:rPr>
          <w:rFonts w:ascii="Arial" w:hAnsi="Arial" w:cs="Arial"/>
          <w:sz w:val="24"/>
        </w:rPr>
      </w:pPr>
    </w:p>
    <w:p w:rsidR="00E82797" w:rsidRDefault="007A5888" w:rsidP="007A5888">
      <w:pPr>
        <w:pStyle w:val="Corpodetexto3"/>
        <w:tabs>
          <w:tab w:val="left" w:pos="7967"/>
        </w:tabs>
        <w:spacing w:line="360" w:lineRule="auto"/>
        <w:jc w:val="both"/>
        <w:rPr>
          <w:rFonts w:ascii="Arial" w:hAnsi="Arial" w:cs="Arial"/>
          <w:sz w:val="24"/>
        </w:rPr>
      </w:pPr>
      <w:r>
        <w:rPr>
          <w:rFonts w:ascii="Arial" w:hAnsi="Arial" w:cs="Arial"/>
          <w:sz w:val="24"/>
        </w:rPr>
        <w:tab/>
      </w:r>
    </w:p>
    <w:p w:rsidR="00E82797" w:rsidRDefault="00E82797" w:rsidP="007A5888">
      <w:pPr>
        <w:pStyle w:val="Corpodetexto3"/>
        <w:tabs>
          <w:tab w:val="left" w:pos="567"/>
        </w:tabs>
        <w:spacing w:line="360" w:lineRule="auto"/>
        <w:jc w:val="both"/>
        <w:rPr>
          <w:rFonts w:ascii="Arial" w:hAnsi="Arial" w:cs="Arial"/>
          <w:sz w:val="24"/>
        </w:rPr>
      </w:pPr>
    </w:p>
    <w:p w:rsidR="00E82797" w:rsidRDefault="00E82797" w:rsidP="007A5888">
      <w:pPr>
        <w:pStyle w:val="Corpodetexto3"/>
        <w:tabs>
          <w:tab w:val="left" w:pos="567"/>
        </w:tabs>
        <w:spacing w:line="360" w:lineRule="auto"/>
        <w:jc w:val="both"/>
        <w:rPr>
          <w:rFonts w:ascii="Arial" w:hAnsi="Arial" w:cs="Arial"/>
          <w:sz w:val="24"/>
        </w:rPr>
      </w:pPr>
    </w:p>
    <w:p w:rsidR="00E82797" w:rsidRDefault="00E82797" w:rsidP="007A5888">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E82797" w:rsidRDefault="00E82797" w:rsidP="00B536DF">
      <w:pPr>
        <w:pStyle w:val="Corpodetexto3"/>
        <w:tabs>
          <w:tab w:val="left" w:pos="567"/>
        </w:tabs>
        <w:spacing w:line="360" w:lineRule="auto"/>
        <w:jc w:val="both"/>
        <w:rPr>
          <w:rFonts w:ascii="Arial" w:hAnsi="Arial" w:cs="Arial"/>
          <w:sz w:val="24"/>
        </w:rPr>
      </w:pPr>
    </w:p>
    <w:p w:rsidR="00B536DF" w:rsidRDefault="00AB7B5E" w:rsidP="00AB7B5E">
      <w:pPr>
        <w:pStyle w:val="Corpodetexto3"/>
        <w:tabs>
          <w:tab w:val="left" w:pos="2994"/>
        </w:tabs>
        <w:spacing w:line="360" w:lineRule="auto"/>
        <w:jc w:val="both"/>
        <w:rPr>
          <w:rFonts w:ascii="Arial" w:hAnsi="Arial" w:cs="Arial"/>
          <w:sz w:val="24"/>
        </w:rPr>
      </w:pPr>
      <w:r>
        <w:rPr>
          <w:rFonts w:ascii="Arial" w:hAnsi="Arial" w:cs="Arial"/>
          <w:sz w:val="24"/>
        </w:rPr>
        <w:tab/>
      </w:r>
    </w:p>
    <w:p w:rsidR="006F0F36" w:rsidRDefault="006F0F36"/>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p w:rsidR="00D9275B" w:rsidRDefault="00D9275B" w:rsidP="00D9275B">
      <w:pPr>
        <w:tabs>
          <w:tab w:val="left" w:pos="6463"/>
        </w:tabs>
      </w:pPr>
      <w:r>
        <w:tab/>
      </w:r>
    </w:p>
    <w:p w:rsidR="00D9275B" w:rsidRPr="00D9275B" w:rsidRDefault="00D9275B" w:rsidP="00D9275B">
      <w:pPr>
        <w:jc w:val="center"/>
        <w:rPr>
          <w:rFonts w:ascii="Arial" w:hAnsi="Arial" w:cs="Arial"/>
          <w:b/>
          <w:sz w:val="28"/>
          <w:szCs w:val="28"/>
        </w:rPr>
      </w:pPr>
    </w:p>
    <w:p w:rsidR="00D9275B" w:rsidRPr="00D9275B" w:rsidRDefault="00D9275B" w:rsidP="00D9275B">
      <w:pPr>
        <w:spacing w:line="360" w:lineRule="auto"/>
        <w:jc w:val="center"/>
        <w:rPr>
          <w:rFonts w:ascii="Arial" w:hAnsi="Arial" w:cs="Arial"/>
          <w:b/>
          <w:sz w:val="28"/>
          <w:szCs w:val="28"/>
        </w:rPr>
      </w:pPr>
      <w:r w:rsidRPr="00D9275B">
        <w:rPr>
          <w:rFonts w:ascii="Arial" w:hAnsi="Arial" w:cs="Arial"/>
          <w:b/>
          <w:sz w:val="28"/>
          <w:szCs w:val="28"/>
        </w:rPr>
        <w:t>ANEXO IV</w:t>
      </w:r>
    </w:p>
    <w:p w:rsidR="00D9275B" w:rsidRPr="00D9275B" w:rsidRDefault="00D9275B" w:rsidP="00D9275B">
      <w:pPr>
        <w:spacing w:line="360" w:lineRule="auto"/>
        <w:jc w:val="center"/>
        <w:rPr>
          <w:rFonts w:ascii="Arial" w:hAnsi="Arial" w:cs="Arial"/>
          <w:b/>
          <w:sz w:val="28"/>
          <w:szCs w:val="28"/>
        </w:rPr>
      </w:pPr>
    </w:p>
    <w:p w:rsidR="00D9275B" w:rsidRDefault="00D9275B" w:rsidP="00D9275B">
      <w:pPr>
        <w:spacing w:line="360" w:lineRule="auto"/>
        <w:jc w:val="center"/>
        <w:rPr>
          <w:rFonts w:ascii="Arial" w:hAnsi="Arial" w:cs="Arial"/>
          <w:b/>
          <w:sz w:val="28"/>
          <w:szCs w:val="28"/>
        </w:rPr>
      </w:pPr>
      <w:r w:rsidRPr="00D9275B">
        <w:rPr>
          <w:rFonts w:ascii="Arial" w:hAnsi="Arial" w:cs="Arial"/>
          <w:b/>
          <w:sz w:val="28"/>
          <w:szCs w:val="28"/>
        </w:rPr>
        <w:t xml:space="preserve">RELATÓRIO FINAL DA COMISSÃO </w:t>
      </w:r>
    </w:p>
    <w:p w:rsidR="00D9275B" w:rsidRPr="00D9275B" w:rsidRDefault="00D9275B" w:rsidP="00D9275B">
      <w:pPr>
        <w:spacing w:line="360" w:lineRule="auto"/>
        <w:jc w:val="center"/>
        <w:rPr>
          <w:rFonts w:ascii="Arial" w:hAnsi="Arial" w:cs="Arial"/>
          <w:b/>
          <w:sz w:val="28"/>
          <w:szCs w:val="28"/>
        </w:rPr>
      </w:pPr>
      <w:r w:rsidRPr="00D9275B">
        <w:rPr>
          <w:rFonts w:ascii="Arial" w:hAnsi="Arial" w:cs="Arial"/>
          <w:b/>
          <w:sz w:val="28"/>
          <w:szCs w:val="28"/>
        </w:rPr>
        <w:t>PARLAMENTAR MISTA DE INQUÉRITO</w:t>
      </w:r>
    </w:p>
    <w:sectPr w:rsidR="00D9275B" w:rsidRPr="00D9275B" w:rsidSect="007A5888">
      <w:pgSz w:w="11906" w:h="16838"/>
      <w:pgMar w:top="1701" w:right="1133"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DB" w:rsidRDefault="003675DB" w:rsidP="00882D50">
      <w:r>
        <w:separator/>
      </w:r>
    </w:p>
    <w:p w:rsidR="003675DB" w:rsidRDefault="003675DB"/>
  </w:endnote>
  <w:endnote w:type="continuationSeparator" w:id="0">
    <w:p w:rsidR="003675DB" w:rsidRDefault="003675DB" w:rsidP="00882D50">
      <w:r>
        <w:continuationSeparator/>
      </w:r>
    </w:p>
    <w:p w:rsidR="003675DB" w:rsidRDefault="00367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DB" w:rsidRDefault="003675DB" w:rsidP="001A670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675DB" w:rsidRDefault="003675DB" w:rsidP="001A6704">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DB" w:rsidRDefault="003675DB" w:rsidP="00882D50">
      <w:r>
        <w:separator/>
      </w:r>
    </w:p>
    <w:p w:rsidR="003675DB" w:rsidRDefault="003675DB"/>
  </w:footnote>
  <w:footnote w:type="continuationSeparator" w:id="0">
    <w:p w:rsidR="003675DB" w:rsidRDefault="003675DB" w:rsidP="00882D50">
      <w:r>
        <w:continuationSeparator/>
      </w:r>
    </w:p>
    <w:p w:rsidR="003675DB" w:rsidRDefault="003675DB"/>
  </w:footnote>
  <w:footnote w:id="1">
    <w:p w:rsidR="003675DB" w:rsidRPr="002E163B" w:rsidRDefault="003675DB" w:rsidP="00882D50">
      <w:pPr>
        <w:pStyle w:val="Textodenotaderodap"/>
        <w:jc w:val="both"/>
        <w:rPr>
          <w:rFonts w:ascii="Arial" w:hAnsi="Arial" w:cs="Arial"/>
        </w:rPr>
      </w:pPr>
      <w:r w:rsidRPr="002E163B">
        <w:rPr>
          <w:rStyle w:val="Refdenotaderodap"/>
          <w:rFonts w:ascii="Arial" w:hAnsi="Arial" w:cs="Arial"/>
        </w:rPr>
        <w:footnoteRef/>
      </w:r>
      <w:r w:rsidRPr="002E163B">
        <w:rPr>
          <w:rFonts w:ascii="Arial" w:hAnsi="Arial" w:cs="Arial"/>
        </w:rPr>
        <w:t xml:space="preserve"> MONTEIRO Washington de B. 2007, p. 6, Apud </w:t>
      </w:r>
      <w:proofErr w:type="spellStart"/>
      <w:r w:rsidRPr="002E163B">
        <w:rPr>
          <w:rFonts w:ascii="Arial" w:hAnsi="Arial" w:cs="Arial"/>
        </w:rPr>
        <w:t>Busnelle</w:t>
      </w:r>
      <w:proofErr w:type="spellEnd"/>
      <w:r w:rsidRPr="002E163B">
        <w:rPr>
          <w:rFonts w:ascii="Arial" w:hAnsi="Arial" w:cs="Arial"/>
        </w:rPr>
        <w:t>, Saul José e Pasqualini, Vitor Hugo, Prática Jurídica – ano</w:t>
      </w:r>
      <w:proofErr w:type="gramStart"/>
      <w:r w:rsidRPr="002E163B">
        <w:rPr>
          <w:rFonts w:ascii="Arial" w:hAnsi="Arial" w:cs="Arial"/>
        </w:rPr>
        <w:t xml:space="preserve">  </w:t>
      </w:r>
      <w:proofErr w:type="gramEnd"/>
      <w:r w:rsidRPr="002E163B">
        <w:rPr>
          <w:rFonts w:ascii="Arial" w:hAnsi="Arial" w:cs="Arial"/>
        </w:rPr>
        <w:t>XI – nº 119 – fevereiro/2012 , p. 31</w:t>
      </w:r>
    </w:p>
  </w:footnote>
  <w:footnote w:id="2">
    <w:p w:rsidR="003675DB" w:rsidRPr="002E163B" w:rsidRDefault="003675DB" w:rsidP="00882D50">
      <w:pPr>
        <w:pStyle w:val="Textodenotaderodap"/>
        <w:jc w:val="both"/>
        <w:rPr>
          <w:rFonts w:ascii="Arial" w:hAnsi="Arial" w:cs="Arial"/>
        </w:rPr>
      </w:pPr>
      <w:r w:rsidRPr="002E163B">
        <w:rPr>
          <w:rStyle w:val="Refdenotaderodap"/>
          <w:rFonts w:ascii="Arial" w:hAnsi="Arial" w:cs="Arial"/>
        </w:rPr>
        <w:footnoteRef/>
      </w:r>
      <w:r w:rsidRPr="002E163B">
        <w:rPr>
          <w:rFonts w:ascii="Arial" w:hAnsi="Arial" w:cs="Arial"/>
        </w:rPr>
        <w:t xml:space="preserve"> </w:t>
      </w:r>
      <w:proofErr w:type="spellStart"/>
      <w:r w:rsidRPr="002E163B">
        <w:rPr>
          <w:rFonts w:ascii="Arial" w:hAnsi="Arial" w:cs="Arial"/>
        </w:rPr>
        <w:t>Busnelle</w:t>
      </w:r>
      <w:proofErr w:type="spellEnd"/>
      <w:r w:rsidRPr="002E163B">
        <w:rPr>
          <w:rFonts w:ascii="Arial" w:hAnsi="Arial" w:cs="Arial"/>
        </w:rPr>
        <w:t>, Saul José e Pasqualini, Vitor Hugo, Prática Jurídica – ano</w:t>
      </w:r>
      <w:proofErr w:type="gramStart"/>
      <w:r w:rsidRPr="002E163B">
        <w:rPr>
          <w:rFonts w:ascii="Arial" w:hAnsi="Arial" w:cs="Arial"/>
        </w:rPr>
        <w:t xml:space="preserve">  </w:t>
      </w:r>
      <w:proofErr w:type="gramEnd"/>
      <w:r w:rsidRPr="002E163B">
        <w:rPr>
          <w:rFonts w:ascii="Arial" w:hAnsi="Arial" w:cs="Arial"/>
        </w:rPr>
        <w:t xml:space="preserve">XI – nº 119 – fevereiro/2012.  </w:t>
      </w:r>
    </w:p>
    <w:p w:rsidR="003675DB" w:rsidRPr="002E163B" w:rsidRDefault="003675DB" w:rsidP="00882D50">
      <w:pPr>
        <w:pStyle w:val="Textodenotaderodap"/>
        <w:jc w:val="both"/>
        <w:rPr>
          <w:rFonts w:ascii="Arial" w:hAnsi="Arial" w:cs="Arial"/>
        </w:rPr>
      </w:pPr>
    </w:p>
  </w:footnote>
  <w:footnote w:id="3">
    <w:p w:rsidR="003675DB" w:rsidRPr="002E163B" w:rsidRDefault="003675DB" w:rsidP="00882D50">
      <w:pPr>
        <w:pStyle w:val="Textodenotaderodap"/>
        <w:jc w:val="both"/>
        <w:rPr>
          <w:rFonts w:ascii="Arial" w:hAnsi="Arial" w:cs="Arial"/>
        </w:rPr>
      </w:pPr>
      <w:r w:rsidRPr="002E163B">
        <w:rPr>
          <w:rStyle w:val="Refdenotaderodap"/>
          <w:rFonts w:ascii="Arial" w:hAnsi="Arial" w:cs="Arial"/>
        </w:rPr>
        <w:footnoteRef/>
      </w:r>
      <w:r w:rsidRPr="002E163B">
        <w:rPr>
          <w:rFonts w:ascii="Arial" w:hAnsi="Arial" w:cs="Arial"/>
        </w:rPr>
        <w:t xml:space="preserve"> SAVATIER, René. </w:t>
      </w:r>
      <w:proofErr w:type="spellStart"/>
      <w:r w:rsidRPr="002E163B">
        <w:rPr>
          <w:rFonts w:ascii="Arial" w:hAnsi="Arial" w:cs="Arial"/>
        </w:rPr>
        <w:t>Traité</w:t>
      </w:r>
      <w:proofErr w:type="spellEnd"/>
      <w:r w:rsidRPr="002E163B">
        <w:rPr>
          <w:rFonts w:ascii="Arial" w:hAnsi="Arial" w:cs="Arial"/>
        </w:rPr>
        <w:t xml:space="preserve"> de </w:t>
      </w:r>
      <w:proofErr w:type="spellStart"/>
      <w:proofErr w:type="gramStart"/>
      <w:r w:rsidRPr="002E163B">
        <w:rPr>
          <w:rFonts w:ascii="Arial" w:hAnsi="Arial" w:cs="Arial"/>
        </w:rPr>
        <w:t>la</w:t>
      </w:r>
      <w:proofErr w:type="spellEnd"/>
      <w:proofErr w:type="gramEnd"/>
      <w:r w:rsidRPr="002E163B">
        <w:rPr>
          <w:rFonts w:ascii="Arial" w:hAnsi="Arial" w:cs="Arial"/>
        </w:rPr>
        <w:t xml:space="preserve"> </w:t>
      </w:r>
      <w:proofErr w:type="spellStart"/>
      <w:r w:rsidRPr="002E163B">
        <w:rPr>
          <w:rFonts w:ascii="Arial" w:hAnsi="Arial" w:cs="Arial"/>
        </w:rPr>
        <w:t>responsabilité</w:t>
      </w:r>
      <w:proofErr w:type="spellEnd"/>
      <w:r w:rsidRPr="002E163B">
        <w:rPr>
          <w:rFonts w:ascii="Arial" w:hAnsi="Arial" w:cs="Arial"/>
        </w:rPr>
        <w:t xml:space="preserve"> </w:t>
      </w:r>
      <w:proofErr w:type="spellStart"/>
      <w:r w:rsidRPr="002E163B">
        <w:rPr>
          <w:rFonts w:ascii="Arial" w:hAnsi="Arial" w:cs="Arial"/>
        </w:rPr>
        <w:t>civile</w:t>
      </w:r>
      <w:proofErr w:type="spellEnd"/>
      <w:r w:rsidRPr="002E163B">
        <w:rPr>
          <w:rFonts w:ascii="Arial" w:hAnsi="Arial" w:cs="Arial"/>
        </w:rPr>
        <w:t xml:space="preserve">. Paris: LGDJ, 1939, t. </w:t>
      </w:r>
      <w:proofErr w:type="gramStart"/>
      <w:r w:rsidRPr="002E163B">
        <w:rPr>
          <w:rFonts w:ascii="Arial" w:hAnsi="Arial" w:cs="Arial"/>
        </w:rPr>
        <w:t>I, p.</w:t>
      </w:r>
      <w:proofErr w:type="gramEnd"/>
      <w:r w:rsidRPr="002E163B">
        <w:rPr>
          <w:rFonts w:ascii="Arial" w:hAnsi="Arial" w:cs="Arial"/>
        </w:rPr>
        <w:t xml:space="preserve"> X, Apud Cavalieri Filho, Sergio Programa de Responsabilidade Civil, p. 3.</w:t>
      </w:r>
    </w:p>
  </w:footnote>
  <w:footnote w:id="4">
    <w:p w:rsidR="003675DB" w:rsidRPr="002E163B" w:rsidRDefault="003675DB" w:rsidP="00882D50">
      <w:pPr>
        <w:pStyle w:val="Textodenotaderodap"/>
        <w:tabs>
          <w:tab w:val="left" w:pos="6128"/>
        </w:tabs>
        <w:rPr>
          <w:rFonts w:ascii="Arial" w:hAnsi="Arial" w:cs="Arial"/>
        </w:rPr>
      </w:pPr>
      <w:r w:rsidRPr="002E163B">
        <w:rPr>
          <w:rStyle w:val="Refdenotaderodap"/>
          <w:rFonts w:ascii="Arial" w:hAnsi="Arial" w:cs="Arial"/>
        </w:rPr>
        <w:footnoteRef/>
      </w:r>
      <w:r w:rsidRPr="002E163B">
        <w:rPr>
          <w:rFonts w:ascii="Arial" w:hAnsi="Arial" w:cs="Arial"/>
        </w:rPr>
        <w:t xml:space="preserve"> CAVALIERI FILHO,</w:t>
      </w:r>
      <w:proofErr w:type="gramStart"/>
      <w:r w:rsidRPr="002E163B">
        <w:rPr>
          <w:rFonts w:ascii="Arial" w:hAnsi="Arial" w:cs="Arial"/>
        </w:rPr>
        <w:t xml:space="preserve">  </w:t>
      </w:r>
      <w:proofErr w:type="gramEnd"/>
      <w:r w:rsidRPr="002E163B">
        <w:rPr>
          <w:rFonts w:ascii="Arial" w:hAnsi="Arial" w:cs="Arial"/>
        </w:rPr>
        <w:t>Sergio  Programa de Responsabilidade Civil, p. 14</w:t>
      </w:r>
    </w:p>
    <w:p w:rsidR="003675DB" w:rsidRPr="002E163B" w:rsidRDefault="003675DB" w:rsidP="00882D50">
      <w:pPr>
        <w:pStyle w:val="Textodenotaderodap"/>
        <w:rPr>
          <w:rFonts w:ascii="Arial" w:hAnsi="Arial" w:cs="Arial"/>
        </w:rPr>
      </w:pPr>
    </w:p>
  </w:footnote>
  <w:footnote w:id="5">
    <w:p w:rsidR="003675DB" w:rsidRPr="00FB0337" w:rsidRDefault="003675DB" w:rsidP="00882D50">
      <w:pPr>
        <w:pStyle w:val="Textodenotaderodap"/>
        <w:jc w:val="both"/>
        <w:rPr>
          <w:rFonts w:ascii="Arial" w:hAnsi="Arial" w:cs="Arial"/>
        </w:rPr>
      </w:pPr>
      <w:r w:rsidRPr="002E163B">
        <w:rPr>
          <w:rStyle w:val="Refdenotaderodap"/>
          <w:rFonts w:ascii="Arial" w:hAnsi="Arial" w:cs="Arial"/>
        </w:rPr>
        <w:footnoteRef/>
      </w:r>
      <w:r w:rsidRPr="002E163B">
        <w:rPr>
          <w:rFonts w:ascii="Arial" w:hAnsi="Arial" w:cs="Arial"/>
        </w:rPr>
        <w:t xml:space="preserve"> TELLES, ANTONIO Q., Introdução ao direito administrativo, p. 409. Apud Carvalho Filho, José dos S. 2013, p. 547.</w:t>
      </w:r>
    </w:p>
  </w:footnote>
  <w:footnote w:id="6">
    <w:p w:rsidR="003675DB" w:rsidRPr="00FB0337" w:rsidRDefault="003675DB" w:rsidP="00882D50">
      <w:pPr>
        <w:jc w:val="both"/>
        <w:rPr>
          <w:rFonts w:ascii="Arial" w:hAnsi="Arial" w:cs="Arial"/>
          <w:b/>
          <w:sz w:val="20"/>
          <w:szCs w:val="20"/>
        </w:rPr>
      </w:pPr>
      <w:r w:rsidRPr="00FB0337">
        <w:rPr>
          <w:rStyle w:val="Refdenotaderodap"/>
          <w:rFonts w:ascii="Arial" w:hAnsi="Arial" w:cs="Arial"/>
          <w:sz w:val="20"/>
          <w:szCs w:val="20"/>
        </w:rPr>
        <w:footnoteRef/>
      </w:r>
      <w:r w:rsidRPr="00FB0337">
        <w:rPr>
          <w:rFonts w:ascii="Arial" w:hAnsi="Arial" w:cs="Arial"/>
          <w:sz w:val="20"/>
          <w:szCs w:val="20"/>
        </w:rPr>
        <w:t xml:space="preserve"> </w:t>
      </w:r>
      <w:proofErr w:type="gramStart"/>
      <w:r w:rsidRPr="00FB0337">
        <w:rPr>
          <w:rFonts w:ascii="Arial" w:hAnsi="Arial" w:cs="Arial"/>
          <w:sz w:val="20"/>
          <w:szCs w:val="20"/>
        </w:rPr>
        <w:t>www</w:t>
      </w:r>
      <w:proofErr w:type="gramEnd"/>
      <w:r w:rsidRPr="00FB0337">
        <w:rPr>
          <w:rFonts w:ascii="Arial" w:hAnsi="Arial" w:cs="Arial"/>
          <w:sz w:val="20"/>
          <w:szCs w:val="20"/>
        </w:rPr>
        <w:t>.ambito-jurídico.com.br,</w:t>
      </w:r>
      <w:r w:rsidRPr="00FB0337">
        <w:rPr>
          <w:rFonts w:ascii="Arial" w:hAnsi="Arial" w:cs="Arial"/>
          <w:color w:val="2E4A5A"/>
          <w:sz w:val="20"/>
          <w:szCs w:val="20"/>
          <w:shd w:val="clear" w:color="auto" w:fill="FFFFFF"/>
        </w:rPr>
        <w:t xml:space="preserve"> </w:t>
      </w:r>
      <w:r w:rsidRPr="00FB0337">
        <w:rPr>
          <w:rFonts w:ascii="Arial" w:hAnsi="Arial" w:cs="Arial"/>
          <w:color w:val="3A382C"/>
          <w:sz w:val="20"/>
          <w:szCs w:val="20"/>
        </w:rPr>
        <w:t>OLIVEIRA, Luiz Gustavo C. de, Pós graduado em Direito Civil e Processo Civil com Ênfase em Direito do Consumidor (Universidade Castelo Branco), Graduado em Direito (Universidade Salgado de Oliveira) e Advogado</w:t>
      </w:r>
    </w:p>
    <w:p w:rsidR="003675DB" w:rsidRPr="005135CF" w:rsidRDefault="003675DB" w:rsidP="00882D50">
      <w:pPr>
        <w:shd w:val="clear" w:color="auto" w:fill="FFFFFF"/>
        <w:jc w:val="both"/>
        <w:rPr>
          <w:rFonts w:ascii="Trebuchet MS" w:hAnsi="Trebuchet MS"/>
          <w:color w:val="000000"/>
          <w:sz w:val="18"/>
          <w:szCs w:val="18"/>
        </w:rPr>
      </w:pPr>
    </w:p>
    <w:p w:rsidR="003675DB" w:rsidRDefault="003675DB" w:rsidP="00882D50">
      <w:pPr>
        <w:pStyle w:val="Textodenotaderodap"/>
      </w:pPr>
    </w:p>
  </w:footnote>
  <w:footnote w:id="7">
    <w:p w:rsidR="003675DB" w:rsidRPr="002E163B" w:rsidRDefault="003675DB" w:rsidP="00882D50">
      <w:pPr>
        <w:pStyle w:val="Textodenotaderodap"/>
        <w:rPr>
          <w:rFonts w:ascii="Arial" w:hAnsi="Arial" w:cs="Arial"/>
        </w:rPr>
      </w:pPr>
      <w:r w:rsidRPr="002E163B">
        <w:rPr>
          <w:rStyle w:val="Refdenotaderodap"/>
          <w:rFonts w:ascii="Arial" w:hAnsi="Arial" w:cs="Arial"/>
        </w:rPr>
        <w:footnoteRef/>
      </w:r>
      <w:r w:rsidRPr="002E163B">
        <w:rPr>
          <w:rFonts w:ascii="Arial" w:hAnsi="Arial" w:cs="Arial"/>
        </w:rPr>
        <w:t xml:space="preserve"> ITURRASPE, Jorge </w:t>
      </w:r>
      <w:proofErr w:type="spellStart"/>
      <w:r w:rsidRPr="002E163B">
        <w:rPr>
          <w:rFonts w:ascii="Arial" w:hAnsi="Arial" w:cs="Arial"/>
        </w:rPr>
        <w:t>Mosset</w:t>
      </w:r>
      <w:proofErr w:type="spellEnd"/>
      <w:r w:rsidRPr="002E163B">
        <w:rPr>
          <w:rFonts w:ascii="Arial" w:hAnsi="Arial" w:cs="Arial"/>
        </w:rPr>
        <w:t xml:space="preserve">, </w:t>
      </w:r>
      <w:proofErr w:type="spellStart"/>
      <w:r w:rsidRPr="002E163B">
        <w:rPr>
          <w:rFonts w:ascii="Arial" w:hAnsi="Arial" w:cs="Arial"/>
        </w:rPr>
        <w:t>Responsabilidad</w:t>
      </w:r>
      <w:proofErr w:type="spellEnd"/>
      <w:r w:rsidRPr="002E163B">
        <w:rPr>
          <w:rFonts w:ascii="Arial" w:hAnsi="Arial" w:cs="Arial"/>
        </w:rPr>
        <w:t xml:space="preserve"> Civil, p. 29-30. Apud GONÇALVES, Carlos R., Direito Civil</w:t>
      </w:r>
      <w:proofErr w:type="gramStart"/>
      <w:r w:rsidRPr="002E163B">
        <w:rPr>
          <w:rFonts w:ascii="Arial" w:hAnsi="Arial" w:cs="Arial"/>
        </w:rPr>
        <w:t xml:space="preserve">  </w:t>
      </w:r>
      <w:proofErr w:type="gramEnd"/>
      <w:r w:rsidRPr="002E163B">
        <w:rPr>
          <w:rFonts w:ascii="Arial" w:hAnsi="Arial" w:cs="Arial"/>
        </w:rPr>
        <w:t>Brasileiro 4, p. 31.</w:t>
      </w:r>
    </w:p>
  </w:footnote>
  <w:footnote w:id="8">
    <w:p w:rsidR="003675DB" w:rsidRPr="001C4CBA" w:rsidRDefault="003675DB" w:rsidP="00882D50">
      <w:pPr>
        <w:pStyle w:val="Textodenotaderodap"/>
        <w:rPr>
          <w:rFonts w:ascii="Arial" w:hAnsi="Arial" w:cs="Arial"/>
        </w:rPr>
      </w:pPr>
      <w:r w:rsidRPr="001C4CBA">
        <w:rPr>
          <w:rStyle w:val="Refdenotaderodap"/>
          <w:rFonts w:ascii="Arial" w:hAnsi="Arial" w:cs="Arial"/>
        </w:rPr>
        <w:footnoteRef/>
      </w:r>
      <w:r w:rsidRPr="001C4CBA">
        <w:rPr>
          <w:rFonts w:ascii="Arial" w:hAnsi="Arial" w:cs="Arial"/>
        </w:rPr>
        <w:t xml:space="preserve"> RTJ, 55/50, Apud Gon</w:t>
      </w:r>
      <w:r>
        <w:rPr>
          <w:rFonts w:ascii="Arial" w:hAnsi="Arial" w:cs="Arial"/>
        </w:rPr>
        <w:t xml:space="preserve">çalves. Carlos R., </w:t>
      </w:r>
      <w:r w:rsidRPr="001C4CBA">
        <w:rPr>
          <w:rFonts w:ascii="Arial" w:hAnsi="Arial" w:cs="Arial"/>
        </w:rPr>
        <w:t>2010, p. 149</w:t>
      </w:r>
    </w:p>
  </w:footnote>
  <w:footnote w:id="9">
    <w:p w:rsidR="003675DB" w:rsidRDefault="003675DB" w:rsidP="00882D50">
      <w:pPr>
        <w:pStyle w:val="Textodenotaderodap"/>
      </w:pPr>
      <w:r>
        <w:rPr>
          <w:rStyle w:val="Refdenotaderodap"/>
        </w:rPr>
        <w:footnoteRef/>
      </w:r>
      <w:r>
        <w:t xml:space="preserve"> RTJ, 118/1097, rel. Min. Carlos Moreira, Apud Gonçalves, Carlos R. 2010, p. 162.</w:t>
      </w:r>
    </w:p>
  </w:footnote>
  <w:footnote w:id="10">
    <w:p w:rsidR="003675DB" w:rsidRDefault="003675DB" w:rsidP="00083CED">
      <w:pPr>
        <w:pStyle w:val="Textodenotaderodap"/>
        <w:tabs>
          <w:tab w:val="left" w:pos="142"/>
        </w:tabs>
        <w:ind w:left="142" w:hanging="142"/>
        <w:rPr>
          <w:rFonts w:ascii="Arial" w:hAnsi="Arial" w:cs="Arial"/>
        </w:rPr>
      </w:pPr>
    </w:p>
    <w:p w:rsidR="003675DB" w:rsidRPr="001C4CBA" w:rsidRDefault="003675DB" w:rsidP="00083CED">
      <w:pPr>
        <w:pStyle w:val="Textodenotaderodap"/>
        <w:tabs>
          <w:tab w:val="left" w:pos="142"/>
        </w:tabs>
        <w:ind w:left="142" w:hanging="142"/>
        <w:rPr>
          <w:rFonts w:ascii="Arial" w:hAnsi="Arial" w:cs="Arial"/>
        </w:rPr>
      </w:pPr>
      <w:r w:rsidRPr="001C4CBA">
        <w:rPr>
          <w:rStyle w:val="Refdenotaderodap"/>
          <w:rFonts w:ascii="Arial" w:hAnsi="Arial" w:cs="Arial"/>
        </w:rPr>
        <w:footnoteRef/>
      </w:r>
      <w:r w:rsidRPr="001C4CBA">
        <w:rPr>
          <w:rFonts w:ascii="Arial" w:hAnsi="Arial" w:cs="Arial"/>
        </w:rPr>
        <w:t>MELLO, Celso Antônio</w:t>
      </w:r>
      <w:proofErr w:type="gramStart"/>
      <w:r w:rsidRPr="001C4CBA">
        <w:rPr>
          <w:rFonts w:ascii="Arial" w:hAnsi="Arial" w:cs="Arial"/>
        </w:rPr>
        <w:t xml:space="preserve">  </w:t>
      </w:r>
      <w:proofErr w:type="gramEnd"/>
      <w:r w:rsidRPr="001C4CBA">
        <w:rPr>
          <w:rFonts w:ascii="Arial" w:hAnsi="Arial" w:cs="Arial"/>
        </w:rPr>
        <w:t>B., Curso de Direito Administrativo, p. 861. Apud CAVALIERI FILHO,</w:t>
      </w:r>
      <w:proofErr w:type="gramStart"/>
      <w:r w:rsidRPr="001C4CBA">
        <w:rPr>
          <w:rFonts w:ascii="Arial" w:hAnsi="Arial" w:cs="Arial"/>
        </w:rPr>
        <w:t xml:space="preserve"> </w:t>
      </w:r>
      <w:r>
        <w:rPr>
          <w:rFonts w:ascii="Arial" w:hAnsi="Arial" w:cs="Arial"/>
        </w:rPr>
        <w:t xml:space="preserve"> </w:t>
      </w:r>
      <w:proofErr w:type="gramEnd"/>
      <w:r w:rsidRPr="001C4CBA">
        <w:rPr>
          <w:rFonts w:ascii="Arial" w:hAnsi="Arial" w:cs="Arial"/>
        </w:rPr>
        <w:t>Sergio, 11ª ed., 2014, p.283/284</w:t>
      </w:r>
    </w:p>
  </w:footnote>
  <w:footnote w:id="11">
    <w:p w:rsidR="003675DB" w:rsidRDefault="003675DB" w:rsidP="00882D50">
      <w:pPr>
        <w:pStyle w:val="Textodenotaderodap"/>
      </w:pPr>
      <w:r>
        <w:rPr>
          <w:rStyle w:val="Refdenotaderodap"/>
        </w:rPr>
        <w:footnoteRef/>
      </w:r>
      <w:r>
        <w:t xml:space="preserve"> MEIRELLES, Hely L. Direito Administrativo Brasileiro, 12ª ed., p. 561, Apud GONÇALVES, Carlos R. Direito Civil Brasileiro </w:t>
      </w:r>
      <w:proofErr w:type="gramStart"/>
      <w:r>
        <w:t>4</w:t>
      </w:r>
      <w:proofErr w:type="gramEnd"/>
      <w:r>
        <w:t>, 5ª ed., 2010, p. 149/150.</w:t>
      </w:r>
    </w:p>
  </w:footnote>
  <w:footnote w:id="12">
    <w:p w:rsidR="003675DB" w:rsidRDefault="003675DB" w:rsidP="00882D50">
      <w:pPr>
        <w:pStyle w:val="Textodenotaderodap"/>
      </w:pPr>
      <w:r>
        <w:rPr>
          <w:rStyle w:val="Refdenotaderodap"/>
        </w:rPr>
        <w:footnoteRef/>
      </w:r>
      <w:r>
        <w:t xml:space="preserve"> RJTJSP, 126/154, Apud GONÇALVES, Carlos R. Direito Civil Brasileiro </w:t>
      </w:r>
      <w:proofErr w:type="gramStart"/>
      <w:r>
        <w:t>4</w:t>
      </w:r>
      <w:proofErr w:type="gramEnd"/>
      <w:r>
        <w:t>, 5ª ed., 2010, p. 172.</w:t>
      </w:r>
    </w:p>
  </w:footnote>
  <w:footnote w:id="13">
    <w:p w:rsidR="003675DB" w:rsidRPr="00372508" w:rsidRDefault="003675DB" w:rsidP="00882D50">
      <w:pPr>
        <w:pStyle w:val="Textodenotaderodap"/>
        <w:rPr>
          <w:rFonts w:ascii="Arial" w:hAnsi="Arial" w:cs="Arial"/>
        </w:rPr>
      </w:pPr>
      <w:r w:rsidRPr="00372508">
        <w:rPr>
          <w:rStyle w:val="Refdenotaderodap"/>
          <w:rFonts w:ascii="Arial" w:hAnsi="Arial" w:cs="Arial"/>
        </w:rPr>
        <w:footnoteRef/>
      </w:r>
      <w:r w:rsidRPr="00372508">
        <w:rPr>
          <w:rFonts w:ascii="Arial" w:hAnsi="Arial" w:cs="Arial"/>
        </w:rPr>
        <w:t xml:space="preserve"> Responsabilidade extracontratual do Estado por comportamentos administrativos, RT, 552/11-20.</w:t>
      </w:r>
    </w:p>
  </w:footnote>
  <w:footnote w:id="14">
    <w:p w:rsidR="003675DB" w:rsidRDefault="003675DB" w:rsidP="00882D50">
      <w:pPr>
        <w:pStyle w:val="Textodenotaderodap"/>
      </w:pPr>
      <w:r>
        <w:rPr>
          <w:rStyle w:val="Refdenotaderodap"/>
        </w:rPr>
        <w:footnoteRef/>
      </w:r>
      <w:r>
        <w:t xml:space="preserve"> RT, 753/156.</w:t>
      </w:r>
    </w:p>
  </w:footnote>
  <w:footnote w:id="15">
    <w:p w:rsidR="003675DB" w:rsidRPr="00DD593E" w:rsidRDefault="003675DB" w:rsidP="00882D50">
      <w:pPr>
        <w:pStyle w:val="Textodenotaderodap"/>
        <w:tabs>
          <w:tab w:val="left" w:pos="1766"/>
        </w:tabs>
        <w:rPr>
          <w:rFonts w:ascii="Arial" w:hAnsi="Arial" w:cs="Arial"/>
        </w:rPr>
      </w:pPr>
      <w:r w:rsidRPr="00DD593E">
        <w:rPr>
          <w:rStyle w:val="Refdenotaderodap"/>
          <w:rFonts w:ascii="Arial" w:hAnsi="Arial" w:cs="Arial"/>
        </w:rPr>
        <w:footnoteRef/>
      </w:r>
      <w:r w:rsidRPr="00DD593E">
        <w:rPr>
          <w:rFonts w:ascii="Arial" w:hAnsi="Arial" w:cs="Arial"/>
        </w:rPr>
        <w:t xml:space="preserve"> Princípios Gerais do Direito administrativo, v. 2, p. 487, n. 40.7.</w:t>
      </w:r>
    </w:p>
  </w:footnote>
  <w:footnote w:id="16">
    <w:p w:rsidR="003675DB" w:rsidRPr="00DD593E" w:rsidRDefault="003675DB" w:rsidP="00882D50">
      <w:pPr>
        <w:pStyle w:val="Textodenotaderodap"/>
        <w:rPr>
          <w:rFonts w:ascii="Arial" w:hAnsi="Arial" w:cs="Arial"/>
        </w:rPr>
      </w:pPr>
      <w:r w:rsidRPr="00DD593E">
        <w:rPr>
          <w:rStyle w:val="Refdenotaderodap"/>
          <w:rFonts w:ascii="Arial" w:hAnsi="Arial" w:cs="Arial"/>
        </w:rPr>
        <w:footnoteRef/>
      </w:r>
      <w:r w:rsidRPr="00DD593E">
        <w:rPr>
          <w:rFonts w:ascii="Arial" w:hAnsi="Arial" w:cs="Arial"/>
        </w:rPr>
        <w:t xml:space="preserve"> Curso, cit., v.7, p. 416.</w:t>
      </w:r>
    </w:p>
  </w:footnote>
  <w:footnote w:id="17">
    <w:p w:rsidR="003675DB" w:rsidRDefault="003675DB" w:rsidP="00357819">
      <w:pPr>
        <w:pStyle w:val="Textodenotaderodap"/>
      </w:pPr>
      <w:r>
        <w:rPr>
          <w:rStyle w:val="Refdenotaderodap"/>
        </w:rPr>
        <w:footnoteRef/>
      </w:r>
      <w:r>
        <w:t xml:space="preserve"> FREITAS, Jayme </w:t>
      </w:r>
      <w:proofErr w:type="spellStart"/>
      <w:r>
        <w:t>Walmer</w:t>
      </w:r>
      <w:proofErr w:type="spellEnd"/>
      <w:r>
        <w:t xml:space="preserve">, Impressões objetivas sobre a lei de violência doméstica – Disponível em: br.monografias.com. Acesso em: 2/11/2014 </w:t>
      </w:r>
      <w:proofErr w:type="gramStart"/>
      <w:r>
        <w:t>12:34</w:t>
      </w:r>
      <w:proofErr w:type="gramEnd"/>
      <w:r>
        <w:t>.</w:t>
      </w:r>
    </w:p>
  </w:footnote>
  <w:footnote w:id="18">
    <w:p w:rsidR="003675DB" w:rsidRPr="00F802D1" w:rsidRDefault="003675DB" w:rsidP="00F802D1">
      <w:pPr>
        <w:pStyle w:val="NormalWeb"/>
        <w:shd w:val="clear" w:color="auto" w:fill="FFFFFF"/>
        <w:spacing w:before="0" w:beforeAutospacing="0" w:after="150" w:afterAutospacing="0"/>
        <w:jc w:val="both"/>
        <w:rPr>
          <w:rFonts w:ascii="Arial" w:hAnsi="Arial" w:cs="Arial"/>
          <w:color w:val="2C3E50"/>
        </w:rPr>
      </w:pPr>
      <w:r w:rsidRPr="00F802D1">
        <w:rPr>
          <w:rStyle w:val="Refdenotaderodap"/>
          <w:rFonts w:ascii="Arial" w:hAnsi="Arial" w:cs="Arial"/>
          <w:sz w:val="20"/>
          <w:szCs w:val="20"/>
        </w:rPr>
        <w:footnoteRef/>
      </w:r>
      <w:r w:rsidRPr="00F802D1">
        <w:rPr>
          <w:rFonts w:ascii="Arial" w:hAnsi="Arial" w:cs="Arial"/>
          <w:sz w:val="20"/>
          <w:szCs w:val="20"/>
        </w:rPr>
        <w:t xml:space="preserve"> </w:t>
      </w:r>
      <w:r w:rsidRPr="00F802D1">
        <w:rPr>
          <w:rFonts w:ascii="Arial" w:hAnsi="Arial" w:cs="Arial"/>
          <w:bCs/>
          <w:color w:val="000000"/>
          <w:sz w:val="20"/>
          <w:szCs w:val="20"/>
        </w:rPr>
        <w:t>GOMES</w:t>
      </w:r>
      <w:r w:rsidRPr="00F802D1">
        <w:rPr>
          <w:rFonts w:ascii="Arial" w:hAnsi="Arial" w:cs="Arial"/>
          <w:color w:val="000000"/>
          <w:sz w:val="20"/>
          <w:szCs w:val="20"/>
        </w:rPr>
        <w:t xml:space="preserve">, </w:t>
      </w:r>
      <w:r>
        <w:rPr>
          <w:rFonts w:ascii="Arial" w:hAnsi="Arial" w:cs="Arial"/>
          <w:bCs/>
          <w:color w:val="000000"/>
          <w:sz w:val="20"/>
          <w:szCs w:val="20"/>
        </w:rPr>
        <w:t>Luiz Flávio,</w:t>
      </w:r>
      <w:r w:rsidRPr="00F802D1">
        <w:rPr>
          <w:rFonts w:ascii="Arial" w:hAnsi="Arial" w:cs="Arial"/>
          <w:bCs/>
          <w:color w:val="000000"/>
          <w:sz w:val="20"/>
          <w:szCs w:val="20"/>
        </w:rPr>
        <w:t xml:space="preserve"> </w:t>
      </w:r>
      <w:r w:rsidRPr="00F802D1">
        <w:rPr>
          <w:rFonts w:ascii="Arial" w:hAnsi="Arial" w:cs="Arial"/>
          <w:color w:val="000000"/>
          <w:sz w:val="20"/>
          <w:szCs w:val="20"/>
        </w:rPr>
        <w:t>jurista, diretor-presidente do Instituto Avante Brasil e coeditor do portal </w:t>
      </w:r>
      <w:hyperlink r:id="rId1" w:history="1">
        <w:proofErr w:type="gramStart"/>
        <w:r w:rsidRPr="00F802D1">
          <w:rPr>
            <w:rStyle w:val="Hyperlink"/>
            <w:rFonts w:ascii="Arial" w:hAnsi="Arial" w:cs="Arial"/>
            <w:color w:val="000000"/>
            <w:sz w:val="20"/>
            <w:szCs w:val="20"/>
            <w:u w:val="none"/>
          </w:rPr>
          <w:t>atualidadesdodireito.com.</w:t>
        </w:r>
        <w:proofErr w:type="gramEnd"/>
        <w:r w:rsidRPr="00F802D1">
          <w:rPr>
            <w:rStyle w:val="Hyperlink"/>
            <w:rFonts w:ascii="Arial" w:hAnsi="Arial" w:cs="Arial"/>
            <w:color w:val="000000"/>
            <w:sz w:val="20"/>
            <w:szCs w:val="20"/>
            <w:u w:val="none"/>
          </w:rPr>
          <w:t>br</w:t>
        </w:r>
      </w:hyperlink>
      <w:r w:rsidRPr="00F802D1">
        <w:rPr>
          <w:rFonts w:ascii="Arial" w:hAnsi="Arial" w:cs="Arial"/>
          <w:color w:val="000000"/>
          <w:sz w:val="20"/>
          <w:szCs w:val="20"/>
        </w:rPr>
        <w:t>.  </w:t>
      </w:r>
      <w:hyperlink r:id="rId2" w:history="1">
        <w:proofErr w:type="gramStart"/>
        <w:r w:rsidRPr="00F802D1">
          <w:rPr>
            <w:rStyle w:val="Hyperlink"/>
            <w:rFonts w:ascii="Arial" w:hAnsi="Arial" w:cs="Arial"/>
            <w:color w:val="34495E"/>
            <w:sz w:val="20"/>
            <w:szCs w:val="20"/>
            <w:u w:val="none"/>
          </w:rPr>
          <w:t>blogdolfg.com.</w:t>
        </w:r>
        <w:proofErr w:type="gramEnd"/>
        <w:r w:rsidRPr="00F802D1">
          <w:rPr>
            <w:rStyle w:val="Hyperlink"/>
            <w:rFonts w:ascii="Arial" w:hAnsi="Arial" w:cs="Arial"/>
            <w:color w:val="34495E"/>
            <w:sz w:val="20"/>
            <w:szCs w:val="20"/>
            <w:u w:val="none"/>
          </w:rPr>
          <w:t>br</w:t>
        </w:r>
      </w:hyperlink>
      <w:r>
        <w:rPr>
          <w:rFonts w:ascii="Arial" w:hAnsi="Arial" w:cs="Arial"/>
          <w:color w:val="000000"/>
        </w:rPr>
        <w:t>.</w:t>
      </w:r>
      <w:r>
        <w:rPr>
          <w:rFonts w:ascii="Arial" w:hAnsi="Arial" w:cs="Arial"/>
          <w:color w:val="000000"/>
          <w:sz w:val="20"/>
          <w:szCs w:val="20"/>
        </w:rPr>
        <w:t xml:space="preserve"> Acesso 26/11/2014</w:t>
      </w:r>
      <w:r>
        <w:rPr>
          <w:rFonts w:ascii="Arial" w:hAnsi="Arial" w:cs="Arial"/>
          <w:color w:val="000000"/>
        </w:rPr>
        <w:t xml:space="preserve"> </w:t>
      </w:r>
    </w:p>
    <w:p w:rsidR="003675DB" w:rsidRDefault="003675DB" w:rsidP="009B75B7">
      <w:pPr>
        <w:pStyle w:val="Textodenotaderodap"/>
        <w:tabs>
          <w:tab w:val="left" w:pos="5928"/>
        </w:tabs>
      </w:pPr>
      <w:r>
        <w:tab/>
      </w:r>
    </w:p>
  </w:footnote>
  <w:footnote w:id="19">
    <w:p w:rsidR="003675DB" w:rsidRPr="00D231B6" w:rsidRDefault="003675DB" w:rsidP="00D231B6">
      <w:pPr>
        <w:pStyle w:val="Textodenotaderodap"/>
        <w:jc w:val="both"/>
        <w:rPr>
          <w:rFonts w:ascii="Arial" w:hAnsi="Arial" w:cs="Arial"/>
        </w:rPr>
      </w:pPr>
      <w:r w:rsidRPr="00D231B6">
        <w:rPr>
          <w:rStyle w:val="Refdenotaderodap"/>
          <w:rFonts w:ascii="Arial" w:hAnsi="Arial" w:cs="Arial"/>
        </w:rPr>
        <w:footnoteRef/>
      </w:r>
      <w:r w:rsidRPr="00D231B6">
        <w:rPr>
          <w:rFonts w:ascii="Arial" w:hAnsi="Arial" w:cs="Arial"/>
        </w:rPr>
        <w:t xml:space="preserve"> Homicídio de mulheres em decorrência de conflitos de gênero, </w:t>
      </w:r>
      <w:r w:rsidRPr="00D231B6">
        <w:rPr>
          <w:rFonts w:ascii="Arial" w:hAnsi="Arial" w:cs="Arial"/>
          <w:color w:val="333333"/>
          <w:shd w:val="clear" w:color="auto" w:fill="FFFFFF"/>
        </w:rPr>
        <w:t xml:space="preserve">geralmente cometidos por um homem, parceiro ou </w:t>
      </w:r>
      <w:proofErr w:type="spellStart"/>
      <w:r w:rsidRPr="00D231B6">
        <w:rPr>
          <w:rFonts w:ascii="Arial" w:hAnsi="Arial" w:cs="Arial"/>
          <w:color w:val="333333"/>
          <w:shd w:val="clear" w:color="auto" w:fill="FFFFFF"/>
        </w:rPr>
        <w:t>ex-parceiro</w:t>
      </w:r>
      <w:proofErr w:type="spellEnd"/>
      <w:r w:rsidRPr="00D231B6">
        <w:rPr>
          <w:rFonts w:ascii="Arial" w:hAnsi="Arial" w:cs="Arial"/>
          <w:color w:val="333333"/>
          <w:shd w:val="clear" w:color="auto" w:fill="FFFFFF"/>
        </w:rPr>
        <w:t xml:space="preserve"> da vítima. Esse tipo de crime costuma implicar situações de abuso, ameaças, intimidação e violência sexual.</w:t>
      </w:r>
      <w:r>
        <w:rPr>
          <w:rFonts w:ascii="Arial" w:hAnsi="Arial" w:cs="Arial"/>
          <w:color w:val="333333"/>
          <w:shd w:val="clear" w:color="auto" w:fill="FFFFFF"/>
        </w:rPr>
        <w:t xml:space="preserve"> (Carolina </w:t>
      </w:r>
      <w:proofErr w:type="spellStart"/>
      <w:r>
        <w:rPr>
          <w:rFonts w:ascii="Arial" w:hAnsi="Arial" w:cs="Arial"/>
          <w:color w:val="333333"/>
          <w:shd w:val="clear" w:color="auto" w:fill="FFFFFF"/>
        </w:rPr>
        <w:t>Sarres</w:t>
      </w:r>
      <w:proofErr w:type="spellEnd"/>
      <w:r>
        <w:rPr>
          <w:rFonts w:ascii="Arial" w:hAnsi="Arial" w:cs="Arial"/>
          <w:color w:val="333333"/>
          <w:shd w:val="clear" w:color="auto" w:fill="FFFFFF"/>
        </w:rPr>
        <w:t xml:space="preserve">. Postado 25/09/2013 – </w:t>
      </w:r>
      <w:proofErr w:type="gramStart"/>
      <w:r>
        <w:rPr>
          <w:rFonts w:ascii="Arial" w:hAnsi="Arial" w:cs="Arial"/>
          <w:color w:val="333333"/>
          <w:shd w:val="clear" w:color="auto" w:fill="FFFFFF"/>
        </w:rPr>
        <w:t>11:05</w:t>
      </w:r>
      <w:proofErr w:type="gramEnd"/>
      <w:r>
        <w:rPr>
          <w:rFonts w:ascii="Arial" w:hAnsi="Arial" w:cs="Arial"/>
          <w:color w:val="333333"/>
          <w:shd w:val="clear" w:color="auto" w:fill="FFFFFF"/>
        </w:rPr>
        <w:t>).</w:t>
      </w:r>
    </w:p>
  </w:footnote>
  <w:footnote w:id="20">
    <w:p w:rsidR="003675DB" w:rsidRPr="00942130" w:rsidRDefault="003675DB">
      <w:pPr>
        <w:pStyle w:val="Textodenotaderodap"/>
        <w:rPr>
          <w:rFonts w:ascii="Arial" w:hAnsi="Arial" w:cs="Arial"/>
        </w:rPr>
      </w:pPr>
      <w:r w:rsidRPr="00942130">
        <w:rPr>
          <w:rStyle w:val="Refdenotaderodap"/>
          <w:rFonts w:ascii="Arial" w:hAnsi="Arial" w:cs="Arial"/>
        </w:rPr>
        <w:footnoteRef/>
      </w:r>
      <w:r w:rsidRPr="00942130">
        <w:rPr>
          <w:rFonts w:ascii="Arial" w:hAnsi="Arial" w:cs="Arial"/>
        </w:rPr>
        <w:t xml:space="preserve"> Lei 11.340/2006 – Art. 18 - 20</w:t>
      </w:r>
    </w:p>
  </w:footnote>
  <w:footnote w:id="21">
    <w:p w:rsidR="003675DB" w:rsidRPr="00942130" w:rsidRDefault="003675DB" w:rsidP="00942130">
      <w:pPr>
        <w:pStyle w:val="Ttulo1"/>
        <w:shd w:val="clear" w:color="auto" w:fill="FFFFFF"/>
        <w:spacing w:after="300" w:line="240" w:lineRule="auto"/>
        <w:textAlignment w:val="baseline"/>
        <w:rPr>
          <w:rFonts w:ascii="Arial" w:hAnsi="Arial" w:cs="Arial"/>
          <w:b w:val="0"/>
          <w:spacing w:val="-2"/>
          <w:sz w:val="20"/>
          <w:szCs w:val="20"/>
        </w:rPr>
      </w:pPr>
      <w:r w:rsidRPr="00942130">
        <w:rPr>
          <w:rStyle w:val="Refdenotaderodap"/>
          <w:rFonts w:ascii="Arial" w:hAnsi="Arial" w:cs="Arial"/>
          <w:sz w:val="20"/>
          <w:szCs w:val="20"/>
        </w:rPr>
        <w:footnoteRef/>
      </w:r>
      <w:r w:rsidRPr="00942130">
        <w:rPr>
          <w:rFonts w:ascii="Arial" w:hAnsi="Arial" w:cs="Arial"/>
          <w:sz w:val="20"/>
          <w:szCs w:val="20"/>
        </w:rPr>
        <w:t xml:space="preserve"> </w:t>
      </w:r>
      <w:r>
        <w:rPr>
          <w:rFonts w:ascii="Arial" w:hAnsi="Arial" w:cs="Arial"/>
          <w:b w:val="0"/>
          <w:sz w:val="20"/>
          <w:szCs w:val="20"/>
        </w:rPr>
        <w:t xml:space="preserve">Decisão da 6ª Turma do STJ </w:t>
      </w:r>
    </w:p>
    <w:p w:rsidR="003675DB" w:rsidRDefault="003675DB">
      <w:pPr>
        <w:pStyle w:val="Textodenotaderodap"/>
      </w:pPr>
    </w:p>
  </w:footnote>
  <w:footnote w:id="22">
    <w:p w:rsidR="003675DB" w:rsidRDefault="003675DB">
      <w:pPr>
        <w:pStyle w:val="Textodenotaderodap"/>
      </w:pPr>
      <w:r>
        <w:rPr>
          <w:rStyle w:val="Refdenotaderodap"/>
        </w:rPr>
        <w:footnoteRef/>
      </w:r>
      <w:r>
        <w:t xml:space="preserve"> VERAS, Érica </w:t>
      </w:r>
      <w:proofErr w:type="spellStart"/>
      <w:r>
        <w:t>Verícia</w:t>
      </w:r>
      <w:proofErr w:type="spellEnd"/>
      <w:r>
        <w:t xml:space="preserve"> Canuto de Oliveira Promotora de Justiça do/RN. Sete anos da Lei Maria da Penha. Disponível em: </w:t>
      </w:r>
      <w:hyperlink r:id="rId3" w:history="1">
        <w:r w:rsidRPr="00760E7D">
          <w:rPr>
            <w:rStyle w:val="Hyperlink"/>
          </w:rPr>
          <w:t>http://www.tribunadonorte.com.br/noticia/sete-anos-da-lei-maria-da-penha/258120</w:t>
        </w:r>
      </w:hyperlink>
      <w:r>
        <w:t xml:space="preserve">, Publicação: 2013-08-11 </w:t>
      </w:r>
      <w:proofErr w:type="gramStart"/>
      <w:r>
        <w:t>00:00</w:t>
      </w:r>
      <w:proofErr w:type="gramEnd"/>
      <w:r>
        <w:t>:00</w:t>
      </w:r>
    </w:p>
  </w:footnote>
  <w:footnote w:id="23">
    <w:p w:rsidR="003675DB" w:rsidRPr="006C6D6E" w:rsidRDefault="003675DB" w:rsidP="006C6D6E">
      <w:pPr>
        <w:pStyle w:val="Ttulo3"/>
        <w:rPr>
          <w:b w:val="0"/>
          <w:sz w:val="20"/>
          <w:szCs w:val="20"/>
        </w:rPr>
      </w:pPr>
      <w:r w:rsidRPr="006C6D6E">
        <w:rPr>
          <w:rStyle w:val="Refdenotaderodap"/>
          <w:b w:val="0"/>
          <w:sz w:val="20"/>
          <w:szCs w:val="20"/>
        </w:rPr>
        <w:footnoteRef/>
      </w:r>
      <w:r w:rsidRPr="006C6D6E">
        <w:rPr>
          <w:b w:val="0"/>
          <w:sz w:val="20"/>
          <w:szCs w:val="20"/>
        </w:rPr>
        <w:t>LASSALLE, Ferdinand. Que é uma Constituição</w:t>
      </w:r>
      <w:proofErr w:type="gramStart"/>
      <w:r w:rsidRPr="006C6D6E">
        <w:rPr>
          <w:b w:val="0"/>
          <w:sz w:val="20"/>
          <w:szCs w:val="20"/>
        </w:rPr>
        <w:t>?,</w:t>
      </w:r>
      <w:proofErr w:type="gramEnd"/>
      <w:r w:rsidRPr="006C6D6E">
        <w:rPr>
          <w:b w:val="0"/>
          <w:sz w:val="20"/>
          <w:szCs w:val="20"/>
        </w:rPr>
        <w:t xml:space="preserve"> </w:t>
      </w:r>
      <w:r>
        <w:rPr>
          <w:b w:val="0"/>
          <w:sz w:val="20"/>
          <w:szCs w:val="20"/>
        </w:rPr>
        <w:t xml:space="preserve">Os Fatores do Poder e as Instituições Jurídicas. A Folha de Papel. </w:t>
      </w:r>
      <w:r w:rsidRPr="006C6D6E">
        <w:rPr>
          <w:b w:val="0"/>
          <w:sz w:val="20"/>
          <w:szCs w:val="20"/>
        </w:rPr>
        <w:t>www.ebooksbrasil.org.</w:t>
      </w:r>
    </w:p>
  </w:footnote>
  <w:footnote w:id="24">
    <w:p w:rsidR="003675DB" w:rsidRPr="0080521E" w:rsidRDefault="003675DB" w:rsidP="004E03BF">
      <w:pPr>
        <w:pStyle w:val="Ttulo1"/>
        <w:spacing w:before="270" w:after="135" w:line="240" w:lineRule="auto"/>
        <w:rPr>
          <w:rFonts w:ascii="Arial" w:hAnsi="Arial" w:cs="Arial"/>
          <w:b w:val="0"/>
          <w:sz w:val="20"/>
          <w:szCs w:val="20"/>
        </w:rPr>
      </w:pPr>
      <w:r w:rsidRPr="00DB1641">
        <w:rPr>
          <w:rStyle w:val="Refdenotaderodap"/>
          <w:rFonts w:ascii="Arial" w:hAnsi="Arial" w:cs="Arial"/>
          <w:b w:val="0"/>
          <w:sz w:val="20"/>
          <w:szCs w:val="20"/>
        </w:rPr>
        <w:footnoteRef/>
      </w:r>
      <w:r w:rsidRPr="00DB1641">
        <w:rPr>
          <w:rFonts w:ascii="Arial" w:hAnsi="Arial" w:cs="Arial"/>
          <w:b w:val="0"/>
          <w:sz w:val="20"/>
          <w:szCs w:val="20"/>
        </w:rPr>
        <w:t xml:space="preserve"> </w:t>
      </w:r>
      <w:r w:rsidRPr="00DB1641">
        <w:rPr>
          <w:rFonts w:ascii="Arial" w:hAnsi="Arial" w:cs="Arial"/>
          <w:b w:val="0"/>
          <w:color w:val="000000"/>
          <w:sz w:val="20"/>
          <w:szCs w:val="20"/>
        </w:rPr>
        <w:t>DIAS, 2010, online</w:t>
      </w:r>
      <w:r>
        <w:rPr>
          <w:rFonts w:ascii="Arial" w:hAnsi="Arial" w:cs="Arial"/>
          <w:b w:val="0"/>
          <w:sz w:val="20"/>
          <w:szCs w:val="20"/>
        </w:rPr>
        <w:t>. Apud CARVALHO</w:t>
      </w:r>
      <w:r w:rsidRPr="00AC0A43">
        <w:rPr>
          <w:rFonts w:ascii="Arial" w:hAnsi="Arial" w:cs="Arial"/>
          <w:b w:val="0"/>
          <w:sz w:val="22"/>
          <w:szCs w:val="20"/>
        </w:rPr>
        <w:t xml:space="preserve">, Pablo. </w:t>
      </w:r>
      <w:r>
        <w:rPr>
          <w:rFonts w:ascii="Arial" w:hAnsi="Arial" w:cs="Arial"/>
          <w:b w:val="0"/>
          <w:sz w:val="20"/>
          <w:szCs w:val="20"/>
        </w:rPr>
        <w:t xml:space="preserve">Jus </w:t>
      </w:r>
      <w:proofErr w:type="spellStart"/>
      <w:r>
        <w:rPr>
          <w:rFonts w:ascii="Arial" w:hAnsi="Arial" w:cs="Arial"/>
          <w:b w:val="0"/>
          <w:sz w:val="20"/>
          <w:szCs w:val="20"/>
        </w:rPr>
        <w:t>Navigandi</w:t>
      </w:r>
      <w:proofErr w:type="spellEnd"/>
      <w:r>
        <w:rPr>
          <w:rFonts w:ascii="Arial" w:hAnsi="Arial" w:cs="Arial"/>
          <w:b w:val="0"/>
          <w:sz w:val="20"/>
          <w:szCs w:val="20"/>
        </w:rPr>
        <w:t>. 2014.</w:t>
      </w:r>
    </w:p>
  </w:footnote>
  <w:footnote w:id="25">
    <w:p w:rsidR="003675DB" w:rsidRDefault="003675DB" w:rsidP="00BD7C1A">
      <w:pPr>
        <w:pStyle w:val="Textodenotaderodap"/>
        <w:ind w:left="284" w:hanging="284"/>
      </w:pPr>
      <w:r>
        <w:rPr>
          <w:rStyle w:val="Refdenotaderodap"/>
        </w:rPr>
        <w:footnoteRef/>
      </w:r>
      <w:r>
        <w:t xml:space="preserve"> Programa Espaço Público: Disponível em: </w:t>
      </w:r>
      <w:hyperlink r:id="rId4" w:history="1">
        <w:r w:rsidRPr="00BD7C1A">
          <w:rPr>
            <w:rStyle w:val="Hyperlink"/>
            <w:color w:val="auto"/>
          </w:rPr>
          <w:t>http://tvbrasil.ebc.com.br/espacopublico/episodio/maria-da-penha-conta-sua-historia-e-sua-luta-no-espaco-</w:t>
        </w:r>
      </w:hyperlink>
      <w:r>
        <w:t xml:space="preserve"> </w:t>
      </w:r>
      <w:r w:rsidRPr="00BD7C1A">
        <w:t>publico</w:t>
      </w:r>
      <w:r>
        <w:t xml:space="preserve">. </w:t>
      </w:r>
      <w:proofErr w:type="gramStart"/>
      <w:r>
        <w:t>Acesso:</w:t>
      </w:r>
      <w:proofErr w:type="gramEnd"/>
      <w:r>
        <w:t>28/11/2014 19:22.</w:t>
      </w:r>
    </w:p>
  </w:footnote>
  <w:footnote w:id="26">
    <w:p w:rsidR="003675DB" w:rsidRDefault="003675DB" w:rsidP="002A56DE">
      <w:pPr>
        <w:pStyle w:val="Textodenotaderodap"/>
        <w:ind w:left="284" w:hanging="284"/>
      </w:pPr>
      <w:r>
        <w:rPr>
          <w:rStyle w:val="Refdenotaderodap"/>
        </w:rPr>
        <w:footnoteRef/>
      </w:r>
      <w:r>
        <w:t xml:space="preserve"> </w:t>
      </w:r>
      <w:proofErr w:type="spellStart"/>
      <w:proofErr w:type="gramStart"/>
      <w:r>
        <w:t>DireitoNet</w:t>
      </w:r>
      <w:proofErr w:type="spellEnd"/>
      <w:proofErr w:type="gramEnd"/>
      <w:r>
        <w:t xml:space="preserve">. Disponível em: </w:t>
      </w:r>
      <w:hyperlink r:id="rId5" w:history="1">
        <w:r w:rsidRPr="008252C2">
          <w:rPr>
            <w:rStyle w:val="Hyperlink"/>
          </w:rPr>
          <w:t>http://www.direitonet.com.br/artigos/exibir/7744/Brasil-7o-lugar-no-massacre-das-mulheres</w:t>
        </w:r>
      </w:hyperlink>
      <w:r>
        <w:t xml:space="preserve">. Acesso: 28/1102014 </w:t>
      </w:r>
      <w:proofErr w:type="gramStart"/>
      <w:r>
        <w:t>20:35</w:t>
      </w:r>
      <w:proofErr w:type="gramEnd"/>
      <w:r>
        <w:t>.</w:t>
      </w:r>
    </w:p>
  </w:footnote>
  <w:footnote w:id="27">
    <w:p w:rsidR="003675DB" w:rsidRPr="006E7D34" w:rsidRDefault="003675DB">
      <w:pPr>
        <w:pStyle w:val="Textodenotaderodap"/>
        <w:rPr>
          <w:rFonts w:ascii="Arial" w:hAnsi="Arial" w:cs="Arial"/>
        </w:rPr>
      </w:pPr>
      <w:r w:rsidRPr="006E7D34">
        <w:rPr>
          <w:rStyle w:val="Refdenotaderodap"/>
          <w:rFonts w:ascii="Arial" w:hAnsi="Arial" w:cs="Arial"/>
        </w:rPr>
        <w:footnoteRef/>
      </w:r>
      <w:r w:rsidRPr="006E7D34">
        <w:rPr>
          <w:rFonts w:ascii="Arial" w:hAnsi="Arial" w:cs="Arial"/>
        </w:rPr>
        <w:t xml:space="preserve"> BREBBIA, Roberto H. Op. cit., p. 259</w:t>
      </w:r>
      <w:r w:rsidRPr="006E7D34">
        <w:t>.</w:t>
      </w:r>
      <w:r>
        <w:t xml:space="preserve"> </w:t>
      </w:r>
      <w:r>
        <w:rPr>
          <w:rFonts w:ascii="Arial" w:hAnsi="Arial" w:cs="Arial"/>
        </w:rPr>
        <w:t xml:space="preserve">Apud ANDRADE, André Gustavo C. </w:t>
      </w:r>
      <w:proofErr w:type="gramStart"/>
      <w:r>
        <w:rPr>
          <w:rFonts w:ascii="Arial" w:hAnsi="Arial" w:cs="Arial"/>
        </w:rPr>
        <w:t>de,</w:t>
      </w:r>
      <w:proofErr w:type="gramEnd"/>
      <w:r>
        <w:rPr>
          <w:rFonts w:ascii="Arial" w:hAnsi="Arial" w:cs="Arial"/>
        </w:rPr>
        <w:t xml:space="preserve"> Disponível em : </w:t>
      </w:r>
      <w:hyperlink r:id="rId6" w:history="1">
        <w:r w:rsidRPr="00570E66">
          <w:rPr>
            <w:rStyle w:val="Hyperlink"/>
            <w:rFonts w:ascii="Arial" w:hAnsi="Arial" w:cs="Arial"/>
          </w:rPr>
          <w:t>http://www.tjrj.jus.br/institucional/dir_gerais/dgcon/pdf/artigos/direi_civil/a_evolucao_do_conceito_de_dano_moral.pdf</w:t>
        </w:r>
      </w:hyperlink>
      <w:r>
        <w:rPr>
          <w:rFonts w:ascii="Arial" w:hAnsi="Arial" w:cs="Arial"/>
        </w:rPr>
        <w:t xml:space="preserve">. Acesso: 26/1/2014 </w:t>
      </w:r>
      <w:proofErr w:type="gramStart"/>
      <w:r>
        <w:rPr>
          <w:rFonts w:ascii="Arial" w:hAnsi="Arial" w:cs="Arial"/>
        </w:rPr>
        <w:t>18:28</w:t>
      </w:r>
      <w:proofErr w:type="gramEnd"/>
      <w:r>
        <w:rPr>
          <w:rFonts w:ascii="Arial" w:hAnsi="Arial" w:cs="Arial"/>
        </w:rPr>
        <w:t>.</w:t>
      </w:r>
    </w:p>
  </w:footnote>
  <w:footnote w:id="28">
    <w:p w:rsidR="003675DB" w:rsidRPr="00B27030" w:rsidRDefault="003675DB" w:rsidP="00950891">
      <w:pPr>
        <w:pStyle w:val="Textodenotaderodap"/>
        <w:jc w:val="both"/>
        <w:rPr>
          <w:rFonts w:ascii="Arial" w:hAnsi="Arial" w:cs="Arial"/>
        </w:rPr>
      </w:pPr>
      <w:r w:rsidRPr="00B27030">
        <w:rPr>
          <w:rStyle w:val="Refdenotaderodap"/>
          <w:rFonts w:ascii="Arial" w:hAnsi="Arial" w:cs="Arial"/>
        </w:rPr>
        <w:footnoteRef/>
      </w:r>
      <w:r w:rsidRPr="00B27030">
        <w:rPr>
          <w:rFonts w:ascii="Arial" w:hAnsi="Arial" w:cs="Arial"/>
        </w:rPr>
        <w:t xml:space="preserve">SILVA, Ricardo </w:t>
      </w:r>
      <w:proofErr w:type="spellStart"/>
      <w:r w:rsidRPr="00B27030">
        <w:rPr>
          <w:rFonts w:ascii="Arial" w:hAnsi="Arial" w:cs="Arial"/>
        </w:rPr>
        <w:t>Gariba</w:t>
      </w:r>
      <w:proofErr w:type="spellEnd"/>
      <w:r w:rsidRPr="00B27030">
        <w:rPr>
          <w:rFonts w:ascii="Arial" w:hAnsi="Arial" w:cs="Arial"/>
        </w:rPr>
        <w:t xml:space="preserve">. O Dano moral e sua liquidação. Disponível em: </w:t>
      </w:r>
      <w:hyperlink r:id="rId7" w:history="1">
        <w:r w:rsidRPr="00B27030">
          <w:rPr>
            <w:rStyle w:val="Hyperlink"/>
            <w:rFonts w:ascii="Arial" w:hAnsi="Arial" w:cs="Arial"/>
          </w:rPr>
          <w:t>http://www.forp.usp.br/restauradora/etica/dm.html</w:t>
        </w:r>
      </w:hyperlink>
      <w:r w:rsidRPr="00B27030">
        <w:rPr>
          <w:rFonts w:ascii="Arial" w:hAnsi="Arial" w:cs="Arial"/>
        </w:rPr>
        <w:t xml:space="preserve">. Acesso em 26/11/2014 </w:t>
      </w:r>
      <w:proofErr w:type="gramStart"/>
      <w:r w:rsidRPr="00B27030">
        <w:rPr>
          <w:rFonts w:ascii="Arial" w:hAnsi="Arial" w:cs="Arial"/>
        </w:rPr>
        <w:t>17:45</w:t>
      </w:r>
      <w:proofErr w:type="gramEnd"/>
      <w:r w:rsidRPr="00B27030">
        <w:rPr>
          <w:rFonts w:ascii="Arial" w:hAnsi="Arial" w:cs="Arial"/>
        </w:rPr>
        <w:t>.</w:t>
      </w:r>
    </w:p>
  </w:footnote>
  <w:footnote w:id="29">
    <w:p w:rsidR="003675DB" w:rsidRDefault="003675DB">
      <w:pPr>
        <w:pStyle w:val="Textodenotaderodap"/>
      </w:pPr>
      <w:r>
        <w:rPr>
          <w:rStyle w:val="Refdenotaderodap"/>
        </w:rPr>
        <w:footnoteRef/>
      </w:r>
      <w:r>
        <w:t xml:space="preserve">LACERDA, </w:t>
      </w:r>
      <w:proofErr w:type="spellStart"/>
      <w:r>
        <w:t>Antonio</w:t>
      </w:r>
      <w:proofErr w:type="spellEnd"/>
      <w:r>
        <w:t xml:space="preserve"> Carlos, correspondente internacional. Brasil cria dispositivo de segurança para proteger mulher de violência doméstica. Disponível em: </w:t>
      </w:r>
      <w:hyperlink r:id="rId8" w:history="1">
        <w:r w:rsidRPr="00760E7D">
          <w:rPr>
            <w:rStyle w:val="Hyperlink"/>
          </w:rPr>
          <w:t>http://port.pravda.ru/science/30-04-2013/34554-dispositivo_seguranca-0/.Publicação</w:t>
        </w:r>
      </w:hyperlink>
      <w:r>
        <w:t xml:space="preserve">: 30/04/2013. Acesso em: 26/1102014 </w:t>
      </w:r>
      <w:proofErr w:type="gramStart"/>
      <w:r>
        <w:t>22:24</w:t>
      </w:r>
      <w:proofErr w:type="gramEnd"/>
      <w:r>
        <w:t xml:space="preserve">. </w:t>
      </w:r>
    </w:p>
  </w:footnote>
  <w:footnote w:id="30">
    <w:p w:rsidR="003675DB" w:rsidRDefault="003675DB">
      <w:pPr>
        <w:pStyle w:val="Textodenotaderodap"/>
      </w:pPr>
      <w:r>
        <w:rPr>
          <w:rStyle w:val="Refdenotaderodap"/>
        </w:rPr>
        <w:footnoteRef/>
      </w:r>
      <w:r>
        <w:t xml:space="preserve"> Do G1 ES, Disponível </w:t>
      </w:r>
      <w:proofErr w:type="gramStart"/>
      <w:r>
        <w:t>em :</w:t>
      </w:r>
      <w:proofErr w:type="gramEnd"/>
      <w:r>
        <w:t xml:space="preserve"> </w:t>
      </w:r>
      <w:hyperlink r:id="rId9" w:history="1">
        <w:r w:rsidRPr="00760E7D">
          <w:rPr>
            <w:rStyle w:val="Hyperlink"/>
          </w:rPr>
          <w:t>http://g1.globo.com/espirito-santo/noticia/2014/09/mulher-aciona-botao-do-panico-e-ex-marido-e-preso-no-es.html</w:t>
        </w:r>
      </w:hyperlink>
      <w:r>
        <w:t xml:space="preserve">. Publicado: 22/09/2014 </w:t>
      </w:r>
      <w:proofErr w:type="gramStart"/>
      <w:r>
        <w:t>09:22</w:t>
      </w:r>
      <w:proofErr w:type="gramEnd"/>
      <w:r>
        <w:t xml:space="preserve">. Acesso: 26/11/2014 </w:t>
      </w:r>
      <w:proofErr w:type="gramStart"/>
      <w:r>
        <w:t>23:00</w:t>
      </w:r>
      <w:proofErr w:type="gramEnd"/>
    </w:p>
  </w:footnote>
  <w:footnote w:id="31">
    <w:p w:rsidR="003675DB" w:rsidRPr="006B0321" w:rsidRDefault="003675DB" w:rsidP="00882D50">
      <w:pPr>
        <w:pStyle w:val="Textodenotaderodap"/>
        <w:jc w:val="both"/>
        <w:rPr>
          <w:rFonts w:ascii="Arial" w:hAnsi="Arial" w:cs="Arial"/>
        </w:rPr>
      </w:pPr>
      <w:r>
        <w:rPr>
          <w:rStyle w:val="Refdenotaderodap"/>
        </w:rPr>
        <w:footnoteRef/>
      </w:r>
      <w:r>
        <w:t xml:space="preserve"> </w:t>
      </w:r>
      <w:hyperlink r:id="rId10" w:history="1">
        <w:r w:rsidRPr="00760E7D">
          <w:rPr>
            <w:rStyle w:val="Hyperlink"/>
            <w:rFonts w:ascii="Arial" w:hAnsi="Arial" w:cs="Arial"/>
          </w:rPr>
          <w:t>http://academico.direitorio.fgv.br/wiki/Jurisprud%C3%AAncia_STF</w:t>
        </w:r>
      </w:hyperlink>
      <w:r>
        <w:rPr>
          <w:rFonts w:ascii="Arial" w:hAnsi="Arial" w:cs="Arial"/>
        </w:rPr>
        <w:t>, RTJ 55/50</w:t>
      </w:r>
      <w:r w:rsidRPr="006B0321">
        <w:rPr>
          <w:rFonts w:ascii="Arial" w:hAnsi="Arial" w:cs="Arial"/>
        </w:rPr>
        <w:t>, Apud Gonçalves. Carlos R.,</w:t>
      </w:r>
      <w:proofErr w:type="gramStart"/>
      <w:r w:rsidRPr="006B0321">
        <w:rPr>
          <w:rFonts w:ascii="Arial" w:hAnsi="Arial" w:cs="Arial"/>
        </w:rPr>
        <w:t xml:space="preserve">  </w:t>
      </w:r>
      <w:proofErr w:type="gramEnd"/>
      <w:r w:rsidRPr="006B0321">
        <w:rPr>
          <w:rFonts w:ascii="Arial" w:hAnsi="Arial" w:cs="Arial"/>
        </w:rPr>
        <w:t>2010, p.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DB" w:rsidRDefault="003675DB" w:rsidP="001A670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675DB" w:rsidRDefault="003675DB" w:rsidP="001A6704">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DB" w:rsidRPr="005747D8" w:rsidRDefault="003675DB" w:rsidP="001A6704">
    <w:pPr>
      <w:pStyle w:val="Cabealho"/>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728"/>
    <w:multiLevelType w:val="multilevel"/>
    <w:tmpl w:val="2578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531A9"/>
    <w:multiLevelType w:val="multilevel"/>
    <w:tmpl w:val="EECE0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F3039F"/>
    <w:multiLevelType w:val="multilevel"/>
    <w:tmpl w:val="388E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B7EF9"/>
    <w:multiLevelType w:val="hybridMultilevel"/>
    <w:tmpl w:val="849E16A0"/>
    <w:lvl w:ilvl="0" w:tplc="CCDCAC4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8B54D1"/>
    <w:multiLevelType w:val="hybridMultilevel"/>
    <w:tmpl w:val="B734C5AA"/>
    <w:lvl w:ilvl="0" w:tplc="1870E3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CF6DB2"/>
    <w:multiLevelType w:val="hybridMultilevel"/>
    <w:tmpl w:val="C906A3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4420B3"/>
    <w:multiLevelType w:val="hybridMultilevel"/>
    <w:tmpl w:val="A02082C0"/>
    <w:lvl w:ilvl="0" w:tplc="941EC44A">
      <w:start w:val="7"/>
      <w:numFmt w:val="decimal"/>
      <w:lvlText w:val="%1"/>
      <w:lvlJc w:val="left"/>
      <w:pPr>
        <w:tabs>
          <w:tab w:val="num" w:pos="720"/>
        </w:tabs>
        <w:ind w:left="720" w:hanging="360"/>
      </w:pPr>
      <w:rPr>
        <w:rFonts w:hint="default"/>
      </w:rPr>
    </w:lvl>
    <w:lvl w:ilvl="1" w:tplc="BF188BDC">
      <w:numFmt w:val="none"/>
      <w:lvlText w:val=""/>
      <w:lvlJc w:val="left"/>
      <w:pPr>
        <w:tabs>
          <w:tab w:val="num" w:pos="360"/>
        </w:tabs>
      </w:pPr>
    </w:lvl>
    <w:lvl w:ilvl="2" w:tplc="1A50B338">
      <w:numFmt w:val="none"/>
      <w:lvlText w:val=""/>
      <w:lvlJc w:val="left"/>
      <w:pPr>
        <w:tabs>
          <w:tab w:val="num" w:pos="360"/>
        </w:tabs>
      </w:pPr>
    </w:lvl>
    <w:lvl w:ilvl="3" w:tplc="1C0C616C">
      <w:numFmt w:val="none"/>
      <w:lvlText w:val=""/>
      <w:lvlJc w:val="left"/>
      <w:pPr>
        <w:tabs>
          <w:tab w:val="num" w:pos="360"/>
        </w:tabs>
      </w:pPr>
    </w:lvl>
    <w:lvl w:ilvl="4" w:tplc="C2B4EA1A">
      <w:numFmt w:val="none"/>
      <w:lvlText w:val=""/>
      <w:lvlJc w:val="left"/>
      <w:pPr>
        <w:tabs>
          <w:tab w:val="num" w:pos="360"/>
        </w:tabs>
      </w:pPr>
    </w:lvl>
    <w:lvl w:ilvl="5" w:tplc="72C2062C">
      <w:numFmt w:val="none"/>
      <w:lvlText w:val=""/>
      <w:lvlJc w:val="left"/>
      <w:pPr>
        <w:tabs>
          <w:tab w:val="num" w:pos="360"/>
        </w:tabs>
      </w:pPr>
    </w:lvl>
    <w:lvl w:ilvl="6" w:tplc="3996B866">
      <w:numFmt w:val="none"/>
      <w:lvlText w:val=""/>
      <w:lvlJc w:val="left"/>
      <w:pPr>
        <w:tabs>
          <w:tab w:val="num" w:pos="360"/>
        </w:tabs>
      </w:pPr>
    </w:lvl>
    <w:lvl w:ilvl="7" w:tplc="BDF287F8">
      <w:numFmt w:val="none"/>
      <w:lvlText w:val=""/>
      <w:lvlJc w:val="left"/>
      <w:pPr>
        <w:tabs>
          <w:tab w:val="num" w:pos="360"/>
        </w:tabs>
      </w:pPr>
    </w:lvl>
    <w:lvl w:ilvl="8" w:tplc="D83C1CEE">
      <w:numFmt w:val="none"/>
      <w:lvlText w:val=""/>
      <w:lvlJc w:val="left"/>
      <w:pPr>
        <w:tabs>
          <w:tab w:val="num" w:pos="360"/>
        </w:tabs>
      </w:pPr>
    </w:lvl>
  </w:abstractNum>
  <w:abstractNum w:abstractNumId="7">
    <w:nsid w:val="18BC0803"/>
    <w:multiLevelType w:val="hybridMultilevel"/>
    <w:tmpl w:val="42D664EA"/>
    <w:lvl w:ilvl="0" w:tplc="04160001">
      <w:start w:val="1"/>
      <w:numFmt w:val="bullet"/>
      <w:lvlText w:val=""/>
      <w:lvlJc w:val="left"/>
      <w:pPr>
        <w:tabs>
          <w:tab w:val="num" w:pos="1440"/>
        </w:tabs>
        <w:ind w:left="1440" w:hanging="360"/>
      </w:pPr>
      <w:rPr>
        <w:rFonts w:ascii="Symbol" w:hAnsi="Symbol" w:hint="default"/>
      </w:rPr>
    </w:lvl>
    <w:lvl w:ilvl="1" w:tplc="8B2CB78A" w:tentative="1">
      <w:start w:val="1"/>
      <w:numFmt w:val="bullet"/>
      <w:lvlText w:val="o"/>
      <w:lvlJc w:val="left"/>
      <w:pPr>
        <w:tabs>
          <w:tab w:val="num" w:pos="2160"/>
        </w:tabs>
        <w:ind w:left="2160" w:hanging="360"/>
      </w:pPr>
      <w:rPr>
        <w:rFonts w:ascii="Courier New" w:hAnsi="Courier New" w:hint="default"/>
      </w:rPr>
    </w:lvl>
    <w:lvl w:ilvl="2" w:tplc="AA9E2288" w:tentative="1">
      <w:start w:val="1"/>
      <w:numFmt w:val="bullet"/>
      <w:lvlText w:val=""/>
      <w:lvlJc w:val="left"/>
      <w:pPr>
        <w:tabs>
          <w:tab w:val="num" w:pos="2880"/>
        </w:tabs>
        <w:ind w:left="2880" w:hanging="360"/>
      </w:pPr>
      <w:rPr>
        <w:rFonts w:ascii="Wingdings" w:hAnsi="Wingdings" w:hint="default"/>
      </w:rPr>
    </w:lvl>
    <w:lvl w:ilvl="3" w:tplc="38301188" w:tentative="1">
      <w:start w:val="1"/>
      <w:numFmt w:val="bullet"/>
      <w:lvlText w:val=""/>
      <w:lvlJc w:val="left"/>
      <w:pPr>
        <w:tabs>
          <w:tab w:val="num" w:pos="3600"/>
        </w:tabs>
        <w:ind w:left="3600" w:hanging="360"/>
      </w:pPr>
      <w:rPr>
        <w:rFonts w:ascii="Symbol" w:hAnsi="Symbol" w:hint="default"/>
      </w:rPr>
    </w:lvl>
    <w:lvl w:ilvl="4" w:tplc="F95612F4" w:tentative="1">
      <w:start w:val="1"/>
      <w:numFmt w:val="bullet"/>
      <w:lvlText w:val="o"/>
      <w:lvlJc w:val="left"/>
      <w:pPr>
        <w:tabs>
          <w:tab w:val="num" w:pos="4320"/>
        </w:tabs>
        <w:ind w:left="4320" w:hanging="360"/>
      </w:pPr>
      <w:rPr>
        <w:rFonts w:ascii="Courier New" w:hAnsi="Courier New" w:hint="default"/>
      </w:rPr>
    </w:lvl>
    <w:lvl w:ilvl="5" w:tplc="600AC3B2" w:tentative="1">
      <w:start w:val="1"/>
      <w:numFmt w:val="bullet"/>
      <w:lvlText w:val=""/>
      <w:lvlJc w:val="left"/>
      <w:pPr>
        <w:tabs>
          <w:tab w:val="num" w:pos="5040"/>
        </w:tabs>
        <w:ind w:left="5040" w:hanging="360"/>
      </w:pPr>
      <w:rPr>
        <w:rFonts w:ascii="Wingdings" w:hAnsi="Wingdings" w:hint="default"/>
      </w:rPr>
    </w:lvl>
    <w:lvl w:ilvl="6" w:tplc="32FA2228" w:tentative="1">
      <w:start w:val="1"/>
      <w:numFmt w:val="bullet"/>
      <w:lvlText w:val=""/>
      <w:lvlJc w:val="left"/>
      <w:pPr>
        <w:tabs>
          <w:tab w:val="num" w:pos="5760"/>
        </w:tabs>
        <w:ind w:left="5760" w:hanging="360"/>
      </w:pPr>
      <w:rPr>
        <w:rFonts w:ascii="Symbol" w:hAnsi="Symbol" w:hint="default"/>
      </w:rPr>
    </w:lvl>
    <w:lvl w:ilvl="7" w:tplc="A9B657A6" w:tentative="1">
      <w:start w:val="1"/>
      <w:numFmt w:val="bullet"/>
      <w:lvlText w:val="o"/>
      <w:lvlJc w:val="left"/>
      <w:pPr>
        <w:tabs>
          <w:tab w:val="num" w:pos="6480"/>
        </w:tabs>
        <w:ind w:left="6480" w:hanging="360"/>
      </w:pPr>
      <w:rPr>
        <w:rFonts w:ascii="Courier New" w:hAnsi="Courier New" w:hint="default"/>
      </w:rPr>
    </w:lvl>
    <w:lvl w:ilvl="8" w:tplc="E32E1874" w:tentative="1">
      <w:start w:val="1"/>
      <w:numFmt w:val="bullet"/>
      <w:lvlText w:val=""/>
      <w:lvlJc w:val="left"/>
      <w:pPr>
        <w:tabs>
          <w:tab w:val="num" w:pos="7200"/>
        </w:tabs>
        <w:ind w:left="7200" w:hanging="360"/>
      </w:pPr>
      <w:rPr>
        <w:rFonts w:ascii="Wingdings" w:hAnsi="Wingdings" w:hint="default"/>
      </w:rPr>
    </w:lvl>
  </w:abstractNum>
  <w:abstractNum w:abstractNumId="8">
    <w:nsid w:val="1B97170D"/>
    <w:multiLevelType w:val="hybridMultilevel"/>
    <w:tmpl w:val="84344E4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DB15469"/>
    <w:multiLevelType w:val="multilevel"/>
    <w:tmpl w:val="F33CCD8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1">
    <w:nsid w:val="1E573468"/>
    <w:multiLevelType w:val="hybridMultilevel"/>
    <w:tmpl w:val="1EF28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2513359"/>
    <w:multiLevelType w:val="hybridMultilevel"/>
    <w:tmpl w:val="C0EA7516"/>
    <w:lvl w:ilvl="0" w:tplc="0416000F">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68573EE"/>
    <w:multiLevelType w:val="multilevel"/>
    <w:tmpl w:val="D084EB54"/>
    <w:lvl w:ilvl="0">
      <w:start w:val="1"/>
      <w:numFmt w:val="decimal"/>
      <w:lvlText w:val="%1."/>
      <w:lvlJc w:val="left"/>
      <w:pPr>
        <w:tabs>
          <w:tab w:val="num" w:pos="420"/>
        </w:tabs>
        <w:ind w:left="420" w:hanging="420"/>
      </w:pPr>
      <w:rPr>
        <w:rFonts w:hint="default"/>
      </w:rPr>
    </w:lvl>
    <w:lvl w:ilvl="1">
      <w:start w:val="1"/>
      <w:numFmt w:val="decimal"/>
      <w:pStyle w:val="Subtitulo"/>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6E55B1D"/>
    <w:multiLevelType w:val="multilevel"/>
    <w:tmpl w:val="806C4C1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BC59F4"/>
    <w:multiLevelType w:val="hybridMultilevel"/>
    <w:tmpl w:val="1D663D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362AE5"/>
    <w:multiLevelType w:val="hybridMultilevel"/>
    <w:tmpl w:val="196A64A4"/>
    <w:lvl w:ilvl="0" w:tplc="80DE5450">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21C2B72"/>
    <w:multiLevelType w:val="hybridMultilevel"/>
    <w:tmpl w:val="29FABD4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nsid w:val="3B321A30"/>
    <w:multiLevelType w:val="multilevel"/>
    <w:tmpl w:val="9B06D554"/>
    <w:lvl w:ilvl="0">
      <w:start w:val="1"/>
      <w:numFmt w:val="decimal"/>
      <w:lvlText w:val="%1"/>
      <w:lvlJc w:val="left"/>
      <w:pPr>
        <w:tabs>
          <w:tab w:val="num" w:pos="360"/>
        </w:tabs>
        <w:ind w:left="360" w:hanging="360"/>
      </w:pPr>
      <w:rPr>
        <w:rFonts w:hint="default"/>
      </w:rPr>
    </w:lvl>
    <w:lvl w:ilvl="1">
      <w:start w:val="2"/>
      <w:numFmt w:val="decimal"/>
      <w:pStyle w:val="SubtituloMonografia"/>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nsid w:val="3F666166"/>
    <w:multiLevelType w:val="hybridMultilevel"/>
    <w:tmpl w:val="66DC9D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48C6BFE"/>
    <w:multiLevelType w:val="multilevel"/>
    <w:tmpl w:val="85F8249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A93124"/>
    <w:multiLevelType w:val="multilevel"/>
    <w:tmpl w:val="CE5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nsid w:val="47A5485C"/>
    <w:multiLevelType w:val="hybridMultilevel"/>
    <w:tmpl w:val="5F467650"/>
    <w:lvl w:ilvl="0" w:tplc="0FB27198">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0416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D921020"/>
    <w:multiLevelType w:val="hybridMultilevel"/>
    <w:tmpl w:val="6138F4D6"/>
    <w:lvl w:ilvl="0" w:tplc="6402174A">
      <w:start w:val="7"/>
      <w:numFmt w:val="decimal"/>
      <w:lvlText w:val="%1"/>
      <w:lvlJc w:val="left"/>
      <w:pPr>
        <w:tabs>
          <w:tab w:val="num" w:pos="1065"/>
        </w:tabs>
        <w:ind w:left="1065" w:hanging="705"/>
      </w:pPr>
      <w:rPr>
        <w:rFonts w:hint="default"/>
      </w:rPr>
    </w:lvl>
    <w:lvl w:ilvl="1" w:tplc="EB6AF6D8">
      <w:numFmt w:val="none"/>
      <w:lvlText w:val=""/>
      <w:lvlJc w:val="left"/>
      <w:pPr>
        <w:tabs>
          <w:tab w:val="num" w:pos="360"/>
        </w:tabs>
      </w:pPr>
    </w:lvl>
    <w:lvl w:ilvl="2" w:tplc="43E4EF78">
      <w:numFmt w:val="none"/>
      <w:lvlText w:val=""/>
      <w:lvlJc w:val="left"/>
      <w:pPr>
        <w:tabs>
          <w:tab w:val="num" w:pos="360"/>
        </w:tabs>
      </w:pPr>
    </w:lvl>
    <w:lvl w:ilvl="3" w:tplc="761CB656">
      <w:numFmt w:val="none"/>
      <w:lvlText w:val=""/>
      <w:lvlJc w:val="left"/>
      <w:pPr>
        <w:tabs>
          <w:tab w:val="num" w:pos="360"/>
        </w:tabs>
      </w:pPr>
    </w:lvl>
    <w:lvl w:ilvl="4" w:tplc="7FB85048">
      <w:numFmt w:val="none"/>
      <w:lvlText w:val=""/>
      <w:lvlJc w:val="left"/>
      <w:pPr>
        <w:tabs>
          <w:tab w:val="num" w:pos="360"/>
        </w:tabs>
      </w:pPr>
    </w:lvl>
    <w:lvl w:ilvl="5" w:tplc="2BE2EF4E">
      <w:numFmt w:val="none"/>
      <w:lvlText w:val=""/>
      <w:lvlJc w:val="left"/>
      <w:pPr>
        <w:tabs>
          <w:tab w:val="num" w:pos="360"/>
        </w:tabs>
      </w:pPr>
    </w:lvl>
    <w:lvl w:ilvl="6" w:tplc="2DC40E10">
      <w:numFmt w:val="none"/>
      <w:lvlText w:val=""/>
      <w:lvlJc w:val="left"/>
      <w:pPr>
        <w:tabs>
          <w:tab w:val="num" w:pos="360"/>
        </w:tabs>
      </w:pPr>
    </w:lvl>
    <w:lvl w:ilvl="7" w:tplc="FB12A16E">
      <w:numFmt w:val="none"/>
      <w:lvlText w:val=""/>
      <w:lvlJc w:val="left"/>
      <w:pPr>
        <w:tabs>
          <w:tab w:val="num" w:pos="360"/>
        </w:tabs>
      </w:pPr>
    </w:lvl>
    <w:lvl w:ilvl="8" w:tplc="757CB782">
      <w:numFmt w:val="none"/>
      <w:lvlText w:val=""/>
      <w:lvlJc w:val="left"/>
      <w:pPr>
        <w:tabs>
          <w:tab w:val="num" w:pos="360"/>
        </w:tabs>
      </w:pPr>
    </w:lvl>
  </w:abstractNum>
  <w:abstractNum w:abstractNumId="28">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5FDB1F39"/>
    <w:multiLevelType w:val="multilevel"/>
    <w:tmpl w:val="15C8F9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1F70333"/>
    <w:multiLevelType w:val="hybridMultilevel"/>
    <w:tmpl w:val="C2F855B4"/>
    <w:lvl w:ilvl="0" w:tplc="0416000F">
      <w:start w:val="1"/>
      <w:numFmt w:val="decimal"/>
      <w:lvlText w:val="%1."/>
      <w:lvlJc w:val="left"/>
      <w:pPr>
        <w:ind w:left="720" w:hanging="360"/>
      </w:pPr>
      <w:rPr>
        <w:rFonts w:hint="default"/>
        <w:color w:val="auto"/>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BE326D4"/>
    <w:multiLevelType w:val="hybridMultilevel"/>
    <w:tmpl w:val="5B2C0ED2"/>
    <w:lvl w:ilvl="0" w:tplc="04160001">
      <w:start w:val="1"/>
      <w:numFmt w:val="bullet"/>
      <w:lvlText w:val=""/>
      <w:lvlJc w:val="left"/>
      <w:pPr>
        <w:tabs>
          <w:tab w:val="num" w:pos="720"/>
        </w:tabs>
        <w:ind w:left="720" w:hanging="360"/>
      </w:pPr>
      <w:rPr>
        <w:rFonts w:ascii="Symbol" w:hAnsi="Symbol" w:hint="default"/>
      </w:rPr>
    </w:lvl>
    <w:lvl w:ilvl="1" w:tplc="BE3A6504" w:tentative="1">
      <w:start w:val="1"/>
      <w:numFmt w:val="bullet"/>
      <w:lvlText w:val="o"/>
      <w:lvlJc w:val="left"/>
      <w:pPr>
        <w:tabs>
          <w:tab w:val="num" w:pos="1440"/>
        </w:tabs>
        <w:ind w:left="1440" w:hanging="360"/>
      </w:pPr>
      <w:rPr>
        <w:rFonts w:ascii="Courier New" w:hAnsi="Courier New" w:hint="default"/>
      </w:rPr>
    </w:lvl>
    <w:lvl w:ilvl="2" w:tplc="DEEA679E" w:tentative="1">
      <w:start w:val="1"/>
      <w:numFmt w:val="bullet"/>
      <w:lvlText w:val=""/>
      <w:lvlJc w:val="left"/>
      <w:pPr>
        <w:tabs>
          <w:tab w:val="num" w:pos="2160"/>
        </w:tabs>
        <w:ind w:left="2160" w:hanging="360"/>
      </w:pPr>
      <w:rPr>
        <w:rFonts w:ascii="Wingdings" w:hAnsi="Wingdings" w:hint="default"/>
      </w:rPr>
    </w:lvl>
    <w:lvl w:ilvl="3" w:tplc="B11C36BC" w:tentative="1">
      <w:start w:val="1"/>
      <w:numFmt w:val="bullet"/>
      <w:lvlText w:val=""/>
      <w:lvlJc w:val="left"/>
      <w:pPr>
        <w:tabs>
          <w:tab w:val="num" w:pos="2880"/>
        </w:tabs>
        <w:ind w:left="2880" w:hanging="360"/>
      </w:pPr>
      <w:rPr>
        <w:rFonts w:ascii="Symbol" w:hAnsi="Symbol" w:hint="default"/>
      </w:rPr>
    </w:lvl>
    <w:lvl w:ilvl="4" w:tplc="35267BF8" w:tentative="1">
      <w:start w:val="1"/>
      <w:numFmt w:val="bullet"/>
      <w:lvlText w:val="o"/>
      <w:lvlJc w:val="left"/>
      <w:pPr>
        <w:tabs>
          <w:tab w:val="num" w:pos="3600"/>
        </w:tabs>
        <w:ind w:left="3600" w:hanging="360"/>
      </w:pPr>
      <w:rPr>
        <w:rFonts w:ascii="Courier New" w:hAnsi="Courier New" w:hint="default"/>
      </w:rPr>
    </w:lvl>
    <w:lvl w:ilvl="5" w:tplc="6194E240" w:tentative="1">
      <w:start w:val="1"/>
      <w:numFmt w:val="bullet"/>
      <w:lvlText w:val=""/>
      <w:lvlJc w:val="left"/>
      <w:pPr>
        <w:tabs>
          <w:tab w:val="num" w:pos="4320"/>
        </w:tabs>
        <w:ind w:left="4320" w:hanging="360"/>
      </w:pPr>
      <w:rPr>
        <w:rFonts w:ascii="Wingdings" w:hAnsi="Wingdings" w:hint="default"/>
      </w:rPr>
    </w:lvl>
    <w:lvl w:ilvl="6" w:tplc="5C104208" w:tentative="1">
      <w:start w:val="1"/>
      <w:numFmt w:val="bullet"/>
      <w:lvlText w:val=""/>
      <w:lvlJc w:val="left"/>
      <w:pPr>
        <w:tabs>
          <w:tab w:val="num" w:pos="5040"/>
        </w:tabs>
        <w:ind w:left="5040" w:hanging="360"/>
      </w:pPr>
      <w:rPr>
        <w:rFonts w:ascii="Symbol" w:hAnsi="Symbol" w:hint="default"/>
      </w:rPr>
    </w:lvl>
    <w:lvl w:ilvl="7" w:tplc="82965B9E" w:tentative="1">
      <w:start w:val="1"/>
      <w:numFmt w:val="bullet"/>
      <w:lvlText w:val="o"/>
      <w:lvlJc w:val="left"/>
      <w:pPr>
        <w:tabs>
          <w:tab w:val="num" w:pos="5760"/>
        </w:tabs>
        <w:ind w:left="5760" w:hanging="360"/>
      </w:pPr>
      <w:rPr>
        <w:rFonts w:ascii="Courier New" w:hAnsi="Courier New" w:hint="default"/>
      </w:rPr>
    </w:lvl>
    <w:lvl w:ilvl="8" w:tplc="16BA52DC" w:tentative="1">
      <w:start w:val="1"/>
      <w:numFmt w:val="bullet"/>
      <w:lvlText w:val=""/>
      <w:lvlJc w:val="left"/>
      <w:pPr>
        <w:tabs>
          <w:tab w:val="num" w:pos="6480"/>
        </w:tabs>
        <w:ind w:left="6480" w:hanging="360"/>
      </w:pPr>
      <w:rPr>
        <w:rFonts w:ascii="Wingdings" w:hAnsi="Wingdings" w:hint="default"/>
      </w:rPr>
    </w:lvl>
  </w:abstractNum>
  <w:abstractNum w:abstractNumId="32">
    <w:nsid w:val="6E6E4F31"/>
    <w:multiLevelType w:val="hybridMultilevel"/>
    <w:tmpl w:val="9B6C0C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273017A"/>
    <w:multiLevelType w:val="hybridMultilevel"/>
    <w:tmpl w:val="2800EF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5337C22"/>
    <w:multiLevelType w:val="multilevel"/>
    <w:tmpl w:val="F5E62DF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DE17BF2"/>
    <w:multiLevelType w:val="hybridMultilevel"/>
    <w:tmpl w:val="231C3AC6"/>
    <w:lvl w:ilvl="0" w:tplc="04160001">
      <w:start w:val="1"/>
      <w:numFmt w:val="bullet"/>
      <w:lvlText w:val=""/>
      <w:lvlJc w:val="left"/>
      <w:pPr>
        <w:tabs>
          <w:tab w:val="num" w:pos="1440"/>
        </w:tabs>
        <w:ind w:left="1440" w:hanging="360"/>
      </w:pPr>
      <w:rPr>
        <w:rFonts w:ascii="Symbol" w:hAnsi="Symbol" w:hint="default"/>
      </w:rPr>
    </w:lvl>
    <w:lvl w:ilvl="1" w:tplc="8E049D84" w:tentative="1">
      <w:start w:val="1"/>
      <w:numFmt w:val="bullet"/>
      <w:lvlText w:val="o"/>
      <w:lvlJc w:val="left"/>
      <w:pPr>
        <w:tabs>
          <w:tab w:val="num" w:pos="1440"/>
        </w:tabs>
        <w:ind w:left="1440" w:hanging="360"/>
      </w:pPr>
      <w:rPr>
        <w:rFonts w:ascii="Courier New" w:hAnsi="Courier New" w:hint="default"/>
      </w:rPr>
    </w:lvl>
    <w:lvl w:ilvl="2" w:tplc="3ED831D8" w:tentative="1">
      <w:start w:val="1"/>
      <w:numFmt w:val="bullet"/>
      <w:lvlText w:val=""/>
      <w:lvlJc w:val="left"/>
      <w:pPr>
        <w:tabs>
          <w:tab w:val="num" w:pos="2160"/>
        </w:tabs>
        <w:ind w:left="2160" w:hanging="360"/>
      </w:pPr>
      <w:rPr>
        <w:rFonts w:ascii="Wingdings" w:hAnsi="Wingdings" w:hint="default"/>
      </w:rPr>
    </w:lvl>
    <w:lvl w:ilvl="3" w:tplc="9208AF0A" w:tentative="1">
      <w:start w:val="1"/>
      <w:numFmt w:val="bullet"/>
      <w:lvlText w:val=""/>
      <w:lvlJc w:val="left"/>
      <w:pPr>
        <w:tabs>
          <w:tab w:val="num" w:pos="2880"/>
        </w:tabs>
        <w:ind w:left="2880" w:hanging="360"/>
      </w:pPr>
      <w:rPr>
        <w:rFonts w:ascii="Symbol" w:hAnsi="Symbol" w:hint="default"/>
      </w:rPr>
    </w:lvl>
    <w:lvl w:ilvl="4" w:tplc="BEC05AD6" w:tentative="1">
      <w:start w:val="1"/>
      <w:numFmt w:val="bullet"/>
      <w:lvlText w:val="o"/>
      <w:lvlJc w:val="left"/>
      <w:pPr>
        <w:tabs>
          <w:tab w:val="num" w:pos="3600"/>
        </w:tabs>
        <w:ind w:left="3600" w:hanging="360"/>
      </w:pPr>
      <w:rPr>
        <w:rFonts w:ascii="Courier New" w:hAnsi="Courier New" w:hint="default"/>
      </w:rPr>
    </w:lvl>
    <w:lvl w:ilvl="5" w:tplc="4E4AF966" w:tentative="1">
      <w:start w:val="1"/>
      <w:numFmt w:val="bullet"/>
      <w:lvlText w:val=""/>
      <w:lvlJc w:val="left"/>
      <w:pPr>
        <w:tabs>
          <w:tab w:val="num" w:pos="4320"/>
        </w:tabs>
        <w:ind w:left="4320" w:hanging="360"/>
      </w:pPr>
      <w:rPr>
        <w:rFonts w:ascii="Wingdings" w:hAnsi="Wingdings" w:hint="default"/>
      </w:rPr>
    </w:lvl>
    <w:lvl w:ilvl="6" w:tplc="68087F68" w:tentative="1">
      <w:start w:val="1"/>
      <w:numFmt w:val="bullet"/>
      <w:lvlText w:val=""/>
      <w:lvlJc w:val="left"/>
      <w:pPr>
        <w:tabs>
          <w:tab w:val="num" w:pos="5040"/>
        </w:tabs>
        <w:ind w:left="5040" w:hanging="360"/>
      </w:pPr>
      <w:rPr>
        <w:rFonts w:ascii="Symbol" w:hAnsi="Symbol" w:hint="default"/>
      </w:rPr>
    </w:lvl>
    <w:lvl w:ilvl="7" w:tplc="29505FEC" w:tentative="1">
      <w:start w:val="1"/>
      <w:numFmt w:val="bullet"/>
      <w:lvlText w:val="o"/>
      <w:lvlJc w:val="left"/>
      <w:pPr>
        <w:tabs>
          <w:tab w:val="num" w:pos="5760"/>
        </w:tabs>
        <w:ind w:left="5760" w:hanging="360"/>
      </w:pPr>
      <w:rPr>
        <w:rFonts w:ascii="Courier New" w:hAnsi="Courier New" w:hint="default"/>
      </w:rPr>
    </w:lvl>
    <w:lvl w:ilvl="8" w:tplc="5C3CC8EA" w:tentative="1">
      <w:start w:val="1"/>
      <w:numFmt w:val="bullet"/>
      <w:lvlText w:val=""/>
      <w:lvlJc w:val="left"/>
      <w:pPr>
        <w:tabs>
          <w:tab w:val="num" w:pos="6480"/>
        </w:tabs>
        <w:ind w:left="6480" w:hanging="360"/>
      </w:pPr>
      <w:rPr>
        <w:rFonts w:ascii="Wingdings" w:hAnsi="Wingdings" w:hint="default"/>
      </w:rPr>
    </w:lvl>
  </w:abstractNum>
  <w:abstractNum w:abstractNumId="36">
    <w:nsid w:val="7F4B3976"/>
    <w:multiLevelType w:val="multilevel"/>
    <w:tmpl w:val="5A48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22"/>
  </w:num>
  <w:num w:numId="4">
    <w:abstractNumId w:val="34"/>
  </w:num>
  <w:num w:numId="5">
    <w:abstractNumId w:val="27"/>
  </w:num>
  <w:num w:numId="6">
    <w:abstractNumId w:val="25"/>
  </w:num>
  <w:num w:numId="7">
    <w:abstractNumId w:val="16"/>
  </w:num>
  <w:num w:numId="8">
    <w:abstractNumId w:val="12"/>
  </w:num>
  <w:num w:numId="9">
    <w:abstractNumId w:val="6"/>
  </w:num>
  <w:num w:numId="10">
    <w:abstractNumId w:val="3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 w:numId="13">
    <w:abstractNumId w:val="31"/>
  </w:num>
  <w:num w:numId="14">
    <w:abstractNumId w:val="7"/>
  </w:num>
  <w:num w:numId="15">
    <w:abstractNumId w:val="35"/>
  </w:num>
  <w:num w:numId="16">
    <w:abstractNumId w:val="26"/>
  </w:num>
  <w:num w:numId="17">
    <w:abstractNumId w:val="28"/>
  </w:num>
  <w:num w:numId="18">
    <w:abstractNumId w:val="24"/>
  </w:num>
  <w:num w:numId="19">
    <w:abstractNumId w:val="18"/>
  </w:num>
  <w:num w:numId="20">
    <w:abstractNumId w:val="10"/>
  </w:num>
  <w:num w:numId="21">
    <w:abstractNumId w:val="20"/>
  </w:num>
  <w:num w:numId="22">
    <w:abstractNumId w:val="17"/>
  </w:num>
  <w:num w:numId="23">
    <w:abstractNumId w:val="14"/>
  </w:num>
  <w:num w:numId="24">
    <w:abstractNumId w:val="11"/>
  </w:num>
  <w:num w:numId="25">
    <w:abstractNumId w:val="5"/>
  </w:num>
  <w:num w:numId="26">
    <w:abstractNumId w:val="15"/>
  </w:num>
  <w:num w:numId="27">
    <w:abstractNumId w:val="21"/>
  </w:num>
  <w:num w:numId="28">
    <w:abstractNumId w:val="33"/>
  </w:num>
  <w:num w:numId="29">
    <w:abstractNumId w:val="30"/>
  </w:num>
  <w:num w:numId="30">
    <w:abstractNumId w:val="32"/>
  </w:num>
  <w:num w:numId="31">
    <w:abstractNumId w:val="29"/>
  </w:num>
  <w:num w:numId="32">
    <w:abstractNumId w:val="1"/>
  </w:num>
  <w:num w:numId="33">
    <w:abstractNumId w:val="3"/>
  </w:num>
  <w:num w:numId="34">
    <w:abstractNumId w:val="4"/>
  </w:num>
  <w:num w:numId="35">
    <w:abstractNumId w:val="23"/>
  </w:num>
  <w:num w:numId="36">
    <w:abstractNumId w:val="0"/>
  </w:num>
  <w:num w:numId="37">
    <w:abstractNumId w:val="3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7DA"/>
    <w:rsid w:val="00002934"/>
    <w:rsid w:val="00011454"/>
    <w:rsid w:val="00011726"/>
    <w:rsid w:val="000122C3"/>
    <w:rsid w:val="000150E3"/>
    <w:rsid w:val="00016E66"/>
    <w:rsid w:val="000174B5"/>
    <w:rsid w:val="00025D0E"/>
    <w:rsid w:val="0004218C"/>
    <w:rsid w:val="00055549"/>
    <w:rsid w:val="0005659C"/>
    <w:rsid w:val="000570E2"/>
    <w:rsid w:val="0006373A"/>
    <w:rsid w:val="0007190A"/>
    <w:rsid w:val="00073EFB"/>
    <w:rsid w:val="00074E90"/>
    <w:rsid w:val="00077AEA"/>
    <w:rsid w:val="000836F9"/>
    <w:rsid w:val="00083CDA"/>
    <w:rsid w:val="00083CED"/>
    <w:rsid w:val="00086E32"/>
    <w:rsid w:val="00092F66"/>
    <w:rsid w:val="000A26EF"/>
    <w:rsid w:val="000A2B3C"/>
    <w:rsid w:val="000A4F5B"/>
    <w:rsid w:val="000A4F64"/>
    <w:rsid w:val="000B3F34"/>
    <w:rsid w:val="000C7528"/>
    <w:rsid w:val="000D2C46"/>
    <w:rsid w:val="000D397F"/>
    <w:rsid w:val="000D5D97"/>
    <w:rsid w:val="000E463C"/>
    <w:rsid w:val="000E541E"/>
    <w:rsid w:val="000F1BD7"/>
    <w:rsid w:val="001023DB"/>
    <w:rsid w:val="001052EC"/>
    <w:rsid w:val="00111698"/>
    <w:rsid w:val="00122657"/>
    <w:rsid w:val="00123AE8"/>
    <w:rsid w:val="00133705"/>
    <w:rsid w:val="00133F37"/>
    <w:rsid w:val="00136D1A"/>
    <w:rsid w:val="00162839"/>
    <w:rsid w:val="00167E34"/>
    <w:rsid w:val="001701C2"/>
    <w:rsid w:val="00181006"/>
    <w:rsid w:val="00183BB6"/>
    <w:rsid w:val="00185917"/>
    <w:rsid w:val="00191B50"/>
    <w:rsid w:val="001A4BFB"/>
    <w:rsid w:val="001A6704"/>
    <w:rsid w:val="001B1105"/>
    <w:rsid w:val="001C28A4"/>
    <w:rsid w:val="001C2ABC"/>
    <w:rsid w:val="001C432A"/>
    <w:rsid w:val="001C6380"/>
    <w:rsid w:val="001D638F"/>
    <w:rsid w:val="001E3B17"/>
    <w:rsid w:val="001E4C06"/>
    <w:rsid w:val="001F74D9"/>
    <w:rsid w:val="001F7D15"/>
    <w:rsid w:val="00206BDC"/>
    <w:rsid w:val="00212CDC"/>
    <w:rsid w:val="00215CFC"/>
    <w:rsid w:val="0021646B"/>
    <w:rsid w:val="00221737"/>
    <w:rsid w:val="00226250"/>
    <w:rsid w:val="0022675A"/>
    <w:rsid w:val="00234549"/>
    <w:rsid w:val="00247F3B"/>
    <w:rsid w:val="00253626"/>
    <w:rsid w:val="0025658C"/>
    <w:rsid w:val="002643B5"/>
    <w:rsid w:val="00266C1C"/>
    <w:rsid w:val="00275FF6"/>
    <w:rsid w:val="00297CDA"/>
    <w:rsid w:val="002A38D1"/>
    <w:rsid w:val="002A56DE"/>
    <w:rsid w:val="002A645D"/>
    <w:rsid w:val="002B1C82"/>
    <w:rsid w:val="002B3FB2"/>
    <w:rsid w:val="002B5FD2"/>
    <w:rsid w:val="002C264C"/>
    <w:rsid w:val="002C4933"/>
    <w:rsid w:val="002C58E2"/>
    <w:rsid w:val="002D0826"/>
    <w:rsid w:val="002F33CB"/>
    <w:rsid w:val="003014B7"/>
    <w:rsid w:val="003014CB"/>
    <w:rsid w:val="003056D9"/>
    <w:rsid w:val="0031591C"/>
    <w:rsid w:val="003204BD"/>
    <w:rsid w:val="00321246"/>
    <w:rsid w:val="00326898"/>
    <w:rsid w:val="00332430"/>
    <w:rsid w:val="00335149"/>
    <w:rsid w:val="00336EDF"/>
    <w:rsid w:val="003408E8"/>
    <w:rsid w:val="00340F4C"/>
    <w:rsid w:val="0035065A"/>
    <w:rsid w:val="0035098A"/>
    <w:rsid w:val="003530AF"/>
    <w:rsid w:val="00353F80"/>
    <w:rsid w:val="00354DE7"/>
    <w:rsid w:val="00357819"/>
    <w:rsid w:val="0036375E"/>
    <w:rsid w:val="00364A32"/>
    <w:rsid w:val="003675DB"/>
    <w:rsid w:val="00373E41"/>
    <w:rsid w:val="00380FFA"/>
    <w:rsid w:val="00386823"/>
    <w:rsid w:val="00395FC0"/>
    <w:rsid w:val="003A376A"/>
    <w:rsid w:val="003B460A"/>
    <w:rsid w:val="003C0D15"/>
    <w:rsid w:val="003C31CA"/>
    <w:rsid w:val="003C3CBA"/>
    <w:rsid w:val="003C3CDB"/>
    <w:rsid w:val="003D0C35"/>
    <w:rsid w:val="003E369D"/>
    <w:rsid w:val="003E36C5"/>
    <w:rsid w:val="003E4343"/>
    <w:rsid w:val="003E44ED"/>
    <w:rsid w:val="003F20B5"/>
    <w:rsid w:val="004079A6"/>
    <w:rsid w:val="00411300"/>
    <w:rsid w:val="00416941"/>
    <w:rsid w:val="00416BCE"/>
    <w:rsid w:val="0042270A"/>
    <w:rsid w:val="00431C5E"/>
    <w:rsid w:val="00437F18"/>
    <w:rsid w:val="004502A8"/>
    <w:rsid w:val="00475812"/>
    <w:rsid w:val="0048376C"/>
    <w:rsid w:val="004839AB"/>
    <w:rsid w:val="0048479D"/>
    <w:rsid w:val="00484E15"/>
    <w:rsid w:val="0048629C"/>
    <w:rsid w:val="00492C52"/>
    <w:rsid w:val="004B3B58"/>
    <w:rsid w:val="004C37DA"/>
    <w:rsid w:val="004D183A"/>
    <w:rsid w:val="004D1CFE"/>
    <w:rsid w:val="004D6CA5"/>
    <w:rsid w:val="004E03BF"/>
    <w:rsid w:val="004E6FC8"/>
    <w:rsid w:val="004F075D"/>
    <w:rsid w:val="004F31F4"/>
    <w:rsid w:val="004F7AF9"/>
    <w:rsid w:val="00501837"/>
    <w:rsid w:val="0050528C"/>
    <w:rsid w:val="005061E8"/>
    <w:rsid w:val="005112E0"/>
    <w:rsid w:val="00512AC8"/>
    <w:rsid w:val="00514995"/>
    <w:rsid w:val="00516466"/>
    <w:rsid w:val="005200CA"/>
    <w:rsid w:val="00525BD5"/>
    <w:rsid w:val="005302EE"/>
    <w:rsid w:val="00531133"/>
    <w:rsid w:val="005366CF"/>
    <w:rsid w:val="005431F5"/>
    <w:rsid w:val="00543AC6"/>
    <w:rsid w:val="00547B63"/>
    <w:rsid w:val="00557504"/>
    <w:rsid w:val="005636CB"/>
    <w:rsid w:val="00565C3B"/>
    <w:rsid w:val="00570092"/>
    <w:rsid w:val="00577F19"/>
    <w:rsid w:val="0058695C"/>
    <w:rsid w:val="005A622B"/>
    <w:rsid w:val="005C1C34"/>
    <w:rsid w:val="005E023B"/>
    <w:rsid w:val="005E0390"/>
    <w:rsid w:val="005E3AF8"/>
    <w:rsid w:val="005E705F"/>
    <w:rsid w:val="005F439D"/>
    <w:rsid w:val="005F4A6A"/>
    <w:rsid w:val="00605B47"/>
    <w:rsid w:val="0060633F"/>
    <w:rsid w:val="00610085"/>
    <w:rsid w:val="00610C1F"/>
    <w:rsid w:val="0062242B"/>
    <w:rsid w:val="00645644"/>
    <w:rsid w:val="0064668A"/>
    <w:rsid w:val="006469A7"/>
    <w:rsid w:val="00656203"/>
    <w:rsid w:val="00662750"/>
    <w:rsid w:val="00673B85"/>
    <w:rsid w:val="00677D33"/>
    <w:rsid w:val="0068185B"/>
    <w:rsid w:val="00697D27"/>
    <w:rsid w:val="006A2FE4"/>
    <w:rsid w:val="006B02FA"/>
    <w:rsid w:val="006C6D6E"/>
    <w:rsid w:val="006D5C74"/>
    <w:rsid w:val="006E0DDD"/>
    <w:rsid w:val="006E7D34"/>
    <w:rsid w:val="006F0F36"/>
    <w:rsid w:val="006F7A90"/>
    <w:rsid w:val="00703EF4"/>
    <w:rsid w:val="00704212"/>
    <w:rsid w:val="007054BE"/>
    <w:rsid w:val="00715027"/>
    <w:rsid w:val="007162E0"/>
    <w:rsid w:val="00723298"/>
    <w:rsid w:val="007239CC"/>
    <w:rsid w:val="0073120D"/>
    <w:rsid w:val="00740975"/>
    <w:rsid w:val="00741C38"/>
    <w:rsid w:val="00747296"/>
    <w:rsid w:val="00754CC1"/>
    <w:rsid w:val="00755AA4"/>
    <w:rsid w:val="00762A10"/>
    <w:rsid w:val="00777372"/>
    <w:rsid w:val="00791533"/>
    <w:rsid w:val="007975FC"/>
    <w:rsid w:val="007A5888"/>
    <w:rsid w:val="007A79D2"/>
    <w:rsid w:val="007B4F61"/>
    <w:rsid w:val="007B655E"/>
    <w:rsid w:val="007C1785"/>
    <w:rsid w:val="007C5D37"/>
    <w:rsid w:val="007D2ADD"/>
    <w:rsid w:val="007D5C3B"/>
    <w:rsid w:val="007F1885"/>
    <w:rsid w:val="007F33D5"/>
    <w:rsid w:val="0080521E"/>
    <w:rsid w:val="00821291"/>
    <w:rsid w:val="008246BE"/>
    <w:rsid w:val="00824D5E"/>
    <w:rsid w:val="008318B5"/>
    <w:rsid w:val="00831EED"/>
    <w:rsid w:val="00832788"/>
    <w:rsid w:val="0084148A"/>
    <w:rsid w:val="0084183D"/>
    <w:rsid w:val="00853863"/>
    <w:rsid w:val="00853AB6"/>
    <w:rsid w:val="00856B45"/>
    <w:rsid w:val="00865CB1"/>
    <w:rsid w:val="00865E38"/>
    <w:rsid w:val="00873920"/>
    <w:rsid w:val="00877B2C"/>
    <w:rsid w:val="00880628"/>
    <w:rsid w:val="00882B7E"/>
    <w:rsid w:val="00882D50"/>
    <w:rsid w:val="008851E1"/>
    <w:rsid w:val="008901B7"/>
    <w:rsid w:val="008920D4"/>
    <w:rsid w:val="008972EB"/>
    <w:rsid w:val="008B3226"/>
    <w:rsid w:val="008B40F1"/>
    <w:rsid w:val="008B6813"/>
    <w:rsid w:val="008C0E63"/>
    <w:rsid w:val="008C1677"/>
    <w:rsid w:val="008C7EB0"/>
    <w:rsid w:val="008D13EB"/>
    <w:rsid w:val="008D2121"/>
    <w:rsid w:val="008D445C"/>
    <w:rsid w:val="008D5054"/>
    <w:rsid w:val="008D7802"/>
    <w:rsid w:val="008E4F2D"/>
    <w:rsid w:val="008F02E7"/>
    <w:rsid w:val="009026AC"/>
    <w:rsid w:val="00903F0F"/>
    <w:rsid w:val="00906004"/>
    <w:rsid w:val="00906366"/>
    <w:rsid w:val="00907103"/>
    <w:rsid w:val="009074AE"/>
    <w:rsid w:val="009109FE"/>
    <w:rsid w:val="00916261"/>
    <w:rsid w:val="00925060"/>
    <w:rsid w:val="009250C6"/>
    <w:rsid w:val="0093234B"/>
    <w:rsid w:val="00942130"/>
    <w:rsid w:val="00942842"/>
    <w:rsid w:val="00950891"/>
    <w:rsid w:val="00953451"/>
    <w:rsid w:val="0096130A"/>
    <w:rsid w:val="0097369F"/>
    <w:rsid w:val="00974649"/>
    <w:rsid w:val="00985BE5"/>
    <w:rsid w:val="009977EF"/>
    <w:rsid w:val="009A5BAF"/>
    <w:rsid w:val="009B75B7"/>
    <w:rsid w:val="009C2C8B"/>
    <w:rsid w:val="009C330C"/>
    <w:rsid w:val="009C4F99"/>
    <w:rsid w:val="009D0828"/>
    <w:rsid w:val="009D61A4"/>
    <w:rsid w:val="009E2FC8"/>
    <w:rsid w:val="009E622D"/>
    <w:rsid w:val="009E701F"/>
    <w:rsid w:val="009F7E3D"/>
    <w:rsid w:val="00A035A5"/>
    <w:rsid w:val="00A058AE"/>
    <w:rsid w:val="00A06920"/>
    <w:rsid w:val="00A20FB7"/>
    <w:rsid w:val="00A21A6B"/>
    <w:rsid w:val="00A27DCD"/>
    <w:rsid w:val="00A31E45"/>
    <w:rsid w:val="00A34E55"/>
    <w:rsid w:val="00A402C8"/>
    <w:rsid w:val="00A5423A"/>
    <w:rsid w:val="00A55365"/>
    <w:rsid w:val="00A56582"/>
    <w:rsid w:val="00A67636"/>
    <w:rsid w:val="00A76A4A"/>
    <w:rsid w:val="00A838EA"/>
    <w:rsid w:val="00A86992"/>
    <w:rsid w:val="00AB2962"/>
    <w:rsid w:val="00AB2A15"/>
    <w:rsid w:val="00AB7B5E"/>
    <w:rsid w:val="00AC0A43"/>
    <w:rsid w:val="00AC7EFE"/>
    <w:rsid w:val="00AD25F4"/>
    <w:rsid w:val="00AD2AD6"/>
    <w:rsid w:val="00AE1D58"/>
    <w:rsid w:val="00AE5C93"/>
    <w:rsid w:val="00AE5DEF"/>
    <w:rsid w:val="00AE6E62"/>
    <w:rsid w:val="00AE7C76"/>
    <w:rsid w:val="00AF5F9C"/>
    <w:rsid w:val="00B00AD1"/>
    <w:rsid w:val="00B160CA"/>
    <w:rsid w:val="00B2027F"/>
    <w:rsid w:val="00B27030"/>
    <w:rsid w:val="00B35933"/>
    <w:rsid w:val="00B36926"/>
    <w:rsid w:val="00B40ABC"/>
    <w:rsid w:val="00B40BC8"/>
    <w:rsid w:val="00B43622"/>
    <w:rsid w:val="00B478FC"/>
    <w:rsid w:val="00B5041E"/>
    <w:rsid w:val="00B536DF"/>
    <w:rsid w:val="00B57D3A"/>
    <w:rsid w:val="00B6232D"/>
    <w:rsid w:val="00B67CD1"/>
    <w:rsid w:val="00B70425"/>
    <w:rsid w:val="00B72443"/>
    <w:rsid w:val="00B73DE6"/>
    <w:rsid w:val="00B76903"/>
    <w:rsid w:val="00B90B3C"/>
    <w:rsid w:val="00B97676"/>
    <w:rsid w:val="00BA0AC8"/>
    <w:rsid w:val="00BA1EDB"/>
    <w:rsid w:val="00BA3022"/>
    <w:rsid w:val="00BB1FE4"/>
    <w:rsid w:val="00BB3B8E"/>
    <w:rsid w:val="00BB78B6"/>
    <w:rsid w:val="00BC3C78"/>
    <w:rsid w:val="00BD5CAE"/>
    <w:rsid w:val="00BD7C1A"/>
    <w:rsid w:val="00BE07D2"/>
    <w:rsid w:val="00BF5352"/>
    <w:rsid w:val="00BF7E67"/>
    <w:rsid w:val="00C02394"/>
    <w:rsid w:val="00C031D6"/>
    <w:rsid w:val="00C11B9C"/>
    <w:rsid w:val="00C13F89"/>
    <w:rsid w:val="00C14236"/>
    <w:rsid w:val="00C14A22"/>
    <w:rsid w:val="00C210FA"/>
    <w:rsid w:val="00C231F2"/>
    <w:rsid w:val="00C26AB3"/>
    <w:rsid w:val="00C3054F"/>
    <w:rsid w:val="00C467A4"/>
    <w:rsid w:val="00C50BB6"/>
    <w:rsid w:val="00C50E38"/>
    <w:rsid w:val="00C5375B"/>
    <w:rsid w:val="00C6140A"/>
    <w:rsid w:val="00C6593C"/>
    <w:rsid w:val="00C749CC"/>
    <w:rsid w:val="00C8098F"/>
    <w:rsid w:val="00C84E82"/>
    <w:rsid w:val="00C8770D"/>
    <w:rsid w:val="00C90207"/>
    <w:rsid w:val="00CA478E"/>
    <w:rsid w:val="00CA5938"/>
    <w:rsid w:val="00CA7C3A"/>
    <w:rsid w:val="00CB3EB0"/>
    <w:rsid w:val="00CB6392"/>
    <w:rsid w:val="00CC16B0"/>
    <w:rsid w:val="00CC360D"/>
    <w:rsid w:val="00CC3CBD"/>
    <w:rsid w:val="00CD05F6"/>
    <w:rsid w:val="00CD368A"/>
    <w:rsid w:val="00CD5105"/>
    <w:rsid w:val="00CE076A"/>
    <w:rsid w:val="00CE5916"/>
    <w:rsid w:val="00CE6AD3"/>
    <w:rsid w:val="00CF24DF"/>
    <w:rsid w:val="00CF3DA1"/>
    <w:rsid w:val="00CF7450"/>
    <w:rsid w:val="00D00C8A"/>
    <w:rsid w:val="00D11125"/>
    <w:rsid w:val="00D131E8"/>
    <w:rsid w:val="00D14CEF"/>
    <w:rsid w:val="00D220E6"/>
    <w:rsid w:val="00D231B6"/>
    <w:rsid w:val="00D27045"/>
    <w:rsid w:val="00D31D5B"/>
    <w:rsid w:val="00D31EC8"/>
    <w:rsid w:val="00D3274E"/>
    <w:rsid w:val="00D35BDA"/>
    <w:rsid w:val="00D42A06"/>
    <w:rsid w:val="00D464CF"/>
    <w:rsid w:val="00D4745F"/>
    <w:rsid w:val="00D504A0"/>
    <w:rsid w:val="00D57A80"/>
    <w:rsid w:val="00D64DC2"/>
    <w:rsid w:val="00D65A82"/>
    <w:rsid w:val="00D71DCA"/>
    <w:rsid w:val="00D72CF6"/>
    <w:rsid w:val="00D768EE"/>
    <w:rsid w:val="00D82FAF"/>
    <w:rsid w:val="00D84CBE"/>
    <w:rsid w:val="00D8730A"/>
    <w:rsid w:val="00D9275B"/>
    <w:rsid w:val="00D9314F"/>
    <w:rsid w:val="00D94A15"/>
    <w:rsid w:val="00DB0075"/>
    <w:rsid w:val="00DB0BA2"/>
    <w:rsid w:val="00DB1641"/>
    <w:rsid w:val="00DC1136"/>
    <w:rsid w:val="00DC169B"/>
    <w:rsid w:val="00DC73E8"/>
    <w:rsid w:val="00DD04FA"/>
    <w:rsid w:val="00DD26A8"/>
    <w:rsid w:val="00DD3648"/>
    <w:rsid w:val="00DD7DC0"/>
    <w:rsid w:val="00DE7985"/>
    <w:rsid w:val="00DE7D70"/>
    <w:rsid w:val="00DF0197"/>
    <w:rsid w:val="00DF5241"/>
    <w:rsid w:val="00DF78CA"/>
    <w:rsid w:val="00E00D25"/>
    <w:rsid w:val="00E04C07"/>
    <w:rsid w:val="00E05BCB"/>
    <w:rsid w:val="00E101D3"/>
    <w:rsid w:val="00E1300D"/>
    <w:rsid w:val="00E156AA"/>
    <w:rsid w:val="00E25F3D"/>
    <w:rsid w:val="00E26969"/>
    <w:rsid w:val="00E27B5A"/>
    <w:rsid w:val="00E3678D"/>
    <w:rsid w:val="00E55B86"/>
    <w:rsid w:val="00E562A6"/>
    <w:rsid w:val="00E56CE1"/>
    <w:rsid w:val="00E62488"/>
    <w:rsid w:val="00E62D51"/>
    <w:rsid w:val="00E63A67"/>
    <w:rsid w:val="00E76B5B"/>
    <w:rsid w:val="00E808AC"/>
    <w:rsid w:val="00E82797"/>
    <w:rsid w:val="00E839F0"/>
    <w:rsid w:val="00E97469"/>
    <w:rsid w:val="00EA074A"/>
    <w:rsid w:val="00EB0430"/>
    <w:rsid w:val="00EB126F"/>
    <w:rsid w:val="00EC0E2E"/>
    <w:rsid w:val="00EC1AB2"/>
    <w:rsid w:val="00EC2DBF"/>
    <w:rsid w:val="00EC7282"/>
    <w:rsid w:val="00ED701B"/>
    <w:rsid w:val="00EE0F34"/>
    <w:rsid w:val="00EE4149"/>
    <w:rsid w:val="00EE6015"/>
    <w:rsid w:val="00EE7423"/>
    <w:rsid w:val="00EF4662"/>
    <w:rsid w:val="00F269EA"/>
    <w:rsid w:val="00F30B63"/>
    <w:rsid w:val="00F33511"/>
    <w:rsid w:val="00F47DF0"/>
    <w:rsid w:val="00F51910"/>
    <w:rsid w:val="00F5243B"/>
    <w:rsid w:val="00F55C86"/>
    <w:rsid w:val="00F62FFD"/>
    <w:rsid w:val="00F630C1"/>
    <w:rsid w:val="00F71F69"/>
    <w:rsid w:val="00F802D1"/>
    <w:rsid w:val="00F92885"/>
    <w:rsid w:val="00F96406"/>
    <w:rsid w:val="00FB28A5"/>
    <w:rsid w:val="00FB3D1C"/>
    <w:rsid w:val="00FB5D58"/>
    <w:rsid w:val="00FD46BC"/>
    <w:rsid w:val="00FD68BB"/>
    <w:rsid w:val="00FD6BC6"/>
    <w:rsid w:val="00FE1154"/>
    <w:rsid w:val="00FE1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Cod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D5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82D50"/>
    <w:pPr>
      <w:keepNext/>
      <w:spacing w:line="480" w:lineRule="auto"/>
      <w:jc w:val="both"/>
      <w:outlineLvl w:val="0"/>
    </w:pPr>
    <w:rPr>
      <w:b/>
    </w:rPr>
  </w:style>
  <w:style w:type="paragraph" w:styleId="Ttulo2">
    <w:name w:val="heading 2"/>
    <w:basedOn w:val="Normal"/>
    <w:next w:val="Normal"/>
    <w:link w:val="Ttulo2Char"/>
    <w:qFormat/>
    <w:rsid w:val="00882D50"/>
    <w:pPr>
      <w:keepNext/>
      <w:spacing w:line="480" w:lineRule="auto"/>
      <w:ind w:firstLine="360"/>
      <w:jc w:val="both"/>
      <w:outlineLvl w:val="1"/>
    </w:pPr>
    <w:rPr>
      <w:b/>
    </w:rPr>
  </w:style>
  <w:style w:type="paragraph" w:styleId="Ttulo3">
    <w:name w:val="heading 3"/>
    <w:basedOn w:val="Normal"/>
    <w:next w:val="Normal"/>
    <w:link w:val="Ttulo3Char"/>
    <w:qFormat/>
    <w:rsid w:val="00882D50"/>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AC0A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82D50"/>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rsid w:val="00882D50"/>
    <w:rPr>
      <w:rFonts w:ascii="Times New Roman" w:eastAsia="Times New Roman" w:hAnsi="Times New Roman" w:cs="Times New Roman"/>
      <w:b/>
      <w:sz w:val="24"/>
      <w:szCs w:val="24"/>
      <w:lang w:eastAsia="pt-BR"/>
    </w:rPr>
  </w:style>
  <w:style w:type="character" w:customStyle="1" w:styleId="Ttulo3Char">
    <w:name w:val="Título 3 Char"/>
    <w:basedOn w:val="Fontepargpadro"/>
    <w:link w:val="Ttulo3"/>
    <w:rsid w:val="00882D50"/>
    <w:rPr>
      <w:rFonts w:ascii="Arial" w:eastAsia="Times New Roman" w:hAnsi="Arial" w:cs="Arial"/>
      <w:b/>
      <w:bCs/>
      <w:sz w:val="26"/>
      <w:szCs w:val="26"/>
      <w:lang w:eastAsia="pt-BR"/>
    </w:rPr>
  </w:style>
  <w:style w:type="paragraph" w:styleId="NormalWeb">
    <w:name w:val="Normal (Web)"/>
    <w:basedOn w:val="Normal"/>
    <w:uiPriority w:val="99"/>
    <w:rsid w:val="00882D50"/>
    <w:pPr>
      <w:spacing w:before="100" w:beforeAutospacing="1" w:after="100" w:afterAutospacing="1"/>
    </w:pPr>
  </w:style>
  <w:style w:type="paragraph" w:styleId="Corpodetexto">
    <w:name w:val="Body Text"/>
    <w:basedOn w:val="Normal"/>
    <w:link w:val="CorpodetextoChar"/>
    <w:rsid w:val="00882D50"/>
    <w:pPr>
      <w:spacing w:line="480" w:lineRule="auto"/>
      <w:jc w:val="both"/>
    </w:pPr>
  </w:style>
  <w:style w:type="character" w:customStyle="1" w:styleId="CorpodetextoChar">
    <w:name w:val="Corpo de texto Char"/>
    <w:basedOn w:val="Fontepargpadro"/>
    <w:link w:val="Corpodetexto"/>
    <w:rsid w:val="00882D5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82D50"/>
    <w:pPr>
      <w:spacing w:line="480" w:lineRule="auto"/>
      <w:ind w:firstLine="708"/>
      <w:jc w:val="both"/>
    </w:pPr>
  </w:style>
  <w:style w:type="character" w:customStyle="1" w:styleId="RecuodecorpodetextoChar">
    <w:name w:val="Recuo de corpo de texto Char"/>
    <w:basedOn w:val="Fontepargpadro"/>
    <w:link w:val="Recuodecorpodetexto"/>
    <w:rsid w:val="00882D50"/>
    <w:rPr>
      <w:rFonts w:ascii="Times New Roman" w:eastAsia="Times New Roman" w:hAnsi="Times New Roman" w:cs="Times New Roman"/>
      <w:sz w:val="24"/>
      <w:szCs w:val="24"/>
      <w:lang w:eastAsia="pt-BR"/>
    </w:rPr>
  </w:style>
  <w:style w:type="table" w:styleId="Tabelacomgrade">
    <w:name w:val="Table Grid"/>
    <w:basedOn w:val="Tabelanormal"/>
    <w:rsid w:val="00882D5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882D50"/>
    <w:pPr>
      <w:tabs>
        <w:tab w:val="center" w:pos="4419"/>
        <w:tab w:val="right" w:pos="8838"/>
      </w:tabs>
    </w:pPr>
  </w:style>
  <w:style w:type="character" w:customStyle="1" w:styleId="CabealhoChar">
    <w:name w:val="Cabeçalho Char"/>
    <w:basedOn w:val="Fontepargpadro"/>
    <w:link w:val="Cabealho"/>
    <w:uiPriority w:val="99"/>
    <w:rsid w:val="00882D50"/>
    <w:rPr>
      <w:rFonts w:ascii="Times New Roman" w:eastAsia="Times New Roman" w:hAnsi="Times New Roman" w:cs="Times New Roman"/>
      <w:sz w:val="24"/>
      <w:szCs w:val="24"/>
      <w:lang w:eastAsia="pt-BR"/>
    </w:rPr>
  </w:style>
  <w:style w:type="character" w:styleId="Nmerodepgina">
    <w:name w:val="page number"/>
    <w:basedOn w:val="Fontepargpadro"/>
    <w:rsid w:val="00882D50"/>
  </w:style>
  <w:style w:type="paragraph" w:styleId="Rodap">
    <w:name w:val="footer"/>
    <w:basedOn w:val="Normal"/>
    <w:link w:val="RodapChar"/>
    <w:rsid w:val="00882D50"/>
    <w:pPr>
      <w:tabs>
        <w:tab w:val="center" w:pos="4419"/>
        <w:tab w:val="right" w:pos="8838"/>
      </w:tabs>
    </w:pPr>
  </w:style>
  <w:style w:type="character" w:customStyle="1" w:styleId="RodapChar">
    <w:name w:val="Rodapé Char"/>
    <w:basedOn w:val="Fontepargpadro"/>
    <w:link w:val="Rodap"/>
    <w:rsid w:val="00882D50"/>
    <w:rPr>
      <w:rFonts w:ascii="Times New Roman" w:eastAsia="Times New Roman" w:hAnsi="Times New Roman" w:cs="Times New Roman"/>
      <w:sz w:val="24"/>
      <w:szCs w:val="24"/>
      <w:lang w:eastAsia="pt-BR"/>
    </w:rPr>
  </w:style>
  <w:style w:type="paragraph" w:customStyle="1" w:styleId="Subtitulo">
    <w:name w:val="Subtitulo"/>
    <w:basedOn w:val="Subttulo"/>
    <w:rsid w:val="00882D50"/>
    <w:pPr>
      <w:numPr>
        <w:ilvl w:val="1"/>
        <w:numId w:val="1"/>
      </w:numPr>
      <w:tabs>
        <w:tab w:val="clear" w:pos="780"/>
        <w:tab w:val="num" w:pos="840"/>
      </w:tabs>
    </w:pPr>
  </w:style>
  <w:style w:type="paragraph" w:customStyle="1" w:styleId="SubtituloMonografia">
    <w:name w:val="Subtitulo Monografia"/>
    <w:basedOn w:val="Subttulo"/>
    <w:autoRedefine/>
    <w:rsid w:val="00882D50"/>
    <w:pPr>
      <w:numPr>
        <w:ilvl w:val="1"/>
        <w:numId w:val="2"/>
      </w:numPr>
      <w:spacing w:line="480" w:lineRule="auto"/>
      <w:ind w:hanging="720"/>
      <w:jc w:val="left"/>
    </w:pPr>
    <w:rPr>
      <w:rFonts w:ascii="Times New Roman" w:hAnsi="Times New Roman"/>
    </w:rPr>
  </w:style>
  <w:style w:type="paragraph" w:styleId="Subttulo">
    <w:name w:val="Subtitle"/>
    <w:basedOn w:val="Normal"/>
    <w:link w:val="SubttuloChar"/>
    <w:qFormat/>
    <w:rsid w:val="00882D50"/>
    <w:pPr>
      <w:spacing w:after="60"/>
      <w:jc w:val="center"/>
      <w:outlineLvl w:val="1"/>
    </w:pPr>
    <w:rPr>
      <w:rFonts w:ascii="Arial" w:hAnsi="Arial" w:cs="Arial"/>
    </w:rPr>
  </w:style>
  <w:style w:type="character" w:customStyle="1" w:styleId="SubttuloChar">
    <w:name w:val="Subtítulo Char"/>
    <w:basedOn w:val="Fontepargpadro"/>
    <w:link w:val="Subttulo"/>
    <w:rsid w:val="00882D50"/>
    <w:rPr>
      <w:rFonts w:ascii="Arial" w:eastAsia="Times New Roman" w:hAnsi="Arial" w:cs="Arial"/>
      <w:sz w:val="24"/>
      <w:szCs w:val="24"/>
      <w:lang w:eastAsia="pt-BR"/>
    </w:rPr>
  </w:style>
  <w:style w:type="paragraph" w:styleId="Sumrio2">
    <w:name w:val="toc 2"/>
    <w:basedOn w:val="Normal"/>
    <w:next w:val="Normal"/>
    <w:autoRedefine/>
    <w:uiPriority w:val="39"/>
    <w:qFormat/>
    <w:rsid w:val="00882D50"/>
    <w:pPr>
      <w:tabs>
        <w:tab w:val="right" w:leader="dot" w:pos="9061"/>
      </w:tabs>
      <w:spacing w:line="480" w:lineRule="auto"/>
      <w:ind w:left="180"/>
    </w:pPr>
    <w:rPr>
      <w:b/>
      <w:smallCaps/>
      <w:noProof/>
    </w:rPr>
  </w:style>
  <w:style w:type="paragraph" w:styleId="Sumrio1">
    <w:name w:val="toc 1"/>
    <w:basedOn w:val="Normal"/>
    <w:next w:val="Normal"/>
    <w:autoRedefine/>
    <w:uiPriority w:val="39"/>
    <w:qFormat/>
    <w:rsid w:val="00824D5E"/>
    <w:pPr>
      <w:tabs>
        <w:tab w:val="left" w:pos="567"/>
        <w:tab w:val="right" w:leader="dot" w:pos="9061"/>
      </w:tabs>
      <w:jc w:val="right"/>
    </w:pPr>
    <w:rPr>
      <w:rFonts w:ascii="Arial" w:hAnsi="Arial" w:cs="Arial"/>
      <w:b/>
      <w:bCs/>
      <w:caps/>
      <w:noProof/>
    </w:rPr>
  </w:style>
  <w:style w:type="paragraph" w:styleId="Sumrio3">
    <w:name w:val="toc 3"/>
    <w:basedOn w:val="Normal"/>
    <w:next w:val="Normal"/>
    <w:autoRedefine/>
    <w:uiPriority w:val="39"/>
    <w:semiHidden/>
    <w:qFormat/>
    <w:rsid w:val="00882D50"/>
    <w:pPr>
      <w:ind w:left="480"/>
    </w:pPr>
    <w:rPr>
      <w:i/>
      <w:iCs/>
      <w:sz w:val="20"/>
      <w:szCs w:val="20"/>
    </w:rPr>
  </w:style>
  <w:style w:type="paragraph" w:styleId="Sumrio4">
    <w:name w:val="toc 4"/>
    <w:basedOn w:val="Normal"/>
    <w:next w:val="Normal"/>
    <w:autoRedefine/>
    <w:semiHidden/>
    <w:rsid w:val="00882D50"/>
    <w:pPr>
      <w:ind w:left="720"/>
    </w:pPr>
    <w:rPr>
      <w:sz w:val="18"/>
      <w:szCs w:val="18"/>
    </w:rPr>
  </w:style>
  <w:style w:type="paragraph" w:styleId="Sumrio5">
    <w:name w:val="toc 5"/>
    <w:basedOn w:val="Normal"/>
    <w:next w:val="Normal"/>
    <w:autoRedefine/>
    <w:semiHidden/>
    <w:rsid w:val="00882D50"/>
    <w:pPr>
      <w:ind w:left="960"/>
    </w:pPr>
    <w:rPr>
      <w:sz w:val="18"/>
      <w:szCs w:val="18"/>
    </w:rPr>
  </w:style>
  <w:style w:type="paragraph" w:styleId="Sumrio6">
    <w:name w:val="toc 6"/>
    <w:basedOn w:val="Normal"/>
    <w:next w:val="Normal"/>
    <w:autoRedefine/>
    <w:semiHidden/>
    <w:rsid w:val="00882D50"/>
    <w:pPr>
      <w:ind w:left="1200"/>
    </w:pPr>
    <w:rPr>
      <w:sz w:val="18"/>
      <w:szCs w:val="18"/>
    </w:rPr>
  </w:style>
  <w:style w:type="paragraph" w:styleId="Sumrio7">
    <w:name w:val="toc 7"/>
    <w:basedOn w:val="Normal"/>
    <w:next w:val="Normal"/>
    <w:autoRedefine/>
    <w:semiHidden/>
    <w:rsid w:val="00882D50"/>
    <w:pPr>
      <w:ind w:left="1440"/>
    </w:pPr>
    <w:rPr>
      <w:sz w:val="18"/>
      <w:szCs w:val="18"/>
    </w:rPr>
  </w:style>
  <w:style w:type="paragraph" w:styleId="Sumrio8">
    <w:name w:val="toc 8"/>
    <w:basedOn w:val="Normal"/>
    <w:next w:val="Normal"/>
    <w:autoRedefine/>
    <w:semiHidden/>
    <w:rsid w:val="00882D50"/>
    <w:pPr>
      <w:ind w:left="1680"/>
    </w:pPr>
    <w:rPr>
      <w:sz w:val="18"/>
      <w:szCs w:val="18"/>
    </w:rPr>
  </w:style>
  <w:style w:type="paragraph" w:styleId="Sumrio9">
    <w:name w:val="toc 9"/>
    <w:basedOn w:val="Normal"/>
    <w:next w:val="Normal"/>
    <w:autoRedefine/>
    <w:semiHidden/>
    <w:rsid w:val="00882D50"/>
    <w:pPr>
      <w:ind w:left="1920"/>
    </w:pPr>
    <w:rPr>
      <w:sz w:val="18"/>
      <w:szCs w:val="18"/>
    </w:rPr>
  </w:style>
  <w:style w:type="character" w:styleId="Hyperlink">
    <w:name w:val="Hyperlink"/>
    <w:uiPriority w:val="99"/>
    <w:rsid w:val="00882D50"/>
    <w:rPr>
      <w:color w:val="0000FF"/>
      <w:u w:val="single"/>
    </w:rPr>
  </w:style>
  <w:style w:type="paragraph" w:styleId="Textodebalo">
    <w:name w:val="Balloon Text"/>
    <w:basedOn w:val="Normal"/>
    <w:link w:val="TextodebaloChar"/>
    <w:semiHidden/>
    <w:rsid w:val="00882D50"/>
    <w:rPr>
      <w:rFonts w:ascii="Tahoma" w:hAnsi="Tahoma" w:cs="Tahoma"/>
      <w:sz w:val="16"/>
      <w:szCs w:val="16"/>
    </w:rPr>
  </w:style>
  <w:style w:type="character" w:customStyle="1" w:styleId="TextodebaloChar">
    <w:name w:val="Texto de balão Char"/>
    <w:basedOn w:val="Fontepargpadro"/>
    <w:link w:val="Textodebalo"/>
    <w:semiHidden/>
    <w:rsid w:val="00882D50"/>
    <w:rPr>
      <w:rFonts w:ascii="Tahoma" w:eastAsia="Times New Roman" w:hAnsi="Tahoma" w:cs="Tahoma"/>
      <w:sz w:val="16"/>
      <w:szCs w:val="16"/>
      <w:lang w:eastAsia="pt-BR"/>
    </w:rPr>
  </w:style>
  <w:style w:type="paragraph" w:styleId="Corpodetexto2">
    <w:name w:val="Body Text 2"/>
    <w:basedOn w:val="Normal"/>
    <w:link w:val="Corpodetexto2Char"/>
    <w:rsid w:val="00882D50"/>
    <w:pPr>
      <w:spacing w:after="120" w:line="480" w:lineRule="auto"/>
    </w:pPr>
  </w:style>
  <w:style w:type="character" w:customStyle="1" w:styleId="Corpodetexto2Char">
    <w:name w:val="Corpo de texto 2 Char"/>
    <w:basedOn w:val="Fontepargpadro"/>
    <w:link w:val="Corpodetexto2"/>
    <w:rsid w:val="00882D50"/>
    <w:rPr>
      <w:rFonts w:ascii="Times New Roman" w:eastAsia="Times New Roman" w:hAnsi="Times New Roman" w:cs="Times New Roman"/>
      <w:sz w:val="24"/>
      <w:szCs w:val="24"/>
      <w:lang w:eastAsia="pt-BR"/>
    </w:rPr>
  </w:style>
  <w:style w:type="character" w:styleId="nfase">
    <w:name w:val="Emphasis"/>
    <w:uiPriority w:val="20"/>
    <w:qFormat/>
    <w:rsid w:val="00882D50"/>
    <w:rPr>
      <w:i w:val="0"/>
      <w:iCs w:val="0"/>
      <w:color w:val="33FF33"/>
    </w:rPr>
  </w:style>
  <w:style w:type="character" w:customStyle="1" w:styleId="unnamed21">
    <w:name w:val="unnamed21"/>
    <w:rsid w:val="00882D50"/>
    <w:rPr>
      <w:rFonts w:ascii="Verdana" w:hAnsi="Verdana" w:hint="default"/>
      <w:i w:val="0"/>
      <w:iCs w:val="0"/>
      <w:color w:val="000000"/>
      <w:sz w:val="16"/>
      <w:szCs w:val="16"/>
    </w:rPr>
  </w:style>
  <w:style w:type="paragraph" w:styleId="Recuodecorpodetexto2">
    <w:name w:val="Body Text Indent 2"/>
    <w:basedOn w:val="Normal"/>
    <w:link w:val="Recuodecorpodetexto2Char"/>
    <w:rsid w:val="00882D50"/>
    <w:pPr>
      <w:spacing w:after="120" w:line="480" w:lineRule="auto"/>
      <w:ind w:left="283"/>
    </w:pPr>
  </w:style>
  <w:style w:type="character" w:customStyle="1" w:styleId="Recuodecorpodetexto2Char">
    <w:name w:val="Recuo de corpo de texto 2 Char"/>
    <w:basedOn w:val="Fontepargpadro"/>
    <w:link w:val="Recuodecorpodetexto2"/>
    <w:rsid w:val="00882D50"/>
    <w:rPr>
      <w:rFonts w:ascii="Times New Roman" w:eastAsia="Times New Roman" w:hAnsi="Times New Roman" w:cs="Times New Roman"/>
      <w:sz w:val="24"/>
      <w:szCs w:val="24"/>
      <w:lang w:eastAsia="pt-BR"/>
    </w:rPr>
  </w:style>
  <w:style w:type="character" w:customStyle="1" w:styleId="CharChar">
    <w:name w:val="Char Char"/>
    <w:locked/>
    <w:rsid w:val="00882D50"/>
    <w:rPr>
      <w:b/>
      <w:sz w:val="24"/>
      <w:szCs w:val="24"/>
      <w:lang w:val="pt-BR" w:eastAsia="pt-BR" w:bidi="ar-SA"/>
    </w:rPr>
  </w:style>
  <w:style w:type="character" w:styleId="HiperlinkVisitado">
    <w:name w:val="FollowedHyperlink"/>
    <w:rsid w:val="00882D50"/>
    <w:rPr>
      <w:color w:val="800080"/>
      <w:u w:val="single"/>
    </w:rPr>
  </w:style>
  <w:style w:type="character" w:customStyle="1" w:styleId="a1">
    <w:name w:val="a1"/>
    <w:rsid w:val="00882D50"/>
    <w:rPr>
      <w:color w:val="008000"/>
    </w:rPr>
  </w:style>
  <w:style w:type="character" w:styleId="CdigoHTML">
    <w:name w:val="HTML Code"/>
    <w:rsid w:val="00882D50"/>
    <w:rPr>
      <w:rFonts w:ascii="Courier New" w:eastAsia="Times New Roman" w:hAnsi="Courier New" w:cs="Courier New"/>
      <w:sz w:val="20"/>
      <w:szCs w:val="20"/>
    </w:rPr>
  </w:style>
  <w:style w:type="paragraph" w:styleId="Textodenotaderodap">
    <w:name w:val="footnote text"/>
    <w:basedOn w:val="Normal"/>
    <w:link w:val="TextodenotaderodapChar"/>
    <w:semiHidden/>
    <w:rsid w:val="00882D50"/>
    <w:rPr>
      <w:sz w:val="20"/>
      <w:szCs w:val="20"/>
    </w:rPr>
  </w:style>
  <w:style w:type="character" w:customStyle="1" w:styleId="TextodenotaderodapChar">
    <w:name w:val="Texto de nota de rodapé Char"/>
    <w:basedOn w:val="Fontepargpadro"/>
    <w:link w:val="Textodenotaderodap"/>
    <w:semiHidden/>
    <w:rsid w:val="00882D50"/>
    <w:rPr>
      <w:rFonts w:ascii="Times New Roman" w:eastAsia="Times New Roman" w:hAnsi="Times New Roman" w:cs="Times New Roman"/>
      <w:sz w:val="20"/>
      <w:szCs w:val="20"/>
      <w:lang w:eastAsia="pt-BR"/>
    </w:rPr>
  </w:style>
  <w:style w:type="character" w:styleId="Refdenotaderodap">
    <w:name w:val="footnote reference"/>
    <w:uiPriority w:val="99"/>
    <w:semiHidden/>
    <w:rsid w:val="00882D50"/>
    <w:rPr>
      <w:vertAlign w:val="superscript"/>
    </w:rPr>
  </w:style>
  <w:style w:type="paragraph" w:styleId="Corpodetexto3">
    <w:name w:val="Body Text 3"/>
    <w:basedOn w:val="Normal"/>
    <w:link w:val="Corpodetexto3Char"/>
    <w:rsid w:val="00882D50"/>
    <w:pPr>
      <w:spacing w:after="120"/>
    </w:pPr>
    <w:rPr>
      <w:sz w:val="16"/>
      <w:szCs w:val="16"/>
    </w:rPr>
  </w:style>
  <w:style w:type="character" w:customStyle="1" w:styleId="Corpodetexto3Char">
    <w:name w:val="Corpo de texto 3 Char"/>
    <w:basedOn w:val="Fontepargpadro"/>
    <w:link w:val="Corpodetexto3"/>
    <w:rsid w:val="00882D50"/>
    <w:rPr>
      <w:rFonts w:ascii="Times New Roman" w:eastAsia="Times New Roman" w:hAnsi="Times New Roman" w:cs="Times New Roman"/>
      <w:sz w:val="16"/>
      <w:szCs w:val="16"/>
      <w:lang w:eastAsia="pt-BR"/>
    </w:rPr>
  </w:style>
  <w:style w:type="character" w:customStyle="1" w:styleId="hps">
    <w:name w:val="hps"/>
    <w:rsid w:val="00882D50"/>
  </w:style>
  <w:style w:type="character" w:styleId="Forte">
    <w:name w:val="Strong"/>
    <w:uiPriority w:val="22"/>
    <w:qFormat/>
    <w:rsid w:val="00882D50"/>
    <w:rPr>
      <w:b/>
      <w:bCs/>
    </w:rPr>
  </w:style>
  <w:style w:type="character" w:customStyle="1" w:styleId="apple-converted-space">
    <w:name w:val="apple-converted-space"/>
    <w:rsid w:val="00882D50"/>
  </w:style>
  <w:style w:type="character" w:customStyle="1" w:styleId="tab">
    <w:name w:val="tab"/>
    <w:rsid w:val="00882D50"/>
  </w:style>
  <w:style w:type="paragraph" w:styleId="Partesuperior-zdoformulrio">
    <w:name w:val="HTML Top of Form"/>
    <w:basedOn w:val="Normal"/>
    <w:next w:val="Normal"/>
    <w:link w:val="Partesuperior-zdoformulrioChar"/>
    <w:hidden/>
    <w:uiPriority w:val="99"/>
    <w:unhideWhenUsed/>
    <w:rsid w:val="00882D5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882D50"/>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882D50"/>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882D50"/>
    <w:rPr>
      <w:rFonts w:ascii="Arial" w:eastAsia="Times New Roman" w:hAnsi="Arial" w:cs="Arial"/>
      <w:vanish/>
      <w:sz w:val="16"/>
      <w:szCs w:val="16"/>
      <w:lang w:eastAsia="pt-BR"/>
    </w:rPr>
  </w:style>
  <w:style w:type="character" w:customStyle="1" w:styleId="nome-autor2">
    <w:name w:val="nome-autor2"/>
    <w:rsid w:val="00882D50"/>
  </w:style>
  <w:style w:type="paragraph" w:customStyle="1" w:styleId="STF-Padro">
    <w:name w:val="STF-Padrão"/>
    <w:basedOn w:val="Normal"/>
    <w:uiPriority w:val="99"/>
    <w:rsid w:val="00882D50"/>
    <w:pPr>
      <w:widowControl w:val="0"/>
      <w:tabs>
        <w:tab w:val="left" w:pos="1701"/>
      </w:tabs>
      <w:autoSpaceDE w:val="0"/>
      <w:autoSpaceDN w:val="0"/>
      <w:adjustRightInd w:val="0"/>
      <w:spacing w:line="264" w:lineRule="auto"/>
      <w:ind w:firstLine="567"/>
      <w:jc w:val="both"/>
    </w:pPr>
    <w:rPr>
      <w:rFonts w:ascii="Palatino Linotype" w:cs="Palatino Linotype"/>
      <w:sz w:val="26"/>
      <w:szCs w:val="26"/>
    </w:rPr>
  </w:style>
  <w:style w:type="paragraph" w:customStyle="1" w:styleId="STF-Citao1">
    <w:name w:val="STF-Citação1"/>
    <w:basedOn w:val="Normal"/>
    <w:uiPriority w:val="99"/>
    <w:rsid w:val="00882D50"/>
    <w:pPr>
      <w:widowControl w:val="0"/>
      <w:autoSpaceDE w:val="0"/>
      <w:autoSpaceDN w:val="0"/>
      <w:adjustRightInd w:val="0"/>
      <w:spacing w:line="264" w:lineRule="auto"/>
      <w:ind w:left="1701" w:firstLine="567"/>
      <w:jc w:val="both"/>
    </w:pPr>
    <w:rPr>
      <w:rFonts w:ascii="Palatino Linotype" w:cs="Palatino Linotype"/>
    </w:rPr>
  </w:style>
  <w:style w:type="paragraph" w:styleId="PargrafodaLista">
    <w:name w:val="List Paragraph"/>
    <w:basedOn w:val="Normal"/>
    <w:uiPriority w:val="34"/>
    <w:qFormat/>
    <w:rsid w:val="00882D50"/>
    <w:pPr>
      <w:suppressAutoHyphens/>
      <w:ind w:left="720"/>
      <w:contextualSpacing/>
    </w:pPr>
    <w:rPr>
      <w:lang w:eastAsia="ar-SA"/>
    </w:rPr>
  </w:style>
  <w:style w:type="character" w:customStyle="1" w:styleId="nome-autor">
    <w:name w:val="nome-autor"/>
    <w:rsid w:val="00882D50"/>
  </w:style>
  <w:style w:type="character" w:customStyle="1" w:styleId="journalist-link">
    <w:name w:val="journalist-link"/>
    <w:basedOn w:val="Fontepargpadro"/>
    <w:rsid w:val="00D231B6"/>
  </w:style>
  <w:style w:type="paragraph" w:customStyle="1" w:styleId="datapublicacao">
    <w:name w:val="datapublicacao"/>
    <w:basedOn w:val="Normal"/>
    <w:rsid w:val="00942130"/>
    <w:pPr>
      <w:spacing w:before="100" w:beforeAutospacing="1" w:after="100" w:afterAutospacing="1"/>
    </w:pPr>
  </w:style>
  <w:style w:type="paragraph" w:customStyle="1" w:styleId="Ttulo10">
    <w:name w:val="Título1"/>
    <w:basedOn w:val="Normal"/>
    <w:rsid w:val="00B536DF"/>
    <w:pPr>
      <w:spacing w:before="100" w:beforeAutospacing="1" w:after="100" w:afterAutospacing="1"/>
    </w:pPr>
  </w:style>
  <w:style w:type="character" w:customStyle="1" w:styleId="count-comments">
    <w:name w:val="count-comments"/>
    <w:basedOn w:val="Fontepargpadro"/>
    <w:rsid w:val="00B536DF"/>
  </w:style>
  <w:style w:type="paragraph" w:customStyle="1" w:styleId="centro">
    <w:name w:val="centro"/>
    <w:basedOn w:val="Normal"/>
    <w:rsid w:val="006C6D6E"/>
    <w:pPr>
      <w:spacing w:before="100" w:beforeAutospacing="1" w:after="100" w:afterAutospacing="1"/>
    </w:pPr>
  </w:style>
  <w:style w:type="paragraph" w:customStyle="1" w:styleId="art">
    <w:name w:val="art"/>
    <w:basedOn w:val="Normal"/>
    <w:rsid w:val="000E541E"/>
    <w:pPr>
      <w:spacing w:before="100" w:beforeAutospacing="1" w:after="100" w:afterAutospacing="1"/>
    </w:pPr>
  </w:style>
  <w:style w:type="paragraph" w:customStyle="1" w:styleId="vcard">
    <w:name w:val="vcard"/>
    <w:basedOn w:val="Normal"/>
    <w:rsid w:val="005E023B"/>
    <w:pPr>
      <w:spacing w:before="100" w:beforeAutospacing="1" w:after="100" w:afterAutospacing="1"/>
    </w:pPr>
  </w:style>
  <w:style w:type="character" w:customStyle="1" w:styleId="locality">
    <w:name w:val="locality"/>
    <w:basedOn w:val="Fontepargpadro"/>
    <w:rsid w:val="005E023B"/>
  </w:style>
  <w:style w:type="paragraph" w:customStyle="1" w:styleId="autor">
    <w:name w:val="autor"/>
    <w:basedOn w:val="Normal"/>
    <w:rsid w:val="0080521E"/>
    <w:pPr>
      <w:spacing w:before="100" w:beforeAutospacing="1" w:after="100" w:afterAutospacing="1"/>
    </w:pPr>
  </w:style>
  <w:style w:type="character" w:customStyle="1" w:styleId="Ttulo4Char">
    <w:name w:val="Título 4 Char"/>
    <w:basedOn w:val="Fontepargpadro"/>
    <w:link w:val="Ttulo4"/>
    <w:uiPriority w:val="9"/>
    <w:semiHidden/>
    <w:rsid w:val="00AC0A43"/>
    <w:rPr>
      <w:rFonts w:asciiTheme="majorHAnsi" w:eastAsiaTheme="majorEastAsia" w:hAnsiTheme="majorHAnsi" w:cstheme="majorBidi"/>
      <w:b/>
      <w:bCs/>
      <w:i/>
      <w:iCs/>
      <w:color w:val="4F81BD" w:themeColor="accent1"/>
      <w:sz w:val="24"/>
      <w:szCs w:val="24"/>
      <w:lang w:eastAsia="pt-BR"/>
    </w:rPr>
  </w:style>
  <w:style w:type="character" w:customStyle="1" w:styleId="url">
    <w:name w:val="url"/>
    <w:basedOn w:val="Fontepargpadro"/>
    <w:rsid w:val="00AC0A43"/>
  </w:style>
  <w:style w:type="character" w:customStyle="1" w:styleId="report-component">
    <w:name w:val="report-component"/>
    <w:basedOn w:val="Fontepargpadro"/>
    <w:rsid w:val="00E82797"/>
  </w:style>
  <w:style w:type="paragraph" w:customStyle="1" w:styleId="info">
    <w:name w:val="info"/>
    <w:basedOn w:val="Normal"/>
    <w:rsid w:val="00E82797"/>
    <w:pPr>
      <w:spacing w:before="100" w:beforeAutospacing="1" w:after="100" w:afterAutospacing="1"/>
    </w:pPr>
  </w:style>
  <w:style w:type="character" w:customStyle="1" w:styleId="time-since">
    <w:name w:val="time-since"/>
    <w:basedOn w:val="Fontepargpadro"/>
    <w:rsid w:val="00E82797"/>
  </w:style>
  <w:style w:type="character" w:customStyle="1" w:styleId="count">
    <w:name w:val="count"/>
    <w:basedOn w:val="Fontepargpadro"/>
    <w:rsid w:val="00E82797"/>
  </w:style>
  <w:style w:type="paragraph" w:customStyle="1" w:styleId="descricao">
    <w:name w:val="descricao"/>
    <w:basedOn w:val="Normal"/>
    <w:rsid w:val="007A5888"/>
    <w:pPr>
      <w:spacing w:before="100" w:beforeAutospacing="1" w:after="100" w:afterAutospacing="1"/>
    </w:pPr>
  </w:style>
  <w:style w:type="paragraph" w:customStyle="1" w:styleId="sugestoes">
    <w:name w:val="sugestoes"/>
    <w:basedOn w:val="Normal"/>
    <w:rsid w:val="007A5888"/>
    <w:pPr>
      <w:spacing w:before="100" w:beforeAutospacing="1" w:after="100" w:afterAutospacing="1"/>
    </w:pPr>
  </w:style>
  <w:style w:type="paragraph" w:styleId="CabealhodoSumrio">
    <w:name w:val="TOC Heading"/>
    <w:basedOn w:val="Ttulo1"/>
    <w:next w:val="Normal"/>
    <w:uiPriority w:val="39"/>
    <w:semiHidden/>
    <w:unhideWhenUsed/>
    <w:qFormat/>
    <w:rsid w:val="004862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Cod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D5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82D50"/>
    <w:pPr>
      <w:keepNext/>
      <w:spacing w:line="480" w:lineRule="auto"/>
      <w:jc w:val="both"/>
      <w:outlineLvl w:val="0"/>
    </w:pPr>
    <w:rPr>
      <w:b/>
    </w:rPr>
  </w:style>
  <w:style w:type="paragraph" w:styleId="Ttulo2">
    <w:name w:val="heading 2"/>
    <w:basedOn w:val="Normal"/>
    <w:next w:val="Normal"/>
    <w:link w:val="Ttulo2Char"/>
    <w:qFormat/>
    <w:rsid w:val="00882D50"/>
    <w:pPr>
      <w:keepNext/>
      <w:spacing w:line="480" w:lineRule="auto"/>
      <w:ind w:firstLine="360"/>
      <w:jc w:val="both"/>
      <w:outlineLvl w:val="1"/>
    </w:pPr>
    <w:rPr>
      <w:b/>
    </w:rPr>
  </w:style>
  <w:style w:type="paragraph" w:styleId="Ttulo3">
    <w:name w:val="heading 3"/>
    <w:basedOn w:val="Normal"/>
    <w:next w:val="Normal"/>
    <w:link w:val="Ttulo3Char"/>
    <w:qFormat/>
    <w:rsid w:val="00882D50"/>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AC0A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82D50"/>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rsid w:val="00882D50"/>
    <w:rPr>
      <w:rFonts w:ascii="Times New Roman" w:eastAsia="Times New Roman" w:hAnsi="Times New Roman" w:cs="Times New Roman"/>
      <w:b/>
      <w:sz w:val="24"/>
      <w:szCs w:val="24"/>
      <w:lang w:eastAsia="pt-BR"/>
    </w:rPr>
  </w:style>
  <w:style w:type="character" w:customStyle="1" w:styleId="Ttulo3Char">
    <w:name w:val="Título 3 Char"/>
    <w:basedOn w:val="Fontepargpadro"/>
    <w:link w:val="Ttulo3"/>
    <w:rsid w:val="00882D50"/>
    <w:rPr>
      <w:rFonts w:ascii="Arial" w:eastAsia="Times New Roman" w:hAnsi="Arial" w:cs="Arial"/>
      <w:b/>
      <w:bCs/>
      <w:sz w:val="26"/>
      <w:szCs w:val="26"/>
      <w:lang w:eastAsia="pt-BR"/>
    </w:rPr>
  </w:style>
  <w:style w:type="paragraph" w:styleId="NormalWeb">
    <w:name w:val="Normal (Web)"/>
    <w:basedOn w:val="Normal"/>
    <w:uiPriority w:val="99"/>
    <w:rsid w:val="00882D50"/>
    <w:pPr>
      <w:spacing w:before="100" w:beforeAutospacing="1" w:after="100" w:afterAutospacing="1"/>
    </w:pPr>
  </w:style>
  <w:style w:type="paragraph" w:styleId="Corpodetexto">
    <w:name w:val="Body Text"/>
    <w:basedOn w:val="Normal"/>
    <w:link w:val="CorpodetextoChar"/>
    <w:rsid w:val="00882D50"/>
    <w:pPr>
      <w:spacing w:line="480" w:lineRule="auto"/>
      <w:jc w:val="both"/>
    </w:pPr>
  </w:style>
  <w:style w:type="character" w:customStyle="1" w:styleId="CorpodetextoChar">
    <w:name w:val="Corpo de texto Char"/>
    <w:basedOn w:val="Fontepargpadro"/>
    <w:link w:val="Corpodetexto"/>
    <w:rsid w:val="00882D5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82D50"/>
    <w:pPr>
      <w:spacing w:line="480" w:lineRule="auto"/>
      <w:ind w:firstLine="708"/>
      <w:jc w:val="both"/>
    </w:pPr>
  </w:style>
  <w:style w:type="character" w:customStyle="1" w:styleId="RecuodecorpodetextoChar">
    <w:name w:val="Recuo de corpo de texto Char"/>
    <w:basedOn w:val="Fontepargpadro"/>
    <w:link w:val="Recuodecorpodetexto"/>
    <w:rsid w:val="00882D50"/>
    <w:rPr>
      <w:rFonts w:ascii="Times New Roman" w:eastAsia="Times New Roman" w:hAnsi="Times New Roman" w:cs="Times New Roman"/>
      <w:sz w:val="24"/>
      <w:szCs w:val="24"/>
      <w:lang w:eastAsia="pt-BR"/>
    </w:rPr>
  </w:style>
  <w:style w:type="table" w:styleId="Tabelacomgrade">
    <w:name w:val="Table Grid"/>
    <w:basedOn w:val="Tabelanormal"/>
    <w:rsid w:val="00882D5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882D50"/>
    <w:pPr>
      <w:tabs>
        <w:tab w:val="center" w:pos="4419"/>
        <w:tab w:val="right" w:pos="8838"/>
      </w:tabs>
    </w:pPr>
  </w:style>
  <w:style w:type="character" w:customStyle="1" w:styleId="CabealhoChar">
    <w:name w:val="Cabeçalho Char"/>
    <w:basedOn w:val="Fontepargpadro"/>
    <w:link w:val="Cabealho"/>
    <w:uiPriority w:val="99"/>
    <w:rsid w:val="00882D50"/>
    <w:rPr>
      <w:rFonts w:ascii="Times New Roman" w:eastAsia="Times New Roman" w:hAnsi="Times New Roman" w:cs="Times New Roman"/>
      <w:sz w:val="24"/>
      <w:szCs w:val="24"/>
      <w:lang w:eastAsia="pt-BR"/>
    </w:rPr>
  </w:style>
  <w:style w:type="character" w:styleId="Nmerodepgina">
    <w:name w:val="page number"/>
    <w:basedOn w:val="Fontepargpadro"/>
    <w:rsid w:val="00882D50"/>
  </w:style>
  <w:style w:type="paragraph" w:styleId="Rodap">
    <w:name w:val="footer"/>
    <w:basedOn w:val="Normal"/>
    <w:link w:val="RodapChar"/>
    <w:rsid w:val="00882D50"/>
    <w:pPr>
      <w:tabs>
        <w:tab w:val="center" w:pos="4419"/>
        <w:tab w:val="right" w:pos="8838"/>
      </w:tabs>
    </w:pPr>
  </w:style>
  <w:style w:type="character" w:customStyle="1" w:styleId="RodapChar">
    <w:name w:val="Rodapé Char"/>
    <w:basedOn w:val="Fontepargpadro"/>
    <w:link w:val="Rodap"/>
    <w:rsid w:val="00882D50"/>
    <w:rPr>
      <w:rFonts w:ascii="Times New Roman" w:eastAsia="Times New Roman" w:hAnsi="Times New Roman" w:cs="Times New Roman"/>
      <w:sz w:val="24"/>
      <w:szCs w:val="24"/>
      <w:lang w:eastAsia="pt-BR"/>
    </w:rPr>
  </w:style>
  <w:style w:type="paragraph" w:customStyle="1" w:styleId="Subtitulo">
    <w:name w:val="Subtitulo"/>
    <w:basedOn w:val="Subttulo"/>
    <w:rsid w:val="00882D50"/>
    <w:pPr>
      <w:numPr>
        <w:ilvl w:val="1"/>
        <w:numId w:val="1"/>
      </w:numPr>
      <w:tabs>
        <w:tab w:val="clear" w:pos="780"/>
        <w:tab w:val="num" w:pos="840"/>
      </w:tabs>
    </w:pPr>
  </w:style>
  <w:style w:type="paragraph" w:customStyle="1" w:styleId="SubtituloMonografia">
    <w:name w:val="Subtitulo Monografia"/>
    <w:basedOn w:val="Subttulo"/>
    <w:autoRedefine/>
    <w:rsid w:val="00882D50"/>
    <w:pPr>
      <w:numPr>
        <w:ilvl w:val="1"/>
        <w:numId w:val="2"/>
      </w:numPr>
      <w:spacing w:line="480" w:lineRule="auto"/>
      <w:ind w:hanging="720"/>
      <w:jc w:val="left"/>
    </w:pPr>
    <w:rPr>
      <w:rFonts w:ascii="Times New Roman" w:hAnsi="Times New Roman"/>
    </w:rPr>
  </w:style>
  <w:style w:type="paragraph" w:styleId="Subttulo">
    <w:name w:val="Subtitle"/>
    <w:basedOn w:val="Normal"/>
    <w:link w:val="SubttuloChar"/>
    <w:qFormat/>
    <w:rsid w:val="00882D50"/>
    <w:pPr>
      <w:spacing w:after="60"/>
      <w:jc w:val="center"/>
      <w:outlineLvl w:val="1"/>
    </w:pPr>
    <w:rPr>
      <w:rFonts w:ascii="Arial" w:hAnsi="Arial" w:cs="Arial"/>
    </w:rPr>
  </w:style>
  <w:style w:type="character" w:customStyle="1" w:styleId="SubttuloChar">
    <w:name w:val="Subtítulo Char"/>
    <w:basedOn w:val="Fontepargpadro"/>
    <w:link w:val="Subttulo"/>
    <w:rsid w:val="00882D50"/>
    <w:rPr>
      <w:rFonts w:ascii="Arial" w:eastAsia="Times New Roman" w:hAnsi="Arial" w:cs="Arial"/>
      <w:sz w:val="24"/>
      <w:szCs w:val="24"/>
      <w:lang w:eastAsia="pt-BR"/>
    </w:rPr>
  </w:style>
  <w:style w:type="paragraph" w:styleId="Sumrio2">
    <w:name w:val="toc 2"/>
    <w:basedOn w:val="Normal"/>
    <w:next w:val="Normal"/>
    <w:autoRedefine/>
    <w:uiPriority w:val="39"/>
    <w:qFormat/>
    <w:rsid w:val="00882D50"/>
    <w:pPr>
      <w:tabs>
        <w:tab w:val="right" w:leader="dot" w:pos="9061"/>
      </w:tabs>
      <w:spacing w:line="480" w:lineRule="auto"/>
      <w:ind w:left="180"/>
    </w:pPr>
    <w:rPr>
      <w:b/>
      <w:smallCaps/>
      <w:noProof/>
    </w:rPr>
  </w:style>
  <w:style w:type="paragraph" w:styleId="Sumrio1">
    <w:name w:val="toc 1"/>
    <w:basedOn w:val="Normal"/>
    <w:next w:val="Normal"/>
    <w:autoRedefine/>
    <w:uiPriority w:val="39"/>
    <w:qFormat/>
    <w:rsid w:val="00824D5E"/>
    <w:pPr>
      <w:tabs>
        <w:tab w:val="left" w:pos="567"/>
        <w:tab w:val="right" w:leader="dot" w:pos="9061"/>
      </w:tabs>
      <w:jc w:val="right"/>
    </w:pPr>
    <w:rPr>
      <w:rFonts w:ascii="Arial" w:hAnsi="Arial" w:cs="Arial"/>
      <w:b/>
      <w:bCs/>
      <w:caps/>
      <w:noProof/>
    </w:rPr>
  </w:style>
  <w:style w:type="paragraph" w:styleId="Sumrio3">
    <w:name w:val="toc 3"/>
    <w:basedOn w:val="Normal"/>
    <w:next w:val="Normal"/>
    <w:autoRedefine/>
    <w:uiPriority w:val="39"/>
    <w:semiHidden/>
    <w:qFormat/>
    <w:rsid w:val="00882D50"/>
    <w:pPr>
      <w:ind w:left="480"/>
    </w:pPr>
    <w:rPr>
      <w:i/>
      <w:iCs/>
      <w:sz w:val="20"/>
      <w:szCs w:val="20"/>
    </w:rPr>
  </w:style>
  <w:style w:type="paragraph" w:styleId="Sumrio4">
    <w:name w:val="toc 4"/>
    <w:basedOn w:val="Normal"/>
    <w:next w:val="Normal"/>
    <w:autoRedefine/>
    <w:semiHidden/>
    <w:rsid w:val="00882D50"/>
    <w:pPr>
      <w:ind w:left="720"/>
    </w:pPr>
    <w:rPr>
      <w:sz w:val="18"/>
      <w:szCs w:val="18"/>
    </w:rPr>
  </w:style>
  <w:style w:type="paragraph" w:styleId="Sumrio5">
    <w:name w:val="toc 5"/>
    <w:basedOn w:val="Normal"/>
    <w:next w:val="Normal"/>
    <w:autoRedefine/>
    <w:semiHidden/>
    <w:rsid w:val="00882D50"/>
    <w:pPr>
      <w:ind w:left="960"/>
    </w:pPr>
    <w:rPr>
      <w:sz w:val="18"/>
      <w:szCs w:val="18"/>
    </w:rPr>
  </w:style>
  <w:style w:type="paragraph" w:styleId="Sumrio6">
    <w:name w:val="toc 6"/>
    <w:basedOn w:val="Normal"/>
    <w:next w:val="Normal"/>
    <w:autoRedefine/>
    <w:semiHidden/>
    <w:rsid w:val="00882D50"/>
    <w:pPr>
      <w:ind w:left="1200"/>
    </w:pPr>
    <w:rPr>
      <w:sz w:val="18"/>
      <w:szCs w:val="18"/>
    </w:rPr>
  </w:style>
  <w:style w:type="paragraph" w:styleId="Sumrio7">
    <w:name w:val="toc 7"/>
    <w:basedOn w:val="Normal"/>
    <w:next w:val="Normal"/>
    <w:autoRedefine/>
    <w:semiHidden/>
    <w:rsid w:val="00882D50"/>
    <w:pPr>
      <w:ind w:left="1440"/>
    </w:pPr>
    <w:rPr>
      <w:sz w:val="18"/>
      <w:szCs w:val="18"/>
    </w:rPr>
  </w:style>
  <w:style w:type="paragraph" w:styleId="Sumrio8">
    <w:name w:val="toc 8"/>
    <w:basedOn w:val="Normal"/>
    <w:next w:val="Normal"/>
    <w:autoRedefine/>
    <w:semiHidden/>
    <w:rsid w:val="00882D50"/>
    <w:pPr>
      <w:ind w:left="1680"/>
    </w:pPr>
    <w:rPr>
      <w:sz w:val="18"/>
      <w:szCs w:val="18"/>
    </w:rPr>
  </w:style>
  <w:style w:type="paragraph" w:styleId="Sumrio9">
    <w:name w:val="toc 9"/>
    <w:basedOn w:val="Normal"/>
    <w:next w:val="Normal"/>
    <w:autoRedefine/>
    <w:semiHidden/>
    <w:rsid w:val="00882D50"/>
    <w:pPr>
      <w:ind w:left="1920"/>
    </w:pPr>
    <w:rPr>
      <w:sz w:val="18"/>
      <w:szCs w:val="18"/>
    </w:rPr>
  </w:style>
  <w:style w:type="character" w:styleId="Hyperlink">
    <w:name w:val="Hyperlink"/>
    <w:uiPriority w:val="99"/>
    <w:rsid w:val="00882D50"/>
    <w:rPr>
      <w:color w:val="0000FF"/>
      <w:u w:val="single"/>
    </w:rPr>
  </w:style>
  <w:style w:type="paragraph" w:styleId="Textodebalo">
    <w:name w:val="Balloon Text"/>
    <w:basedOn w:val="Normal"/>
    <w:link w:val="TextodebaloChar"/>
    <w:semiHidden/>
    <w:rsid w:val="00882D50"/>
    <w:rPr>
      <w:rFonts w:ascii="Tahoma" w:hAnsi="Tahoma" w:cs="Tahoma"/>
      <w:sz w:val="16"/>
      <w:szCs w:val="16"/>
    </w:rPr>
  </w:style>
  <w:style w:type="character" w:customStyle="1" w:styleId="TextodebaloChar">
    <w:name w:val="Texto de balão Char"/>
    <w:basedOn w:val="Fontepargpadro"/>
    <w:link w:val="Textodebalo"/>
    <w:semiHidden/>
    <w:rsid w:val="00882D50"/>
    <w:rPr>
      <w:rFonts w:ascii="Tahoma" w:eastAsia="Times New Roman" w:hAnsi="Tahoma" w:cs="Tahoma"/>
      <w:sz w:val="16"/>
      <w:szCs w:val="16"/>
      <w:lang w:eastAsia="pt-BR"/>
    </w:rPr>
  </w:style>
  <w:style w:type="paragraph" w:styleId="Corpodetexto2">
    <w:name w:val="Body Text 2"/>
    <w:basedOn w:val="Normal"/>
    <w:link w:val="Corpodetexto2Char"/>
    <w:rsid w:val="00882D50"/>
    <w:pPr>
      <w:spacing w:after="120" w:line="480" w:lineRule="auto"/>
    </w:pPr>
  </w:style>
  <w:style w:type="character" w:customStyle="1" w:styleId="Corpodetexto2Char">
    <w:name w:val="Corpo de texto 2 Char"/>
    <w:basedOn w:val="Fontepargpadro"/>
    <w:link w:val="Corpodetexto2"/>
    <w:rsid w:val="00882D50"/>
    <w:rPr>
      <w:rFonts w:ascii="Times New Roman" w:eastAsia="Times New Roman" w:hAnsi="Times New Roman" w:cs="Times New Roman"/>
      <w:sz w:val="24"/>
      <w:szCs w:val="24"/>
      <w:lang w:eastAsia="pt-BR"/>
    </w:rPr>
  </w:style>
  <w:style w:type="character" w:styleId="nfase">
    <w:name w:val="Emphasis"/>
    <w:uiPriority w:val="20"/>
    <w:qFormat/>
    <w:rsid w:val="00882D50"/>
    <w:rPr>
      <w:i w:val="0"/>
      <w:iCs w:val="0"/>
      <w:color w:val="33FF33"/>
    </w:rPr>
  </w:style>
  <w:style w:type="character" w:customStyle="1" w:styleId="unnamed21">
    <w:name w:val="unnamed21"/>
    <w:rsid w:val="00882D50"/>
    <w:rPr>
      <w:rFonts w:ascii="Verdana" w:hAnsi="Verdana" w:hint="default"/>
      <w:i w:val="0"/>
      <w:iCs w:val="0"/>
      <w:color w:val="000000"/>
      <w:sz w:val="16"/>
      <w:szCs w:val="16"/>
    </w:rPr>
  </w:style>
  <w:style w:type="paragraph" w:styleId="Recuodecorpodetexto2">
    <w:name w:val="Body Text Indent 2"/>
    <w:basedOn w:val="Normal"/>
    <w:link w:val="Recuodecorpodetexto2Char"/>
    <w:rsid w:val="00882D50"/>
    <w:pPr>
      <w:spacing w:after="120" w:line="480" w:lineRule="auto"/>
      <w:ind w:left="283"/>
    </w:pPr>
  </w:style>
  <w:style w:type="character" w:customStyle="1" w:styleId="Recuodecorpodetexto2Char">
    <w:name w:val="Recuo de corpo de texto 2 Char"/>
    <w:basedOn w:val="Fontepargpadro"/>
    <w:link w:val="Recuodecorpodetexto2"/>
    <w:rsid w:val="00882D50"/>
    <w:rPr>
      <w:rFonts w:ascii="Times New Roman" w:eastAsia="Times New Roman" w:hAnsi="Times New Roman" w:cs="Times New Roman"/>
      <w:sz w:val="24"/>
      <w:szCs w:val="24"/>
      <w:lang w:eastAsia="pt-BR"/>
    </w:rPr>
  </w:style>
  <w:style w:type="character" w:customStyle="1" w:styleId="CharChar">
    <w:name w:val="Char Char"/>
    <w:locked/>
    <w:rsid w:val="00882D50"/>
    <w:rPr>
      <w:b/>
      <w:sz w:val="24"/>
      <w:szCs w:val="24"/>
      <w:lang w:val="pt-BR" w:eastAsia="pt-BR" w:bidi="ar-SA"/>
    </w:rPr>
  </w:style>
  <w:style w:type="character" w:styleId="HiperlinkVisitado">
    <w:name w:val="FollowedHyperlink"/>
    <w:rsid w:val="00882D50"/>
    <w:rPr>
      <w:color w:val="800080"/>
      <w:u w:val="single"/>
    </w:rPr>
  </w:style>
  <w:style w:type="character" w:customStyle="1" w:styleId="a1">
    <w:name w:val="a1"/>
    <w:rsid w:val="00882D50"/>
    <w:rPr>
      <w:color w:val="008000"/>
    </w:rPr>
  </w:style>
  <w:style w:type="character" w:styleId="CdigoHTML">
    <w:name w:val="HTML Code"/>
    <w:rsid w:val="00882D50"/>
    <w:rPr>
      <w:rFonts w:ascii="Courier New" w:eastAsia="Times New Roman" w:hAnsi="Courier New" w:cs="Courier New"/>
      <w:sz w:val="20"/>
      <w:szCs w:val="20"/>
    </w:rPr>
  </w:style>
  <w:style w:type="paragraph" w:styleId="Textodenotaderodap">
    <w:name w:val="footnote text"/>
    <w:basedOn w:val="Normal"/>
    <w:link w:val="TextodenotaderodapChar"/>
    <w:semiHidden/>
    <w:rsid w:val="00882D50"/>
    <w:rPr>
      <w:sz w:val="20"/>
      <w:szCs w:val="20"/>
    </w:rPr>
  </w:style>
  <w:style w:type="character" w:customStyle="1" w:styleId="TextodenotaderodapChar">
    <w:name w:val="Texto de nota de rodapé Char"/>
    <w:basedOn w:val="Fontepargpadro"/>
    <w:link w:val="Textodenotaderodap"/>
    <w:semiHidden/>
    <w:rsid w:val="00882D50"/>
    <w:rPr>
      <w:rFonts w:ascii="Times New Roman" w:eastAsia="Times New Roman" w:hAnsi="Times New Roman" w:cs="Times New Roman"/>
      <w:sz w:val="20"/>
      <w:szCs w:val="20"/>
      <w:lang w:eastAsia="pt-BR"/>
    </w:rPr>
  </w:style>
  <w:style w:type="character" w:styleId="Refdenotaderodap">
    <w:name w:val="footnote reference"/>
    <w:uiPriority w:val="99"/>
    <w:semiHidden/>
    <w:rsid w:val="00882D50"/>
    <w:rPr>
      <w:vertAlign w:val="superscript"/>
    </w:rPr>
  </w:style>
  <w:style w:type="paragraph" w:styleId="Corpodetexto3">
    <w:name w:val="Body Text 3"/>
    <w:basedOn w:val="Normal"/>
    <w:link w:val="Corpodetexto3Char"/>
    <w:rsid w:val="00882D50"/>
    <w:pPr>
      <w:spacing w:after="120"/>
    </w:pPr>
    <w:rPr>
      <w:sz w:val="16"/>
      <w:szCs w:val="16"/>
    </w:rPr>
  </w:style>
  <w:style w:type="character" w:customStyle="1" w:styleId="Corpodetexto3Char">
    <w:name w:val="Corpo de texto 3 Char"/>
    <w:basedOn w:val="Fontepargpadro"/>
    <w:link w:val="Corpodetexto3"/>
    <w:rsid w:val="00882D50"/>
    <w:rPr>
      <w:rFonts w:ascii="Times New Roman" w:eastAsia="Times New Roman" w:hAnsi="Times New Roman" w:cs="Times New Roman"/>
      <w:sz w:val="16"/>
      <w:szCs w:val="16"/>
      <w:lang w:eastAsia="pt-BR"/>
    </w:rPr>
  </w:style>
  <w:style w:type="character" w:customStyle="1" w:styleId="hps">
    <w:name w:val="hps"/>
    <w:rsid w:val="00882D50"/>
  </w:style>
  <w:style w:type="character" w:styleId="Forte">
    <w:name w:val="Strong"/>
    <w:uiPriority w:val="22"/>
    <w:qFormat/>
    <w:rsid w:val="00882D50"/>
    <w:rPr>
      <w:b/>
      <w:bCs/>
    </w:rPr>
  </w:style>
  <w:style w:type="character" w:customStyle="1" w:styleId="apple-converted-space">
    <w:name w:val="apple-converted-space"/>
    <w:rsid w:val="00882D50"/>
  </w:style>
  <w:style w:type="character" w:customStyle="1" w:styleId="tab">
    <w:name w:val="tab"/>
    <w:rsid w:val="00882D50"/>
  </w:style>
  <w:style w:type="paragraph" w:styleId="Partesuperior-zdoformulrio">
    <w:name w:val="HTML Top of Form"/>
    <w:basedOn w:val="Normal"/>
    <w:next w:val="Normal"/>
    <w:link w:val="Partesuperior-zdoformulrioChar"/>
    <w:hidden/>
    <w:uiPriority w:val="99"/>
    <w:unhideWhenUsed/>
    <w:rsid w:val="00882D5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882D50"/>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882D50"/>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882D50"/>
    <w:rPr>
      <w:rFonts w:ascii="Arial" w:eastAsia="Times New Roman" w:hAnsi="Arial" w:cs="Arial"/>
      <w:vanish/>
      <w:sz w:val="16"/>
      <w:szCs w:val="16"/>
      <w:lang w:eastAsia="pt-BR"/>
    </w:rPr>
  </w:style>
  <w:style w:type="character" w:customStyle="1" w:styleId="nome-autor2">
    <w:name w:val="nome-autor2"/>
    <w:rsid w:val="00882D50"/>
  </w:style>
  <w:style w:type="paragraph" w:customStyle="1" w:styleId="STF-Padro">
    <w:name w:val="STF-Padrão"/>
    <w:basedOn w:val="Normal"/>
    <w:uiPriority w:val="99"/>
    <w:rsid w:val="00882D50"/>
    <w:pPr>
      <w:widowControl w:val="0"/>
      <w:tabs>
        <w:tab w:val="left" w:pos="1701"/>
      </w:tabs>
      <w:autoSpaceDE w:val="0"/>
      <w:autoSpaceDN w:val="0"/>
      <w:adjustRightInd w:val="0"/>
      <w:spacing w:line="264" w:lineRule="auto"/>
      <w:ind w:firstLine="567"/>
      <w:jc w:val="both"/>
    </w:pPr>
    <w:rPr>
      <w:rFonts w:ascii="Palatino Linotype" w:cs="Palatino Linotype"/>
      <w:sz w:val="26"/>
      <w:szCs w:val="26"/>
    </w:rPr>
  </w:style>
  <w:style w:type="paragraph" w:customStyle="1" w:styleId="STF-Citao1">
    <w:name w:val="STF-Citação1"/>
    <w:basedOn w:val="Normal"/>
    <w:uiPriority w:val="99"/>
    <w:rsid w:val="00882D50"/>
    <w:pPr>
      <w:widowControl w:val="0"/>
      <w:autoSpaceDE w:val="0"/>
      <w:autoSpaceDN w:val="0"/>
      <w:adjustRightInd w:val="0"/>
      <w:spacing w:line="264" w:lineRule="auto"/>
      <w:ind w:left="1701" w:firstLine="567"/>
      <w:jc w:val="both"/>
    </w:pPr>
    <w:rPr>
      <w:rFonts w:ascii="Palatino Linotype" w:cs="Palatino Linotype"/>
    </w:rPr>
  </w:style>
  <w:style w:type="paragraph" w:styleId="PargrafodaLista">
    <w:name w:val="List Paragraph"/>
    <w:basedOn w:val="Normal"/>
    <w:uiPriority w:val="34"/>
    <w:qFormat/>
    <w:rsid w:val="00882D50"/>
    <w:pPr>
      <w:suppressAutoHyphens/>
      <w:ind w:left="720"/>
      <w:contextualSpacing/>
    </w:pPr>
    <w:rPr>
      <w:lang w:eastAsia="ar-SA"/>
    </w:rPr>
  </w:style>
  <w:style w:type="character" w:customStyle="1" w:styleId="nome-autor">
    <w:name w:val="nome-autor"/>
    <w:rsid w:val="00882D50"/>
  </w:style>
  <w:style w:type="character" w:customStyle="1" w:styleId="journalist-link">
    <w:name w:val="journalist-link"/>
    <w:basedOn w:val="Fontepargpadro"/>
    <w:rsid w:val="00D231B6"/>
  </w:style>
  <w:style w:type="paragraph" w:customStyle="1" w:styleId="datapublicacao">
    <w:name w:val="datapublicacao"/>
    <w:basedOn w:val="Normal"/>
    <w:rsid w:val="00942130"/>
    <w:pPr>
      <w:spacing w:before="100" w:beforeAutospacing="1" w:after="100" w:afterAutospacing="1"/>
    </w:pPr>
  </w:style>
  <w:style w:type="paragraph" w:customStyle="1" w:styleId="Ttulo10">
    <w:name w:val="Título1"/>
    <w:basedOn w:val="Normal"/>
    <w:rsid w:val="00B536DF"/>
    <w:pPr>
      <w:spacing w:before="100" w:beforeAutospacing="1" w:after="100" w:afterAutospacing="1"/>
    </w:pPr>
  </w:style>
  <w:style w:type="character" w:customStyle="1" w:styleId="count-comments">
    <w:name w:val="count-comments"/>
    <w:basedOn w:val="Fontepargpadro"/>
    <w:rsid w:val="00B536DF"/>
  </w:style>
  <w:style w:type="paragraph" w:customStyle="1" w:styleId="centro">
    <w:name w:val="centro"/>
    <w:basedOn w:val="Normal"/>
    <w:rsid w:val="006C6D6E"/>
    <w:pPr>
      <w:spacing w:before="100" w:beforeAutospacing="1" w:after="100" w:afterAutospacing="1"/>
    </w:pPr>
  </w:style>
  <w:style w:type="paragraph" w:customStyle="1" w:styleId="art">
    <w:name w:val="art"/>
    <w:basedOn w:val="Normal"/>
    <w:rsid w:val="000E541E"/>
    <w:pPr>
      <w:spacing w:before="100" w:beforeAutospacing="1" w:after="100" w:afterAutospacing="1"/>
    </w:pPr>
  </w:style>
  <w:style w:type="paragraph" w:customStyle="1" w:styleId="vcard">
    <w:name w:val="vcard"/>
    <w:basedOn w:val="Normal"/>
    <w:rsid w:val="005E023B"/>
    <w:pPr>
      <w:spacing w:before="100" w:beforeAutospacing="1" w:after="100" w:afterAutospacing="1"/>
    </w:pPr>
  </w:style>
  <w:style w:type="character" w:customStyle="1" w:styleId="locality">
    <w:name w:val="locality"/>
    <w:basedOn w:val="Fontepargpadro"/>
    <w:rsid w:val="005E023B"/>
  </w:style>
  <w:style w:type="paragraph" w:customStyle="1" w:styleId="autor">
    <w:name w:val="autor"/>
    <w:basedOn w:val="Normal"/>
    <w:rsid w:val="0080521E"/>
    <w:pPr>
      <w:spacing w:before="100" w:beforeAutospacing="1" w:after="100" w:afterAutospacing="1"/>
    </w:pPr>
  </w:style>
  <w:style w:type="character" w:customStyle="1" w:styleId="Ttulo4Char">
    <w:name w:val="Título 4 Char"/>
    <w:basedOn w:val="Fontepargpadro"/>
    <w:link w:val="Ttulo4"/>
    <w:uiPriority w:val="9"/>
    <w:semiHidden/>
    <w:rsid w:val="00AC0A43"/>
    <w:rPr>
      <w:rFonts w:asciiTheme="majorHAnsi" w:eastAsiaTheme="majorEastAsia" w:hAnsiTheme="majorHAnsi" w:cstheme="majorBidi"/>
      <w:b/>
      <w:bCs/>
      <w:i/>
      <w:iCs/>
      <w:color w:val="4F81BD" w:themeColor="accent1"/>
      <w:sz w:val="24"/>
      <w:szCs w:val="24"/>
      <w:lang w:eastAsia="pt-BR"/>
    </w:rPr>
  </w:style>
  <w:style w:type="character" w:customStyle="1" w:styleId="url">
    <w:name w:val="url"/>
    <w:basedOn w:val="Fontepargpadro"/>
    <w:rsid w:val="00AC0A43"/>
  </w:style>
  <w:style w:type="character" w:customStyle="1" w:styleId="report-component">
    <w:name w:val="report-component"/>
    <w:basedOn w:val="Fontepargpadro"/>
    <w:rsid w:val="00E82797"/>
  </w:style>
  <w:style w:type="paragraph" w:customStyle="1" w:styleId="info">
    <w:name w:val="info"/>
    <w:basedOn w:val="Normal"/>
    <w:rsid w:val="00E82797"/>
    <w:pPr>
      <w:spacing w:before="100" w:beforeAutospacing="1" w:after="100" w:afterAutospacing="1"/>
    </w:pPr>
  </w:style>
  <w:style w:type="character" w:customStyle="1" w:styleId="time-since">
    <w:name w:val="time-since"/>
    <w:basedOn w:val="Fontepargpadro"/>
    <w:rsid w:val="00E82797"/>
  </w:style>
  <w:style w:type="character" w:customStyle="1" w:styleId="count">
    <w:name w:val="count"/>
    <w:basedOn w:val="Fontepargpadro"/>
    <w:rsid w:val="00E82797"/>
  </w:style>
  <w:style w:type="paragraph" w:customStyle="1" w:styleId="descricao">
    <w:name w:val="descricao"/>
    <w:basedOn w:val="Normal"/>
    <w:rsid w:val="007A5888"/>
    <w:pPr>
      <w:spacing w:before="100" w:beforeAutospacing="1" w:after="100" w:afterAutospacing="1"/>
    </w:pPr>
  </w:style>
  <w:style w:type="paragraph" w:customStyle="1" w:styleId="sugestoes">
    <w:name w:val="sugestoes"/>
    <w:basedOn w:val="Normal"/>
    <w:rsid w:val="007A5888"/>
    <w:pPr>
      <w:spacing w:before="100" w:beforeAutospacing="1" w:after="100" w:afterAutospacing="1"/>
    </w:pPr>
  </w:style>
  <w:style w:type="paragraph" w:styleId="CabealhodoSumrio">
    <w:name w:val="TOC Heading"/>
    <w:basedOn w:val="Ttulo1"/>
    <w:next w:val="Normal"/>
    <w:uiPriority w:val="39"/>
    <w:semiHidden/>
    <w:unhideWhenUsed/>
    <w:qFormat/>
    <w:rsid w:val="004862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208">
      <w:bodyDiv w:val="1"/>
      <w:marLeft w:val="0"/>
      <w:marRight w:val="0"/>
      <w:marTop w:val="0"/>
      <w:marBottom w:val="0"/>
      <w:divBdr>
        <w:top w:val="none" w:sz="0" w:space="0" w:color="auto"/>
        <w:left w:val="none" w:sz="0" w:space="0" w:color="auto"/>
        <w:bottom w:val="none" w:sz="0" w:space="0" w:color="auto"/>
        <w:right w:val="none" w:sz="0" w:space="0" w:color="auto"/>
      </w:divBdr>
      <w:divsChild>
        <w:div w:id="816343526">
          <w:marLeft w:val="0"/>
          <w:marRight w:val="-1790"/>
          <w:marTop w:val="0"/>
          <w:marBottom w:val="45"/>
          <w:divBdr>
            <w:top w:val="none" w:sz="0" w:space="0" w:color="auto"/>
            <w:left w:val="none" w:sz="0" w:space="0" w:color="auto"/>
            <w:bottom w:val="none" w:sz="0" w:space="0" w:color="auto"/>
            <w:right w:val="none" w:sz="0" w:space="0" w:color="auto"/>
          </w:divBdr>
          <w:divsChild>
            <w:div w:id="908613329">
              <w:marLeft w:val="0"/>
              <w:marRight w:val="0"/>
              <w:marTop w:val="45"/>
              <w:marBottom w:val="180"/>
              <w:divBdr>
                <w:top w:val="none" w:sz="0" w:space="0" w:color="auto"/>
                <w:left w:val="none" w:sz="0" w:space="0" w:color="auto"/>
                <w:bottom w:val="none" w:sz="0" w:space="0" w:color="auto"/>
                <w:right w:val="none" w:sz="0" w:space="0" w:color="auto"/>
              </w:divBdr>
            </w:div>
          </w:divsChild>
        </w:div>
        <w:div w:id="1189875526">
          <w:marLeft w:val="0"/>
          <w:marRight w:val="0"/>
          <w:marTop w:val="0"/>
          <w:marBottom w:val="0"/>
          <w:divBdr>
            <w:top w:val="none" w:sz="0" w:space="0" w:color="auto"/>
            <w:left w:val="none" w:sz="0" w:space="0" w:color="auto"/>
            <w:bottom w:val="none" w:sz="0" w:space="0" w:color="auto"/>
            <w:right w:val="none" w:sz="0" w:space="0" w:color="auto"/>
          </w:divBdr>
        </w:div>
        <w:div w:id="1314412073">
          <w:marLeft w:val="0"/>
          <w:marRight w:val="0"/>
          <w:marTop w:val="0"/>
          <w:marBottom w:val="0"/>
          <w:divBdr>
            <w:top w:val="none" w:sz="0" w:space="0" w:color="auto"/>
            <w:left w:val="none" w:sz="0" w:space="0" w:color="auto"/>
            <w:bottom w:val="none" w:sz="0" w:space="0" w:color="auto"/>
            <w:right w:val="none" w:sz="0" w:space="0" w:color="auto"/>
          </w:divBdr>
          <w:divsChild>
            <w:div w:id="669480760">
              <w:marLeft w:val="0"/>
              <w:marRight w:val="0"/>
              <w:marTop w:val="0"/>
              <w:marBottom w:val="0"/>
              <w:divBdr>
                <w:top w:val="none" w:sz="0" w:space="0" w:color="auto"/>
                <w:left w:val="none" w:sz="0" w:space="0" w:color="auto"/>
                <w:bottom w:val="none" w:sz="0" w:space="0" w:color="auto"/>
                <w:right w:val="none" w:sz="0" w:space="0" w:color="auto"/>
              </w:divBdr>
              <w:divsChild>
                <w:div w:id="20431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2048">
      <w:bodyDiv w:val="1"/>
      <w:marLeft w:val="0"/>
      <w:marRight w:val="0"/>
      <w:marTop w:val="0"/>
      <w:marBottom w:val="0"/>
      <w:divBdr>
        <w:top w:val="none" w:sz="0" w:space="0" w:color="auto"/>
        <w:left w:val="none" w:sz="0" w:space="0" w:color="auto"/>
        <w:bottom w:val="none" w:sz="0" w:space="0" w:color="auto"/>
        <w:right w:val="none" w:sz="0" w:space="0" w:color="auto"/>
      </w:divBdr>
    </w:div>
    <w:div w:id="53747104">
      <w:bodyDiv w:val="1"/>
      <w:marLeft w:val="0"/>
      <w:marRight w:val="0"/>
      <w:marTop w:val="0"/>
      <w:marBottom w:val="0"/>
      <w:divBdr>
        <w:top w:val="none" w:sz="0" w:space="0" w:color="auto"/>
        <w:left w:val="none" w:sz="0" w:space="0" w:color="auto"/>
        <w:bottom w:val="none" w:sz="0" w:space="0" w:color="auto"/>
        <w:right w:val="none" w:sz="0" w:space="0" w:color="auto"/>
      </w:divBdr>
      <w:divsChild>
        <w:div w:id="894392653">
          <w:marLeft w:val="300"/>
          <w:marRight w:val="0"/>
          <w:marTop w:val="0"/>
          <w:marBottom w:val="0"/>
          <w:divBdr>
            <w:top w:val="none" w:sz="0" w:space="0" w:color="auto"/>
            <w:left w:val="none" w:sz="0" w:space="0" w:color="auto"/>
            <w:bottom w:val="none" w:sz="0" w:space="0" w:color="auto"/>
            <w:right w:val="none" w:sz="0" w:space="0" w:color="auto"/>
          </w:divBdr>
        </w:div>
      </w:divsChild>
    </w:div>
    <w:div w:id="65305619">
      <w:bodyDiv w:val="1"/>
      <w:marLeft w:val="0"/>
      <w:marRight w:val="0"/>
      <w:marTop w:val="0"/>
      <w:marBottom w:val="0"/>
      <w:divBdr>
        <w:top w:val="none" w:sz="0" w:space="0" w:color="auto"/>
        <w:left w:val="none" w:sz="0" w:space="0" w:color="auto"/>
        <w:bottom w:val="none" w:sz="0" w:space="0" w:color="auto"/>
        <w:right w:val="none" w:sz="0" w:space="0" w:color="auto"/>
      </w:divBdr>
    </w:div>
    <w:div w:id="73362529">
      <w:bodyDiv w:val="1"/>
      <w:marLeft w:val="0"/>
      <w:marRight w:val="0"/>
      <w:marTop w:val="0"/>
      <w:marBottom w:val="0"/>
      <w:divBdr>
        <w:top w:val="none" w:sz="0" w:space="0" w:color="auto"/>
        <w:left w:val="none" w:sz="0" w:space="0" w:color="auto"/>
        <w:bottom w:val="none" w:sz="0" w:space="0" w:color="auto"/>
        <w:right w:val="none" w:sz="0" w:space="0" w:color="auto"/>
      </w:divBdr>
      <w:divsChild>
        <w:div w:id="1509172093">
          <w:marLeft w:val="0"/>
          <w:marRight w:val="0"/>
          <w:marTop w:val="0"/>
          <w:marBottom w:val="0"/>
          <w:divBdr>
            <w:top w:val="none" w:sz="0" w:space="0" w:color="auto"/>
            <w:left w:val="none" w:sz="0" w:space="0" w:color="auto"/>
            <w:bottom w:val="none" w:sz="0" w:space="0" w:color="auto"/>
            <w:right w:val="none" w:sz="0" w:space="0" w:color="auto"/>
          </w:divBdr>
        </w:div>
      </w:divsChild>
    </w:div>
    <w:div w:id="104808096">
      <w:bodyDiv w:val="1"/>
      <w:marLeft w:val="0"/>
      <w:marRight w:val="0"/>
      <w:marTop w:val="0"/>
      <w:marBottom w:val="0"/>
      <w:divBdr>
        <w:top w:val="none" w:sz="0" w:space="0" w:color="auto"/>
        <w:left w:val="none" w:sz="0" w:space="0" w:color="auto"/>
        <w:bottom w:val="none" w:sz="0" w:space="0" w:color="auto"/>
        <w:right w:val="none" w:sz="0" w:space="0" w:color="auto"/>
      </w:divBdr>
      <w:divsChild>
        <w:div w:id="1366444404">
          <w:marLeft w:val="0"/>
          <w:marRight w:val="0"/>
          <w:marTop w:val="0"/>
          <w:marBottom w:val="0"/>
          <w:divBdr>
            <w:top w:val="none" w:sz="0" w:space="0" w:color="auto"/>
            <w:left w:val="none" w:sz="0" w:space="0" w:color="auto"/>
            <w:bottom w:val="none" w:sz="0" w:space="0" w:color="auto"/>
            <w:right w:val="none" w:sz="0" w:space="0" w:color="auto"/>
          </w:divBdr>
        </w:div>
      </w:divsChild>
    </w:div>
    <w:div w:id="106242583">
      <w:bodyDiv w:val="1"/>
      <w:marLeft w:val="0"/>
      <w:marRight w:val="0"/>
      <w:marTop w:val="0"/>
      <w:marBottom w:val="0"/>
      <w:divBdr>
        <w:top w:val="none" w:sz="0" w:space="0" w:color="auto"/>
        <w:left w:val="none" w:sz="0" w:space="0" w:color="auto"/>
        <w:bottom w:val="none" w:sz="0" w:space="0" w:color="auto"/>
        <w:right w:val="none" w:sz="0" w:space="0" w:color="auto"/>
      </w:divBdr>
    </w:div>
    <w:div w:id="133719128">
      <w:bodyDiv w:val="1"/>
      <w:marLeft w:val="0"/>
      <w:marRight w:val="0"/>
      <w:marTop w:val="0"/>
      <w:marBottom w:val="0"/>
      <w:divBdr>
        <w:top w:val="none" w:sz="0" w:space="0" w:color="auto"/>
        <w:left w:val="none" w:sz="0" w:space="0" w:color="auto"/>
        <w:bottom w:val="none" w:sz="0" w:space="0" w:color="auto"/>
        <w:right w:val="none" w:sz="0" w:space="0" w:color="auto"/>
      </w:divBdr>
    </w:div>
    <w:div w:id="227152221">
      <w:bodyDiv w:val="1"/>
      <w:marLeft w:val="0"/>
      <w:marRight w:val="0"/>
      <w:marTop w:val="0"/>
      <w:marBottom w:val="0"/>
      <w:divBdr>
        <w:top w:val="none" w:sz="0" w:space="0" w:color="auto"/>
        <w:left w:val="none" w:sz="0" w:space="0" w:color="auto"/>
        <w:bottom w:val="none" w:sz="0" w:space="0" w:color="auto"/>
        <w:right w:val="none" w:sz="0" w:space="0" w:color="auto"/>
      </w:divBdr>
    </w:div>
    <w:div w:id="235436936">
      <w:bodyDiv w:val="1"/>
      <w:marLeft w:val="0"/>
      <w:marRight w:val="0"/>
      <w:marTop w:val="0"/>
      <w:marBottom w:val="0"/>
      <w:divBdr>
        <w:top w:val="none" w:sz="0" w:space="0" w:color="auto"/>
        <w:left w:val="none" w:sz="0" w:space="0" w:color="auto"/>
        <w:bottom w:val="none" w:sz="0" w:space="0" w:color="auto"/>
        <w:right w:val="none" w:sz="0" w:space="0" w:color="auto"/>
      </w:divBdr>
    </w:div>
    <w:div w:id="277419243">
      <w:bodyDiv w:val="1"/>
      <w:marLeft w:val="0"/>
      <w:marRight w:val="0"/>
      <w:marTop w:val="0"/>
      <w:marBottom w:val="0"/>
      <w:divBdr>
        <w:top w:val="none" w:sz="0" w:space="0" w:color="auto"/>
        <w:left w:val="none" w:sz="0" w:space="0" w:color="auto"/>
        <w:bottom w:val="none" w:sz="0" w:space="0" w:color="auto"/>
        <w:right w:val="none" w:sz="0" w:space="0" w:color="auto"/>
      </w:divBdr>
    </w:div>
    <w:div w:id="290017376">
      <w:bodyDiv w:val="1"/>
      <w:marLeft w:val="0"/>
      <w:marRight w:val="0"/>
      <w:marTop w:val="0"/>
      <w:marBottom w:val="0"/>
      <w:divBdr>
        <w:top w:val="none" w:sz="0" w:space="0" w:color="auto"/>
        <w:left w:val="none" w:sz="0" w:space="0" w:color="auto"/>
        <w:bottom w:val="none" w:sz="0" w:space="0" w:color="auto"/>
        <w:right w:val="none" w:sz="0" w:space="0" w:color="auto"/>
      </w:divBdr>
    </w:div>
    <w:div w:id="370151666">
      <w:bodyDiv w:val="1"/>
      <w:marLeft w:val="0"/>
      <w:marRight w:val="0"/>
      <w:marTop w:val="0"/>
      <w:marBottom w:val="0"/>
      <w:divBdr>
        <w:top w:val="none" w:sz="0" w:space="0" w:color="auto"/>
        <w:left w:val="none" w:sz="0" w:space="0" w:color="auto"/>
        <w:bottom w:val="none" w:sz="0" w:space="0" w:color="auto"/>
        <w:right w:val="none" w:sz="0" w:space="0" w:color="auto"/>
      </w:divBdr>
      <w:divsChild>
        <w:div w:id="104421830">
          <w:marLeft w:val="0"/>
          <w:marRight w:val="0"/>
          <w:marTop w:val="0"/>
          <w:marBottom w:val="0"/>
          <w:divBdr>
            <w:top w:val="none" w:sz="0" w:space="0" w:color="auto"/>
            <w:left w:val="none" w:sz="0" w:space="0" w:color="auto"/>
            <w:bottom w:val="none" w:sz="0" w:space="0" w:color="auto"/>
            <w:right w:val="none" w:sz="0" w:space="0" w:color="auto"/>
          </w:divBdr>
        </w:div>
        <w:div w:id="1732270600">
          <w:marLeft w:val="0"/>
          <w:marRight w:val="0"/>
          <w:marTop w:val="0"/>
          <w:marBottom w:val="0"/>
          <w:divBdr>
            <w:top w:val="none" w:sz="0" w:space="0" w:color="auto"/>
            <w:left w:val="none" w:sz="0" w:space="0" w:color="auto"/>
            <w:bottom w:val="none" w:sz="0" w:space="0" w:color="auto"/>
            <w:right w:val="none" w:sz="0" w:space="0" w:color="auto"/>
          </w:divBdr>
        </w:div>
      </w:divsChild>
    </w:div>
    <w:div w:id="407117108">
      <w:bodyDiv w:val="1"/>
      <w:marLeft w:val="0"/>
      <w:marRight w:val="0"/>
      <w:marTop w:val="0"/>
      <w:marBottom w:val="0"/>
      <w:divBdr>
        <w:top w:val="none" w:sz="0" w:space="0" w:color="auto"/>
        <w:left w:val="none" w:sz="0" w:space="0" w:color="auto"/>
        <w:bottom w:val="none" w:sz="0" w:space="0" w:color="auto"/>
        <w:right w:val="none" w:sz="0" w:space="0" w:color="auto"/>
      </w:divBdr>
    </w:div>
    <w:div w:id="415631393">
      <w:bodyDiv w:val="1"/>
      <w:marLeft w:val="0"/>
      <w:marRight w:val="0"/>
      <w:marTop w:val="0"/>
      <w:marBottom w:val="0"/>
      <w:divBdr>
        <w:top w:val="none" w:sz="0" w:space="0" w:color="auto"/>
        <w:left w:val="none" w:sz="0" w:space="0" w:color="auto"/>
        <w:bottom w:val="none" w:sz="0" w:space="0" w:color="auto"/>
        <w:right w:val="none" w:sz="0" w:space="0" w:color="auto"/>
      </w:divBdr>
    </w:div>
    <w:div w:id="435443809">
      <w:bodyDiv w:val="1"/>
      <w:marLeft w:val="0"/>
      <w:marRight w:val="0"/>
      <w:marTop w:val="0"/>
      <w:marBottom w:val="0"/>
      <w:divBdr>
        <w:top w:val="none" w:sz="0" w:space="0" w:color="auto"/>
        <w:left w:val="none" w:sz="0" w:space="0" w:color="auto"/>
        <w:bottom w:val="none" w:sz="0" w:space="0" w:color="auto"/>
        <w:right w:val="none" w:sz="0" w:space="0" w:color="auto"/>
      </w:divBdr>
    </w:div>
    <w:div w:id="462579843">
      <w:bodyDiv w:val="1"/>
      <w:marLeft w:val="0"/>
      <w:marRight w:val="0"/>
      <w:marTop w:val="0"/>
      <w:marBottom w:val="0"/>
      <w:divBdr>
        <w:top w:val="none" w:sz="0" w:space="0" w:color="auto"/>
        <w:left w:val="none" w:sz="0" w:space="0" w:color="auto"/>
        <w:bottom w:val="none" w:sz="0" w:space="0" w:color="auto"/>
        <w:right w:val="none" w:sz="0" w:space="0" w:color="auto"/>
      </w:divBdr>
    </w:div>
    <w:div w:id="505096457">
      <w:bodyDiv w:val="1"/>
      <w:marLeft w:val="0"/>
      <w:marRight w:val="0"/>
      <w:marTop w:val="0"/>
      <w:marBottom w:val="0"/>
      <w:divBdr>
        <w:top w:val="none" w:sz="0" w:space="0" w:color="auto"/>
        <w:left w:val="none" w:sz="0" w:space="0" w:color="auto"/>
        <w:bottom w:val="none" w:sz="0" w:space="0" w:color="auto"/>
        <w:right w:val="none" w:sz="0" w:space="0" w:color="auto"/>
      </w:divBdr>
    </w:div>
    <w:div w:id="568657694">
      <w:bodyDiv w:val="1"/>
      <w:marLeft w:val="0"/>
      <w:marRight w:val="0"/>
      <w:marTop w:val="0"/>
      <w:marBottom w:val="0"/>
      <w:divBdr>
        <w:top w:val="none" w:sz="0" w:space="0" w:color="auto"/>
        <w:left w:val="none" w:sz="0" w:space="0" w:color="auto"/>
        <w:bottom w:val="none" w:sz="0" w:space="0" w:color="auto"/>
        <w:right w:val="none" w:sz="0" w:space="0" w:color="auto"/>
      </w:divBdr>
      <w:divsChild>
        <w:div w:id="1397703308">
          <w:marLeft w:val="0"/>
          <w:marRight w:val="0"/>
          <w:marTop w:val="0"/>
          <w:marBottom w:val="600"/>
          <w:divBdr>
            <w:top w:val="none" w:sz="0" w:space="0" w:color="auto"/>
            <w:left w:val="none" w:sz="0" w:space="0" w:color="auto"/>
            <w:bottom w:val="none" w:sz="0" w:space="0" w:color="auto"/>
            <w:right w:val="none" w:sz="0" w:space="0" w:color="auto"/>
          </w:divBdr>
        </w:div>
      </w:divsChild>
    </w:div>
    <w:div w:id="577062261">
      <w:bodyDiv w:val="1"/>
      <w:marLeft w:val="0"/>
      <w:marRight w:val="0"/>
      <w:marTop w:val="0"/>
      <w:marBottom w:val="0"/>
      <w:divBdr>
        <w:top w:val="none" w:sz="0" w:space="0" w:color="auto"/>
        <w:left w:val="none" w:sz="0" w:space="0" w:color="auto"/>
        <w:bottom w:val="none" w:sz="0" w:space="0" w:color="auto"/>
        <w:right w:val="none" w:sz="0" w:space="0" w:color="auto"/>
      </w:divBdr>
    </w:div>
    <w:div w:id="617419123">
      <w:bodyDiv w:val="1"/>
      <w:marLeft w:val="0"/>
      <w:marRight w:val="0"/>
      <w:marTop w:val="0"/>
      <w:marBottom w:val="0"/>
      <w:divBdr>
        <w:top w:val="none" w:sz="0" w:space="0" w:color="auto"/>
        <w:left w:val="none" w:sz="0" w:space="0" w:color="auto"/>
        <w:bottom w:val="none" w:sz="0" w:space="0" w:color="auto"/>
        <w:right w:val="none" w:sz="0" w:space="0" w:color="auto"/>
      </w:divBdr>
    </w:div>
    <w:div w:id="638262347">
      <w:bodyDiv w:val="1"/>
      <w:marLeft w:val="0"/>
      <w:marRight w:val="0"/>
      <w:marTop w:val="0"/>
      <w:marBottom w:val="0"/>
      <w:divBdr>
        <w:top w:val="none" w:sz="0" w:space="0" w:color="auto"/>
        <w:left w:val="none" w:sz="0" w:space="0" w:color="auto"/>
        <w:bottom w:val="none" w:sz="0" w:space="0" w:color="auto"/>
        <w:right w:val="none" w:sz="0" w:space="0" w:color="auto"/>
      </w:divBdr>
    </w:div>
    <w:div w:id="665787351">
      <w:bodyDiv w:val="1"/>
      <w:marLeft w:val="0"/>
      <w:marRight w:val="0"/>
      <w:marTop w:val="0"/>
      <w:marBottom w:val="0"/>
      <w:divBdr>
        <w:top w:val="none" w:sz="0" w:space="0" w:color="auto"/>
        <w:left w:val="none" w:sz="0" w:space="0" w:color="auto"/>
        <w:bottom w:val="none" w:sz="0" w:space="0" w:color="auto"/>
        <w:right w:val="none" w:sz="0" w:space="0" w:color="auto"/>
      </w:divBdr>
    </w:div>
    <w:div w:id="666250252">
      <w:bodyDiv w:val="1"/>
      <w:marLeft w:val="0"/>
      <w:marRight w:val="0"/>
      <w:marTop w:val="0"/>
      <w:marBottom w:val="0"/>
      <w:divBdr>
        <w:top w:val="none" w:sz="0" w:space="0" w:color="auto"/>
        <w:left w:val="none" w:sz="0" w:space="0" w:color="auto"/>
        <w:bottom w:val="none" w:sz="0" w:space="0" w:color="auto"/>
        <w:right w:val="none" w:sz="0" w:space="0" w:color="auto"/>
      </w:divBdr>
      <w:divsChild>
        <w:div w:id="1249581947">
          <w:marLeft w:val="0"/>
          <w:marRight w:val="-1790"/>
          <w:marTop w:val="0"/>
          <w:marBottom w:val="45"/>
          <w:divBdr>
            <w:top w:val="none" w:sz="0" w:space="0" w:color="auto"/>
            <w:left w:val="none" w:sz="0" w:space="0" w:color="auto"/>
            <w:bottom w:val="none" w:sz="0" w:space="0" w:color="auto"/>
            <w:right w:val="none" w:sz="0" w:space="0" w:color="auto"/>
          </w:divBdr>
          <w:divsChild>
            <w:div w:id="2039306235">
              <w:marLeft w:val="0"/>
              <w:marRight w:val="0"/>
              <w:marTop w:val="45"/>
              <w:marBottom w:val="180"/>
              <w:divBdr>
                <w:top w:val="none" w:sz="0" w:space="0" w:color="auto"/>
                <w:left w:val="none" w:sz="0" w:space="0" w:color="auto"/>
                <w:bottom w:val="none" w:sz="0" w:space="0" w:color="auto"/>
                <w:right w:val="none" w:sz="0" w:space="0" w:color="auto"/>
              </w:divBdr>
            </w:div>
          </w:divsChild>
        </w:div>
        <w:div w:id="1115565169">
          <w:marLeft w:val="0"/>
          <w:marRight w:val="0"/>
          <w:marTop w:val="0"/>
          <w:marBottom w:val="0"/>
          <w:divBdr>
            <w:top w:val="none" w:sz="0" w:space="0" w:color="auto"/>
            <w:left w:val="none" w:sz="0" w:space="0" w:color="auto"/>
            <w:bottom w:val="none" w:sz="0" w:space="0" w:color="auto"/>
            <w:right w:val="none" w:sz="0" w:space="0" w:color="auto"/>
          </w:divBdr>
        </w:div>
        <w:div w:id="1628849835">
          <w:marLeft w:val="0"/>
          <w:marRight w:val="0"/>
          <w:marTop w:val="0"/>
          <w:marBottom w:val="0"/>
          <w:divBdr>
            <w:top w:val="none" w:sz="0" w:space="0" w:color="auto"/>
            <w:left w:val="none" w:sz="0" w:space="0" w:color="auto"/>
            <w:bottom w:val="none" w:sz="0" w:space="0" w:color="auto"/>
            <w:right w:val="none" w:sz="0" w:space="0" w:color="auto"/>
          </w:divBdr>
          <w:divsChild>
            <w:div w:id="584270969">
              <w:marLeft w:val="0"/>
              <w:marRight w:val="0"/>
              <w:marTop w:val="0"/>
              <w:marBottom w:val="0"/>
              <w:divBdr>
                <w:top w:val="none" w:sz="0" w:space="0" w:color="auto"/>
                <w:left w:val="none" w:sz="0" w:space="0" w:color="auto"/>
                <w:bottom w:val="none" w:sz="0" w:space="0" w:color="auto"/>
                <w:right w:val="none" w:sz="0" w:space="0" w:color="auto"/>
              </w:divBdr>
              <w:divsChild>
                <w:div w:id="21004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3781">
      <w:bodyDiv w:val="1"/>
      <w:marLeft w:val="0"/>
      <w:marRight w:val="0"/>
      <w:marTop w:val="0"/>
      <w:marBottom w:val="0"/>
      <w:divBdr>
        <w:top w:val="none" w:sz="0" w:space="0" w:color="auto"/>
        <w:left w:val="none" w:sz="0" w:space="0" w:color="auto"/>
        <w:bottom w:val="none" w:sz="0" w:space="0" w:color="auto"/>
        <w:right w:val="none" w:sz="0" w:space="0" w:color="auto"/>
      </w:divBdr>
      <w:divsChild>
        <w:div w:id="180700710">
          <w:marLeft w:val="0"/>
          <w:marRight w:val="0"/>
          <w:marTop w:val="0"/>
          <w:marBottom w:val="0"/>
          <w:divBdr>
            <w:top w:val="none" w:sz="0" w:space="0" w:color="auto"/>
            <w:left w:val="none" w:sz="0" w:space="0" w:color="auto"/>
            <w:bottom w:val="none" w:sz="0" w:space="0" w:color="auto"/>
            <w:right w:val="none" w:sz="0" w:space="0" w:color="auto"/>
          </w:divBdr>
        </w:div>
        <w:div w:id="195704804">
          <w:marLeft w:val="0"/>
          <w:marRight w:val="0"/>
          <w:marTop w:val="0"/>
          <w:marBottom w:val="0"/>
          <w:divBdr>
            <w:top w:val="none" w:sz="0" w:space="0" w:color="auto"/>
            <w:left w:val="none" w:sz="0" w:space="0" w:color="auto"/>
            <w:bottom w:val="none" w:sz="0" w:space="0" w:color="auto"/>
            <w:right w:val="none" w:sz="0" w:space="0" w:color="auto"/>
          </w:divBdr>
        </w:div>
        <w:div w:id="263729318">
          <w:marLeft w:val="0"/>
          <w:marRight w:val="0"/>
          <w:marTop w:val="0"/>
          <w:marBottom w:val="0"/>
          <w:divBdr>
            <w:top w:val="none" w:sz="0" w:space="0" w:color="auto"/>
            <w:left w:val="none" w:sz="0" w:space="0" w:color="auto"/>
            <w:bottom w:val="none" w:sz="0" w:space="0" w:color="auto"/>
            <w:right w:val="none" w:sz="0" w:space="0" w:color="auto"/>
          </w:divBdr>
        </w:div>
        <w:div w:id="268124935">
          <w:marLeft w:val="0"/>
          <w:marRight w:val="0"/>
          <w:marTop w:val="0"/>
          <w:marBottom w:val="0"/>
          <w:divBdr>
            <w:top w:val="none" w:sz="0" w:space="0" w:color="auto"/>
            <w:left w:val="none" w:sz="0" w:space="0" w:color="auto"/>
            <w:bottom w:val="none" w:sz="0" w:space="0" w:color="auto"/>
            <w:right w:val="none" w:sz="0" w:space="0" w:color="auto"/>
          </w:divBdr>
        </w:div>
        <w:div w:id="401636606">
          <w:marLeft w:val="0"/>
          <w:marRight w:val="0"/>
          <w:marTop w:val="0"/>
          <w:marBottom w:val="0"/>
          <w:divBdr>
            <w:top w:val="none" w:sz="0" w:space="0" w:color="auto"/>
            <w:left w:val="none" w:sz="0" w:space="0" w:color="auto"/>
            <w:bottom w:val="none" w:sz="0" w:space="0" w:color="auto"/>
            <w:right w:val="none" w:sz="0" w:space="0" w:color="auto"/>
          </w:divBdr>
        </w:div>
        <w:div w:id="441530521">
          <w:marLeft w:val="0"/>
          <w:marRight w:val="0"/>
          <w:marTop w:val="0"/>
          <w:marBottom w:val="0"/>
          <w:divBdr>
            <w:top w:val="none" w:sz="0" w:space="0" w:color="auto"/>
            <w:left w:val="none" w:sz="0" w:space="0" w:color="auto"/>
            <w:bottom w:val="none" w:sz="0" w:space="0" w:color="auto"/>
            <w:right w:val="none" w:sz="0" w:space="0" w:color="auto"/>
          </w:divBdr>
        </w:div>
        <w:div w:id="523130627">
          <w:marLeft w:val="0"/>
          <w:marRight w:val="0"/>
          <w:marTop w:val="0"/>
          <w:marBottom w:val="0"/>
          <w:divBdr>
            <w:top w:val="none" w:sz="0" w:space="0" w:color="auto"/>
            <w:left w:val="none" w:sz="0" w:space="0" w:color="auto"/>
            <w:bottom w:val="none" w:sz="0" w:space="0" w:color="auto"/>
            <w:right w:val="none" w:sz="0" w:space="0" w:color="auto"/>
          </w:divBdr>
        </w:div>
        <w:div w:id="541672468">
          <w:marLeft w:val="0"/>
          <w:marRight w:val="0"/>
          <w:marTop w:val="0"/>
          <w:marBottom w:val="0"/>
          <w:divBdr>
            <w:top w:val="none" w:sz="0" w:space="0" w:color="auto"/>
            <w:left w:val="none" w:sz="0" w:space="0" w:color="auto"/>
            <w:bottom w:val="none" w:sz="0" w:space="0" w:color="auto"/>
            <w:right w:val="none" w:sz="0" w:space="0" w:color="auto"/>
          </w:divBdr>
        </w:div>
        <w:div w:id="696081852">
          <w:marLeft w:val="0"/>
          <w:marRight w:val="0"/>
          <w:marTop w:val="0"/>
          <w:marBottom w:val="0"/>
          <w:divBdr>
            <w:top w:val="none" w:sz="0" w:space="0" w:color="auto"/>
            <w:left w:val="none" w:sz="0" w:space="0" w:color="auto"/>
            <w:bottom w:val="none" w:sz="0" w:space="0" w:color="auto"/>
            <w:right w:val="none" w:sz="0" w:space="0" w:color="auto"/>
          </w:divBdr>
        </w:div>
        <w:div w:id="779376439">
          <w:marLeft w:val="0"/>
          <w:marRight w:val="0"/>
          <w:marTop w:val="0"/>
          <w:marBottom w:val="0"/>
          <w:divBdr>
            <w:top w:val="none" w:sz="0" w:space="0" w:color="auto"/>
            <w:left w:val="none" w:sz="0" w:space="0" w:color="auto"/>
            <w:bottom w:val="none" w:sz="0" w:space="0" w:color="auto"/>
            <w:right w:val="none" w:sz="0" w:space="0" w:color="auto"/>
          </w:divBdr>
        </w:div>
        <w:div w:id="808976491">
          <w:marLeft w:val="0"/>
          <w:marRight w:val="0"/>
          <w:marTop w:val="0"/>
          <w:marBottom w:val="0"/>
          <w:divBdr>
            <w:top w:val="none" w:sz="0" w:space="0" w:color="auto"/>
            <w:left w:val="none" w:sz="0" w:space="0" w:color="auto"/>
            <w:bottom w:val="none" w:sz="0" w:space="0" w:color="auto"/>
            <w:right w:val="none" w:sz="0" w:space="0" w:color="auto"/>
          </w:divBdr>
        </w:div>
        <w:div w:id="846599517">
          <w:marLeft w:val="0"/>
          <w:marRight w:val="0"/>
          <w:marTop w:val="0"/>
          <w:marBottom w:val="0"/>
          <w:divBdr>
            <w:top w:val="none" w:sz="0" w:space="0" w:color="auto"/>
            <w:left w:val="none" w:sz="0" w:space="0" w:color="auto"/>
            <w:bottom w:val="none" w:sz="0" w:space="0" w:color="auto"/>
            <w:right w:val="none" w:sz="0" w:space="0" w:color="auto"/>
          </w:divBdr>
        </w:div>
        <w:div w:id="970405282">
          <w:marLeft w:val="0"/>
          <w:marRight w:val="0"/>
          <w:marTop w:val="0"/>
          <w:marBottom w:val="0"/>
          <w:divBdr>
            <w:top w:val="none" w:sz="0" w:space="0" w:color="auto"/>
            <w:left w:val="none" w:sz="0" w:space="0" w:color="auto"/>
            <w:bottom w:val="none" w:sz="0" w:space="0" w:color="auto"/>
            <w:right w:val="none" w:sz="0" w:space="0" w:color="auto"/>
          </w:divBdr>
        </w:div>
        <w:div w:id="1062100862">
          <w:marLeft w:val="0"/>
          <w:marRight w:val="0"/>
          <w:marTop w:val="0"/>
          <w:marBottom w:val="0"/>
          <w:divBdr>
            <w:top w:val="none" w:sz="0" w:space="0" w:color="auto"/>
            <w:left w:val="none" w:sz="0" w:space="0" w:color="auto"/>
            <w:bottom w:val="none" w:sz="0" w:space="0" w:color="auto"/>
            <w:right w:val="none" w:sz="0" w:space="0" w:color="auto"/>
          </w:divBdr>
        </w:div>
        <w:div w:id="1074665904">
          <w:marLeft w:val="0"/>
          <w:marRight w:val="0"/>
          <w:marTop w:val="0"/>
          <w:marBottom w:val="0"/>
          <w:divBdr>
            <w:top w:val="none" w:sz="0" w:space="0" w:color="auto"/>
            <w:left w:val="none" w:sz="0" w:space="0" w:color="auto"/>
            <w:bottom w:val="none" w:sz="0" w:space="0" w:color="auto"/>
            <w:right w:val="none" w:sz="0" w:space="0" w:color="auto"/>
          </w:divBdr>
        </w:div>
        <w:div w:id="1139028295">
          <w:marLeft w:val="0"/>
          <w:marRight w:val="0"/>
          <w:marTop w:val="0"/>
          <w:marBottom w:val="0"/>
          <w:divBdr>
            <w:top w:val="none" w:sz="0" w:space="0" w:color="auto"/>
            <w:left w:val="none" w:sz="0" w:space="0" w:color="auto"/>
            <w:bottom w:val="none" w:sz="0" w:space="0" w:color="auto"/>
            <w:right w:val="none" w:sz="0" w:space="0" w:color="auto"/>
          </w:divBdr>
        </w:div>
        <w:div w:id="1141773879">
          <w:marLeft w:val="0"/>
          <w:marRight w:val="0"/>
          <w:marTop w:val="0"/>
          <w:marBottom w:val="0"/>
          <w:divBdr>
            <w:top w:val="none" w:sz="0" w:space="0" w:color="auto"/>
            <w:left w:val="none" w:sz="0" w:space="0" w:color="auto"/>
            <w:bottom w:val="none" w:sz="0" w:space="0" w:color="auto"/>
            <w:right w:val="none" w:sz="0" w:space="0" w:color="auto"/>
          </w:divBdr>
        </w:div>
        <w:div w:id="1176766038">
          <w:marLeft w:val="0"/>
          <w:marRight w:val="0"/>
          <w:marTop w:val="0"/>
          <w:marBottom w:val="0"/>
          <w:divBdr>
            <w:top w:val="none" w:sz="0" w:space="0" w:color="auto"/>
            <w:left w:val="none" w:sz="0" w:space="0" w:color="auto"/>
            <w:bottom w:val="none" w:sz="0" w:space="0" w:color="auto"/>
            <w:right w:val="none" w:sz="0" w:space="0" w:color="auto"/>
          </w:divBdr>
        </w:div>
        <w:div w:id="1254584045">
          <w:marLeft w:val="0"/>
          <w:marRight w:val="0"/>
          <w:marTop w:val="0"/>
          <w:marBottom w:val="0"/>
          <w:divBdr>
            <w:top w:val="none" w:sz="0" w:space="0" w:color="auto"/>
            <w:left w:val="none" w:sz="0" w:space="0" w:color="auto"/>
            <w:bottom w:val="none" w:sz="0" w:space="0" w:color="auto"/>
            <w:right w:val="none" w:sz="0" w:space="0" w:color="auto"/>
          </w:divBdr>
        </w:div>
        <w:div w:id="1369526446">
          <w:marLeft w:val="0"/>
          <w:marRight w:val="0"/>
          <w:marTop w:val="0"/>
          <w:marBottom w:val="0"/>
          <w:divBdr>
            <w:top w:val="none" w:sz="0" w:space="0" w:color="auto"/>
            <w:left w:val="none" w:sz="0" w:space="0" w:color="auto"/>
            <w:bottom w:val="none" w:sz="0" w:space="0" w:color="auto"/>
            <w:right w:val="none" w:sz="0" w:space="0" w:color="auto"/>
          </w:divBdr>
        </w:div>
        <w:div w:id="1411660424">
          <w:marLeft w:val="0"/>
          <w:marRight w:val="0"/>
          <w:marTop w:val="0"/>
          <w:marBottom w:val="0"/>
          <w:divBdr>
            <w:top w:val="none" w:sz="0" w:space="0" w:color="auto"/>
            <w:left w:val="none" w:sz="0" w:space="0" w:color="auto"/>
            <w:bottom w:val="none" w:sz="0" w:space="0" w:color="auto"/>
            <w:right w:val="none" w:sz="0" w:space="0" w:color="auto"/>
          </w:divBdr>
          <w:divsChild>
            <w:div w:id="651057734">
              <w:marLeft w:val="0"/>
              <w:marRight w:val="0"/>
              <w:marTop w:val="300"/>
              <w:marBottom w:val="300"/>
              <w:divBdr>
                <w:top w:val="none" w:sz="0" w:space="0" w:color="auto"/>
                <w:left w:val="none" w:sz="0" w:space="0" w:color="auto"/>
                <w:bottom w:val="none" w:sz="0" w:space="0" w:color="auto"/>
                <w:right w:val="none" w:sz="0" w:space="0" w:color="auto"/>
              </w:divBdr>
            </w:div>
          </w:divsChild>
        </w:div>
        <w:div w:id="1449816051">
          <w:marLeft w:val="0"/>
          <w:marRight w:val="0"/>
          <w:marTop w:val="0"/>
          <w:marBottom w:val="0"/>
          <w:divBdr>
            <w:top w:val="none" w:sz="0" w:space="0" w:color="auto"/>
            <w:left w:val="none" w:sz="0" w:space="0" w:color="auto"/>
            <w:bottom w:val="none" w:sz="0" w:space="0" w:color="auto"/>
            <w:right w:val="none" w:sz="0" w:space="0" w:color="auto"/>
          </w:divBdr>
        </w:div>
        <w:div w:id="1473595863">
          <w:marLeft w:val="0"/>
          <w:marRight w:val="0"/>
          <w:marTop w:val="0"/>
          <w:marBottom w:val="0"/>
          <w:divBdr>
            <w:top w:val="none" w:sz="0" w:space="0" w:color="auto"/>
            <w:left w:val="none" w:sz="0" w:space="0" w:color="auto"/>
            <w:bottom w:val="none" w:sz="0" w:space="0" w:color="auto"/>
            <w:right w:val="none" w:sz="0" w:space="0" w:color="auto"/>
          </w:divBdr>
        </w:div>
        <w:div w:id="1531188397">
          <w:marLeft w:val="0"/>
          <w:marRight w:val="0"/>
          <w:marTop w:val="0"/>
          <w:marBottom w:val="0"/>
          <w:divBdr>
            <w:top w:val="none" w:sz="0" w:space="0" w:color="auto"/>
            <w:left w:val="none" w:sz="0" w:space="0" w:color="auto"/>
            <w:bottom w:val="none" w:sz="0" w:space="0" w:color="auto"/>
            <w:right w:val="none" w:sz="0" w:space="0" w:color="auto"/>
          </w:divBdr>
        </w:div>
        <w:div w:id="1738743353">
          <w:marLeft w:val="0"/>
          <w:marRight w:val="0"/>
          <w:marTop w:val="0"/>
          <w:marBottom w:val="0"/>
          <w:divBdr>
            <w:top w:val="none" w:sz="0" w:space="0" w:color="auto"/>
            <w:left w:val="none" w:sz="0" w:space="0" w:color="auto"/>
            <w:bottom w:val="none" w:sz="0" w:space="0" w:color="auto"/>
            <w:right w:val="none" w:sz="0" w:space="0" w:color="auto"/>
          </w:divBdr>
        </w:div>
        <w:div w:id="1874882385">
          <w:marLeft w:val="0"/>
          <w:marRight w:val="0"/>
          <w:marTop w:val="0"/>
          <w:marBottom w:val="0"/>
          <w:divBdr>
            <w:top w:val="none" w:sz="0" w:space="0" w:color="auto"/>
            <w:left w:val="none" w:sz="0" w:space="0" w:color="auto"/>
            <w:bottom w:val="none" w:sz="0" w:space="0" w:color="auto"/>
            <w:right w:val="none" w:sz="0" w:space="0" w:color="auto"/>
          </w:divBdr>
        </w:div>
        <w:div w:id="1878926337">
          <w:marLeft w:val="0"/>
          <w:marRight w:val="0"/>
          <w:marTop w:val="0"/>
          <w:marBottom w:val="0"/>
          <w:divBdr>
            <w:top w:val="none" w:sz="0" w:space="0" w:color="auto"/>
            <w:left w:val="none" w:sz="0" w:space="0" w:color="auto"/>
            <w:bottom w:val="none" w:sz="0" w:space="0" w:color="auto"/>
            <w:right w:val="none" w:sz="0" w:space="0" w:color="auto"/>
          </w:divBdr>
        </w:div>
        <w:div w:id="1926920189">
          <w:marLeft w:val="0"/>
          <w:marRight w:val="0"/>
          <w:marTop w:val="0"/>
          <w:marBottom w:val="0"/>
          <w:divBdr>
            <w:top w:val="none" w:sz="0" w:space="0" w:color="auto"/>
            <w:left w:val="none" w:sz="0" w:space="0" w:color="auto"/>
            <w:bottom w:val="none" w:sz="0" w:space="0" w:color="auto"/>
            <w:right w:val="none" w:sz="0" w:space="0" w:color="auto"/>
          </w:divBdr>
        </w:div>
        <w:div w:id="2127920722">
          <w:marLeft w:val="0"/>
          <w:marRight w:val="0"/>
          <w:marTop w:val="0"/>
          <w:marBottom w:val="0"/>
          <w:divBdr>
            <w:top w:val="none" w:sz="0" w:space="0" w:color="auto"/>
            <w:left w:val="none" w:sz="0" w:space="0" w:color="auto"/>
            <w:bottom w:val="none" w:sz="0" w:space="0" w:color="auto"/>
            <w:right w:val="none" w:sz="0" w:space="0" w:color="auto"/>
          </w:divBdr>
        </w:div>
      </w:divsChild>
    </w:div>
    <w:div w:id="809396294">
      <w:bodyDiv w:val="1"/>
      <w:marLeft w:val="0"/>
      <w:marRight w:val="0"/>
      <w:marTop w:val="0"/>
      <w:marBottom w:val="0"/>
      <w:divBdr>
        <w:top w:val="none" w:sz="0" w:space="0" w:color="auto"/>
        <w:left w:val="none" w:sz="0" w:space="0" w:color="auto"/>
        <w:bottom w:val="none" w:sz="0" w:space="0" w:color="auto"/>
        <w:right w:val="none" w:sz="0" w:space="0" w:color="auto"/>
      </w:divBdr>
    </w:div>
    <w:div w:id="840776465">
      <w:bodyDiv w:val="1"/>
      <w:marLeft w:val="0"/>
      <w:marRight w:val="0"/>
      <w:marTop w:val="0"/>
      <w:marBottom w:val="0"/>
      <w:divBdr>
        <w:top w:val="none" w:sz="0" w:space="0" w:color="auto"/>
        <w:left w:val="none" w:sz="0" w:space="0" w:color="auto"/>
        <w:bottom w:val="none" w:sz="0" w:space="0" w:color="auto"/>
        <w:right w:val="none" w:sz="0" w:space="0" w:color="auto"/>
      </w:divBdr>
      <w:divsChild>
        <w:div w:id="81294902">
          <w:marLeft w:val="0"/>
          <w:marRight w:val="0"/>
          <w:marTop w:val="0"/>
          <w:marBottom w:val="0"/>
          <w:divBdr>
            <w:top w:val="none" w:sz="0" w:space="0" w:color="auto"/>
            <w:left w:val="none" w:sz="0" w:space="0" w:color="auto"/>
            <w:bottom w:val="none" w:sz="0" w:space="0" w:color="auto"/>
            <w:right w:val="none" w:sz="0" w:space="0" w:color="auto"/>
          </w:divBdr>
          <w:divsChild>
            <w:div w:id="3381963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76966549">
      <w:bodyDiv w:val="1"/>
      <w:marLeft w:val="0"/>
      <w:marRight w:val="0"/>
      <w:marTop w:val="0"/>
      <w:marBottom w:val="0"/>
      <w:divBdr>
        <w:top w:val="none" w:sz="0" w:space="0" w:color="auto"/>
        <w:left w:val="none" w:sz="0" w:space="0" w:color="auto"/>
        <w:bottom w:val="none" w:sz="0" w:space="0" w:color="auto"/>
        <w:right w:val="none" w:sz="0" w:space="0" w:color="auto"/>
      </w:divBdr>
    </w:div>
    <w:div w:id="886139400">
      <w:bodyDiv w:val="1"/>
      <w:marLeft w:val="0"/>
      <w:marRight w:val="0"/>
      <w:marTop w:val="0"/>
      <w:marBottom w:val="0"/>
      <w:divBdr>
        <w:top w:val="none" w:sz="0" w:space="0" w:color="auto"/>
        <w:left w:val="none" w:sz="0" w:space="0" w:color="auto"/>
        <w:bottom w:val="none" w:sz="0" w:space="0" w:color="auto"/>
        <w:right w:val="none" w:sz="0" w:space="0" w:color="auto"/>
      </w:divBdr>
      <w:divsChild>
        <w:div w:id="816922737">
          <w:marLeft w:val="0"/>
          <w:marRight w:val="0"/>
          <w:marTop w:val="0"/>
          <w:marBottom w:val="0"/>
          <w:divBdr>
            <w:top w:val="none" w:sz="0" w:space="0" w:color="auto"/>
            <w:left w:val="none" w:sz="0" w:space="0" w:color="auto"/>
            <w:bottom w:val="none" w:sz="0" w:space="0" w:color="auto"/>
            <w:right w:val="none" w:sz="0" w:space="0" w:color="auto"/>
          </w:divBdr>
        </w:div>
        <w:div w:id="1339503969">
          <w:marLeft w:val="0"/>
          <w:marRight w:val="0"/>
          <w:marTop w:val="0"/>
          <w:marBottom w:val="0"/>
          <w:divBdr>
            <w:top w:val="none" w:sz="0" w:space="0" w:color="auto"/>
            <w:left w:val="none" w:sz="0" w:space="0" w:color="auto"/>
            <w:bottom w:val="none" w:sz="0" w:space="0" w:color="auto"/>
            <w:right w:val="none" w:sz="0" w:space="0" w:color="auto"/>
          </w:divBdr>
        </w:div>
        <w:div w:id="1563635409">
          <w:marLeft w:val="0"/>
          <w:marRight w:val="0"/>
          <w:marTop w:val="0"/>
          <w:marBottom w:val="0"/>
          <w:divBdr>
            <w:top w:val="none" w:sz="0" w:space="0" w:color="auto"/>
            <w:left w:val="none" w:sz="0" w:space="0" w:color="auto"/>
            <w:bottom w:val="none" w:sz="0" w:space="0" w:color="auto"/>
            <w:right w:val="none" w:sz="0" w:space="0" w:color="auto"/>
          </w:divBdr>
        </w:div>
        <w:div w:id="1941401933">
          <w:marLeft w:val="0"/>
          <w:marRight w:val="0"/>
          <w:marTop w:val="0"/>
          <w:marBottom w:val="0"/>
          <w:divBdr>
            <w:top w:val="none" w:sz="0" w:space="0" w:color="auto"/>
            <w:left w:val="none" w:sz="0" w:space="0" w:color="auto"/>
            <w:bottom w:val="none" w:sz="0" w:space="0" w:color="auto"/>
            <w:right w:val="none" w:sz="0" w:space="0" w:color="auto"/>
          </w:divBdr>
        </w:div>
      </w:divsChild>
    </w:div>
    <w:div w:id="898589928">
      <w:bodyDiv w:val="1"/>
      <w:marLeft w:val="0"/>
      <w:marRight w:val="0"/>
      <w:marTop w:val="0"/>
      <w:marBottom w:val="0"/>
      <w:divBdr>
        <w:top w:val="none" w:sz="0" w:space="0" w:color="auto"/>
        <w:left w:val="none" w:sz="0" w:space="0" w:color="auto"/>
        <w:bottom w:val="none" w:sz="0" w:space="0" w:color="auto"/>
        <w:right w:val="none" w:sz="0" w:space="0" w:color="auto"/>
      </w:divBdr>
    </w:div>
    <w:div w:id="939526958">
      <w:bodyDiv w:val="1"/>
      <w:marLeft w:val="0"/>
      <w:marRight w:val="0"/>
      <w:marTop w:val="0"/>
      <w:marBottom w:val="0"/>
      <w:divBdr>
        <w:top w:val="none" w:sz="0" w:space="0" w:color="auto"/>
        <w:left w:val="none" w:sz="0" w:space="0" w:color="auto"/>
        <w:bottom w:val="none" w:sz="0" w:space="0" w:color="auto"/>
        <w:right w:val="none" w:sz="0" w:space="0" w:color="auto"/>
      </w:divBdr>
    </w:div>
    <w:div w:id="981616904">
      <w:bodyDiv w:val="1"/>
      <w:marLeft w:val="0"/>
      <w:marRight w:val="0"/>
      <w:marTop w:val="0"/>
      <w:marBottom w:val="0"/>
      <w:divBdr>
        <w:top w:val="none" w:sz="0" w:space="0" w:color="auto"/>
        <w:left w:val="none" w:sz="0" w:space="0" w:color="auto"/>
        <w:bottom w:val="none" w:sz="0" w:space="0" w:color="auto"/>
        <w:right w:val="none" w:sz="0" w:space="0" w:color="auto"/>
      </w:divBdr>
    </w:div>
    <w:div w:id="1026952143">
      <w:bodyDiv w:val="1"/>
      <w:marLeft w:val="0"/>
      <w:marRight w:val="0"/>
      <w:marTop w:val="0"/>
      <w:marBottom w:val="0"/>
      <w:divBdr>
        <w:top w:val="none" w:sz="0" w:space="0" w:color="auto"/>
        <w:left w:val="none" w:sz="0" w:space="0" w:color="auto"/>
        <w:bottom w:val="none" w:sz="0" w:space="0" w:color="auto"/>
        <w:right w:val="none" w:sz="0" w:space="0" w:color="auto"/>
      </w:divBdr>
    </w:div>
    <w:div w:id="1028023651">
      <w:bodyDiv w:val="1"/>
      <w:marLeft w:val="0"/>
      <w:marRight w:val="0"/>
      <w:marTop w:val="0"/>
      <w:marBottom w:val="0"/>
      <w:divBdr>
        <w:top w:val="none" w:sz="0" w:space="0" w:color="auto"/>
        <w:left w:val="none" w:sz="0" w:space="0" w:color="auto"/>
        <w:bottom w:val="none" w:sz="0" w:space="0" w:color="auto"/>
        <w:right w:val="none" w:sz="0" w:space="0" w:color="auto"/>
      </w:divBdr>
    </w:div>
    <w:div w:id="1057706146">
      <w:bodyDiv w:val="1"/>
      <w:marLeft w:val="0"/>
      <w:marRight w:val="0"/>
      <w:marTop w:val="0"/>
      <w:marBottom w:val="0"/>
      <w:divBdr>
        <w:top w:val="none" w:sz="0" w:space="0" w:color="auto"/>
        <w:left w:val="none" w:sz="0" w:space="0" w:color="auto"/>
        <w:bottom w:val="none" w:sz="0" w:space="0" w:color="auto"/>
        <w:right w:val="none" w:sz="0" w:space="0" w:color="auto"/>
      </w:divBdr>
    </w:div>
    <w:div w:id="1062799838">
      <w:bodyDiv w:val="1"/>
      <w:marLeft w:val="0"/>
      <w:marRight w:val="0"/>
      <w:marTop w:val="0"/>
      <w:marBottom w:val="0"/>
      <w:divBdr>
        <w:top w:val="none" w:sz="0" w:space="0" w:color="auto"/>
        <w:left w:val="none" w:sz="0" w:space="0" w:color="auto"/>
        <w:bottom w:val="none" w:sz="0" w:space="0" w:color="auto"/>
        <w:right w:val="none" w:sz="0" w:space="0" w:color="auto"/>
      </w:divBdr>
    </w:div>
    <w:div w:id="1073821361">
      <w:bodyDiv w:val="1"/>
      <w:marLeft w:val="0"/>
      <w:marRight w:val="0"/>
      <w:marTop w:val="0"/>
      <w:marBottom w:val="0"/>
      <w:divBdr>
        <w:top w:val="none" w:sz="0" w:space="0" w:color="auto"/>
        <w:left w:val="none" w:sz="0" w:space="0" w:color="auto"/>
        <w:bottom w:val="none" w:sz="0" w:space="0" w:color="auto"/>
        <w:right w:val="none" w:sz="0" w:space="0" w:color="auto"/>
      </w:divBdr>
      <w:divsChild>
        <w:div w:id="2103793189">
          <w:marLeft w:val="120"/>
          <w:marRight w:val="345"/>
          <w:marTop w:val="120"/>
          <w:marBottom w:val="150"/>
          <w:divBdr>
            <w:top w:val="none" w:sz="0" w:space="2" w:color="E5E5E5"/>
            <w:left w:val="single" w:sz="18" w:space="11" w:color="E5E5E5"/>
            <w:bottom w:val="none" w:sz="0" w:space="2" w:color="E5E5E5"/>
            <w:right w:val="none" w:sz="0" w:space="0" w:color="E5E5E5"/>
          </w:divBdr>
        </w:div>
        <w:div w:id="2008704839">
          <w:marLeft w:val="0"/>
          <w:marRight w:val="0"/>
          <w:marTop w:val="0"/>
          <w:marBottom w:val="225"/>
          <w:divBdr>
            <w:top w:val="single" w:sz="6" w:space="10" w:color="B1B3C1"/>
            <w:left w:val="single" w:sz="6" w:space="10" w:color="B1B3C1"/>
            <w:bottom w:val="single" w:sz="6" w:space="10" w:color="B1B3C1"/>
            <w:right w:val="single" w:sz="6" w:space="10" w:color="B1B3C1"/>
          </w:divBdr>
        </w:div>
      </w:divsChild>
    </w:div>
    <w:div w:id="1098208302">
      <w:bodyDiv w:val="1"/>
      <w:marLeft w:val="0"/>
      <w:marRight w:val="0"/>
      <w:marTop w:val="0"/>
      <w:marBottom w:val="0"/>
      <w:divBdr>
        <w:top w:val="none" w:sz="0" w:space="0" w:color="auto"/>
        <w:left w:val="none" w:sz="0" w:space="0" w:color="auto"/>
        <w:bottom w:val="none" w:sz="0" w:space="0" w:color="auto"/>
        <w:right w:val="none" w:sz="0" w:space="0" w:color="auto"/>
      </w:divBdr>
    </w:div>
    <w:div w:id="1136264002">
      <w:bodyDiv w:val="1"/>
      <w:marLeft w:val="0"/>
      <w:marRight w:val="0"/>
      <w:marTop w:val="0"/>
      <w:marBottom w:val="0"/>
      <w:divBdr>
        <w:top w:val="none" w:sz="0" w:space="0" w:color="auto"/>
        <w:left w:val="none" w:sz="0" w:space="0" w:color="auto"/>
        <w:bottom w:val="none" w:sz="0" w:space="0" w:color="auto"/>
        <w:right w:val="none" w:sz="0" w:space="0" w:color="auto"/>
      </w:divBdr>
    </w:div>
    <w:div w:id="1225483348">
      <w:bodyDiv w:val="1"/>
      <w:marLeft w:val="0"/>
      <w:marRight w:val="0"/>
      <w:marTop w:val="0"/>
      <w:marBottom w:val="0"/>
      <w:divBdr>
        <w:top w:val="none" w:sz="0" w:space="0" w:color="auto"/>
        <w:left w:val="none" w:sz="0" w:space="0" w:color="auto"/>
        <w:bottom w:val="none" w:sz="0" w:space="0" w:color="auto"/>
        <w:right w:val="none" w:sz="0" w:space="0" w:color="auto"/>
      </w:divBdr>
      <w:divsChild>
        <w:div w:id="945886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950263">
      <w:bodyDiv w:val="1"/>
      <w:marLeft w:val="0"/>
      <w:marRight w:val="0"/>
      <w:marTop w:val="0"/>
      <w:marBottom w:val="0"/>
      <w:divBdr>
        <w:top w:val="none" w:sz="0" w:space="0" w:color="auto"/>
        <w:left w:val="none" w:sz="0" w:space="0" w:color="auto"/>
        <w:bottom w:val="none" w:sz="0" w:space="0" w:color="auto"/>
        <w:right w:val="none" w:sz="0" w:space="0" w:color="auto"/>
      </w:divBdr>
    </w:div>
    <w:div w:id="1309479313">
      <w:bodyDiv w:val="1"/>
      <w:marLeft w:val="0"/>
      <w:marRight w:val="0"/>
      <w:marTop w:val="0"/>
      <w:marBottom w:val="0"/>
      <w:divBdr>
        <w:top w:val="none" w:sz="0" w:space="0" w:color="auto"/>
        <w:left w:val="none" w:sz="0" w:space="0" w:color="auto"/>
        <w:bottom w:val="none" w:sz="0" w:space="0" w:color="auto"/>
        <w:right w:val="none" w:sz="0" w:space="0" w:color="auto"/>
      </w:divBdr>
      <w:divsChild>
        <w:div w:id="1195382157">
          <w:marLeft w:val="0"/>
          <w:marRight w:val="0"/>
          <w:marTop w:val="0"/>
          <w:marBottom w:val="0"/>
          <w:divBdr>
            <w:top w:val="none" w:sz="0" w:space="0" w:color="auto"/>
            <w:left w:val="none" w:sz="0" w:space="0" w:color="auto"/>
            <w:bottom w:val="none" w:sz="0" w:space="0" w:color="auto"/>
            <w:right w:val="none" w:sz="0" w:space="0" w:color="auto"/>
          </w:divBdr>
        </w:div>
        <w:div w:id="1222446716">
          <w:marLeft w:val="0"/>
          <w:marRight w:val="0"/>
          <w:marTop w:val="0"/>
          <w:marBottom w:val="0"/>
          <w:divBdr>
            <w:top w:val="none" w:sz="0" w:space="0" w:color="auto"/>
            <w:left w:val="none" w:sz="0" w:space="0" w:color="auto"/>
            <w:bottom w:val="none" w:sz="0" w:space="0" w:color="auto"/>
            <w:right w:val="none" w:sz="0" w:space="0" w:color="auto"/>
          </w:divBdr>
        </w:div>
      </w:divsChild>
    </w:div>
    <w:div w:id="1312371702">
      <w:bodyDiv w:val="1"/>
      <w:marLeft w:val="0"/>
      <w:marRight w:val="0"/>
      <w:marTop w:val="0"/>
      <w:marBottom w:val="0"/>
      <w:divBdr>
        <w:top w:val="none" w:sz="0" w:space="0" w:color="auto"/>
        <w:left w:val="none" w:sz="0" w:space="0" w:color="auto"/>
        <w:bottom w:val="none" w:sz="0" w:space="0" w:color="auto"/>
        <w:right w:val="none" w:sz="0" w:space="0" w:color="auto"/>
      </w:divBdr>
    </w:div>
    <w:div w:id="1379940264">
      <w:bodyDiv w:val="1"/>
      <w:marLeft w:val="0"/>
      <w:marRight w:val="0"/>
      <w:marTop w:val="0"/>
      <w:marBottom w:val="0"/>
      <w:divBdr>
        <w:top w:val="none" w:sz="0" w:space="0" w:color="auto"/>
        <w:left w:val="none" w:sz="0" w:space="0" w:color="auto"/>
        <w:bottom w:val="none" w:sz="0" w:space="0" w:color="auto"/>
        <w:right w:val="none" w:sz="0" w:space="0" w:color="auto"/>
      </w:divBdr>
    </w:div>
    <w:div w:id="1426725867">
      <w:bodyDiv w:val="1"/>
      <w:marLeft w:val="0"/>
      <w:marRight w:val="0"/>
      <w:marTop w:val="0"/>
      <w:marBottom w:val="0"/>
      <w:divBdr>
        <w:top w:val="none" w:sz="0" w:space="0" w:color="auto"/>
        <w:left w:val="none" w:sz="0" w:space="0" w:color="auto"/>
        <w:bottom w:val="none" w:sz="0" w:space="0" w:color="auto"/>
        <w:right w:val="none" w:sz="0" w:space="0" w:color="auto"/>
      </w:divBdr>
    </w:div>
    <w:div w:id="1447458354">
      <w:bodyDiv w:val="1"/>
      <w:marLeft w:val="0"/>
      <w:marRight w:val="0"/>
      <w:marTop w:val="0"/>
      <w:marBottom w:val="0"/>
      <w:divBdr>
        <w:top w:val="none" w:sz="0" w:space="0" w:color="auto"/>
        <w:left w:val="none" w:sz="0" w:space="0" w:color="auto"/>
        <w:bottom w:val="none" w:sz="0" w:space="0" w:color="auto"/>
        <w:right w:val="none" w:sz="0" w:space="0" w:color="auto"/>
      </w:divBdr>
    </w:div>
    <w:div w:id="1464808596">
      <w:bodyDiv w:val="1"/>
      <w:marLeft w:val="0"/>
      <w:marRight w:val="0"/>
      <w:marTop w:val="0"/>
      <w:marBottom w:val="0"/>
      <w:divBdr>
        <w:top w:val="none" w:sz="0" w:space="0" w:color="auto"/>
        <w:left w:val="none" w:sz="0" w:space="0" w:color="auto"/>
        <w:bottom w:val="none" w:sz="0" w:space="0" w:color="auto"/>
        <w:right w:val="none" w:sz="0" w:space="0" w:color="auto"/>
      </w:divBdr>
      <w:divsChild>
        <w:div w:id="1716151258">
          <w:marLeft w:val="0"/>
          <w:marRight w:val="0"/>
          <w:marTop w:val="0"/>
          <w:marBottom w:val="600"/>
          <w:divBdr>
            <w:top w:val="none" w:sz="0" w:space="0" w:color="auto"/>
            <w:left w:val="none" w:sz="0" w:space="0" w:color="auto"/>
            <w:bottom w:val="none" w:sz="0" w:space="0" w:color="auto"/>
            <w:right w:val="none" w:sz="0" w:space="0" w:color="auto"/>
          </w:divBdr>
        </w:div>
      </w:divsChild>
    </w:div>
    <w:div w:id="1502963833">
      <w:bodyDiv w:val="1"/>
      <w:marLeft w:val="0"/>
      <w:marRight w:val="0"/>
      <w:marTop w:val="0"/>
      <w:marBottom w:val="0"/>
      <w:divBdr>
        <w:top w:val="none" w:sz="0" w:space="0" w:color="auto"/>
        <w:left w:val="none" w:sz="0" w:space="0" w:color="auto"/>
        <w:bottom w:val="none" w:sz="0" w:space="0" w:color="auto"/>
        <w:right w:val="none" w:sz="0" w:space="0" w:color="auto"/>
      </w:divBdr>
    </w:div>
    <w:div w:id="1522428670">
      <w:bodyDiv w:val="1"/>
      <w:marLeft w:val="0"/>
      <w:marRight w:val="0"/>
      <w:marTop w:val="0"/>
      <w:marBottom w:val="0"/>
      <w:divBdr>
        <w:top w:val="none" w:sz="0" w:space="0" w:color="auto"/>
        <w:left w:val="none" w:sz="0" w:space="0" w:color="auto"/>
        <w:bottom w:val="none" w:sz="0" w:space="0" w:color="auto"/>
        <w:right w:val="none" w:sz="0" w:space="0" w:color="auto"/>
      </w:divBdr>
    </w:div>
    <w:div w:id="1562133676">
      <w:bodyDiv w:val="1"/>
      <w:marLeft w:val="0"/>
      <w:marRight w:val="0"/>
      <w:marTop w:val="0"/>
      <w:marBottom w:val="0"/>
      <w:divBdr>
        <w:top w:val="none" w:sz="0" w:space="0" w:color="auto"/>
        <w:left w:val="none" w:sz="0" w:space="0" w:color="auto"/>
        <w:bottom w:val="none" w:sz="0" w:space="0" w:color="auto"/>
        <w:right w:val="none" w:sz="0" w:space="0" w:color="auto"/>
      </w:divBdr>
    </w:div>
    <w:div w:id="1570262988">
      <w:bodyDiv w:val="1"/>
      <w:marLeft w:val="0"/>
      <w:marRight w:val="0"/>
      <w:marTop w:val="0"/>
      <w:marBottom w:val="0"/>
      <w:divBdr>
        <w:top w:val="none" w:sz="0" w:space="0" w:color="auto"/>
        <w:left w:val="none" w:sz="0" w:space="0" w:color="auto"/>
        <w:bottom w:val="none" w:sz="0" w:space="0" w:color="auto"/>
        <w:right w:val="none" w:sz="0" w:space="0" w:color="auto"/>
      </w:divBdr>
    </w:div>
    <w:div w:id="1584218573">
      <w:bodyDiv w:val="1"/>
      <w:marLeft w:val="0"/>
      <w:marRight w:val="0"/>
      <w:marTop w:val="0"/>
      <w:marBottom w:val="0"/>
      <w:divBdr>
        <w:top w:val="none" w:sz="0" w:space="0" w:color="auto"/>
        <w:left w:val="none" w:sz="0" w:space="0" w:color="auto"/>
        <w:bottom w:val="none" w:sz="0" w:space="0" w:color="auto"/>
        <w:right w:val="none" w:sz="0" w:space="0" w:color="auto"/>
      </w:divBdr>
    </w:div>
    <w:div w:id="1619411736">
      <w:bodyDiv w:val="1"/>
      <w:marLeft w:val="0"/>
      <w:marRight w:val="0"/>
      <w:marTop w:val="0"/>
      <w:marBottom w:val="0"/>
      <w:divBdr>
        <w:top w:val="none" w:sz="0" w:space="0" w:color="auto"/>
        <w:left w:val="none" w:sz="0" w:space="0" w:color="auto"/>
        <w:bottom w:val="none" w:sz="0" w:space="0" w:color="auto"/>
        <w:right w:val="none" w:sz="0" w:space="0" w:color="auto"/>
      </w:divBdr>
      <w:divsChild>
        <w:div w:id="656425051">
          <w:marLeft w:val="0"/>
          <w:marRight w:val="0"/>
          <w:marTop w:val="0"/>
          <w:marBottom w:val="0"/>
          <w:divBdr>
            <w:top w:val="none" w:sz="0" w:space="0" w:color="auto"/>
            <w:left w:val="single" w:sz="6" w:space="24" w:color="EAEAEA"/>
            <w:bottom w:val="none" w:sz="0" w:space="0" w:color="auto"/>
            <w:right w:val="none" w:sz="0" w:space="0" w:color="auto"/>
          </w:divBdr>
          <w:divsChild>
            <w:div w:id="455489494">
              <w:marLeft w:val="0"/>
              <w:marRight w:val="0"/>
              <w:marTop w:val="360"/>
              <w:marBottom w:val="360"/>
              <w:divBdr>
                <w:top w:val="none" w:sz="0" w:space="0" w:color="auto"/>
                <w:left w:val="none" w:sz="0" w:space="0" w:color="auto"/>
                <w:bottom w:val="none" w:sz="0" w:space="0" w:color="auto"/>
                <w:right w:val="none" w:sz="0" w:space="0" w:color="auto"/>
              </w:divBdr>
              <w:divsChild>
                <w:div w:id="884636286">
                  <w:marLeft w:val="0"/>
                  <w:marRight w:val="0"/>
                  <w:marTop w:val="0"/>
                  <w:marBottom w:val="0"/>
                  <w:divBdr>
                    <w:top w:val="none" w:sz="0" w:space="0" w:color="auto"/>
                    <w:left w:val="none" w:sz="0" w:space="0" w:color="auto"/>
                    <w:bottom w:val="none" w:sz="0" w:space="0" w:color="auto"/>
                    <w:right w:val="none" w:sz="0" w:space="0" w:color="auto"/>
                  </w:divBdr>
                </w:div>
                <w:div w:id="1500652420">
                  <w:marLeft w:val="0"/>
                  <w:marRight w:val="0"/>
                  <w:marTop w:val="0"/>
                  <w:marBottom w:val="0"/>
                  <w:divBdr>
                    <w:top w:val="none" w:sz="0" w:space="0" w:color="auto"/>
                    <w:left w:val="none" w:sz="0" w:space="0" w:color="auto"/>
                    <w:bottom w:val="none" w:sz="0" w:space="0" w:color="auto"/>
                    <w:right w:val="none" w:sz="0" w:space="0" w:color="auto"/>
                  </w:divBdr>
                </w:div>
              </w:divsChild>
            </w:div>
            <w:div w:id="353776680">
              <w:marLeft w:val="0"/>
              <w:marRight w:val="0"/>
              <w:marTop w:val="0"/>
              <w:marBottom w:val="0"/>
              <w:divBdr>
                <w:top w:val="none" w:sz="0" w:space="0" w:color="auto"/>
                <w:left w:val="none" w:sz="0" w:space="0" w:color="auto"/>
                <w:bottom w:val="none" w:sz="0" w:space="0" w:color="auto"/>
                <w:right w:val="none" w:sz="0" w:space="0" w:color="auto"/>
              </w:divBdr>
            </w:div>
            <w:div w:id="253512341">
              <w:marLeft w:val="0"/>
              <w:marRight w:val="0"/>
              <w:marTop w:val="150"/>
              <w:marBottom w:val="240"/>
              <w:divBdr>
                <w:top w:val="none" w:sz="0" w:space="0" w:color="auto"/>
                <w:left w:val="none" w:sz="0" w:space="0" w:color="auto"/>
                <w:bottom w:val="none" w:sz="0" w:space="0" w:color="auto"/>
                <w:right w:val="none" w:sz="0" w:space="0" w:color="auto"/>
              </w:divBdr>
            </w:div>
            <w:div w:id="1611430748">
              <w:marLeft w:val="0"/>
              <w:marRight w:val="0"/>
              <w:marTop w:val="0"/>
              <w:marBottom w:val="0"/>
              <w:divBdr>
                <w:top w:val="none" w:sz="0" w:space="0" w:color="auto"/>
                <w:left w:val="none" w:sz="0" w:space="0" w:color="auto"/>
                <w:bottom w:val="none" w:sz="0" w:space="0" w:color="auto"/>
                <w:right w:val="none" w:sz="0" w:space="0" w:color="auto"/>
              </w:divBdr>
            </w:div>
          </w:divsChild>
        </w:div>
        <w:div w:id="75828397">
          <w:marLeft w:val="0"/>
          <w:marRight w:val="0"/>
          <w:marTop w:val="450"/>
          <w:marBottom w:val="0"/>
          <w:divBdr>
            <w:top w:val="single" w:sz="18" w:space="23" w:color="DDDDDD"/>
            <w:left w:val="none" w:sz="0" w:space="0" w:color="auto"/>
            <w:bottom w:val="none" w:sz="0" w:space="0" w:color="auto"/>
            <w:right w:val="none" w:sz="0" w:space="0" w:color="auto"/>
          </w:divBdr>
          <w:divsChild>
            <w:div w:id="68580836">
              <w:marLeft w:val="0"/>
              <w:marRight w:val="0"/>
              <w:marTop w:val="0"/>
              <w:marBottom w:val="0"/>
              <w:divBdr>
                <w:top w:val="none" w:sz="0" w:space="0" w:color="auto"/>
                <w:left w:val="none" w:sz="0" w:space="0" w:color="auto"/>
                <w:bottom w:val="none" w:sz="0" w:space="0" w:color="auto"/>
                <w:right w:val="none" w:sz="0" w:space="0" w:color="auto"/>
              </w:divBdr>
            </w:div>
            <w:div w:id="1354574325">
              <w:marLeft w:val="0"/>
              <w:marRight w:val="0"/>
              <w:marTop w:val="0"/>
              <w:marBottom w:val="0"/>
              <w:divBdr>
                <w:top w:val="none" w:sz="0" w:space="0" w:color="auto"/>
                <w:left w:val="none" w:sz="0" w:space="0" w:color="auto"/>
                <w:bottom w:val="none" w:sz="0" w:space="0" w:color="auto"/>
                <w:right w:val="none" w:sz="0" w:space="0" w:color="auto"/>
              </w:divBdr>
            </w:div>
            <w:div w:id="656611119">
              <w:marLeft w:val="0"/>
              <w:marRight w:val="0"/>
              <w:marTop w:val="0"/>
              <w:marBottom w:val="0"/>
              <w:divBdr>
                <w:top w:val="none" w:sz="0" w:space="0" w:color="auto"/>
                <w:left w:val="none" w:sz="0" w:space="0" w:color="auto"/>
                <w:bottom w:val="none" w:sz="0" w:space="0" w:color="auto"/>
                <w:right w:val="none" w:sz="0" w:space="0" w:color="auto"/>
              </w:divBdr>
            </w:div>
            <w:div w:id="1741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9631">
      <w:bodyDiv w:val="1"/>
      <w:marLeft w:val="0"/>
      <w:marRight w:val="0"/>
      <w:marTop w:val="0"/>
      <w:marBottom w:val="0"/>
      <w:divBdr>
        <w:top w:val="none" w:sz="0" w:space="0" w:color="auto"/>
        <w:left w:val="none" w:sz="0" w:space="0" w:color="auto"/>
        <w:bottom w:val="none" w:sz="0" w:space="0" w:color="auto"/>
        <w:right w:val="none" w:sz="0" w:space="0" w:color="auto"/>
      </w:divBdr>
      <w:divsChild>
        <w:div w:id="1266890488">
          <w:marLeft w:val="0"/>
          <w:marRight w:val="0"/>
          <w:marTop w:val="0"/>
          <w:marBottom w:val="0"/>
          <w:divBdr>
            <w:top w:val="none" w:sz="0" w:space="0" w:color="auto"/>
            <w:left w:val="none" w:sz="0" w:space="0" w:color="auto"/>
            <w:bottom w:val="none" w:sz="0" w:space="0" w:color="auto"/>
            <w:right w:val="none" w:sz="0" w:space="0" w:color="auto"/>
          </w:divBdr>
        </w:div>
      </w:divsChild>
    </w:div>
    <w:div w:id="1696079365">
      <w:bodyDiv w:val="1"/>
      <w:marLeft w:val="0"/>
      <w:marRight w:val="0"/>
      <w:marTop w:val="0"/>
      <w:marBottom w:val="0"/>
      <w:divBdr>
        <w:top w:val="none" w:sz="0" w:space="0" w:color="auto"/>
        <w:left w:val="none" w:sz="0" w:space="0" w:color="auto"/>
        <w:bottom w:val="none" w:sz="0" w:space="0" w:color="auto"/>
        <w:right w:val="none" w:sz="0" w:space="0" w:color="auto"/>
      </w:divBdr>
    </w:div>
    <w:div w:id="1758407871">
      <w:bodyDiv w:val="1"/>
      <w:marLeft w:val="0"/>
      <w:marRight w:val="0"/>
      <w:marTop w:val="0"/>
      <w:marBottom w:val="0"/>
      <w:divBdr>
        <w:top w:val="none" w:sz="0" w:space="0" w:color="auto"/>
        <w:left w:val="none" w:sz="0" w:space="0" w:color="auto"/>
        <w:bottom w:val="none" w:sz="0" w:space="0" w:color="auto"/>
        <w:right w:val="none" w:sz="0" w:space="0" w:color="auto"/>
      </w:divBdr>
      <w:divsChild>
        <w:div w:id="1841504098">
          <w:marLeft w:val="0"/>
          <w:marRight w:val="0"/>
          <w:marTop w:val="0"/>
          <w:marBottom w:val="600"/>
          <w:divBdr>
            <w:top w:val="single" w:sz="6" w:space="8" w:color="CCCCCC"/>
            <w:left w:val="single" w:sz="6" w:space="8" w:color="CCCCCC"/>
            <w:bottom w:val="single" w:sz="6" w:space="8" w:color="CCCCCC"/>
            <w:right w:val="single" w:sz="6" w:space="8" w:color="CCCCCC"/>
          </w:divBdr>
          <w:divsChild>
            <w:div w:id="784613452">
              <w:marLeft w:val="150"/>
              <w:marRight w:val="0"/>
              <w:marTop w:val="0"/>
              <w:marBottom w:val="0"/>
              <w:divBdr>
                <w:top w:val="none" w:sz="0" w:space="0" w:color="auto"/>
                <w:left w:val="none" w:sz="0" w:space="0" w:color="auto"/>
                <w:bottom w:val="none" w:sz="0" w:space="0" w:color="auto"/>
                <w:right w:val="none" w:sz="0" w:space="0" w:color="auto"/>
              </w:divBdr>
            </w:div>
            <w:div w:id="1146899214">
              <w:marLeft w:val="300"/>
              <w:marRight w:val="0"/>
              <w:marTop w:val="0"/>
              <w:marBottom w:val="0"/>
              <w:divBdr>
                <w:top w:val="none" w:sz="0" w:space="0" w:color="auto"/>
                <w:left w:val="none" w:sz="0" w:space="0" w:color="auto"/>
                <w:bottom w:val="none" w:sz="0" w:space="0" w:color="auto"/>
                <w:right w:val="none" w:sz="0" w:space="0" w:color="auto"/>
              </w:divBdr>
            </w:div>
          </w:divsChild>
        </w:div>
        <w:div w:id="774523588">
          <w:marLeft w:val="0"/>
          <w:marRight w:val="0"/>
          <w:marTop w:val="0"/>
          <w:marBottom w:val="375"/>
          <w:divBdr>
            <w:top w:val="none" w:sz="0" w:space="0" w:color="auto"/>
            <w:left w:val="none" w:sz="0" w:space="0" w:color="auto"/>
            <w:bottom w:val="single" w:sz="6" w:space="2" w:color="E6E6E6"/>
            <w:right w:val="none" w:sz="0" w:space="0" w:color="auto"/>
          </w:divBdr>
          <w:divsChild>
            <w:div w:id="107243000">
              <w:marLeft w:val="0"/>
              <w:marRight w:val="0"/>
              <w:marTop w:val="75"/>
              <w:marBottom w:val="0"/>
              <w:divBdr>
                <w:top w:val="none" w:sz="0" w:space="0" w:color="auto"/>
                <w:left w:val="none" w:sz="0" w:space="0" w:color="auto"/>
                <w:bottom w:val="none" w:sz="0" w:space="0" w:color="auto"/>
                <w:right w:val="none" w:sz="0" w:space="0" w:color="auto"/>
              </w:divBdr>
            </w:div>
            <w:div w:id="3313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7829">
      <w:bodyDiv w:val="1"/>
      <w:marLeft w:val="0"/>
      <w:marRight w:val="0"/>
      <w:marTop w:val="0"/>
      <w:marBottom w:val="0"/>
      <w:divBdr>
        <w:top w:val="none" w:sz="0" w:space="0" w:color="auto"/>
        <w:left w:val="none" w:sz="0" w:space="0" w:color="auto"/>
        <w:bottom w:val="none" w:sz="0" w:space="0" w:color="auto"/>
        <w:right w:val="none" w:sz="0" w:space="0" w:color="auto"/>
      </w:divBdr>
      <w:divsChild>
        <w:div w:id="1391803479">
          <w:marLeft w:val="0"/>
          <w:marRight w:val="0"/>
          <w:marTop w:val="0"/>
          <w:marBottom w:val="0"/>
          <w:divBdr>
            <w:top w:val="none" w:sz="0" w:space="0" w:color="auto"/>
            <w:left w:val="none" w:sz="0" w:space="0" w:color="auto"/>
            <w:bottom w:val="none" w:sz="0" w:space="0" w:color="auto"/>
            <w:right w:val="none" w:sz="0" w:space="0" w:color="auto"/>
          </w:divBdr>
        </w:div>
      </w:divsChild>
    </w:div>
    <w:div w:id="1785539156">
      <w:bodyDiv w:val="1"/>
      <w:marLeft w:val="0"/>
      <w:marRight w:val="0"/>
      <w:marTop w:val="0"/>
      <w:marBottom w:val="0"/>
      <w:divBdr>
        <w:top w:val="none" w:sz="0" w:space="0" w:color="auto"/>
        <w:left w:val="none" w:sz="0" w:space="0" w:color="auto"/>
        <w:bottom w:val="none" w:sz="0" w:space="0" w:color="auto"/>
        <w:right w:val="none" w:sz="0" w:space="0" w:color="auto"/>
      </w:divBdr>
    </w:div>
    <w:div w:id="1838377942">
      <w:bodyDiv w:val="1"/>
      <w:marLeft w:val="0"/>
      <w:marRight w:val="0"/>
      <w:marTop w:val="0"/>
      <w:marBottom w:val="0"/>
      <w:divBdr>
        <w:top w:val="none" w:sz="0" w:space="0" w:color="auto"/>
        <w:left w:val="none" w:sz="0" w:space="0" w:color="auto"/>
        <w:bottom w:val="none" w:sz="0" w:space="0" w:color="auto"/>
        <w:right w:val="none" w:sz="0" w:space="0" w:color="auto"/>
      </w:divBdr>
      <w:divsChild>
        <w:div w:id="685327231">
          <w:marLeft w:val="210"/>
          <w:marRight w:val="0"/>
          <w:marTop w:val="0"/>
          <w:marBottom w:val="0"/>
          <w:divBdr>
            <w:top w:val="none" w:sz="0" w:space="0" w:color="auto"/>
            <w:left w:val="none" w:sz="0" w:space="0" w:color="auto"/>
            <w:bottom w:val="none" w:sz="0" w:space="0" w:color="auto"/>
            <w:right w:val="none" w:sz="0" w:space="0" w:color="auto"/>
          </w:divBdr>
          <w:divsChild>
            <w:div w:id="187959619">
              <w:marLeft w:val="0"/>
              <w:marRight w:val="0"/>
              <w:marTop w:val="300"/>
              <w:marBottom w:val="300"/>
              <w:divBdr>
                <w:top w:val="single" w:sz="6" w:space="8" w:color="DDDDDD"/>
                <w:left w:val="single" w:sz="6" w:space="14" w:color="DDDDDD"/>
                <w:bottom w:val="single" w:sz="6" w:space="8" w:color="DDDDDD"/>
                <w:right w:val="single" w:sz="6" w:space="14" w:color="DDDDDD"/>
              </w:divBdr>
            </w:div>
            <w:div w:id="441730246">
              <w:marLeft w:val="0"/>
              <w:marRight w:val="0"/>
              <w:marTop w:val="0"/>
              <w:marBottom w:val="0"/>
              <w:divBdr>
                <w:top w:val="none" w:sz="0" w:space="0" w:color="auto"/>
                <w:left w:val="none" w:sz="0" w:space="0" w:color="auto"/>
                <w:bottom w:val="none" w:sz="0" w:space="0" w:color="auto"/>
                <w:right w:val="none" w:sz="0" w:space="0" w:color="auto"/>
              </w:divBdr>
            </w:div>
            <w:div w:id="1331370091">
              <w:marLeft w:val="0"/>
              <w:marRight w:val="0"/>
              <w:marTop w:val="300"/>
              <w:marBottom w:val="150"/>
              <w:divBdr>
                <w:top w:val="single" w:sz="6" w:space="31" w:color="DDDDDD"/>
                <w:left w:val="single" w:sz="6" w:space="14" w:color="DDDDDD"/>
                <w:bottom w:val="single" w:sz="6" w:space="8" w:color="DDDDDD"/>
                <w:right w:val="single" w:sz="6" w:space="14" w:color="DDDDDD"/>
              </w:divBdr>
            </w:div>
          </w:divsChild>
        </w:div>
        <w:div w:id="2078629570">
          <w:marLeft w:val="0"/>
          <w:marRight w:val="0"/>
          <w:marTop w:val="0"/>
          <w:marBottom w:val="300"/>
          <w:divBdr>
            <w:top w:val="single" w:sz="6" w:space="5" w:color="F2F2F2"/>
            <w:left w:val="single" w:sz="6" w:space="8" w:color="F2F2F2"/>
            <w:bottom w:val="single" w:sz="6" w:space="5" w:color="F2F2F2"/>
            <w:right w:val="single" w:sz="6" w:space="8" w:color="F2F2F2"/>
          </w:divBdr>
        </w:div>
        <w:div w:id="2144078945">
          <w:marLeft w:val="0"/>
          <w:marRight w:val="0"/>
          <w:marTop w:val="0"/>
          <w:marBottom w:val="0"/>
          <w:divBdr>
            <w:top w:val="none" w:sz="0" w:space="0" w:color="auto"/>
            <w:left w:val="single" w:sz="6" w:space="24" w:color="EAEAEA"/>
            <w:bottom w:val="none" w:sz="0" w:space="0" w:color="auto"/>
            <w:right w:val="none" w:sz="0" w:space="0" w:color="auto"/>
          </w:divBdr>
          <w:divsChild>
            <w:div w:id="659578726">
              <w:marLeft w:val="300"/>
              <w:marRight w:val="0"/>
              <w:marTop w:val="0"/>
              <w:marBottom w:val="300"/>
              <w:divBdr>
                <w:top w:val="none" w:sz="0" w:space="0" w:color="auto"/>
                <w:left w:val="single" w:sz="6" w:space="15" w:color="DDDDDD"/>
                <w:bottom w:val="none" w:sz="0" w:space="0" w:color="auto"/>
                <w:right w:val="none" w:sz="0" w:space="0" w:color="auto"/>
              </w:divBdr>
            </w:div>
            <w:div w:id="1110005630">
              <w:marLeft w:val="0"/>
              <w:marRight w:val="0"/>
              <w:marTop w:val="150"/>
              <w:marBottom w:val="150"/>
              <w:divBdr>
                <w:top w:val="none" w:sz="0" w:space="0" w:color="auto"/>
                <w:left w:val="none" w:sz="0" w:space="0" w:color="auto"/>
                <w:bottom w:val="none" w:sz="0" w:space="0" w:color="auto"/>
                <w:right w:val="none" w:sz="0" w:space="0" w:color="auto"/>
              </w:divBdr>
              <w:divsChild>
                <w:div w:id="19208248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52142704">
      <w:bodyDiv w:val="1"/>
      <w:marLeft w:val="0"/>
      <w:marRight w:val="0"/>
      <w:marTop w:val="0"/>
      <w:marBottom w:val="0"/>
      <w:divBdr>
        <w:top w:val="none" w:sz="0" w:space="0" w:color="auto"/>
        <w:left w:val="none" w:sz="0" w:space="0" w:color="auto"/>
        <w:bottom w:val="none" w:sz="0" w:space="0" w:color="auto"/>
        <w:right w:val="none" w:sz="0" w:space="0" w:color="auto"/>
      </w:divBdr>
      <w:divsChild>
        <w:div w:id="371078682">
          <w:marLeft w:val="0"/>
          <w:marRight w:val="0"/>
          <w:marTop w:val="150"/>
          <w:marBottom w:val="150"/>
          <w:divBdr>
            <w:top w:val="none" w:sz="0" w:space="0" w:color="auto"/>
            <w:left w:val="none" w:sz="0" w:space="0" w:color="auto"/>
            <w:bottom w:val="none" w:sz="0" w:space="0" w:color="auto"/>
            <w:right w:val="none" w:sz="0" w:space="0" w:color="auto"/>
          </w:divBdr>
          <w:divsChild>
            <w:div w:id="1765371408">
              <w:marLeft w:val="0"/>
              <w:marRight w:val="150"/>
              <w:marTop w:val="0"/>
              <w:marBottom w:val="0"/>
              <w:divBdr>
                <w:top w:val="none" w:sz="0" w:space="0" w:color="auto"/>
                <w:left w:val="none" w:sz="0" w:space="0" w:color="auto"/>
                <w:bottom w:val="none" w:sz="0" w:space="0" w:color="auto"/>
                <w:right w:val="none" w:sz="0" w:space="0" w:color="auto"/>
              </w:divBdr>
            </w:div>
          </w:divsChild>
        </w:div>
        <w:div w:id="394549654">
          <w:marLeft w:val="300"/>
          <w:marRight w:val="0"/>
          <w:marTop w:val="0"/>
          <w:marBottom w:val="300"/>
          <w:divBdr>
            <w:top w:val="none" w:sz="0" w:space="0" w:color="auto"/>
            <w:left w:val="single" w:sz="6" w:space="15" w:color="DDDDDD"/>
            <w:bottom w:val="none" w:sz="0" w:space="0" w:color="auto"/>
            <w:right w:val="none" w:sz="0" w:space="0" w:color="auto"/>
          </w:divBdr>
        </w:div>
      </w:divsChild>
    </w:div>
    <w:div w:id="1868593795">
      <w:bodyDiv w:val="1"/>
      <w:marLeft w:val="0"/>
      <w:marRight w:val="0"/>
      <w:marTop w:val="0"/>
      <w:marBottom w:val="0"/>
      <w:divBdr>
        <w:top w:val="none" w:sz="0" w:space="0" w:color="auto"/>
        <w:left w:val="none" w:sz="0" w:space="0" w:color="auto"/>
        <w:bottom w:val="none" w:sz="0" w:space="0" w:color="auto"/>
        <w:right w:val="none" w:sz="0" w:space="0" w:color="auto"/>
      </w:divBdr>
    </w:div>
    <w:div w:id="1873377762">
      <w:bodyDiv w:val="1"/>
      <w:marLeft w:val="0"/>
      <w:marRight w:val="0"/>
      <w:marTop w:val="0"/>
      <w:marBottom w:val="0"/>
      <w:divBdr>
        <w:top w:val="none" w:sz="0" w:space="0" w:color="auto"/>
        <w:left w:val="none" w:sz="0" w:space="0" w:color="auto"/>
        <w:bottom w:val="none" w:sz="0" w:space="0" w:color="auto"/>
        <w:right w:val="none" w:sz="0" w:space="0" w:color="auto"/>
      </w:divBdr>
      <w:divsChild>
        <w:div w:id="496380118">
          <w:marLeft w:val="0"/>
          <w:marRight w:val="0"/>
          <w:marTop w:val="0"/>
          <w:marBottom w:val="0"/>
          <w:divBdr>
            <w:top w:val="none" w:sz="0" w:space="0" w:color="auto"/>
            <w:left w:val="none" w:sz="0" w:space="0" w:color="auto"/>
            <w:bottom w:val="none" w:sz="0" w:space="0" w:color="auto"/>
            <w:right w:val="none" w:sz="0" w:space="0" w:color="auto"/>
          </w:divBdr>
          <w:divsChild>
            <w:div w:id="647512329">
              <w:marLeft w:val="0"/>
              <w:marRight w:val="0"/>
              <w:marTop w:val="0"/>
              <w:marBottom w:val="0"/>
              <w:divBdr>
                <w:top w:val="none" w:sz="0" w:space="0" w:color="auto"/>
                <w:left w:val="none" w:sz="0" w:space="0" w:color="auto"/>
                <w:bottom w:val="none" w:sz="0" w:space="0" w:color="auto"/>
                <w:right w:val="none" w:sz="0" w:space="0" w:color="auto"/>
              </w:divBdr>
              <w:divsChild>
                <w:div w:id="913707694">
                  <w:marLeft w:val="0"/>
                  <w:marRight w:val="0"/>
                  <w:marTop w:val="0"/>
                  <w:marBottom w:val="0"/>
                  <w:divBdr>
                    <w:top w:val="none" w:sz="0" w:space="0" w:color="auto"/>
                    <w:left w:val="none" w:sz="0" w:space="0" w:color="auto"/>
                    <w:bottom w:val="none" w:sz="0" w:space="0" w:color="auto"/>
                    <w:right w:val="none" w:sz="0" w:space="0" w:color="auto"/>
                  </w:divBdr>
                </w:div>
              </w:divsChild>
            </w:div>
            <w:div w:id="2111779314">
              <w:marLeft w:val="0"/>
              <w:marRight w:val="0"/>
              <w:marTop w:val="0"/>
              <w:marBottom w:val="225"/>
              <w:divBdr>
                <w:top w:val="single" w:sz="6" w:space="1" w:color="E9E9E9"/>
                <w:left w:val="single" w:sz="6" w:space="1" w:color="E9E9E9"/>
                <w:bottom w:val="single" w:sz="6" w:space="1" w:color="E9E9E9"/>
                <w:right w:val="single" w:sz="6" w:space="1" w:color="E9E9E9"/>
              </w:divBdr>
            </w:div>
          </w:divsChild>
        </w:div>
        <w:div w:id="588737579">
          <w:marLeft w:val="0"/>
          <w:marRight w:val="0"/>
          <w:marTop w:val="0"/>
          <w:marBottom w:val="0"/>
          <w:divBdr>
            <w:top w:val="none" w:sz="0" w:space="0" w:color="auto"/>
            <w:left w:val="none" w:sz="0" w:space="0" w:color="auto"/>
            <w:bottom w:val="none" w:sz="0" w:space="0" w:color="auto"/>
            <w:right w:val="none" w:sz="0" w:space="0" w:color="auto"/>
          </w:divBdr>
        </w:div>
        <w:div w:id="1978756330">
          <w:marLeft w:val="0"/>
          <w:marRight w:val="0"/>
          <w:marTop w:val="0"/>
          <w:marBottom w:val="0"/>
          <w:divBdr>
            <w:top w:val="none" w:sz="0" w:space="0" w:color="auto"/>
            <w:left w:val="none" w:sz="0" w:space="0" w:color="auto"/>
            <w:bottom w:val="none" w:sz="0" w:space="0" w:color="auto"/>
            <w:right w:val="none" w:sz="0" w:space="0" w:color="auto"/>
          </w:divBdr>
          <w:divsChild>
            <w:div w:id="1660692376">
              <w:marLeft w:val="0"/>
              <w:marRight w:val="0"/>
              <w:marTop w:val="0"/>
              <w:marBottom w:val="0"/>
              <w:divBdr>
                <w:top w:val="none" w:sz="0" w:space="0" w:color="auto"/>
                <w:left w:val="none" w:sz="0" w:space="0" w:color="auto"/>
                <w:bottom w:val="none" w:sz="0" w:space="0" w:color="auto"/>
                <w:right w:val="none" w:sz="0" w:space="0" w:color="auto"/>
              </w:divBdr>
              <w:divsChild>
                <w:div w:id="1392272767">
                  <w:marLeft w:val="0"/>
                  <w:marRight w:val="0"/>
                  <w:marTop w:val="0"/>
                  <w:marBottom w:val="270"/>
                  <w:divBdr>
                    <w:top w:val="none" w:sz="0" w:space="0" w:color="auto"/>
                    <w:left w:val="none" w:sz="0" w:space="0" w:color="auto"/>
                    <w:bottom w:val="none" w:sz="0" w:space="0" w:color="auto"/>
                    <w:right w:val="none" w:sz="0" w:space="0" w:color="auto"/>
                  </w:divBdr>
                  <w:divsChild>
                    <w:div w:id="621349712">
                      <w:marLeft w:val="0"/>
                      <w:marRight w:val="0"/>
                      <w:marTop w:val="0"/>
                      <w:marBottom w:val="0"/>
                      <w:divBdr>
                        <w:top w:val="none" w:sz="0" w:space="0" w:color="auto"/>
                        <w:left w:val="none" w:sz="0" w:space="0" w:color="auto"/>
                        <w:bottom w:val="none" w:sz="0" w:space="0" w:color="auto"/>
                        <w:right w:val="none" w:sz="0" w:space="0" w:color="auto"/>
                      </w:divBdr>
                      <w:divsChild>
                        <w:div w:id="1842356614">
                          <w:marLeft w:val="0"/>
                          <w:marRight w:val="0"/>
                          <w:marTop w:val="0"/>
                          <w:marBottom w:val="0"/>
                          <w:divBdr>
                            <w:top w:val="none" w:sz="0" w:space="0" w:color="auto"/>
                            <w:left w:val="none" w:sz="0" w:space="0" w:color="auto"/>
                            <w:bottom w:val="none" w:sz="0" w:space="0" w:color="auto"/>
                            <w:right w:val="none" w:sz="0" w:space="0" w:color="auto"/>
                          </w:divBdr>
                          <w:divsChild>
                            <w:div w:id="17241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155">
                      <w:marLeft w:val="0"/>
                      <w:marRight w:val="0"/>
                      <w:marTop w:val="0"/>
                      <w:marBottom w:val="0"/>
                      <w:divBdr>
                        <w:top w:val="none" w:sz="0" w:space="0" w:color="auto"/>
                        <w:left w:val="none" w:sz="0" w:space="0" w:color="auto"/>
                        <w:bottom w:val="none" w:sz="0" w:space="0" w:color="auto"/>
                        <w:right w:val="none" w:sz="0" w:space="0" w:color="auto"/>
                      </w:divBdr>
                      <w:divsChild>
                        <w:div w:id="21261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7520">
                  <w:marLeft w:val="0"/>
                  <w:marRight w:val="0"/>
                  <w:marTop w:val="0"/>
                  <w:marBottom w:val="0"/>
                  <w:divBdr>
                    <w:top w:val="none" w:sz="0" w:space="0" w:color="auto"/>
                    <w:left w:val="none" w:sz="0" w:space="0" w:color="auto"/>
                    <w:bottom w:val="none" w:sz="0" w:space="0" w:color="auto"/>
                    <w:right w:val="none" w:sz="0" w:space="0" w:color="auto"/>
                  </w:divBdr>
                  <w:divsChild>
                    <w:div w:id="1867788864">
                      <w:marLeft w:val="0"/>
                      <w:marRight w:val="0"/>
                      <w:marTop w:val="0"/>
                      <w:marBottom w:val="0"/>
                      <w:divBdr>
                        <w:top w:val="none" w:sz="0" w:space="0" w:color="auto"/>
                        <w:left w:val="none" w:sz="0" w:space="0" w:color="auto"/>
                        <w:bottom w:val="none" w:sz="0" w:space="0" w:color="auto"/>
                        <w:right w:val="none" w:sz="0" w:space="0" w:color="auto"/>
                      </w:divBdr>
                      <w:divsChild>
                        <w:div w:id="13790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3708">
                  <w:marLeft w:val="0"/>
                  <w:marRight w:val="0"/>
                  <w:marTop w:val="0"/>
                  <w:marBottom w:val="0"/>
                  <w:divBdr>
                    <w:top w:val="none" w:sz="0" w:space="0" w:color="auto"/>
                    <w:left w:val="none" w:sz="0" w:space="0" w:color="auto"/>
                    <w:bottom w:val="none" w:sz="0" w:space="0" w:color="auto"/>
                    <w:right w:val="none" w:sz="0" w:space="0" w:color="auto"/>
                  </w:divBdr>
                  <w:divsChild>
                    <w:div w:id="1961035079">
                      <w:marLeft w:val="0"/>
                      <w:marRight w:val="0"/>
                      <w:marTop w:val="0"/>
                      <w:marBottom w:val="0"/>
                      <w:divBdr>
                        <w:top w:val="none" w:sz="0" w:space="0" w:color="auto"/>
                        <w:left w:val="none" w:sz="0" w:space="0" w:color="auto"/>
                        <w:bottom w:val="none" w:sz="0" w:space="0" w:color="auto"/>
                        <w:right w:val="none" w:sz="0" w:space="0" w:color="auto"/>
                      </w:divBdr>
                      <w:divsChild>
                        <w:div w:id="1692491255">
                          <w:marLeft w:val="0"/>
                          <w:marRight w:val="0"/>
                          <w:marTop w:val="0"/>
                          <w:marBottom w:val="0"/>
                          <w:divBdr>
                            <w:top w:val="none" w:sz="0" w:space="0" w:color="auto"/>
                            <w:left w:val="none" w:sz="0" w:space="0" w:color="auto"/>
                            <w:bottom w:val="none" w:sz="0" w:space="0" w:color="auto"/>
                            <w:right w:val="none" w:sz="0" w:space="0" w:color="auto"/>
                          </w:divBdr>
                          <w:divsChild>
                            <w:div w:id="1965648095">
                              <w:marLeft w:val="0"/>
                              <w:marRight w:val="0"/>
                              <w:marTop w:val="0"/>
                              <w:marBottom w:val="0"/>
                              <w:divBdr>
                                <w:top w:val="none" w:sz="0" w:space="0" w:color="auto"/>
                                <w:left w:val="none" w:sz="0" w:space="0" w:color="auto"/>
                                <w:bottom w:val="none" w:sz="0" w:space="0" w:color="auto"/>
                                <w:right w:val="none" w:sz="0" w:space="0" w:color="auto"/>
                              </w:divBdr>
                              <w:divsChild>
                                <w:div w:id="382946402">
                                  <w:marLeft w:val="0"/>
                                  <w:marRight w:val="0"/>
                                  <w:marTop w:val="0"/>
                                  <w:marBottom w:val="0"/>
                                  <w:divBdr>
                                    <w:top w:val="none" w:sz="0" w:space="0" w:color="auto"/>
                                    <w:left w:val="none" w:sz="0" w:space="0" w:color="auto"/>
                                    <w:bottom w:val="none" w:sz="0" w:space="0" w:color="auto"/>
                                    <w:right w:val="none" w:sz="0" w:space="0" w:color="auto"/>
                                  </w:divBdr>
                                  <w:divsChild>
                                    <w:div w:id="86451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594611">
      <w:bodyDiv w:val="1"/>
      <w:marLeft w:val="0"/>
      <w:marRight w:val="0"/>
      <w:marTop w:val="0"/>
      <w:marBottom w:val="0"/>
      <w:divBdr>
        <w:top w:val="none" w:sz="0" w:space="0" w:color="auto"/>
        <w:left w:val="none" w:sz="0" w:space="0" w:color="auto"/>
        <w:bottom w:val="none" w:sz="0" w:space="0" w:color="auto"/>
        <w:right w:val="none" w:sz="0" w:space="0" w:color="auto"/>
      </w:divBdr>
    </w:div>
    <w:div w:id="1951203963">
      <w:bodyDiv w:val="1"/>
      <w:marLeft w:val="0"/>
      <w:marRight w:val="0"/>
      <w:marTop w:val="0"/>
      <w:marBottom w:val="0"/>
      <w:divBdr>
        <w:top w:val="none" w:sz="0" w:space="0" w:color="auto"/>
        <w:left w:val="none" w:sz="0" w:space="0" w:color="auto"/>
        <w:bottom w:val="none" w:sz="0" w:space="0" w:color="auto"/>
        <w:right w:val="none" w:sz="0" w:space="0" w:color="auto"/>
      </w:divBdr>
      <w:divsChild>
        <w:div w:id="2014332006">
          <w:marLeft w:val="0"/>
          <w:marRight w:val="0"/>
          <w:marTop w:val="0"/>
          <w:marBottom w:val="0"/>
          <w:divBdr>
            <w:top w:val="none" w:sz="0" w:space="0" w:color="auto"/>
            <w:left w:val="none" w:sz="0" w:space="0" w:color="auto"/>
            <w:bottom w:val="none" w:sz="0" w:space="0" w:color="auto"/>
            <w:right w:val="none" w:sz="0" w:space="0" w:color="auto"/>
          </w:divBdr>
          <w:divsChild>
            <w:div w:id="1041244522">
              <w:marLeft w:val="0"/>
              <w:marRight w:val="0"/>
              <w:marTop w:val="0"/>
              <w:marBottom w:val="150"/>
              <w:divBdr>
                <w:top w:val="none" w:sz="0" w:space="0" w:color="auto"/>
                <w:left w:val="none" w:sz="0" w:space="0" w:color="auto"/>
                <w:bottom w:val="single" w:sz="6" w:space="8" w:color="DDDDDD"/>
                <w:right w:val="none" w:sz="0" w:space="0" w:color="auto"/>
              </w:divBdr>
            </w:div>
          </w:divsChild>
        </w:div>
        <w:div w:id="1810706852">
          <w:marLeft w:val="-1125"/>
          <w:marRight w:val="0"/>
          <w:marTop w:val="0"/>
          <w:marBottom w:val="0"/>
          <w:divBdr>
            <w:top w:val="none" w:sz="0" w:space="0" w:color="auto"/>
            <w:left w:val="none" w:sz="0" w:space="0" w:color="auto"/>
            <w:bottom w:val="none" w:sz="0" w:space="0" w:color="auto"/>
            <w:right w:val="none" w:sz="0" w:space="0" w:color="auto"/>
          </w:divBdr>
          <w:divsChild>
            <w:div w:id="5267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0164">
      <w:bodyDiv w:val="1"/>
      <w:marLeft w:val="0"/>
      <w:marRight w:val="0"/>
      <w:marTop w:val="0"/>
      <w:marBottom w:val="0"/>
      <w:divBdr>
        <w:top w:val="none" w:sz="0" w:space="0" w:color="auto"/>
        <w:left w:val="none" w:sz="0" w:space="0" w:color="auto"/>
        <w:bottom w:val="none" w:sz="0" w:space="0" w:color="auto"/>
        <w:right w:val="none" w:sz="0" w:space="0" w:color="auto"/>
      </w:divBdr>
    </w:div>
    <w:div w:id="1980568027">
      <w:bodyDiv w:val="1"/>
      <w:marLeft w:val="0"/>
      <w:marRight w:val="0"/>
      <w:marTop w:val="0"/>
      <w:marBottom w:val="0"/>
      <w:divBdr>
        <w:top w:val="none" w:sz="0" w:space="0" w:color="auto"/>
        <w:left w:val="none" w:sz="0" w:space="0" w:color="auto"/>
        <w:bottom w:val="none" w:sz="0" w:space="0" w:color="auto"/>
        <w:right w:val="none" w:sz="0" w:space="0" w:color="auto"/>
      </w:divBdr>
    </w:div>
    <w:div w:id="2042590169">
      <w:bodyDiv w:val="1"/>
      <w:marLeft w:val="0"/>
      <w:marRight w:val="0"/>
      <w:marTop w:val="0"/>
      <w:marBottom w:val="0"/>
      <w:divBdr>
        <w:top w:val="none" w:sz="0" w:space="0" w:color="auto"/>
        <w:left w:val="none" w:sz="0" w:space="0" w:color="auto"/>
        <w:bottom w:val="none" w:sz="0" w:space="0" w:color="auto"/>
        <w:right w:val="none" w:sz="0" w:space="0" w:color="auto"/>
      </w:divBdr>
    </w:div>
    <w:div w:id="2055805494">
      <w:bodyDiv w:val="1"/>
      <w:marLeft w:val="0"/>
      <w:marRight w:val="0"/>
      <w:marTop w:val="0"/>
      <w:marBottom w:val="0"/>
      <w:divBdr>
        <w:top w:val="none" w:sz="0" w:space="0" w:color="auto"/>
        <w:left w:val="none" w:sz="0" w:space="0" w:color="auto"/>
        <w:bottom w:val="none" w:sz="0" w:space="0" w:color="auto"/>
        <w:right w:val="none" w:sz="0" w:space="0" w:color="auto"/>
      </w:divBdr>
    </w:div>
    <w:div w:id="2111662073">
      <w:bodyDiv w:val="1"/>
      <w:marLeft w:val="0"/>
      <w:marRight w:val="0"/>
      <w:marTop w:val="0"/>
      <w:marBottom w:val="0"/>
      <w:divBdr>
        <w:top w:val="none" w:sz="0" w:space="0" w:color="auto"/>
        <w:left w:val="none" w:sz="0" w:space="0" w:color="auto"/>
        <w:bottom w:val="none" w:sz="0" w:space="0" w:color="auto"/>
        <w:right w:val="none" w:sz="0" w:space="0" w:color="auto"/>
      </w:divBdr>
    </w:div>
    <w:div w:id="2115199264">
      <w:bodyDiv w:val="1"/>
      <w:marLeft w:val="0"/>
      <w:marRight w:val="0"/>
      <w:marTop w:val="0"/>
      <w:marBottom w:val="0"/>
      <w:divBdr>
        <w:top w:val="none" w:sz="0" w:space="0" w:color="auto"/>
        <w:left w:val="none" w:sz="0" w:space="0" w:color="auto"/>
        <w:bottom w:val="none" w:sz="0" w:space="0" w:color="auto"/>
        <w:right w:val="none" w:sz="0" w:space="0" w:color="auto"/>
      </w:divBdr>
    </w:div>
    <w:div w:id="212862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Constituicao/Constitui%C3%A7ao.htm" TargetMode="External"/><Relationship Id="rId18" Type="http://schemas.openxmlformats.org/officeDocument/2006/relationships/hyperlink" Target="http://jus.com.br/artigos/29229/medidas-protetivas-no-ambito-da-lei-maria-da-penha-e-sua-real-eficacia-na-atualiadade" TargetMode="External"/><Relationship Id="rId26" Type="http://schemas.openxmlformats.org/officeDocument/2006/relationships/hyperlink" Target="http://www.ebooksbrasil.org/eLibris/constituicaol.html" TargetMode="External"/><Relationship Id="rId39" Type="http://schemas.openxmlformats.org/officeDocument/2006/relationships/image" Target="media/image4.jpeg"/><Relationship Id="rId21" Type="http://schemas.openxmlformats.org/officeDocument/2006/relationships/hyperlink" Target="http://jus.com.br/revista/edicoes/2014/8/17" TargetMode="External"/><Relationship Id="rId34" Type="http://schemas.openxmlformats.org/officeDocument/2006/relationships/footer" Target="footer1.xml"/><Relationship Id="rId42" Type="http://schemas.openxmlformats.org/officeDocument/2006/relationships/hyperlink" Target="http://fenasj.jusbrasil.com.br/noticias/2466950/cnj-afasta-juiz-que-fez-declaracoes-machistas?print=true" TargetMode="External"/><Relationship Id="rId47" Type="http://schemas.openxmlformats.org/officeDocument/2006/relationships/hyperlink" Target="http://www.jusbrasil.com/legislacao/95552/lei-maria-da-penha-lei-11340-06" TargetMode="External"/><Relationship Id="rId50" Type="http://schemas.openxmlformats.org/officeDocument/2006/relationships/hyperlink" Target="http://www.direitonet.com.br/artigos/perfil/exibir/150165/Luiz-Flavio-Gomes"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mbitojuridico.com.br/site/?n_link=revista_artigos_leitura&amp;artigo_id=11065&amp;revista_caderno=3" TargetMode="External"/><Relationship Id="rId29" Type="http://schemas.openxmlformats.org/officeDocument/2006/relationships/hyperlink" Target="http://www.revistaforum.com.br/wp-content/uploads/2013/09/feminicidios-Brasil.jpg" TargetMode="Externa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www.migalhas.com.br/Quentes/17,MI198846,21048-Descumprimento+de+medida+protetiva+da+lei+Maria+da+Penha+nao" TargetMode="External"/><Relationship Id="rId32" Type="http://schemas.openxmlformats.org/officeDocument/2006/relationships/header" Target="header1.xml"/><Relationship Id="rId37" Type="http://schemas.openxmlformats.org/officeDocument/2006/relationships/image" Target="media/image3.jpeg"/><Relationship Id="rId40" Type="http://schemas.openxmlformats.org/officeDocument/2006/relationships/hyperlink" Target="http://fenasj.jusbrasil.com.br/noticias/2466950/cnj-afasta-juiz-que-fez-declaracoes-machistas" TargetMode="External"/><Relationship Id="rId45" Type="http://schemas.openxmlformats.org/officeDocument/2006/relationships/hyperlink" Target="http://www.jusbrasil.com/legislacao/95552/lei-maria-da-penha-lei-11340-06" TargetMode="External"/><Relationship Id="rId5" Type="http://schemas.openxmlformats.org/officeDocument/2006/relationships/settings" Target="settings.xml"/><Relationship Id="rId15" Type="http://schemas.openxmlformats.org/officeDocument/2006/relationships/hyperlink" Target="http://g1.globo.com/topico/espirito-santo.html" TargetMode="External"/><Relationship Id="rId23" Type="http://schemas.openxmlformats.org/officeDocument/2006/relationships/hyperlink" Target="http://jus.com.br/revista/edicoes/2014" TargetMode="External"/><Relationship Id="rId28" Type="http://schemas.openxmlformats.org/officeDocument/2006/relationships/hyperlink" Target="http://www.cnj.jus.br/programas-de-a-a-z/pj-lei-maria-da-penha/lei-maria-da-penha" TargetMode="External"/><Relationship Id="rId36" Type="http://schemas.openxmlformats.org/officeDocument/2006/relationships/image" Target="media/image2.jpeg"/><Relationship Id="rId49" Type="http://schemas.openxmlformats.org/officeDocument/2006/relationships/hyperlink" Target="http://www.jusbrasil.com/legislacao/1027008/constitui%C3%A7%C3%A3o-da-republica-federativa-do-brasil-1988" TargetMode="External"/><Relationship Id="rId10" Type="http://schemas.openxmlformats.org/officeDocument/2006/relationships/hyperlink" Target="http://www.migalhas.com.br/Quentes/17,MI198846,21048-Descumprimento+de+medida+protetiva+da+lei+Maria+da+Penha+nao" TargetMode="External"/><Relationship Id="rId19" Type="http://schemas.openxmlformats.org/officeDocument/2006/relationships/hyperlink" Target="http://jus.com.br/revista/edicoes/2014" TargetMode="External"/><Relationship Id="rId31" Type="http://schemas.openxmlformats.org/officeDocument/2006/relationships/hyperlink" Target="http://exame.abril.com.br/brasil/noticias/lei-maria-da-penha-nao-reduz-mortes-de-mulheres-diz-ipea" TargetMode="External"/><Relationship Id="rId44" Type="http://schemas.openxmlformats.org/officeDocument/2006/relationships/hyperlink" Target="http://fenasj.jusbrasil.com.br/"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igalhas.com.br/Quentes/17,MI198846,21048-Descumprimento+de+medida+protetiva+da+lei+Maria+da+Penha+nao" TargetMode="External"/><Relationship Id="rId14" Type="http://schemas.openxmlformats.org/officeDocument/2006/relationships/hyperlink" Target="http://www.planalto.gov.br/ccivil_03/Constituicao/Constitui%C3%A7ao.htm" TargetMode="External"/><Relationship Id="rId22" Type="http://schemas.openxmlformats.org/officeDocument/2006/relationships/hyperlink" Target="http://jus.com.br/revista/edicoes/2014/8" TargetMode="External"/><Relationship Id="rId27" Type="http://schemas.openxmlformats.org/officeDocument/2006/relationships/hyperlink" Target="http://www.ambito-jur&#237;dico.com.br/site/?n_link=revista_artigos_leitura&amp;artigo_id=10240" TargetMode="External"/><Relationship Id="rId30" Type="http://schemas.openxmlformats.org/officeDocument/2006/relationships/hyperlink" Target="http://agenciabrasil.ebc.com.br/" TargetMode="External"/><Relationship Id="rId35" Type="http://schemas.openxmlformats.org/officeDocument/2006/relationships/image" Target="media/image1.jpeg"/><Relationship Id="rId43" Type="http://schemas.openxmlformats.org/officeDocument/2006/relationships/hyperlink" Target="http://fenasj.jusbrasil.com.br/noticias/2466950/cnj-afasta-juiz-que-fez-declaracoes-machistas" TargetMode="External"/><Relationship Id="rId48" Type="http://schemas.openxmlformats.org/officeDocument/2006/relationships/hyperlink" Target="http://www.jusbrasil.com/legislacao/95552/lei-maria-da-penha-lei-11340-06"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Constituicao/Constitui%C3%A7ao.htm" TargetMode="External"/><Relationship Id="rId17" Type="http://schemas.openxmlformats.org/officeDocument/2006/relationships/hyperlink" Target="http://www.planalto.gov.br/ccivil_03/_ato2004-2006/2006/lei/l11340.htm" TargetMode="External"/><Relationship Id="rId25" Type="http://schemas.openxmlformats.org/officeDocument/2006/relationships/hyperlink" Target="http://academico.direitorio.fgv.br/wiki/Jurisprud%C3%AAncia_STF" TargetMode="External"/><Relationship Id="rId33" Type="http://schemas.openxmlformats.org/officeDocument/2006/relationships/header" Target="header2.xml"/><Relationship Id="rId38" Type="http://schemas.openxmlformats.org/officeDocument/2006/relationships/hyperlink" Target="http://www2.camara.leg.br/camaranoticias" TargetMode="External"/><Relationship Id="rId46" Type="http://schemas.openxmlformats.org/officeDocument/2006/relationships/hyperlink" Target="http://www.jusbrasil.com/legislacao/95552/lei-maria-da-penha-lei-11340-06" TargetMode="External"/><Relationship Id="rId20" Type="http://schemas.openxmlformats.org/officeDocument/2006/relationships/hyperlink" Target="http://jus.com.br/revista/edicoes/2014/8/17" TargetMode="External"/><Relationship Id="rId41" Type="http://schemas.openxmlformats.org/officeDocument/2006/relationships/hyperlink" Target="http://fenasj.jusbrasil.com.br/noticias/2466950/cnj-afasta-juiz-que-fez-declaracoes-machista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port.pravda.ru/science/30-04-2013/34554-dispositivo_seguranca-0/.Publica&#231;&#227;o" TargetMode="External"/><Relationship Id="rId3" Type="http://schemas.openxmlformats.org/officeDocument/2006/relationships/hyperlink" Target="http://www.tribunadonorte.com.br/noticia/sete-anos-da-lei-maria-da-penha/258120" TargetMode="External"/><Relationship Id="rId7" Type="http://schemas.openxmlformats.org/officeDocument/2006/relationships/hyperlink" Target="http://www.forp.usp.br/restauradora/etica/dm.html" TargetMode="External"/><Relationship Id="rId2" Type="http://schemas.openxmlformats.org/officeDocument/2006/relationships/hyperlink" Target="http://blogdolfg.com.br/" TargetMode="External"/><Relationship Id="rId1" Type="http://schemas.openxmlformats.org/officeDocument/2006/relationships/hyperlink" Target="http://atualidadesdodireito.com.br/" TargetMode="External"/><Relationship Id="rId6" Type="http://schemas.openxmlformats.org/officeDocument/2006/relationships/hyperlink" Target="http://www.tjrj.jus.br/institucional/dir_gerais/dgcon/pdf/artigos/direi_civil/a_evolucao_do_conceito_de_dano_moral.pdf" TargetMode="External"/><Relationship Id="rId5" Type="http://schemas.openxmlformats.org/officeDocument/2006/relationships/hyperlink" Target="http://www.direitonet.com.br/artigos/exibir/7744/Brasil-7o-lugar-no-massacre-das-mulheres" TargetMode="External"/><Relationship Id="rId10" Type="http://schemas.openxmlformats.org/officeDocument/2006/relationships/hyperlink" Target="http://academico.direitorio.fgv.br/wiki/Jurisprud%C3%AAncia_STF" TargetMode="External"/><Relationship Id="rId4" Type="http://schemas.openxmlformats.org/officeDocument/2006/relationships/hyperlink" Target="http://tvbrasil.ebc.com.br/espacopublico/episodio/maria-da-penha-conta-sua-historia-e-sua-luta-no-espaco-" TargetMode="External"/><Relationship Id="rId9" Type="http://schemas.openxmlformats.org/officeDocument/2006/relationships/hyperlink" Target="http://g1.globo.com/espirito-santo/noticia/2014/09/mulher-aciona-botao-do-panico-e-ex-marido-e-preso-no-e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B5207-68EB-4419-B1D4-E766FF07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5154</TotalTime>
  <Pages>85</Pages>
  <Words>20327</Words>
  <Characters>109769</Characters>
  <Application>Microsoft Office Word</Application>
  <DocSecurity>0</DocSecurity>
  <Lines>914</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Lelis Marisa</dc:creator>
  <cp:keywords/>
  <dc:description/>
  <cp:lastModifiedBy>Lelis Marisa</cp:lastModifiedBy>
  <cp:revision>121</cp:revision>
  <cp:lastPrinted>2014-12-01T17:52:00Z</cp:lastPrinted>
  <dcterms:created xsi:type="dcterms:W3CDTF">2014-11-24T23:39:00Z</dcterms:created>
  <dcterms:modified xsi:type="dcterms:W3CDTF">2015-01-20T22:43:00Z</dcterms:modified>
</cp:coreProperties>
</file>