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FACULDADES UNIFICADAS DE GUARAPARI</w:t>
      </w: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CURSO DE DIREITO</w:t>
      </w: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CAMILA CARDOZO DE ALMEIDA</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360" w:lineRule="auto"/>
        <w:jc w:val="both"/>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 xml:space="preserve">O MAIOR TEMPO DE INTERNAÇÃO NO ATO INFRACIONAL ANÁLOGO AO </w:t>
      </w:r>
      <w:r>
        <w:rPr>
          <w:rFonts w:ascii="Arial" w:eastAsia="Times New Roman" w:hAnsi="Arial" w:cs="Arial"/>
          <w:b/>
          <w:sz w:val="28"/>
          <w:szCs w:val="28"/>
          <w:lang w:eastAsia="pt-BR"/>
        </w:rPr>
        <w:t xml:space="preserve">CRIME </w:t>
      </w:r>
      <w:r w:rsidRPr="000B6AAD">
        <w:rPr>
          <w:rFonts w:ascii="Arial" w:eastAsia="Times New Roman" w:hAnsi="Arial" w:cs="Arial"/>
          <w:b/>
          <w:sz w:val="28"/>
          <w:szCs w:val="28"/>
          <w:lang w:eastAsia="pt-BR"/>
        </w:rPr>
        <w:t>HEDIONDO</w:t>
      </w: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rPr>
          <w:rFonts w:ascii="Arial" w:eastAsia="Times New Roman" w:hAnsi="Arial" w:cs="Arial"/>
          <w:b/>
          <w:sz w:val="24"/>
          <w:szCs w:val="24"/>
          <w:lang w:eastAsia="pt-BR"/>
        </w:rPr>
      </w:pPr>
    </w:p>
    <w:p w:rsidR="00FF23AA" w:rsidRDefault="00FF23AA" w:rsidP="00FF23AA">
      <w:pPr>
        <w:spacing w:after="0" w:line="240" w:lineRule="auto"/>
        <w:rPr>
          <w:rFonts w:ascii="Arial" w:eastAsia="Times New Roman" w:hAnsi="Arial" w:cs="Arial"/>
          <w:b/>
          <w:sz w:val="24"/>
          <w:szCs w:val="24"/>
          <w:lang w:eastAsia="pt-BR"/>
        </w:rPr>
      </w:pPr>
    </w:p>
    <w:p w:rsidR="00FF23AA" w:rsidRPr="000B6AAD" w:rsidRDefault="00FF23AA" w:rsidP="00FF23AA">
      <w:pPr>
        <w:spacing w:after="0" w:line="240" w:lineRule="auto"/>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36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GUARAPARI</w:t>
      </w:r>
    </w:p>
    <w:p w:rsidR="00FF23AA" w:rsidRPr="000B6AAD" w:rsidRDefault="00FF23AA" w:rsidP="00FF23AA">
      <w:pPr>
        <w:spacing w:after="0" w:line="360" w:lineRule="auto"/>
        <w:jc w:val="center"/>
        <w:rPr>
          <w:rFonts w:ascii="Arial" w:eastAsia="Times New Roman" w:hAnsi="Arial" w:cs="Arial"/>
          <w:b/>
          <w:sz w:val="28"/>
          <w:szCs w:val="28"/>
          <w:lang w:eastAsia="pt-BR"/>
        </w:rPr>
      </w:pPr>
      <w:bookmarkStart w:id="0" w:name="_Toc149127096"/>
      <w:bookmarkStart w:id="1" w:name="_Toc149127735"/>
      <w:r w:rsidRPr="000B6AAD">
        <w:rPr>
          <w:rFonts w:ascii="Arial" w:eastAsia="Times New Roman" w:hAnsi="Arial" w:cs="Arial"/>
          <w:b/>
          <w:sz w:val="28"/>
          <w:szCs w:val="28"/>
          <w:lang w:eastAsia="pt-BR"/>
        </w:rPr>
        <w:t>201</w:t>
      </w:r>
      <w:bookmarkEnd w:id="0"/>
      <w:bookmarkEnd w:id="1"/>
      <w:r w:rsidRPr="000B6AAD">
        <w:rPr>
          <w:rFonts w:ascii="Arial" w:eastAsia="Times New Roman" w:hAnsi="Arial" w:cs="Arial"/>
          <w:b/>
          <w:sz w:val="28"/>
          <w:szCs w:val="28"/>
          <w:lang w:eastAsia="pt-BR"/>
        </w:rPr>
        <w:t>4</w:t>
      </w:r>
      <w:r w:rsidRPr="000B6AAD">
        <w:rPr>
          <w:rFonts w:ascii="Arial" w:eastAsia="Times New Roman" w:hAnsi="Arial" w:cs="Arial"/>
          <w:b/>
          <w:sz w:val="24"/>
          <w:szCs w:val="24"/>
          <w:lang w:eastAsia="pt-BR"/>
        </w:rPr>
        <w:br w:type="page"/>
      </w:r>
      <w:r w:rsidRPr="005D1DC2">
        <w:rPr>
          <w:rFonts w:ascii="Times New Roman" w:eastAsia="Times New Roman" w:hAnsi="Times New Roman"/>
          <w:noProof/>
          <w:sz w:val="24"/>
          <w:szCs w:val="24"/>
          <w:lang w:eastAsia="pt-BR"/>
        </w:rPr>
        <w:lastRenderedPageBreak/>
        <w:pict>
          <v:shapetype id="_x0000_t202" coordsize="21600,21600" o:spt="202" path="m,l,21600r21600,l21600,xe">
            <v:stroke joinstyle="miter"/>
            <v:path gradientshapeok="t" o:connecttype="rect"/>
          </v:shapetype>
          <v:shape id="Caixa de Texto 2" o:spid="_x0000_s1027" type="#_x0000_t202" style="position:absolute;left:0;text-align:left;margin-left:427.05pt;margin-top:-61.35pt;width:52.4pt;height:48pt;z-index:251656192;visibility:visible;mso-wrap-distance-top:3.6pt;mso-wrap-distance-bottom:3.6pt;mso-width-relative:margin;mso-height-relative:margin" stroked="f">
            <v:textbox>
              <w:txbxContent>
                <w:p w:rsidR="00FF23AA" w:rsidRDefault="00FF23AA" w:rsidP="00FF23AA"/>
              </w:txbxContent>
            </v:textbox>
            <w10:wrap type="square"/>
          </v:shape>
        </w:pict>
      </w:r>
      <w:r w:rsidRPr="000B6AAD">
        <w:rPr>
          <w:rFonts w:ascii="Arial" w:eastAsia="Times New Roman" w:hAnsi="Arial" w:cs="Arial"/>
          <w:b/>
          <w:sz w:val="28"/>
          <w:szCs w:val="28"/>
          <w:lang w:eastAsia="pt-BR"/>
        </w:rPr>
        <w:t>CAMILA CARDOZO DE ALMEIDA</w:t>
      </w: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 xml:space="preserve">O MAIOR TEMPO DE INTERNAÇÃO NO ATO INFRACIONAL ANÁLOGO AO </w:t>
      </w:r>
      <w:r>
        <w:rPr>
          <w:rFonts w:ascii="Arial" w:eastAsia="Times New Roman" w:hAnsi="Arial" w:cs="Arial"/>
          <w:b/>
          <w:sz w:val="28"/>
          <w:szCs w:val="28"/>
          <w:lang w:eastAsia="pt-BR"/>
        </w:rPr>
        <w:t xml:space="preserve"> CRIME </w:t>
      </w:r>
      <w:r w:rsidRPr="000B6AAD">
        <w:rPr>
          <w:rFonts w:ascii="Arial" w:eastAsia="Times New Roman" w:hAnsi="Arial" w:cs="Arial"/>
          <w:b/>
          <w:sz w:val="28"/>
          <w:szCs w:val="28"/>
          <w:lang w:eastAsia="pt-BR"/>
        </w:rPr>
        <w:t>HEDIONDO</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ind w:right="2744"/>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ind w:left="5672"/>
        <w:jc w:val="both"/>
        <w:rPr>
          <w:rFonts w:ascii="Arial" w:eastAsia="Times New Roman" w:hAnsi="Arial" w:cs="Arial"/>
          <w:sz w:val="24"/>
          <w:szCs w:val="24"/>
          <w:lang w:eastAsia="pt-BR"/>
        </w:rPr>
      </w:pPr>
    </w:p>
    <w:p w:rsidR="00FF23AA" w:rsidRPr="000B6AAD" w:rsidRDefault="00FF23AA" w:rsidP="00FF23AA">
      <w:pPr>
        <w:spacing w:after="0" w:line="240" w:lineRule="auto"/>
        <w:ind w:left="5220"/>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Monografia apresentada no Curso de Direito das Faculdades Unificadas de Guarapari, como requisito l para obtenção de Título de Bacharel em Direito.</w:t>
      </w:r>
    </w:p>
    <w:p w:rsidR="00FF23AA" w:rsidRPr="000B6AAD" w:rsidRDefault="00FF23AA" w:rsidP="00FF23AA">
      <w:pPr>
        <w:spacing w:after="0" w:line="240" w:lineRule="auto"/>
        <w:ind w:left="5672"/>
        <w:jc w:val="both"/>
        <w:rPr>
          <w:rFonts w:ascii="Arial" w:eastAsia="Times New Roman" w:hAnsi="Arial" w:cs="Arial"/>
          <w:sz w:val="24"/>
          <w:szCs w:val="24"/>
          <w:lang w:eastAsia="pt-BR"/>
        </w:rPr>
      </w:pPr>
    </w:p>
    <w:p w:rsidR="00FF23AA" w:rsidRPr="000B6AAD" w:rsidRDefault="00FF23AA" w:rsidP="00FF23AA">
      <w:pPr>
        <w:spacing w:after="0" w:line="240" w:lineRule="auto"/>
        <w:ind w:left="5220"/>
        <w:jc w:val="both"/>
        <w:rPr>
          <w:rFonts w:ascii="Arial" w:eastAsia="Times New Roman" w:hAnsi="Arial" w:cs="Arial"/>
          <w:sz w:val="24"/>
          <w:szCs w:val="24"/>
          <w:lang w:eastAsia="pt-BR"/>
        </w:rPr>
      </w:pPr>
      <w:r w:rsidRPr="000B6AAD">
        <w:rPr>
          <w:rFonts w:ascii="Arial" w:eastAsia="Times New Roman" w:hAnsi="Arial" w:cs="Arial"/>
          <w:b/>
          <w:sz w:val="24"/>
          <w:szCs w:val="24"/>
          <w:lang w:eastAsia="pt-BR"/>
        </w:rPr>
        <w:t>Professor Orientador: Alexandre Linconl</w:t>
      </w:r>
      <w:r w:rsidRPr="000B6AAD">
        <w:rPr>
          <w:rFonts w:ascii="Arial" w:eastAsia="Times New Roman" w:hAnsi="Arial" w:cs="Arial"/>
          <w:sz w:val="24"/>
          <w:szCs w:val="24"/>
          <w:lang w:eastAsia="pt-BR"/>
        </w:rPr>
        <w:t xml:space="preserve"> </w:t>
      </w: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bookmarkStart w:id="2" w:name="_Toc149127097"/>
      <w:bookmarkStart w:id="3" w:name="_Toc149127736"/>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p w:rsidR="00FF23AA" w:rsidRPr="000B6AAD" w:rsidRDefault="00FF23AA" w:rsidP="00FF23AA">
      <w:pPr>
        <w:spacing w:after="0" w:line="240" w:lineRule="auto"/>
        <w:jc w:val="center"/>
        <w:outlineLvl w:val="0"/>
        <w:rPr>
          <w:rFonts w:ascii="Arial" w:eastAsia="Times New Roman" w:hAnsi="Arial" w:cs="Arial"/>
          <w:b/>
          <w:sz w:val="24"/>
          <w:szCs w:val="24"/>
          <w:lang w:eastAsia="pt-BR"/>
        </w:rPr>
      </w:pPr>
    </w:p>
    <w:bookmarkEnd w:id="2"/>
    <w:bookmarkEnd w:id="3"/>
    <w:p w:rsidR="00FF23AA" w:rsidRPr="000B6AAD" w:rsidRDefault="00FF23AA" w:rsidP="00FF23AA">
      <w:pPr>
        <w:spacing w:after="0" w:line="24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t xml:space="preserve">         </w:t>
      </w:r>
      <w:r w:rsidRPr="000B6AAD">
        <w:rPr>
          <w:rFonts w:ascii="Arial" w:eastAsia="Times New Roman" w:hAnsi="Arial" w:cs="Arial"/>
          <w:b/>
          <w:sz w:val="28"/>
          <w:szCs w:val="28"/>
          <w:lang w:eastAsia="pt-BR"/>
        </w:rPr>
        <w:t>GUARAPARI</w:t>
      </w:r>
    </w:p>
    <w:p w:rsidR="00FF23AA" w:rsidRPr="000B6AAD" w:rsidRDefault="00FF23AA" w:rsidP="00FF23AA">
      <w:pPr>
        <w:spacing w:after="0" w:line="240" w:lineRule="auto"/>
        <w:jc w:val="center"/>
        <w:rPr>
          <w:rFonts w:ascii="Arial" w:eastAsia="Times New Roman" w:hAnsi="Arial" w:cs="Arial"/>
          <w:b/>
          <w:sz w:val="28"/>
          <w:szCs w:val="28"/>
          <w:lang w:eastAsia="pt-BR"/>
        </w:rPr>
      </w:pPr>
      <w:bookmarkStart w:id="4" w:name="_Toc168130461"/>
      <w:bookmarkStart w:id="5" w:name="_Toc168130729"/>
      <w:bookmarkStart w:id="6" w:name="_Toc168139933"/>
      <w:bookmarkStart w:id="7" w:name="_Toc168480108"/>
      <w:r>
        <w:rPr>
          <w:rFonts w:ascii="Arial" w:eastAsia="Times New Roman" w:hAnsi="Arial" w:cs="Arial"/>
          <w:b/>
          <w:sz w:val="28"/>
          <w:szCs w:val="28"/>
          <w:lang w:eastAsia="pt-BR"/>
        </w:rPr>
        <w:t xml:space="preserve"> </w:t>
      </w:r>
      <w:r w:rsidRPr="000B6AAD">
        <w:rPr>
          <w:rFonts w:ascii="Arial" w:eastAsia="Times New Roman" w:hAnsi="Arial" w:cs="Arial"/>
          <w:b/>
          <w:sz w:val="28"/>
          <w:szCs w:val="28"/>
          <w:lang w:eastAsia="pt-BR"/>
        </w:rPr>
        <w:t>20</w:t>
      </w:r>
      <w:bookmarkStart w:id="8" w:name="_Toc149127098"/>
      <w:bookmarkStart w:id="9" w:name="_Toc149127737"/>
      <w:bookmarkEnd w:id="4"/>
      <w:bookmarkEnd w:id="5"/>
      <w:bookmarkEnd w:id="6"/>
      <w:bookmarkEnd w:id="7"/>
      <w:r w:rsidRPr="000B6AAD">
        <w:rPr>
          <w:rFonts w:ascii="Arial" w:eastAsia="Times New Roman" w:hAnsi="Arial" w:cs="Arial"/>
          <w:b/>
          <w:sz w:val="28"/>
          <w:szCs w:val="28"/>
          <w:lang w:eastAsia="pt-BR"/>
        </w:rPr>
        <w:t>1</w:t>
      </w:r>
      <w:bookmarkStart w:id="10" w:name="_Toc168130462"/>
      <w:bookmarkStart w:id="11" w:name="_Toc168130730"/>
      <w:bookmarkStart w:id="12" w:name="_Toc168139934"/>
      <w:bookmarkStart w:id="13" w:name="_Toc168480109"/>
      <w:r w:rsidRPr="000B6AAD">
        <w:rPr>
          <w:rFonts w:ascii="Arial" w:eastAsia="Times New Roman" w:hAnsi="Arial" w:cs="Arial"/>
          <w:b/>
          <w:sz w:val="28"/>
          <w:szCs w:val="28"/>
          <w:lang w:eastAsia="pt-BR"/>
        </w:rPr>
        <w:t>4</w:t>
      </w:r>
      <w:bookmarkStart w:id="14" w:name="_Toc149127099"/>
      <w:bookmarkStart w:id="15" w:name="_Toc149127738"/>
      <w:bookmarkEnd w:id="8"/>
      <w:bookmarkEnd w:id="9"/>
      <w:bookmarkEnd w:id="10"/>
      <w:bookmarkEnd w:id="11"/>
      <w:bookmarkEnd w:id="12"/>
      <w:bookmarkEnd w:id="13"/>
      <w:r>
        <w:rPr>
          <w:rFonts w:ascii="Arial" w:eastAsia="Times New Roman" w:hAnsi="Arial" w:cs="Arial"/>
          <w:b/>
          <w:noProof/>
          <w:sz w:val="28"/>
          <w:szCs w:val="28"/>
          <w:lang w:eastAsia="pt-BR"/>
        </w:rPr>
        <w:pict>
          <v:shape id="_x0000_s1028" type="#_x0000_t202" style="position:absolute;left:0;text-align:left;margin-left:430.95pt;margin-top:-63.6pt;width:52.4pt;height:48pt;z-index:251657216;visibility:visible;mso-wrap-distance-top:3.6pt;mso-wrap-distance-bottom:3.6pt;mso-position-horizontal-relative:text;mso-position-vertical-relative:text;mso-width-relative:margin;mso-height-relative:margin" stroked="f">
            <v:textbox>
              <w:txbxContent>
                <w:p w:rsidR="00FF23AA" w:rsidRDefault="00FF23AA" w:rsidP="00FF23AA"/>
              </w:txbxContent>
            </v:textbox>
            <w10:wrap type="square"/>
          </v:shape>
        </w:pict>
      </w:r>
    </w:p>
    <w:p w:rsidR="00FF23AA" w:rsidRPr="000B6AAD" w:rsidRDefault="00FF23AA" w:rsidP="00FF23AA">
      <w:pPr>
        <w:spacing w:after="0" w:line="36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lastRenderedPageBreak/>
        <w:t>CAMILA CARDOZO DE ALMEIDA</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bookmarkEnd w:id="14"/>
    <w:bookmarkEnd w:id="15"/>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 xml:space="preserve">O MAIOR TEMPO DE INTERNAÇÃO NO ATO INFRACIONAL ANÁLOGO AO </w:t>
      </w:r>
      <w:r>
        <w:rPr>
          <w:rFonts w:ascii="Arial" w:eastAsia="Times New Roman" w:hAnsi="Arial" w:cs="Arial"/>
          <w:b/>
          <w:sz w:val="28"/>
          <w:szCs w:val="28"/>
          <w:lang w:eastAsia="pt-BR"/>
        </w:rPr>
        <w:t xml:space="preserve"> CRIME </w:t>
      </w:r>
      <w:r w:rsidRPr="000B6AAD">
        <w:rPr>
          <w:rFonts w:ascii="Arial" w:eastAsia="Times New Roman" w:hAnsi="Arial" w:cs="Arial"/>
          <w:b/>
          <w:sz w:val="28"/>
          <w:szCs w:val="28"/>
          <w:lang w:eastAsia="pt-BR"/>
        </w:rPr>
        <w:t>HEDIONDO</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color w:val="000000"/>
          <w:sz w:val="24"/>
          <w:szCs w:val="24"/>
          <w:lang w:eastAsia="pt-BR"/>
        </w:rPr>
      </w:pPr>
    </w:p>
    <w:p w:rsidR="00FF23AA" w:rsidRPr="000B6AAD" w:rsidRDefault="00FF23AA" w:rsidP="00FF23AA">
      <w:pPr>
        <w:spacing w:after="0" w:line="240" w:lineRule="auto"/>
        <w:jc w:val="center"/>
        <w:rPr>
          <w:rFonts w:ascii="Arial" w:eastAsia="Times New Roman" w:hAnsi="Arial" w:cs="Arial"/>
          <w:b/>
          <w:color w:val="000000"/>
          <w:sz w:val="24"/>
          <w:szCs w:val="24"/>
          <w:lang w:eastAsia="pt-BR"/>
        </w:rPr>
      </w:pPr>
    </w:p>
    <w:p w:rsidR="00FF23AA" w:rsidRPr="000B6AAD" w:rsidRDefault="00FF23AA" w:rsidP="00FF23AA">
      <w:pPr>
        <w:spacing w:after="0" w:line="240" w:lineRule="auto"/>
        <w:jc w:val="center"/>
        <w:rPr>
          <w:rFonts w:ascii="Arial" w:eastAsia="Times New Roman" w:hAnsi="Arial" w:cs="Arial"/>
          <w:color w:val="000000"/>
          <w:sz w:val="24"/>
          <w:szCs w:val="24"/>
          <w:lang w:eastAsia="pt-BR"/>
        </w:rPr>
      </w:pPr>
    </w:p>
    <w:p w:rsidR="00FF23AA" w:rsidRPr="000B6AAD" w:rsidRDefault="00FF23AA" w:rsidP="00FF23AA">
      <w:pPr>
        <w:spacing w:after="0" w:line="240" w:lineRule="auto"/>
        <w:rPr>
          <w:rFonts w:ascii="Arial" w:eastAsia="Times New Roman" w:hAnsi="Arial" w:cs="Arial"/>
          <w:sz w:val="24"/>
          <w:szCs w:val="24"/>
          <w:lang w:eastAsia="pt-BR"/>
        </w:rPr>
      </w:pPr>
    </w:p>
    <w:p w:rsidR="00FF23AA" w:rsidRPr="000B6AAD" w:rsidRDefault="00FF23AA" w:rsidP="00FF23AA">
      <w:pPr>
        <w:spacing w:after="0" w:line="240" w:lineRule="auto"/>
        <w:rPr>
          <w:rFonts w:ascii="Arial" w:eastAsia="Times New Roman" w:hAnsi="Arial" w:cs="Arial"/>
          <w:sz w:val="24"/>
          <w:szCs w:val="24"/>
          <w:lang w:eastAsia="pt-BR"/>
        </w:rPr>
      </w:pPr>
    </w:p>
    <w:p w:rsidR="00FF23AA" w:rsidRPr="000B6AAD" w:rsidRDefault="00FF23AA" w:rsidP="00FF23AA">
      <w:pPr>
        <w:spacing w:after="0" w:line="240" w:lineRule="auto"/>
        <w:jc w:val="both"/>
        <w:rPr>
          <w:rFonts w:ascii="Arial" w:eastAsia="Times New Roman" w:hAnsi="Arial" w:cs="Arial"/>
          <w:b/>
          <w:sz w:val="24"/>
          <w:szCs w:val="24"/>
          <w:lang w:eastAsia="pt-BR"/>
        </w:rPr>
      </w:pPr>
      <w:r w:rsidRPr="000B6AAD">
        <w:rPr>
          <w:rFonts w:ascii="Arial" w:eastAsia="Times New Roman" w:hAnsi="Arial" w:cs="Arial"/>
          <w:sz w:val="24"/>
          <w:szCs w:val="24"/>
          <w:lang w:eastAsia="pt-BR"/>
        </w:rPr>
        <w:t>Monografia apresentada ao Curso de Direito das Faculdades Unificadas de Guarapari como requisito parcial para obtenção do título de Bacharel em Direito.</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Aprovada em ___ de Dezembro de 2014</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t>BANCA EXAMINADORA</w:t>
      </w: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center"/>
        <w:rPr>
          <w:rFonts w:ascii="Arial" w:eastAsia="Times New Roman" w:hAnsi="Arial" w:cs="Arial"/>
          <w:b/>
          <w:sz w:val="24"/>
          <w:szCs w:val="24"/>
          <w:lang w:eastAsia="pt-BR"/>
        </w:rPr>
      </w:pPr>
    </w:p>
    <w:p w:rsidR="00FF23AA" w:rsidRPr="000B6AAD" w:rsidRDefault="00FF23AA" w:rsidP="00FF23AA">
      <w:pPr>
        <w:spacing w:after="0" w:line="240" w:lineRule="auto"/>
        <w:jc w:val="right"/>
        <w:rPr>
          <w:rFonts w:ascii="Arial" w:eastAsia="Times New Roman" w:hAnsi="Arial" w:cs="Arial"/>
          <w:b/>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_____________________________________</w:t>
      </w: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 xml:space="preserve">Orientador Prof. Alexandre Linconl </w:t>
      </w: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_____________________________________</w:t>
      </w: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Prof. Avaliador</w:t>
      </w:r>
      <w:r>
        <w:rPr>
          <w:rFonts w:ascii="Arial" w:eastAsia="Times New Roman" w:hAnsi="Arial" w:cs="Arial"/>
          <w:sz w:val="24"/>
          <w:szCs w:val="24"/>
          <w:lang w:eastAsia="pt-BR"/>
        </w:rPr>
        <w:t xml:space="preserve"> Lécio Silva  Machado</w:t>
      </w: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_____________________________________</w:t>
      </w:r>
    </w:p>
    <w:p w:rsidR="00FF23AA" w:rsidRPr="000B6AAD" w:rsidRDefault="00FF23AA" w:rsidP="00FF23AA">
      <w:pPr>
        <w:spacing w:after="0" w:line="240" w:lineRule="auto"/>
        <w:jc w:val="right"/>
        <w:rPr>
          <w:rFonts w:ascii="Arial" w:eastAsia="Times New Roman" w:hAnsi="Arial" w:cs="Arial"/>
          <w:sz w:val="24"/>
          <w:szCs w:val="24"/>
          <w:lang w:eastAsia="pt-BR"/>
        </w:rPr>
      </w:pPr>
      <w:r w:rsidRPr="000B6AAD">
        <w:rPr>
          <w:rFonts w:ascii="Arial" w:eastAsia="Times New Roman" w:hAnsi="Arial" w:cs="Arial"/>
          <w:sz w:val="24"/>
          <w:szCs w:val="24"/>
          <w:lang w:eastAsia="pt-BR"/>
        </w:rPr>
        <w:t>Prof. Avaliador</w:t>
      </w:r>
      <w:r>
        <w:rPr>
          <w:rFonts w:ascii="Arial" w:eastAsia="Times New Roman" w:hAnsi="Arial" w:cs="Arial"/>
          <w:sz w:val="24"/>
          <w:szCs w:val="24"/>
          <w:lang w:eastAsia="pt-BR"/>
        </w:rPr>
        <w:t xml:space="preserve"> Ricardo José da Silva Silveira</w:t>
      </w:r>
    </w:p>
    <w:p w:rsidR="00FF23AA" w:rsidRPr="000B6AAD" w:rsidRDefault="00FF23AA" w:rsidP="00FF23AA">
      <w:pPr>
        <w:spacing w:after="0" w:line="240" w:lineRule="auto"/>
        <w:jc w:val="right"/>
        <w:rPr>
          <w:rFonts w:ascii="Arial" w:eastAsia="Times New Roman" w:hAnsi="Arial" w:cs="Arial"/>
          <w:sz w:val="24"/>
          <w:szCs w:val="24"/>
          <w:lang w:eastAsia="pt-BR"/>
        </w:rPr>
      </w:pPr>
    </w:p>
    <w:p w:rsidR="00FF23AA" w:rsidRPr="000B6AAD" w:rsidRDefault="00FF23AA" w:rsidP="00FF23AA">
      <w:pPr>
        <w:spacing w:after="0" w:line="240" w:lineRule="auto"/>
        <w:jc w:val="center"/>
        <w:rPr>
          <w:rFonts w:ascii="Arial" w:eastAsia="Times New Roman" w:hAnsi="Arial" w:cs="Arial"/>
          <w:b/>
          <w:sz w:val="28"/>
          <w:szCs w:val="28"/>
          <w:lang w:eastAsia="pt-BR"/>
        </w:rPr>
      </w:pPr>
      <w:r w:rsidRPr="000B6AAD">
        <w:rPr>
          <w:rFonts w:ascii="Arial" w:eastAsia="Times New Roman" w:hAnsi="Arial" w:cs="Arial"/>
          <w:b/>
          <w:sz w:val="28"/>
          <w:szCs w:val="28"/>
          <w:lang w:eastAsia="pt-BR"/>
        </w:rPr>
        <w:br w:type="page"/>
      </w:r>
      <w:r w:rsidRPr="000B6AAD">
        <w:rPr>
          <w:rFonts w:ascii="Arial" w:eastAsia="Times New Roman" w:hAnsi="Arial" w:cs="Arial"/>
          <w:b/>
          <w:sz w:val="28"/>
          <w:szCs w:val="28"/>
          <w:lang w:eastAsia="pt-BR"/>
        </w:rPr>
        <w:lastRenderedPageBreak/>
        <w:t>AGRADECIMENTO</w:t>
      </w:r>
    </w:p>
    <w:p w:rsidR="00FF23AA" w:rsidRPr="000B6AAD" w:rsidRDefault="00FF23AA" w:rsidP="00FF23AA">
      <w:pPr>
        <w:spacing w:after="0" w:line="240" w:lineRule="auto"/>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 xml:space="preserve">A </w:t>
      </w:r>
      <w:r w:rsidRPr="000B6AAD">
        <w:rPr>
          <w:rFonts w:ascii="Arial" w:eastAsia="Times New Roman" w:hAnsi="Arial" w:cs="Arial"/>
          <w:b/>
          <w:sz w:val="24"/>
          <w:szCs w:val="24"/>
          <w:lang w:eastAsia="pt-BR"/>
        </w:rPr>
        <w:t>Deus</w:t>
      </w:r>
      <w:r w:rsidRPr="000B6AAD">
        <w:rPr>
          <w:rFonts w:ascii="Arial" w:eastAsia="Times New Roman" w:hAnsi="Arial" w:cs="Arial"/>
          <w:sz w:val="24"/>
          <w:szCs w:val="24"/>
          <w:lang w:eastAsia="pt-BR"/>
        </w:rPr>
        <w:t xml:space="preserve">, criador de todas as coisas, inteligência suprema, por conceder-me a força necessária para chegar até aqui. </w:t>
      </w:r>
    </w:p>
    <w:p w:rsidR="00FF23AA" w:rsidRPr="000B6AAD" w:rsidRDefault="00FF23AA" w:rsidP="00FF23AA">
      <w:pPr>
        <w:spacing w:before="240" w:after="0" w:line="360" w:lineRule="auto"/>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 xml:space="preserve"> Aos meus pais, </w:t>
      </w:r>
      <w:r w:rsidRPr="000B6AAD">
        <w:rPr>
          <w:rFonts w:ascii="Arial" w:eastAsia="Times New Roman" w:hAnsi="Arial" w:cs="Arial"/>
          <w:b/>
          <w:sz w:val="24"/>
          <w:szCs w:val="24"/>
          <w:lang w:eastAsia="pt-BR"/>
        </w:rPr>
        <w:t>Adriano Soares de Almeida e Sandra Cardozo</w:t>
      </w:r>
      <w:r w:rsidRPr="000B6AAD">
        <w:rPr>
          <w:rFonts w:ascii="Arial" w:eastAsia="Times New Roman" w:hAnsi="Arial" w:cs="Arial"/>
          <w:sz w:val="24"/>
          <w:szCs w:val="24"/>
          <w:lang w:eastAsia="pt-BR"/>
        </w:rPr>
        <w:t xml:space="preserve">, pelo apoio incondicional. </w:t>
      </w:r>
    </w:p>
    <w:p w:rsidR="00FF23AA" w:rsidRPr="000B6AAD" w:rsidRDefault="00FF23AA" w:rsidP="00FF23AA">
      <w:pPr>
        <w:spacing w:before="240" w:after="0" w:line="360" w:lineRule="auto"/>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 xml:space="preserve">À minha avó, </w:t>
      </w:r>
      <w:r w:rsidRPr="000B6AAD">
        <w:rPr>
          <w:rFonts w:ascii="Arial" w:eastAsia="Times New Roman" w:hAnsi="Arial" w:cs="Arial"/>
          <w:b/>
          <w:sz w:val="24"/>
          <w:szCs w:val="24"/>
          <w:lang w:eastAsia="pt-BR"/>
        </w:rPr>
        <w:t>Edyr Soares</w:t>
      </w:r>
      <w:r w:rsidRPr="000B6AAD">
        <w:rPr>
          <w:rFonts w:ascii="Arial" w:eastAsia="Times New Roman" w:hAnsi="Arial" w:cs="Arial"/>
          <w:sz w:val="24"/>
          <w:szCs w:val="24"/>
          <w:lang w:eastAsia="pt-BR"/>
        </w:rPr>
        <w:t>, por todo incentivo que depositou em mim. Mulher guerreira!</w:t>
      </w:r>
    </w:p>
    <w:p w:rsidR="00FF23AA" w:rsidRPr="000B6AAD" w:rsidRDefault="00FF23AA" w:rsidP="00FF23AA">
      <w:pPr>
        <w:spacing w:before="240"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Ao meu noivo</w:t>
      </w:r>
      <w:r w:rsidRPr="000B6AAD">
        <w:rPr>
          <w:rFonts w:ascii="Arial" w:eastAsia="Times New Roman" w:hAnsi="Arial" w:cs="Arial"/>
          <w:sz w:val="24"/>
          <w:szCs w:val="24"/>
          <w:lang w:eastAsia="pt-BR"/>
        </w:rPr>
        <w:t xml:space="preserve">, </w:t>
      </w:r>
      <w:r w:rsidRPr="000B6AAD">
        <w:rPr>
          <w:rFonts w:ascii="Arial" w:eastAsia="Times New Roman" w:hAnsi="Arial" w:cs="Arial"/>
          <w:b/>
          <w:sz w:val="24"/>
          <w:szCs w:val="24"/>
          <w:lang w:eastAsia="pt-BR"/>
        </w:rPr>
        <w:t>Douglas Lorencini Passamani</w:t>
      </w:r>
      <w:r w:rsidRPr="000B6AAD">
        <w:rPr>
          <w:rFonts w:ascii="Arial" w:eastAsia="Times New Roman" w:hAnsi="Arial" w:cs="Arial"/>
          <w:sz w:val="24"/>
          <w:szCs w:val="24"/>
          <w:lang w:eastAsia="pt-BR"/>
        </w:rPr>
        <w:t xml:space="preserve">, por partilhar das dificuldades para a confecção deste trabalho. </w:t>
      </w:r>
    </w:p>
    <w:p w:rsidR="00FF23AA" w:rsidRPr="000B6AAD" w:rsidRDefault="00FF23AA" w:rsidP="00FF23AA">
      <w:pPr>
        <w:spacing w:before="240" w:after="0" w:line="360" w:lineRule="auto"/>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 xml:space="preserve">Ao meu orientador, </w:t>
      </w:r>
      <w:r w:rsidRPr="000B6AAD">
        <w:rPr>
          <w:rFonts w:ascii="Arial" w:eastAsia="Times New Roman" w:hAnsi="Arial" w:cs="Arial"/>
          <w:b/>
          <w:sz w:val="24"/>
          <w:szCs w:val="24"/>
          <w:lang w:eastAsia="pt-BR"/>
        </w:rPr>
        <w:t xml:space="preserve">Alexandre Linconl </w:t>
      </w:r>
      <w:r w:rsidRPr="000B6AAD">
        <w:rPr>
          <w:rFonts w:ascii="Arial" w:eastAsia="Times New Roman" w:hAnsi="Arial" w:cs="Arial"/>
          <w:sz w:val="24"/>
          <w:szCs w:val="24"/>
          <w:lang w:eastAsia="pt-BR"/>
        </w:rPr>
        <w:t>pelo suporte na execução e pelas orientações valorosas.</w:t>
      </w:r>
    </w:p>
    <w:p w:rsidR="00FF23AA" w:rsidRPr="000B6AAD" w:rsidRDefault="00FF23AA" w:rsidP="00FF23AA">
      <w:pPr>
        <w:spacing w:after="0" w:line="240" w:lineRule="auto"/>
        <w:ind w:left="4254"/>
        <w:jc w:val="both"/>
        <w:rPr>
          <w:rFonts w:ascii="Arial" w:eastAsia="Times New Roman" w:hAnsi="Arial" w:cs="Arial"/>
          <w:b/>
          <w:sz w:val="28"/>
          <w:szCs w:val="28"/>
          <w:lang w:eastAsia="pt-BR"/>
        </w:rPr>
      </w:pPr>
      <w:r w:rsidRPr="000B6AAD">
        <w:rPr>
          <w:rFonts w:ascii="Arial" w:eastAsia="Times New Roman" w:hAnsi="Arial" w:cs="Arial"/>
          <w:b/>
          <w:sz w:val="28"/>
          <w:szCs w:val="28"/>
          <w:lang w:eastAsia="pt-BR"/>
        </w:rPr>
        <w:br w:type="page"/>
      </w: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after="0" w:line="24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Dedico este trabalho à minha turma, que compartilhou comigo desta jornada.  Em especial, ao meu grupo de amigos, chamado carinhosamente por alguns mestres como “a turma do baralho”. Amo muito cada um de vocês.</w:t>
      </w: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b/>
          <w:sz w:val="28"/>
          <w:szCs w:val="28"/>
          <w:lang w:eastAsia="pt-BR"/>
        </w:rPr>
      </w:pPr>
    </w:p>
    <w:p w:rsidR="00FF23AA" w:rsidRPr="000B6AAD" w:rsidRDefault="00FF23AA" w:rsidP="00FF23AA">
      <w:pPr>
        <w:spacing w:before="240" w:after="0" w:line="360" w:lineRule="auto"/>
        <w:jc w:val="both"/>
        <w:rPr>
          <w:rFonts w:ascii="Arial" w:eastAsia="Times New Roman" w:hAnsi="Arial" w:cs="Arial"/>
          <w:b/>
          <w:sz w:val="28"/>
          <w:szCs w:val="28"/>
          <w:lang w:eastAsia="pt-BR"/>
        </w:rPr>
      </w:pPr>
    </w:p>
    <w:p w:rsidR="00FF23AA" w:rsidRPr="000B6AAD" w:rsidRDefault="00FF23AA" w:rsidP="00FF23AA">
      <w:pPr>
        <w:spacing w:before="240" w:after="0" w:line="360" w:lineRule="auto"/>
        <w:ind w:left="4254"/>
        <w:jc w:val="both"/>
        <w:rPr>
          <w:rFonts w:ascii="Arial" w:eastAsia="Times New Roman" w:hAnsi="Arial" w:cs="Arial"/>
          <w:iCs/>
          <w:sz w:val="24"/>
          <w:szCs w:val="24"/>
          <w:lang w:eastAsia="pt-BR"/>
        </w:rPr>
      </w:pPr>
      <w:r w:rsidRPr="000B6AAD">
        <w:rPr>
          <w:rFonts w:ascii="Arial" w:eastAsia="Times New Roman" w:hAnsi="Arial" w:cs="Arial"/>
          <w:iCs/>
          <w:sz w:val="24"/>
          <w:szCs w:val="24"/>
          <w:lang w:eastAsia="pt-BR"/>
        </w:rPr>
        <w:t xml:space="preserve">"Não é possível refazer este país, democratizá-lo, humanizá-lo, torná-lo sério, com adolescentes brincando de matar gente, ofendendo a vida, destruindo o sonho, inviabilizando o amor. Se a educação sozinha não transformar a sociedade, sem ela tampouco a sociedade muda." </w:t>
      </w:r>
    </w:p>
    <w:p w:rsidR="00FF23AA" w:rsidRPr="000B6AAD" w:rsidRDefault="00FF23AA" w:rsidP="00FF23AA">
      <w:pPr>
        <w:spacing w:before="240" w:after="0" w:line="360" w:lineRule="auto"/>
        <w:ind w:left="4254"/>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(Paulo Freire)</w:t>
      </w:r>
    </w:p>
    <w:p w:rsidR="00FF23AA" w:rsidRPr="000B6AAD" w:rsidRDefault="00FF23AA" w:rsidP="00FF23AA">
      <w:pPr>
        <w:spacing w:before="240" w:after="0" w:line="360" w:lineRule="auto"/>
        <w:jc w:val="center"/>
        <w:rPr>
          <w:rFonts w:ascii="Arial" w:eastAsia="Times New Roman" w:hAnsi="Arial" w:cs="Arial"/>
          <w:b/>
          <w:color w:val="000000"/>
          <w:sz w:val="28"/>
          <w:szCs w:val="28"/>
          <w:lang w:eastAsia="pt-BR"/>
        </w:rPr>
      </w:pPr>
      <w:r w:rsidRPr="000B6AAD">
        <w:rPr>
          <w:rFonts w:ascii="Arial" w:eastAsia="Times New Roman" w:hAnsi="Arial" w:cs="Arial"/>
          <w:b/>
          <w:sz w:val="28"/>
          <w:szCs w:val="28"/>
          <w:lang w:eastAsia="pt-BR"/>
        </w:rPr>
        <w:br w:type="page"/>
      </w:r>
      <w:r w:rsidRPr="005D1DC2">
        <w:rPr>
          <w:rFonts w:ascii="Arial" w:eastAsia="Times New Roman" w:hAnsi="Arial" w:cs="Arial"/>
          <w:b/>
          <w:noProof/>
          <w:sz w:val="28"/>
          <w:szCs w:val="28"/>
          <w:lang w:eastAsia="pt-BR"/>
        </w:rPr>
        <w:lastRenderedPageBreak/>
        <w:pict>
          <v:shape id="_x0000_s1029" type="#_x0000_t202" style="position:absolute;left:0;text-align:left;margin-left:439.05pt;margin-top:-49.35pt;width:52.4pt;height:34.5pt;z-index:251658240;visibility:visible;mso-wrap-distance-top:3.6pt;mso-wrap-distance-bottom:3.6pt;mso-width-relative:margin;mso-height-relative:margin" stroked="f">
            <v:textbox>
              <w:txbxContent>
                <w:p w:rsidR="00FF23AA" w:rsidRDefault="00FF23AA" w:rsidP="00FF23AA"/>
              </w:txbxContent>
            </v:textbox>
            <w10:wrap type="square"/>
          </v:shape>
        </w:pict>
      </w:r>
      <w:r w:rsidRPr="000B6AAD">
        <w:rPr>
          <w:rFonts w:ascii="Arial" w:eastAsia="Times New Roman" w:hAnsi="Arial" w:cs="Arial"/>
          <w:b/>
          <w:sz w:val="28"/>
          <w:szCs w:val="28"/>
          <w:lang w:eastAsia="pt-BR"/>
        </w:rPr>
        <w:t>RESUMO</w:t>
      </w:r>
    </w:p>
    <w:p w:rsidR="00FF23AA" w:rsidRPr="000B6AAD" w:rsidRDefault="00FF23AA" w:rsidP="00FF23AA">
      <w:pPr>
        <w:spacing w:after="0" w:line="240" w:lineRule="auto"/>
        <w:jc w:val="both"/>
        <w:rPr>
          <w:rFonts w:ascii="Arial" w:eastAsia="Times New Roman" w:hAnsi="Arial" w:cs="Arial"/>
          <w:b/>
          <w:sz w:val="24"/>
          <w:szCs w:val="24"/>
          <w:lang w:eastAsia="pt-BR"/>
        </w:rPr>
      </w:pPr>
    </w:p>
    <w:p w:rsidR="00FF23AA" w:rsidRPr="000B6AAD" w:rsidRDefault="00FF23AA" w:rsidP="00FF23AA">
      <w:pPr>
        <w:spacing w:after="0" w:line="240" w:lineRule="auto"/>
        <w:jc w:val="both"/>
        <w:rPr>
          <w:rFonts w:ascii="Arial" w:eastAsia="Times New Roman" w:hAnsi="Arial" w:cs="Arial"/>
          <w:sz w:val="24"/>
          <w:szCs w:val="24"/>
          <w:lang w:eastAsia="pt-BR"/>
        </w:rPr>
      </w:pPr>
    </w:p>
    <w:p w:rsidR="00FF23AA" w:rsidRPr="000B6AAD" w:rsidRDefault="00FF23AA" w:rsidP="00FF23AA">
      <w:pPr>
        <w:spacing w:after="0" w:line="240" w:lineRule="auto"/>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Os adolescentes infratores têm sido assunto de debates nacionais e alvo de propagação midiática, haja vista o cometimento de crimes bárbaros e a sua inimputabilidade. O fato de saírem “ilesos”, sem nenhuma sanção proporcional aos delitos praticados, causa um sentimento de repulsa e indignação por parte da sociedade, que clama por justiça. Como forma de resposta, várias projetos de lei foram criados pelo governo no intuito de modificar a maioridade penal. Este tema propagou-se de tal maneira, que muitos acreditam ser a melhor solução.  Porém, o que este trabalho vem apresentar é outro caminho, mais célere e eficaz, a modificação de alguns dispositivos do Estatuto da Criança e do Adolescente, ampliando o limite máximo do tempo de internação do adolescente infrator. O objetivo geral desta monografia é que seja propiciada uma aplicação mais rigorosa da medida socioeducativa de internação, vislumbrando-se uma possibilidade de efetivamente recuperar, reeducar e reprimir o adolescente infrator. Quanto ao objetivo específico, apresenta-se o projeto para extinguir o prazo máximo de internação estipulado pelo Estatuto da Criança e do Adolescente, e propõe-se uma oportunidade de estender este prazo, para então, poder aplicar uma privação de liberdade condizente com o grau de periculosidade do adolescente e com o delito cometido, haja vista a natureza hedionda deste. Ressalta-se que para a confecção do presente trabalho foi utilizada a pesquisa bibliográfica, reunindo doutrinadores e pesquisas de operadores do ramo do direito.</w:t>
      </w:r>
    </w:p>
    <w:p w:rsidR="00FF23AA" w:rsidRPr="000B6AAD" w:rsidRDefault="00FF23AA" w:rsidP="00FF23AA">
      <w:pPr>
        <w:spacing w:after="0" w:line="240" w:lineRule="auto"/>
        <w:jc w:val="both"/>
        <w:rPr>
          <w:rFonts w:ascii="Arial" w:eastAsia="Times New Roman" w:hAnsi="Arial" w:cs="Arial"/>
          <w:sz w:val="24"/>
          <w:szCs w:val="24"/>
          <w:lang w:eastAsia="pt-BR"/>
        </w:rPr>
      </w:pPr>
    </w:p>
    <w:p w:rsidR="00FF23AA" w:rsidRPr="000B6AAD" w:rsidRDefault="00FF23AA" w:rsidP="00FF23AA">
      <w:pPr>
        <w:spacing w:before="100" w:beforeAutospacing="1" w:after="100" w:afterAutospacing="1" w:line="240" w:lineRule="auto"/>
        <w:jc w:val="both"/>
        <w:rPr>
          <w:rFonts w:ascii="Arial" w:eastAsia="Times New Roman" w:hAnsi="Arial" w:cs="Arial"/>
          <w:color w:val="000000"/>
          <w:sz w:val="24"/>
          <w:szCs w:val="24"/>
          <w:lang w:eastAsia="pt-BR"/>
        </w:rPr>
      </w:pPr>
    </w:p>
    <w:p w:rsidR="00FF23AA" w:rsidRPr="000B6AAD" w:rsidRDefault="00FF23AA" w:rsidP="00FF23AA">
      <w:pPr>
        <w:spacing w:before="100" w:beforeAutospacing="1" w:after="100" w:afterAutospacing="1" w:line="240" w:lineRule="auto"/>
        <w:jc w:val="both"/>
        <w:rPr>
          <w:rFonts w:ascii="Arial" w:eastAsia="Times New Roman" w:hAnsi="Arial" w:cs="Arial"/>
          <w:color w:val="000000"/>
          <w:sz w:val="24"/>
          <w:szCs w:val="24"/>
          <w:lang w:eastAsia="pt-BR"/>
        </w:rPr>
      </w:pPr>
    </w:p>
    <w:p w:rsidR="00FF23AA" w:rsidRPr="000B6AAD" w:rsidRDefault="00FF23AA" w:rsidP="00FF23AA">
      <w:pPr>
        <w:spacing w:before="100" w:beforeAutospacing="1" w:after="100" w:afterAutospacing="1" w:line="240" w:lineRule="auto"/>
        <w:jc w:val="both"/>
        <w:rPr>
          <w:rFonts w:ascii="Arial" w:eastAsia="Times New Roman" w:hAnsi="Arial" w:cs="Arial"/>
          <w:sz w:val="24"/>
          <w:szCs w:val="24"/>
          <w:lang w:eastAsia="pt-BR"/>
        </w:rPr>
      </w:pPr>
      <w:r w:rsidRPr="000B6AAD">
        <w:rPr>
          <w:rFonts w:ascii="Arial" w:eastAsia="Times New Roman" w:hAnsi="Arial" w:cs="Arial"/>
          <w:sz w:val="24"/>
          <w:szCs w:val="24"/>
          <w:lang w:eastAsia="pt-BR"/>
        </w:rPr>
        <w:t>Palavras chave: Estatuto da Criança e do Adolescente. Medida Sócio Educativa. Internação. Eficácia e aplicabilidade.</w:t>
      </w:r>
    </w:p>
    <w:p w:rsidR="00FF23AA" w:rsidRPr="000B6AAD" w:rsidRDefault="00FF23AA" w:rsidP="00FF23AA">
      <w:pPr>
        <w:spacing w:after="0" w:line="240" w:lineRule="auto"/>
        <w:jc w:val="center"/>
        <w:rPr>
          <w:rFonts w:ascii="Arial" w:eastAsia="Times New Roman" w:hAnsi="Arial" w:cs="Arial"/>
          <w:b/>
          <w:color w:val="000000"/>
          <w:sz w:val="28"/>
          <w:szCs w:val="28"/>
          <w:lang w:val="en-US" w:eastAsia="pt-BR"/>
        </w:rPr>
      </w:pPr>
      <w:r w:rsidRPr="00C97A91">
        <w:rPr>
          <w:rFonts w:ascii="Arial" w:eastAsia="Times New Roman" w:hAnsi="Arial" w:cs="Arial"/>
          <w:sz w:val="24"/>
          <w:szCs w:val="24"/>
          <w:lang w:val="en-US" w:eastAsia="pt-BR"/>
        </w:rPr>
        <w:br w:type="page"/>
      </w:r>
      <w:r w:rsidRPr="005D1DC2">
        <w:rPr>
          <w:rFonts w:ascii="Arial" w:eastAsia="Times New Roman" w:hAnsi="Arial" w:cs="Arial"/>
          <w:b/>
          <w:noProof/>
          <w:sz w:val="28"/>
          <w:szCs w:val="28"/>
          <w:lang w:eastAsia="pt-BR"/>
        </w:rPr>
        <w:lastRenderedPageBreak/>
        <w:pict>
          <v:shape id="_x0000_s1030" type="#_x0000_t202" style="position:absolute;left:0;text-align:left;margin-left:439.8pt;margin-top:-53.1pt;width:31.4pt;height:30.3pt;z-index:251659264;visibility:visible;mso-wrap-distance-top:3.6pt;mso-wrap-distance-bottom:3.6pt;mso-width-relative:margin;mso-height-relative:margin" stroked="f">
            <v:textbox>
              <w:txbxContent>
                <w:p w:rsidR="00FF23AA" w:rsidRDefault="00FF23AA" w:rsidP="00FF23AA"/>
              </w:txbxContent>
            </v:textbox>
            <w10:wrap type="square"/>
          </v:shape>
        </w:pict>
      </w:r>
      <w:r w:rsidRPr="000B6AAD">
        <w:rPr>
          <w:rFonts w:ascii="Arial" w:eastAsia="Times New Roman" w:hAnsi="Arial" w:cs="Arial"/>
          <w:b/>
          <w:sz w:val="28"/>
          <w:szCs w:val="28"/>
          <w:lang w:val="en-US" w:eastAsia="pt-BR"/>
        </w:rPr>
        <w:t>ABSTRACT</w:t>
      </w:r>
    </w:p>
    <w:p w:rsidR="00FF23AA" w:rsidRPr="000B6AAD" w:rsidRDefault="00FF23AA" w:rsidP="00FF23AA">
      <w:pPr>
        <w:spacing w:after="0" w:line="480" w:lineRule="auto"/>
        <w:jc w:val="both"/>
        <w:rPr>
          <w:rFonts w:ascii="Arial" w:eastAsia="Times New Roman" w:hAnsi="Arial" w:cs="Arial"/>
          <w:b/>
          <w:sz w:val="24"/>
          <w:szCs w:val="24"/>
          <w:lang w:val="en-US" w:eastAsia="pt-BR"/>
        </w:rPr>
      </w:pPr>
    </w:p>
    <w:p w:rsidR="00FF23AA" w:rsidRPr="004D296F" w:rsidRDefault="00FF23AA" w:rsidP="00FF23AA">
      <w:pPr>
        <w:spacing w:before="100" w:beforeAutospacing="1" w:after="100" w:afterAutospacing="1" w:line="240" w:lineRule="auto"/>
        <w:jc w:val="both"/>
        <w:rPr>
          <w:rFonts w:ascii="Arial" w:eastAsia="Times New Roman" w:hAnsi="Arial" w:cs="Arial"/>
          <w:sz w:val="24"/>
          <w:szCs w:val="24"/>
          <w:lang w:val="en-US" w:eastAsia="pt-BR"/>
        </w:rPr>
      </w:pPr>
      <w:r w:rsidRPr="004D296F">
        <w:rPr>
          <w:rFonts w:ascii="Arial" w:eastAsia="Times New Roman" w:hAnsi="Arial" w:cs="Arial"/>
          <w:sz w:val="24"/>
          <w:szCs w:val="24"/>
          <w:lang w:val="en-US" w:eastAsia="pt-BR"/>
        </w:rPr>
        <w:t>Youth offenders have been the subject of national debate and media spread target, given the commission of barbaric crimes and their unaccountability. The fact come out "unscathed" with no penalty proportional to the charged offenses, causes a feeling of disgust and indignation on the part of society that cries out for justice. As a way of response, several bills have been created by the government in order to change the legal age. This theme has spread to such an extent that many believe to be the best solution. However, this work is presenting is another way, faster and more effective, the modification of some provisions of the Statute of Children and Adolescents, increasing the ceiling of the violator teenager hospital stay. The overall objective of this monograph is to be afforded a more rigorous application of the socio hospitalization measure, catching a glimpse of a possibility to effectively recover, re-educate and prosecute the offender teenager. As for the specific purpose, the project to extinguish the maximum period of stay stipulated by the Children and Adolescent presents itself, and proposes an opportunity to extend this deadline, then, can apply a deprivation of liberty consistent with the degree hazard pay and adolescents with the offense committed, given the nature of this hideous. It is noteworthy that for the preparation of this work the literature was used, bringing together scholars and research branch of law operators.</w:t>
      </w:r>
    </w:p>
    <w:p w:rsidR="00FF23AA" w:rsidRPr="004D296F" w:rsidRDefault="00FF23AA" w:rsidP="00FF23AA">
      <w:pPr>
        <w:spacing w:before="100" w:beforeAutospacing="1" w:after="100" w:afterAutospacing="1" w:line="240" w:lineRule="auto"/>
        <w:jc w:val="both"/>
        <w:rPr>
          <w:rFonts w:ascii="Arial" w:eastAsia="Times New Roman" w:hAnsi="Arial" w:cs="Arial"/>
          <w:sz w:val="24"/>
          <w:szCs w:val="24"/>
          <w:lang w:val="en-US" w:eastAsia="pt-BR"/>
        </w:rPr>
      </w:pPr>
    </w:p>
    <w:p w:rsidR="00FF23AA" w:rsidRPr="004D296F" w:rsidRDefault="00FF23AA" w:rsidP="00FF23AA">
      <w:pPr>
        <w:spacing w:before="100" w:beforeAutospacing="1" w:after="100" w:afterAutospacing="1" w:line="240" w:lineRule="auto"/>
        <w:jc w:val="both"/>
        <w:rPr>
          <w:rFonts w:ascii="Arial" w:eastAsia="Times New Roman" w:hAnsi="Arial" w:cs="Arial"/>
          <w:sz w:val="24"/>
          <w:szCs w:val="24"/>
          <w:lang w:val="en-US" w:eastAsia="pt-BR"/>
        </w:rPr>
      </w:pPr>
    </w:p>
    <w:p w:rsidR="00FF23AA" w:rsidRPr="000B6AAD" w:rsidRDefault="00FF23AA" w:rsidP="00FF23AA">
      <w:pPr>
        <w:spacing w:before="100" w:beforeAutospacing="1" w:after="100" w:afterAutospacing="1" w:line="240" w:lineRule="auto"/>
        <w:jc w:val="both"/>
        <w:rPr>
          <w:rFonts w:ascii="Arial" w:eastAsia="Times New Roman" w:hAnsi="Arial" w:cs="Arial"/>
          <w:sz w:val="24"/>
          <w:szCs w:val="24"/>
          <w:lang w:val="en-US" w:eastAsia="pt-BR"/>
        </w:rPr>
      </w:pPr>
      <w:r w:rsidRPr="004D296F">
        <w:rPr>
          <w:rFonts w:ascii="Arial" w:eastAsia="Times New Roman" w:hAnsi="Arial" w:cs="Arial"/>
          <w:sz w:val="24"/>
          <w:szCs w:val="24"/>
          <w:lang w:val="en-US" w:eastAsia="pt-BR"/>
        </w:rPr>
        <w:t>Keywords: Statute of Children and Adolescents. Measure Educational Partner. Hospitalization. Effectiveness and applicability.</w:t>
      </w:r>
      <w:r w:rsidRPr="004D296F">
        <w:rPr>
          <w:rFonts w:ascii="Arial" w:eastAsia="Times New Roman" w:hAnsi="Arial" w:cs="Arial"/>
          <w:sz w:val="24"/>
          <w:szCs w:val="24"/>
          <w:lang w:val="en-US" w:eastAsia="pt-BR"/>
        </w:rPr>
        <w:br/>
      </w:r>
      <w:r w:rsidRPr="004D296F">
        <w:rPr>
          <w:rFonts w:ascii="Arial" w:eastAsia="Times New Roman" w:hAnsi="Arial" w:cs="Arial"/>
          <w:sz w:val="24"/>
          <w:szCs w:val="24"/>
          <w:lang w:val="en-US" w:eastAsia="pt-BR"/>
        </w:rPr>
        <w:br/>
      </w:r>
    </w:p>
    <w:p w:rsidR="00FF23AA" w:rsidRPr="000B6AAD" w:rsidRDefault="00FF23AA" w:rsidP="00FF23AA">
      <w:pPr>
        <w:spacing w:before="100" w:beforeAutospacing="1" w:after="100" w:afterAutospacing="1" w:line="240" w:lineRule="auto"/>
        <w:jc w:val="both"/>
        <w:rPr>
          <w:rFonts w:ascii="Arial" w:eastAsia="Times New Roman" w:hAnsi="Arial" w:cs="Arial"/>
          <w:sz w:val="24"/>
          <w:szCs w:val="24"/>
          <w:lang w:val="en-US" w:eastAsia="pt-BR"/>
        </w:rPr>
      </w:pPr>
    </w:p>
    <w:p w:rsidR="00FF23AA" w:rsidRPr="000B6AAD" w:rsidRDefault="00FF23AA" w:rsidP="00FF23AA">
      <w:pPr>
        <w:spacing w:after="0" w:line="360" w:lineRule="auto"/>
        <w:jc w:val="center"/>
        <w:rPr>
          <w:rFonts w:ascii="Arial" w:eastAsia="Times New Roman" w:hAnsi="Arial" w:cs="Arial"/>
          <w:sz w:val="24"/>
          <w:szCs w:val="24"/>
          <w:highlight w:val="yellow"/>
          <w:lang w:val="en-US" w:eastAsia="pt-BR"/>
        </w:rPr>
      </w:pPr>
    </w:p>
    <w:p w:rsidR="00FF23AA" w:rsidRPr="000B6AAD" w:rsidRDefault="00FF23AA" w:rsidP="00FF23AA">
      <w:pPr>
        <w:spacing w:after="0" w:line="360" w:lineRule="auto"/>
        <w:jc w:val="center"/>
        <w:rPr>
          <w:rFonts w:ascii="Arial" w:eastAsia="Times New Roman" w:hAnsi="Arial" w:cs="Arial"/>
          <w:b/>
          <w:color w:val="000000"/>
          <w:sz w:val="24"/>
          <w:szCs w:val="24"/>
          <w:lang w:val="en-US" w:eastAsia="pt-BR"/>
        </w:rPr>
      </w:pPr>
    </w:p>
    <w:p w:rsidR="00FF23AA" w:rsidRPr="000B6AAD" w:rsidRDefault="00FF23AA" w:rsidP="00FF23AA">
      <w:pPr>
        <w:spacing w:after="0" w:line="360" w:lineRule="auto"/>
        <w:jc w:val="center"/>
        <w:rPr>
          <w:rFonts w:ascii="Arial" w:eastAsia="Times New Roman" w:hAnsi="Arial" w:cs="Arial"/>
          <w:b/>
          <w:sz w:val="24"/>
          <w:szCs w:val="24"/>
          <w:lang w:val="en-US" w:eastAsia="pt-BR"/>
        </w:rPr>
      </w:pPr>
    </w:p>
    <w:p w:rsidR="00FF23AA" w:rsidRPr="000B6AAD" w:rsidRDefault="00FF23AA" w:rsidP="00FF23AA">
      <w:pPr>
        <w:spacing w:after="0" w:line="360" w:lineRule="auto"/>
        <w:jc w:val="center"/>
        <w:rPr>
          <w:rFonts w:ascii="Arial" w:eastAsia="Times New Roman" w:hAnsi="Arial" w:cs="Arial"/>
          <w:b/>
          <w:sz w:val="24"/>
          <w:szCs w:val="24"/>
          <w:lang w:val="en-US" w:eastAsia="pt-BR"/>
        </w:rPr>
      </w:pPr>
    </w:p>
    <w:p w:rsidR="00FF23AA" w:rsidRDefault="00FF23AA" w:rsidP="00FF23AA">
      <w:pPr>
        <w:spacing w:after="0" w:line="360" w:lineRule="auto"/>
        <w:jc w:val="center"/>
        <w:rPr>
          <w:rFonts w:ascii="Arial" w:eastAsia="Times New Roman" w:hAnsi="Arial" w:cs="Arial"/>
          <w:b/>
          <w:sz w:val="24"/>
          <w:szCs w:val="24"/>
          <w:lang w:val="en-US" w:eastAsia="pt-BR"/>
        </w:rPr>
      </w:pPr>
    </w:p>
    <w:p w:rsidR="00FF23AA" w:rsidRDefault="00FF23AA" w:rsidP="00FF23AA">
      <w:pPr>
        <w:spacing w:after="0" w:line="360" w:lineRule="auto"/>
        <w:jc w:val="center"/>
        <w:rPr>
          <w:rFonts w:ascii="Arial" w:eastAsia="Times New Roman" w:hAnsi="Arial" w:cs="Arial"/>
          <w:b/>
          <w:sz w:val="24"/>
          <w:szCs w:val="24"/>
          <w:lang w:val="en-US" w:eastAsia="pt-BR"/>
        </w:rPr>
      </w:pPr>
    </w:p>
    <w:p w:rsidR="00FF23AA" w:rsidRPr="000B6AAD" w:rsidRDefault="00FF23AA" w:rsidP="00FF23AA">
      <w:pPr>
        <w:spacing w:after="0" w:line="360" w:lineRule="auto"/>
        <w:jc w:val="center"/>
        <w:rPr>
          <w:rFonts w:ascii="Arial" w:eastAsia="Times New Roman" w:hAnsi="Arial" w:cs="Arial"/>
          <w:b/>
          <w:sz w:val="24"/>
          <w:szCs w:val="24"/>
          <w:lang w:val="en-US" w:eastAsia="pt-BR"/>
        </w:rPr>
      </w:pPr>
    </w:p>
    <w:p w:rsidR="00FF23AA" w:rsidRPr="000B6AAD" w:rsidRDefault="00FF23AA" w:rsidP="00FF23AA">
      <w:pPr>
        <w:spacing w:after="0" w:line="360" w:lineRule="auto"/>
        <w:rPr>
          <w:rFonts w:ascii="Arial" w:eastAsia="Times New Roman" w:hAnsi="Arial" w:cs="Arial"/>
          <w:b/>
          <w:sz w:val="24"/>
          <w:szCs w:val="24"/>
          <w:lang w:val="en-US" w:eastAsia="pt-BR"/>
        </w:rPr>
        <w:sectPr w:rsidR="00FF23AA" w:rsidRPr="000B6AAD" w:rsidSect="002A186A">
          <w:headerReference w:type="even" r:id="rId7"/>
          <w:headerReference w:type="default" r:id="rId8"/>
          <w:footerReference w:type="even" r:id="rId9"/>
          <w:pgSz w:w="11906" w:h="16838"/>
          <w:pgMar w:top="1701" w:right="1134" w:bottom="1134" w:left="1701" w:header="709" w:footer="709" w:gutter="0"/>
          <w:pgNumType w:start="0"/>
          <w:cols w:space="708"/>
          <w:titlePg/>
          <w:docGrid w:linePitch="360"/>
        </w:sectPr>
      </w:pPr>
    </w:p>
    <w:p w:rsidR="00FF23AA" w:rsidRDefault="00FF23AA" w:rsidP="00FF23AA">
      <w:pPr>
        <w:jc w:val="center"/>
        <w:rPr>
          <w:rFonts w:ascii="Arial" w:hAnsi="Arial" w:cs="Arial"/>
          <w:b/>
          <w:sz w:val="26"/>
          <w:szCs w:val="26"/>
        </w:rPr>
      </w:pPr>
      <w:r>
        <w:rPr>
          <w:rFonts w:ascii="Arial" w:hAnsi="Arial" w:cs="Arial"/>
          <w:b/>
          <w:sz w:val="26"/>
          <w:szCs w:val="26"/>
        </w:rPr>
        <w:lastRenderedPageBreak/>
        <w:t>SUMÁRIO</w:t>
      </w:r>
    </w:p>
    <w:p w:rsidR="00FF23AA" w:rsidRDefault="00FF23AA" w:rsidP="00FF23AA">
      <w:pPr>
        <w:jc w:val="center"/>
        <w:rPr>
          <w:rFonts w:ascii="Arial" w:hAnsi="Arial" w:cs="Arial"/>
          <w:b/>
          <w:sz w:val="28"/>
          <w:szCs w:val="28"/>
        </w:rPr>
      </w:pPr>
    </w:p>
    <w:tbl>
      <w:tblPr>
        <w:tblW w:w="9278" w:type="dxa"/>
        <w:tblLook w:val="04A0"/>
      </w:tblPr>
      <w:tblGrid>
        <w:gridCol w:w="706"/>
        <w:gridCol w:w="8114"/>
        <w:gridCol w:w="461"/>
      </w:tblGrid>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1.</w:t>
            </w:r>
          </w:p>
        </w:tc>
        <w:tc>
          <w:tcPr>
            <w:tcW w:w="8089" w:type="dxa"/>
            <w:hideMark/>
          </w:tcPr>
          <w:p w:rsidR="00FF23AA" w:rsidRDefault="00FF23AA" w:rsidP="00E459DD">
            <w:pPr>
              <w:spacing w:beforeLines="30" w:afterLines="30" w:line="360" w:lineRule="auto"/>
              <w:jc w:val="both"/>
              <w:rPr>
                <w:rFonts w:ascii="Arial" w:eastAsia="Times New Roman" w:hAnsi="Arial" w:cs="Arial"/>
                <w:b/>
                <w:color w:val="000000"/>
              </w:rPr>
            </w:pPr>
            <w:r>
              <w:rPr>
                <w:rFonts w:ascii="Arial" w:hAnsi="Arial" w:cs="Arial"/>
                <w:b/>
              </w:rPr>
              <w:t>INTRODUÇÃO........................................................................................................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10</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2.</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ASPECTOS HISTÓRICOS......................................................................................</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12</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3.</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A SITUAÇÃO DO MENOR FRENTE À CF/88 .......................................................</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15</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4.</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ANÁLISE PRINCIPIOLÓGICA REFERENTE AO MENOR....................................</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17</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4.1</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PRINCÍPIO DA PRIORIDADE ABSOLUTA.............................................................</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17</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4.2</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PRINCÍPIO DO MELHOR INTERESSE DO MENOR.............................................</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18</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4.3</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PRINCÍPIO DA COOPERAÇÃO..............................................................................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20</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4.4</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PRINCÍPIO DA MUNICIPALIZAÇÃO......................................................................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20</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5.</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TRATAMENTO PENAL DISPENSADO PELO ECRIAD........................................</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21</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5.1</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DEFINIÇÃO DO MENOR DE IDADE......................................................................</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21</w:t>
            </w:r>
          </w:p>
        </w:tc>
      </w:tr>
      <w:tr w:rsidR="00FF23AA" w:rsidTr="00E459DD">
        <w:trPr>
          <w:trHeight w:val="14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5.2</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DEFINIÇÃO DA CRIANÇA E DO ADOLESCENTE................................................</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21</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5.3</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CRIME X ATO INFRACIONAL................................................................................</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21</w:t>
            </w:r>
          </w:p>
        </w:tc>
      </w:tr>
      <w:tr w:rsidR="00FF23AA" w:rsidTr="00E459DD">
        <w:trPr>
          <w:trHeight w:val="609"/>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5.4</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RESPONSABILIDADE PENAL JUVENIL................................................................</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23</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5.5</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DAS MEDIDAS SOCIOEDUCATIVAS....................................................................</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26</w:t>
            </w:r>
          </w:p>
        </w:tc>
      </w:tr>
      <w:tr w:rsidR="00FF23AA" w:rsidTr="00E459DD">
        <w:trPr>
          <w:trHeight w:val="550"/>
        </w:trPr>
        <w:tc>
          <w:tcPr>
            <w:tcW w:w="0" w:type="auto"/>
            <w:hideMark/>
          </w:tcPr>
          <w:p w:rsidR="00FF23AA" w:rsidRDefault="00FF23AA" w:rsidP="00E459DD">
            <w:pPr>
              <w:spacing w:beforeLines="30" w:afterLines="30" w:line="360" w:lineRule="auto"/>
              <w:jc w:val="both"/>
              <w:rPr>
                <w:rFonts w:ascii="Arial" w:eastAsia="Times New Roman" w:hAnsi="Arial" w:cs="Arial"/>
                <w:color w:val="000000"/>
              </w:rPr>
            </w:pPr>
            <w:r>
              <w:rPr>
                <w:rFonts w:ascii="Arial" w:hAnsi="Arial" w:cs="Arial"/>
              </w:rPr>
              <w:t xml:space="preserve">5.5.1 </w:t>
            </w:r>
          </w:p>
        </w:tc>
        <w:tc>
          <w:tcPr>
            <w:tcW w:w="8089" w:type="dxa"/>
            <w:hideMark/>
          </w:tcPr>
          <w:p w:rsidR="00FF23AA" w:rsidRDefault="00FF23AA" w:rsidP="00E459DD">
            <w:pPr>
              <w:spacing w:beforeLines="30" w:afterLines="30" w:line="360" w:lineRule="auto"/>
              <w:jc w:val="both"/>
              <w:rPr>
                <w:rFonts w:ascii="Arial" w:eastAsia="Times New Roman" w:hAnsi="Arial" w:cs="Arial"/>
                <w:color w:val="000000"/>
              </w:rPr>
            </w:pPr>
            <w:r>
              <w:rPr>
                <w:rFonts w:ascii="Arial" w:hAnsi="Arial" w:cs="Arial"/>
              </w:rPr>
              <w:t>Da Advertência........................................................................................................</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27</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rPr>
            </w:pPr>
            <w:r>
              <w:rPr>
                <w:rFonts w:ascii="Arial" w:hAnsi="Arial" w:cs="Arial"/>
              </w:rPr>
              <w:t>5.5.2</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rPr>
            </w:pPr>
            <w:r>
              <w:rPr>
                <w:rFonts w:ascii="Arial" w:hAnsi="Arial" w:cs="Arial"/>
              </w:rPr>
              <w:t>Da Obrigação de Reparar o Dano...........................................................................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38</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rPr>
            </w:pPr>
            <w:r>
              <w:rPr>
                <w:rFonts w:ascii="Arial" w:hAnsi="Arial" w:cs="Arial"/>
              </w:rPr>
              <w:t>5.5.3</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rPr>
            </w:pPr>
            <w:r>
              <w:rPr>
                <w:rFonts w:ascii="Arial" w:hAnsi="Arial" w:cs="Arial"/>
              </w:rPr>
              <w:t>Da Prestação de Serviço à Comunidade................................................................</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38</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5.5.4</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 Liberdade Assistida............................................................................................</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39</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5.5.5</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DO Regime de Semi Liberdade...............................................................................</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30</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5.5.6</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 Internação..........................................................................................................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30</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5.5.7</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 Remissão...........................................................................................................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32</w:t>
            </w:r>
          </w:p>
        </w:tc>
      </w:tr>
      <w:tr w:rsidR="00FF23AA" w:rsidRPr="00DC0DFE" w:rsidTr="00E459DD">
        <w:trPr>
          <w:trHeight w:val="550"/>
        </w:trPr>
        <w:tc>
          <w:tcPr>
            <w:tcW w:w="0" w:type="auto"/>
            <w:hideMark/>
          </w:tcPr>
          <w:p w:rsidR="00FF23AA" w:rsidRPr="00DC0DFE" w:rsidRDefault="00FF23AA" w:rsidP="00E459DD">
            <w:pPr>
              <w:overflowPunct w:val="0"/>
              <w:autoSpaceDE w:val="0"/>
              <w:autoSpaceDN w:val="0"/>
              <w:adjustRightInd w:val="0"/>
              <w:spacing w:beforeLines="30" w:afterLines="30" w:line="360" w:lineRule="auto"/>
              <w:jc w:val="both"/>
              <w:rPr>
                <w:rFonts w:ascii="Arial" w:hAnsi="Arial" w:cs="Arial"/>
                <w:b/>
              </w:rPr>
            </w:pPr>
            <w:r w:rsidRPr="00DC0DFE">
              <w:rPr>
                <w:rFonts w:ascii="Arial" w:hAnsi="Arial" w:cs="Arial"/>
                <w:b/>
              </w:rPr>
              <w:t>6.</w:t>
            </w:r>
          </w:p>
        </w:tc>
        <w:tc>
          <w:tcPr>
            <w:tcW w:w="8089" w:type="dxa"/>
            <w:hideMark/>
          </w:tcPr>
          <w:p w:rsidR="00FF23AA" w:rsidRPr="00DC0DFE" w:rsidRDefault="00FF23AA" w:rsidP="00E459DD">
            <w:pPr>
              <w:overflowPunct w:val="0"/>
              <w:autoSpaceDE w:val="0"/>
              <w:autoSpaceDN w:val="0"/>
              <w:adjustRightInd w:val="0"/>
              <w:spacing w:beforeLines="30" w:afterLines="30" w:line="360" w:lineRule="auto"/>
              <w:jc w:val="both"/>
              <w:rPr>
                <w:rFonts w:ascii="Arial" w:hAnsi="Arial" w:cs="Arial"/>
                <w:b/>
              </w:rPr>
            </w:pPr>
            <w:r w:rsidRPr="00DC0DFE">
              <w:rPr>
                <w:rFonts w:ascii="Arial" w:hAnsi="Arial" w:cs="Arial"/>
                <w:b/>
              </w:rPr>
              <w:t>O DIREITO COMPARADO E A RESPON</w:t>
            </w:r>
            <w:r>
              <w:rPr>
                <w:rFonts w:ascii="Arial" w:hAnsi="Arial" w:cs="Arial"/>
                <w:b/>
              </w:rPr>
              <w:t>SABILIDADE PENAL...............</w:t>
            </w:r>
            <w:r w:rsidRPr="00DC0DFE">
              <w:rPr>
                <w:rFonts w:ascii="Arial" w:hAnsi="Arial" w:cs="Arial"/>
                <w:b/>
              </w:rPr>
              <w:t>............</w:t>
            </w:r>
          </w:p>
        </w:tc>
        <w:tc>
          <w:tcPr>
            <w:tcW w:w="483" w:type="dxa"/>
            <w:hideMark/>
          </w:tcPr>
          <w:p w:rsidR="00FF23AA" w:rsidRPr="00DC0DFE"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color w:val="000000"/>
              </w:rPr>
              <w:t>34</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7.</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DO ATO INFRACIONAL ANÁLOGO AO CRIME HEDIONDO..............................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37</w:t>
            </w:r>
          </w:p>
        </w:tc>
      </w:tr>
      <w:tr w:rsidR="00FF23AA" w:rsidTr="00E459DD">
        <w:trPr>
          <w:trHeight w:val="446"/>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lastRenderedPageBreak/>
              <w:t>7.1</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DOS CRIMES HEDIONDOS...................................................................................</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37</w:t>
            </w:r>
          </w:p>
        </w:tc>
      </w:tr>
      <w:tr w:rsidR="00FF23AA" w:rsidTr="00E459DD">
        <w:trPr>
          <w:trHeight w:val="446"/>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rPr>
            </w:pPr>
            <w:r>
              <w:rPr>
                <w:rFonts w:ascii="Arial" w:hAnsi="Arial" w:cs="Arial"/>
              </w:rPr>
              <w:t>7.1.1</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rPr>
            </w:pPr>
            <w:r>
              <w:rPr>
                <w:rFonts w:ascii="Arial" w:hAnsi="Arial" w:cs="Arial"/>
              </w:rPr>
              <w:t>Conceito...................................................................................................................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rPr>
            </w:pPr>
            <w:r>
              <w:rPr>
                <w:rFonts w:ascii="Arial" w:hAnsi="Arial" w:cs="Arial"/>
              </w:rPr>
              <w:t>37</w:t>
            </w:r>
          </w:p>
        </w:tc>
      </w:tr>
      <w:tr w:rsidR="00FF23AA" w:rsidTr="00E459DD">
        <w:trPr>
          <w:trHeight w:val="473"/>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7.1.2</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 previsão Constitucional......................................................................................</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37</w:t>
            </w:r>
          </w:p>
        </w:tc>
      </w:tr>
      <w:tr w:rsidR="00FF23AA" w:rsidTr="00E459DD">
        <w:trPr>
          <w:trHeight w:val="587"/>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7.1.3</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 Previsão Legal...................................................................................................</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38</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7.1.4</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Da Tentativa e Consumação...................................................................................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39</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7.1.5</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Do Rol dos Crimes Hediondos................................................................................</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color w:val="000000"/>
              </w:rPr>
              <w:t>39</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7.2</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color w:val="000000"/>
              </w:rPr>
            </w:pPr>
            <w:r>
              <w:rPr>
                <w:rFonts w:ascii="Arial" w:hAnsi="Arial" w:cs="Arial"/>
              </w:rPr>
              <w:t>DO CONCEITO DO ATO INFRACIONAL ANÁLOGO AO CRIME HEDIONDO.....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color w:val="000000"/>
              </w:rPr>
            </w:pPr>
            <w:r>
              <w:rPr>
                <w:rFonts w:ascii="Arial" w:hAnsi="Arial" w:cs="Arial"/>
              </w:rPr>
              <w:t>43</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7.</w:t>
            </w:r>
          </w:p>
        </w:tc>
        <w:tc>
          <w:tcPr>
            <w:tcW w:w="8089" w:type="dxa"/>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rPr>
            </w:pPr>
            <w:r>
              <w:rPr>
                <w:rFonts w:ascii="Arial" w:hAnsi="Arial" w:cs="Arial"/>
                <w:b/>
              </w:rPr>
              <w:t>ASPECTOS CONSTITUCIONAIS SOBRE A MAIORIDADE PENAL....................</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48</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r>
              <w:rPr>
                <w:rFonts w:ascii="Arial" w:hAnsi="Arial" w:cs="Arial"/>
                <w:b/>
              </w:rPr>
              <w:t>8.</w:t>
            </w:r>
          </w:p>
        </w:tc>
        <w:tc>
          <w:tcPr>
            <w:tcW w:w="8089" w:type="dxa"/>
            <w:hideMark/>
          </w:tcPr>
          <w:p w:rsidR="00FF23AA" w:rsidRDefault="00FF23AA" w:rsidP="00E459DD">
            <w:pPr>
              <w:spacing w:beforeLines="30" w:afterLines="30" w:line="360" w:lineRule="auto"/>
              <w:jc w:val="both"/>
              <w:rPr>
                <w:rFonts w:ascii="Arial" w:eastAsia="Times New Roman" w:hAnsi="Arial" w:cs="Arial"/>
                <w:b/>
                <w:color w:val="000000"/>
              </w:rPr>
            </w:pPr>
            <w:r>
              <w:rPr>
                <w:rFonts w:ascii="Arial" w:hAnsi="Arial" w:cs="Arial"/>
                <w:b/>
              </w:rPr>
              <w:t>O MAIOR TEMPO DE INTERNAÇÃO....................................................................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color w:val="000000"/>
              </w:rPr>
              <w:t>52</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p>
        </w:tc>
        <w:tc>
          <w:tcPr>
            <w:tcW w:w="8089" w:type="dxa"/>
            <w:hideMark/>
          </w:tcPr>
          <w:p w:rsidR="00FF23AA" w:rsidRDefault="00FF23AA" w:rsidP="00E459DD">
            <w:pPr>
              <w:spacing w:beforeLines="30" w:afterLines="30" w:line="360" w:lineRule="auto"/>
              <w:jc w:val="both"/>
              <w:rPr>
                <w:rFonts w:ascii="Arial" w:eastAsia="Times New Roman" w:hAnsi="Arial" w:cs="Arial"/>
                <w:b/>
                <w:color w:val="000000"/>
              </w:rPr>
            </w:pPr>
            <w:r>
              <w:rPr>
                <w:rFonts w:ascii="Arial" w:hAnsi="Arial" w:cs="Arial"/>
                <w:b/>
              </w:rPr>
              <w:t>CONCLUSÃO..........................................................................................................</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color w:val="000000"/>
              </w:rPr>
            </w:pPr>
            <w:r>
              <w:rPr>
                <w:rFonts w:ascii="Arial" w:hAnsi="Arial" w:cs="Arial"/>
                <w:b/>
              </w:rPr>
              <w:t>56</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color w:val="000000"/>
              </w:rPr>
            </w:pPr>
          </w:p>
        </w:tc>
        <w:tc>
          <w:tcPr>
            <w:tcW w:w="8089" w:type="dxa"/>
          </w:tcPr>
          <w:p w:rsidR="00FF23AA" w:rsidRPr="00DC0DFE" w:rsidRDefault="00FF23AA" w:rsidP="00E459DD">
            <w:pPr>
              <w:spacing w:beforeLines="30" w:afterLines="30" w:line="360" w:lineRule="auto"/>
              <w:jc w:val="both"/>
              <w:rPr>
                <w:rFonts w:ascii="Arial" w:eastAsia="Times New Roman" w:hAnsi="Arial" w:cs="Arial"/>
                <w:b/>
                <w:color w:val="000000"/>
              </w:rPr>
            </w:pPr>
            <w:r>
              <w:rPr>
                <w:rFonts w:ascii="Arial" w:hAnsi="Arial" w:cs="Arial"/>
                <w:b/>
              </w:rPr>
              <w:t>REFERÊNCIAS.......................................................................................................</w:t>
            </w:r>
          </w:p>
        </w:tc>
        <w:tc>
          <w:tcPr>
            <w:tcW w:w="483" w:type="dxa"/>
            <w:hideMark/>
          </w:tcPr>
          <w:p w:rsidR="00FF23AA" w:rsidRPr="00DC0DFE" w:rsidRDefault="00FF23AA" w:rsidP="00E459DD">
            <w:pPr>
              <w:overflowPunct w:val="0"/>
              <w:autoSpaceDE w:val="0"/>
              <w:autoSpaceDN w:val="0"/>
              <w:adjustRightInd w:val="0"/>
              <w:spacing w:beforeLines="30" w:afterLines="30" w:line="360" w:lineRule="auto"/>
              <w:rPr>
                <w:rFonts w:ascii="Arial" w:hAnsi="Arial" w:cs="Arial"/>
                <w:b/>
              </w:rPr>
            </w:pPr>
            <w:r>
              <w:rPr>
                <w:rFonts w:ascii="Arial" w:hAnsi="Arial" w:cs="Arial"/>
                <w:b/>
              </w:rPr>
              <w:t>58</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rPr>
            </w:pPr>
          </w:p>
        </w:tc>
        <w:tc>
          <w:tcPr>
            <w:tcW w:w="8089" w:type="dxa"/>
          </w:tcPr>
          <w:p w:rsidR="00FF23AA" w:rsidRDefault="00FF23AA" w:rsidP="00E459DD">
            <w:pPr>
              <w:spacing w:beforeLines="30" w:afterLines="30" w:line="360" w:lineRule="auto"/>
              <w:jc w:val="both"/>
              <w:rPr>
                <w:rFonts w:ascii="Arial" w:hAnsi="Arial" w:cs="Arial"/>
                <w:b/>
              </w:rPr>
            </w:pPr>
            <w:r>
              <w:rPr>
                <w:rFonts w:ascii="Arial" w:hAnsi="Arial" w:cs="Arial"/>
                <w:b/>
              </w:rPr>
              <w:t>ANEXOS..................................................................................................................</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rPr>
            </w:pPr>
            <w:r>
              <w:rPr>
                <w:rFonts w:ascii="Arial" w:hAnsi="Arial" w:cs="Arial"/>
                <w:b/>
              </w:rPr>
              <w:t>62</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rPr>
            </w:pPr>
          </w:p>
        </w:tc>
        <w:tc>
          <w:tcPr>
            <w:tcW w:w="8089" w:type="dxa"/>
          </w:tcPr>
          <w:p w:rsidR="00FF23AA" w:rsidRDefault="00FF23AA" w:rsidP="00E459DD">
            <w:pPr>
              <w:spacing w:beforeLines="30" w:afterLines="30" w:line="360" w:lineRule="auto"/>
              <w:jc w:val="both"/>
              <w:rPr>
                <w:rFonts w:ascii="Arial" w:hAnsi="Arial" w:cs="Arial"/>
                <w:b/>
              </w:rPr>
            </w:pPr>
            <w:r>
              <w:rPr>
                <w:rFonts w:ascii="Arial" w:hAnsi="Arial" w:cs="Arial"/>
                <w:b/>
              </w:rPr>
              <w:t>ANEXOS A..............................................................................................................</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rPr>
            </w:pPr>
            <w:r>
              <w:rPr>
                <w:rFonts w:ascii="Arial" w:hAnsi="Arial" w:cs="Arial"/>
                <w:b/>
              </w:rPr>
              <w:t>62</w:t>
            </w:r>
          </w:p>
        </w:tc>
      </w:tr>
      <w:tr w:rsidR="00FF23AA" w:rsidTr="00E459DD">
        <w:trPr>
          <w:trHeight w:val="550"/>
        </w:trPr>
        <w:tc>
          <w:tcPr>
            <w:tcW w:w="0" w:type="auto"/>
            <w:hideMark/>
          </w:tcPr>
          <w:p w:rsidR="00FF23AA" w:rsidRDefault="00FF23AA" w:rsidP="00E459DD">
            <w:pPr>
              <w:overflowPunct w:val="0"/>
              <w:autoSpaceDE w:val="0"/>
              <w:autoSpaceDN w:val="0"/>
              <w:adjustRightInd w:val="0"/>
              <w:spacing w:beforeLines="30" w:afterLines="30" w:line="360" w:lineRule="auto"/>
              <w:jc w:val="both"/>
              <w:rPr>
                <w:rFonts w:ascii="Arial" w:hAnsi="Arial" w:cs="Arial"/>
                <w:b/>
              </w:rPr>
            </w:pPr>
          </w:p>
        </w:tc>
        <w:tc>
          <w:tcPr>
            <w:tcW w:w="8089" w:type="dxa"/>
          </w:tcPr>
          <w:p w:rsidR="00FF23AA" w:rsidRDefault="00FF23AA" w:rsidP="00E459DD">
            <w:pPr>
              <w:spacing w:beforeLines="30" w:afterLines="30" w:line="360" w:lineRule="auto"/>
              <w:jc w:val="both"/>
              <w:rPr>
                <w:rFonts w:ascii="Arial" w:hAnsi="Arial" w:cs="Arial"/>
                <w:b/>
              </w:rPr>
            </w:pPr>
            <w:r>
              <w:rPr>
                <w:rFonts w:ascii="Arial" w:hAnsi="Arial" w:cs="Arial"/>
                <w:b/>
              </w:rPr>
              <w:t>ANEXOS B..............................................................................................................</w:t>
            </w:r>
          </w:p>
        </w:tc>
        <w:tc>
          <w:tcPr>
            <w:tcW w:w="483" w:type="dxa"/>
            <w:hideMark/>
          </w:tcPr>
          <w:p w:rsidR="00FF23AA" w:rsidRDefault="00FF23AA" w:rsidP="00E459DD">
            <w:pPr>
              <w:overflowPunct w:val="0"/>
              <w:autoSpaceDE w:val="0"/>
              <w:autoSpaceDN w:val="0"/>
              <w:adjustRightInd w:val="0"/>
              <w:spacing w:beforeLines="30" w:afterLines="30" w:line="360" w:lineRule="auto"/>
              <w:rPr>
                <w:rFonts w:ascii="Arial" w:hAnsi="Arial" w:cs="Arial"/>
                <w:b/>
              </w:rPr>
            </w:pPr>
            <w:r>
              <w:rPr>
                <w:rFonts w:ascii="Arial" w:hAnsi="Arial" w:cs="Arial"/>
                <w:b/>
              </w:rPr>
              <w:t>67</w:t>
            </w:r>
          </w:p>
        </w:tc>
      </w:tr>
    </w:tbl>
    <w:p w:rsidR="00FF23AA" w:rsidRPr="001B79E9" w:rsidRDefault="00FF23AA" w:rsidP="00FF23AA">
      <w:pPr>
        <w:spacing w:line="360" w:lineRule="auto"/>
        <w:jc w:val="both"/>
        <w:rPr>
          <w:rFonts w:ascii="Arial" w:hAnsi="Arial" w:cs="Arial"/>
          <w:sz w:val="24"/>
          <w:szCs w:val="24"/>
        </w:rPr>
      </w:pPr>
    </w:p>
    <w:p w:rsidR="00FF23AA" w:rsidRDefault="00FF23AA" w:rsidP="00FF23AA">
      <w:pPr>
        <w:pStyle w:val="PargrafodaLista"/>
        <w:rPr>
          <w:rFonts w:ascii="Arial" w:hAnsi="Arial" w:cs="Arial"/>
          <w:b/>
          <w:sz w:val="24"/>
          <w:szCs w:val="24"/>
        </w:rPr>
        <w:sectPr w:rsidR="00FF23AA" w:rsidSect="00FE0E3F">
          <w:headerReference w:type="default" r:id="rId10"/>
          <w:pgSz w:w="11906" w:h="16838" w:code="9"/>
          <w:pgMar w:top="1701" w:right="1418" w:bottom="1418" w:left="1701" w:header="709" w:footer="709" w:gutter="0"/>
          <w:pgNumType w:start="10"/>
          <w:cols w:space="708"/>
          <w:docGrid w:linePitch="360"/>
        </w:sectPr>
      </w:pPr>
    </w:p>
    <w:p w:rsidR="000A42C1" w:rsidRPr="00D94B5C" w:rsidRDefault="000A42C1" w:rsidP="002534AF">
      <w:pPr>
        <w:pStyle w:val="PargrafodaLista"/>
        <w:numPr>
          <w:ilvl w:val="0"/>
          <w:numId w:val="10"/>
        </w:numPr>
        <w:rPr>
          <w:rFonts w:ascii="Arial" w:hAnsi="Arial" w:cs="Arial"/>
          <w:b/>
          <w:sz w:val="24"/>
          <w:szCs w:val="24"/>
        </w:rPr>
      </w:pPr>
      <w:r w:rsidRPr="00D94B5C">
        <w:rPr>
          <w:rFonts w:ascii="Arial" w:hAnsi="Arial" w:cs="Arial"/>
          <w:b/>
          <w:sz w:val="24"/>
          <w:szCs w:val="24"/>
        </w:rPr>
        <w:lastRenderedPageBreak/>
        <w:t>INTRODUÇÃO</w:t>
      </w:r>
    </w:p>
    <w:p w:rsidR="000C4864" w:rsidRPr="000A42C1" w:rsidRDefault="000C4864" w:rsidP="000A42C1">
      <w:pPr>
        <w:rPr>
          <w:rFonts w:ascii="Arial" w:hAnsi="Arial" w:cs="Arial"/>
          <w:b/>
          <w:sz w:val="28"/>
          <w:szCs w:val="28"/>
        </w:rPr>
      </w:pPr>
    </w:p>
    <w:p w:rsidR="00600D70" w:rsidRDefault="00600D70" w:rsidP="00600D70">
      <w:pPr>
        <w:spacing w:line="360" w:lineRule="auto"/>
        <w:jc w:val="both"/>
        <w:rPr>
          <w:rFonts w:ascii="Arial" w:hAnsi="Arial" w:cs="Arial"/>
          <w:sz w:val="24"/>
          <w:szCs w:val="24"/>
        </w:rPr>
      </w:pPr>
      <w:r w:rsidRPr="000D55D9">
        <w:rPr>
          <w:rFonts w:ascii="Arial" w:hAnsi="Arial" w:cs="Arial"/>
          <w:sz w:val="24"/>
          <w:szCs w:val="24"/>
        </w:rPr>
        <w:t xml:space="preserve">O presente trabalho monográfico discorre sobre o adolescente infrator, enfocando as infrações </w:t>
      </w:r>
      <w:r w:rsidR="00325FA2">
        <w:rPr>
          <w:rFonts w:ascii="Arial" w:hAnsi="Arial" w:cs="Arial"/>
          <w:sz w:val="24"/>
          <w:szCs w:val="24"/>
        </w:rPr>
        <w:t>“</w:t>
      </w:r>
      <w:r w:rsidRPr="000D55D9">
        <w:rPr>
          <w:rFonts w:ascii="Arial" w:hAnsi="Arial" w:cs="Arial"/>
          <w:sz w:val="24"/>
          <w:szCs w:val="24"/>
        </w:rPr>
        <w:t>hediondas</w:t>
      </w:r>
      <w:r>
        <w:rPr>
          <w:rFonts w:ascii="Arial" w:hAnsi="Arial" w:cs="Arial"/>
          <w:sz w:val="24"/>
          <w:szCs w:val="24"/>
        </w:rPr>
        <w:t>”</w:t>
      </w:r>
      <w:r w:rsidRPr="000D55D9">
        <w:rPr>
          <w:rFonts w:ascii="Arial" w:hAnsi="Arial" w:cs="Arial"/>
          <w:sz w:val="24"/>
          <w:szCs w:val="24"/>
        </w:rPr>
        <w:t xml:space="preserve"> cometidas por ele. </w:t>
      </w:r>
    </w:p>
    <w:p w:rsidR="00211130" w:rsidRDefault="00CF7667" w:rsidP="00600D70">
      <w:pPr>
        <w:spacing w:line="360" w:lineRule="auto"/>
        <w:jc w:val="both"/>
        <w:rPr>
          <w:rFonts w:ascii="Arial" w:hAnsi="Arial" w:cs="Arial"/>
          <w:sz w:val="24"/>
          <w:szCs w:val="24"/>
        </w:rPr>
      </w:pPr>
      <w:r>
        <w:rPr>
          <w:rFonts w:ascii="Arial" w:hAnsi="Arial" w:cs="Arial"/>
          <w:sz w:val="24"/>
          <w:szCs w:val="24"/>
        </w:rPr>
        <w:t>É notório a propagação de debates e polêmicas envolvendo o assunto da  “criminalização do menor”. Assim, faça-se mister estudar a matéria com certa profundidade.</w:t>
      </w:r>
      <w:r w:rsidR="00211130">
        <w:rPr>
          <w:rFonts w:ascii="Arial" w:hAnsi="Arial" w:cs="Arial"/>
          <w:sz w:val="24"/>
          <w:szCs w:val="24"/>
        </w:rPr>
        <w:t xml:space="preserve"> </w:t>
      </w:r>
      <w:r>
        <w:rPr>
          <w:rFonts w:ascii="Arial" w:hAnsi="Arial" w:cs="Arial"/>
          <w:sz w:val="24"/>
          <w:szCs w:val="24"/>
        </w:rPr>
        <w:t>Com esta finalidade, o presente trabalho pretende fazer uma abordagem geral, retrocedendo aos</w:t>
      </w:r>
      <w:r w:rsidR="00211130">
        <w:rPr>
          <w:rFonts w:ascii="Arial" w:hAnsi="Arial" w:cs="Arial"/>
          <w:sz w:val="24"/>
          <w:szCs w:val="24"/>
        </w:rPr>
        <w:t xml:space="preserve"> aspectos históricos até</w:t>
      </w:r>
      <w:r>
        <w:rPr>
          <w:rFonts w:ascii="Arial" w:hAnsi="Arial" w:cs="Arial"/>
          <w:sz w:val="24"/>
          <w:szCs w:val="24"/>
        </w:rPr>
        <w:t xml:space="preserve"> chegar</w:t>
      </w:r>
      <w:r w:rsidR="00211130">
        <w:rPr>
          <w:rFonts w:ascii="Arial" w:hAnsi="Arial" w:cs="Arial"/>
          <w:sz w:val="24"/>
          <w:szCs w:val="24"/>
        </w:rPr>
        <w:t xml:space="preserve"> </w:t>
      </w:r>
      <w:r>
        <w:rPr>
          <w:rFonts w:ascii="Arial" w:hAnsi="Arial" w:cs="Arial"/>
          <w:sz w:val="24"/>
          <w:szCs w:val="24"/>
        </w:rPr>
        <w:t>a</w:t>
      </w:r>
      <w:r w:rsidR="00211130">
        <w:rPr>
          <w:rFonts w:ascii="Arial" w:hAnsi="Arial" w:cs="Arial"/>
          <w:sz w:val="24"/>
          <w:szCs w:val="24"/>
        </w:rPr>
        <w:t>o retrato atual dos adolescentes infratores.</w:t>
      </w:r>
    </w:p>
    <w:p w:rsidR="001127FF" w:rsidRDefault="001127FF" w:rsidP="001127FF">
      <w:pPr>
        <w:spacing w:line="360" w:lineRule="auto"/>
        <w:jc w:val="both"/>
        <w:rPr>
          <w:rFonts w:ascii="Arial" w:hAnsi="Arial" w:cs="Arial"/>
          <w:sz w:val="24"/>
          <w:szCs w:val="24"/>
        </w:rPr>
      </w:pPr>
      <w:r>
        <w:rPr>
          <w:rFonts w:ascii="Arial" w:hAnsi="Arial" w:cs="Arial"/>
          <w:sz w:val="24"/>
          <w:szCs w:val="24"/>
        </w:rPr>
        <w:t xml:space="preserve">Nos primeiros capítulos apresenta-se um apanhado histórico sobre o tratamento destinado ao menor de idade e a evolução legislativa acerca do assunto. Retrata-se a situação do menor frente à Constituição Federal, que reconheceu efetivamente os seus direitos. </w:t>
      </w:r>
    </w:p>
    <w:p w:rsidR="001127FF" w:rsidRDefault="001127FF" w:rsidP="001127FF">
      <w:pPr>
        <w:spacing w:line="360" w:lineRule="auto"/>
        <w:jc w:val="both"/>
        <w:rPr>
          <w:rFonts w:ascii="Arial" w:hAnsi="Arial" w:cs="Arial"/>
          <w:sz w:val="24"/>
          <w:szCs w:val="24"/>
        </w:rPr>
      </w:pPr>
      <w:r>
        <w:rPr>
          <w:rFonts w:ascii="Arial" w:hAnsi="Arial" w:cs="Arial"/>
          <w:sz w:val="24"/>
          <w:szCs w:val="24"/>
        </w:rPr>
        <w:t xml:space="preserve">Em seguida, no capítulo 4, passa-se a uma análise principiológica, e relatam-se sucintamente alguns dos princípios inerentes ao menor. </w:t>
      </w:r>
    </w:p>
    <w:p w:rsidR="001127FF" w:rsidRDefault="001127FF" w:rsidP="001127FF">
      <w:pPr>
        <w:spacing w:line="360" w:lineRule="auto"/>
        <w:jc w:val="both"/>
        <w:rPr>
          <w:rFonts w:ascii="Arial" w:hAnsi="Arial" w:cs="Arial"/>
          <w:sz w:val="24"/>
          <w:szCs w:val="24"/>
        </w:rPr>
      </w:pPr>
      <w:r>
        <w:rPr>
          <w:rFonts w:ascii="Arial" w:hAnsi="Arial" w:cs="Arial"/>
          <w:sz w:val="24"/>
          <w:szCs w:val="24"/>
        </w:rPr>
        <w:t xml:space="preserve">No capítulo 5, estuda-se o tratamento penal dispensado pelo Estatuto da Criança e do Adolescente. Discorre sobre o conceito jurídico das terminologias de “menor”, “criança” e “adolescente”, “crime” e “ato infracional”, além de outras denominações,e estabelece suas diferenças.  Adentra na responsabilidade penal juvenil a fim de explicitar a inimputabilidade do adolescente.  Após, é feita uma breve abordagem das medidas sócioeducativas em espécies, conceituando-as uma a uma. </w:t>
      </w:r>
    </w:p>
    <w:p w:rsidR="001127FF" w:rsidRDefault="001127FF" w:rsidP="001127FF">
      <w:pPr>
        <w:spacing w:line="360" w:lineRule="auto"/>
        <w:jc w:val="both"/>
        <w:rPr>
          <w:rFonts w:ascii="Arial" w:hAnsi="Arial" w:cs="Arial"/>
          <w:sz w:val="24"/>
          <w:szCs w:val="24"/>
        </w:rPr>
      </w:pPr>
      <w:r>
        <w:rPr>
          <w:rFonts w:ascii="Arial" w:hAnsi="Arial" w:cs="Arial"/>
          <w:sz w:val="24"/>
          <w:szCs w:val="24"/>
        </w:rPr>
        <w:t xml:space="preserve">No capítulo 6, compara-se a responsabilidade penal do Brasil com alguns países, com o fito de fazer um apanhando geral da idade que especifica a maioridade penal e da responsabilidade penal juvenil pelo mundo. </w:t>
      </w:r>
    </w:p>
    <w:p w:rsidR="001127FF" w:rsidRDefault="001127FF" w:rsidP="001127FF">
      <w:pPr>
        <w:spacing w:line="360" w:lineRule="auto"/>
        <w:jc w:val="both"/>
        <w:rPr>
          <w:rFonts w:ascii="Arial" w:hAnsi="Arial" w:cs="Arial"/>
          <w:sz w:val="24"/>
          <w:szCs w:val="24"/>
        </w:rPr>
      </w:pPr>
      <w:r>
        <w:rPr>
          <w:rFonts w:ascii="Arial" w:hAnsi="Arial" w:cs="Arial"/>
          <w:sz w:val="24"/>
          <w:szCs w:val="24"/>
        </w:rPr>
        <w:t xml:space="preserve">Em seguida, já com o objetivo de se aproximar ao tema principal, no capítulo 7 estuda-se os crimes hediondos, sua previsão constitucional e legal, e suas espécies. Após, conceitua-se o “ato infracional hediondo” denominação utilizada no título do presente trabalho. </w:t>
      </w:r>
    </w:p>
    <w:p w:rsidR="001127FF" w:rsidRDefault="001127FF" w:rsidP="001127FF">
      <w:pPr>
        <w:spacing w:line="360" w:lineRule="auto"/>
        <w:jc w:val="both"/>
        <w:rPr>
          <w:rFonts w:ascii="Arial" w:hAnsi="Arial" w:cs="Arial"/>
          <w:sz w:val="24"/>
          <w:szCs w:val="24"/>
        </w:rPr>
      </w:pPr>
      <w:r>
        <w:rPr>
          <w:rFonts w:ascii="Arial" w:hAnsi="Arial" w:cs="Arial"/>
          <w:sz w:val="24"/>
          <w:szCs w:val="24"/>
        </w:rPr>
        <w:lastRenderedPageBreak/>
        <w:t xml:space="preserve">Enfoca-se ainda, no capítulo 7, os aspectos constitucionais sobre a maioridade penal, no intuito de retratar os debates e polêmicas que envolvem o tema e de caracterizá-las como desnecessárias. </w:t>
      </w:r>
    </w:p>
    <w:p w:rsidR="001127FF" w:rsidRDefault="001127FF" w:rsidP="001127FF">
      <w:pPr>
        <w:spacing w:line="360" w:lineRule="auto"/>
        <w:jc w:val="both"/>
        <w:rPr>
          <w:rFonts w:ascii="Arial" w:hAnsi="Arial" w:cs="Arial"/>
          <w:sz w:val="24"/>
          <w:szCs w:val="24"/>
        </w:rPr>
      </w:pPr>
      <w:r>
        <w:rPr>
          <w:rFonts w:ascii="Arial" w:hAnsi="Arial" w:cs="Arial"/>
          <w:sz w:val="24"/>
          <w:szCs w:val="24"/>
        </w:rPr>
        <w:t xml:space="preserve">Por fim, no último capítulo, apresenta-se a proposta do trabalho, o maior tempo de internação no “ato infracional hediondo”, que visa uma reforma legislativa para extinguir o limite máximo de três anos da medida sócioeducativa da internação, apresentando-se as modificações necessárias a serem feitas no Estatuto da Criança e do Adolescente. </w:t>
      </w:r>
    </w:p>
    <w:p w:rsidR="00F41A37" w:rsidRDefault="00F41A37" w:rsidP="00770265">
      <w:pPr>
        <w:spacing w:line="360" w:lineRule="auto"/>
        <w:jc w:val="both"/>
        <w:rPr>
          <w:rFonts w:ascii="Arial" w:hAnsi="Arial" w:cs="Arial"/>
          <w:sz w:val="24"/>
          <w:szCs w:val="24"/>
        </w:rPr>
      </w:pPr>
    </w:p>
    <w:p w:rsidR="00F41A37" w:rsidRDefault="00F41A37" w:rsidP="00770265">
      <w:pPr>
        <w:spacing w:line="360" w:lineRule="auto"/>
        <w:jc w:val="both"/>
        <w:rPr>
          <w:rFonts w:ascii="Arial" w:hAnsi="Arial" w:cs="Arial"/>
          <w:sz w:val="24"/>
          <w:szCs w:val="24"/>
        </w:rPr>
      </w:pPr>
    </w:p>
    <w:p w:rsidR="00F41A37" w:rsidRDefault="00F41A37"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420E94" w:rsidRDefault="00420E94" w:rsidP="00770265">
      <w:pPr>
        <w:spacing w:line="360" w:lineRule="auto"/>
        <w:jc w:val="both"/>
        <w:rPr>
          <w:rFonts w:ascii="Arial" w:hAnsi="Arial" w:cs="Arial"/>
          <w:sz w:val="24"/>
          <w:szCs w:val="24"/>
        </w:rPr>
      </w:pPr>
    </w:p>
    <w:p w:rsidR="00F41A37" w:rsidRDefault="00F41A37" w:rsidP="00770265">
      <w:pPr>
        <w:spacing w:line="360" w:lineRule="auto"/>
        <w:jc w:val="both"/>
        <w:rPr>
          <w:rFonts w:ascii="Arial" w:hAnsi="Arial" w:cs="Arial"/>
          <w:sz w:val="24"/>
          <w:szCs w:val="24"/>
        </w:rPr>
      </w:pPr>
    </w:p>
    <w:p w:rsidR="00F54C7F" w:rsidRDefault="00F54C7F" w:rsidP="00770265">
      <w:pPr>
        <w:spacing w:line="360" w:lineRule="auto"/>
        <w:jc w:val="both"/>
        <w:rPr>
          <w:rFonts w:ascii="Arial" w:hAnsi="Arial" w:cs="Arial"/>
          <w:sz w:val="24"/>
          <w:szCs w:val="24"/>
        </w:rPr>
      </w:pPr>
    </w:p>
    <w:p w:rsidR="00B144FA" w:rsidRPr="000C4864" w:rsidRDefault="00B144FA" w:rsidP="00B144FA">
      <w:pPr>
        <w:pStyle w:val="PargrafodaLista"/>
        <w:numPr>
          <w:ilvl w:val="0"/>
          <w:numId w:val="10"/>
        </w:numPr>
        <w:spacing w:line="360" w:lineRule="auto"/>
        <w:jc w:val="both"/>
        <w:rPr>
          <w:rFonts w:ascii="Arial" w:hAnsi="Arial" w:cs="Arial"/>
          <w:sz w:val="24"/>
          <w:szCs w:val="24"/>
        </w:rPr>
      </w:pPr>
      <w:r w:rsidRPr="000C4864">
        <w:rPr>
          <w:rFonts w:ascii="Arial" w:hAnsi="Arial" w:cs="Arial"/>
          <w:b/>
          <w:sz w:val="24"/>
          <w:szCs w:val="24"/>
        </w:rPr>
        <w:lastRenderedPageBreak/>
        <w:t>ASPECTOS HISTÓRICOS DO TRATAMENTO AOS ADOLESCENTES INFRATORES</w:t>
      </w:r>
    </w:p>
    <w:p w:rsidR="00B144FA" w:rsidRDefault="00B144FA" w:rsidP="00B144FA">
      <w:pPr>
        <w:pStyle w:val="NormalRTCharChar"/>
        <w:rPr>
          <w:rFonts w:ascii="Arial" w:hAnsi="Arial" w:cs="Arial"/>
          <w:spacing w:val="6"/>
          <w:position w:val="-4"/>
          <w:szCs w:val="24"/>
        </w:rPr>
      </w:pPr>
    </w:p>
    <w:p w:rsidR="00B144FA" w:rsidRDefault="00B144FA" w:rsidP="00B144FA">
      <w:pPr>
        <w:pStyle w:val="NormalRTCharChar"/>
        <w:rPr>
          <w:rFonts w:ascii="Arial" w:hAnsi="Arial" w:cs="Arial"/>
          <w:spacing w:val="6"/>
          <w:position w:val="-4"/>
          <w:szCs w:val="24"/>
        </w:rPr>
      </w:pPr>
      <w:r>
        <w:rPr>
          <w:rFonts w:ascii="Arial" w:hAnsi="Arial" w:cs="Arial"/>
          <w:spacing w:val="6"/>
          <w:position w:val="-4"/>
          <w:szCs w:val="24"/>
        </w:rPr>
        <w:t xml:space="preserve">Retroceder ao passado é um meio para melhor compreender o tratamento destinado aos adolescentes infratores ao longo da história. </w:t>
      </w:r>
    </w:p>
    <w:p w:rsidR="00B144FA" w:rsidRPr="00C678F0" w:rsidRDefault="00B144FA" w:rsidP="00B144FA">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C678F0">
        <w:rPr>
          <w:rFonts w:ascii="Arial" w:eastAsia="Times New Roman" w:hAnsi="Arial" w:cs="Arial"/>
          <w:spacing w:val="6"/>
          <w:position w:val="-4"/>
          <w:sz w:val="24"/>
          <w:szCs w:val="24"/>
          <w:lang w:eastAsia="pt-BR"/>
        </w:rPr>
        <w:t>Antes da década de 20, existia o denominado “Sistema de Rodas”</w:t>
      </w:r>
      <w:r>
        <w:rPr>
          <w:rFonts w:ascii="Arial" w:eastAsia="Times New Roman" w:hAnsi="Arial" w:cs="Arial"/>
          <w:spacing w:val="6"/>
          <w:position w:val="-4"/>
          <w:sz w:val="24"/>
          <w:szCs w:val="24"/>
          <w:lang w:eastAsia="pt-BR"/>
        </w:rPr>
        <w:t xml:space="preserve">. Este sistema </w:t>
      </w:r>
      <w:r w:rsidRPr="00C678F0">
        <w:rPr>
          <w:rFonts w:ascii="Arial" w:eastAsia="Times New Roman" w:hAnsi="Arial" w:cs="Arial"/>
          <w:spacing w:val="6"/>
          <w:position w:val="-4"/>
          <w:sz w:val="24"/>
          <w:szCs w:val="24"/>
          <w:lang w:eastAsia="pt-BR"/>
        </w:rPr>
        <w:t>consistia no abandono de crianças e recém-nascidos</w:t>
      </w:r>
      <w:r>
        <w:rPr>
          <w:rFonts w:ascii="Arial" w:eastAsia="Times New Roman" w:hAnsi="Arial" w:cs="Arial"/>
          <w:sz w:val="24"/>
          <w:szCs w:val="24"/>
          <w:lang w:eastAsia="pt-BR"/>
        </w:rPr>
        <w:t xml:space="preserve">. Era possibilitado aos pais o abandono de seus filhos sem ao menos fornecerem sua identificação, e as crianças eram acolhidas pelas santas Casas de </w:t>
      </w:r>
      <w:r w:rsidR="006D0E2E">
        <w:rPr>
          <w:rFonts w:ascii="Arial" w:eastAsia="Times New Roman" w:hAnsi="Arial" w:cs="Arial"/>
          <w:sz w:val="24"/>
          <w:szCs w:val="24"/>
          <w:lang w:eastAsia="pt-BR"/>
        </w:rPr>
        <w:t>Misericórdias</w:t>
      </w:r>
      <w:r>
        <w:rPr>
          <w:rFonts w:ascii="Arial" w:eastAsia="Times New Roman" w:hAnsi="Arial" w:cs="Arial"/>
          <w:sz w:val="24"/>
          <w:szCs w:val="24"/>
          <w:lang w:eastAsia="pt-BR"/>
        </w:rPr>
        <w:t>.</w:t>
      </w:r>
      <w:r>
        <w:rPr>
          <w:rStyle w:val="Refdenotaderodap"/>
          <w:rFonts w:ascii="Arial" w:eastAsia="Times New Roman" w:hAnsi="Arial" w:cs="Arial"/>
          <w:sz w:val="24"/>
          <w:szCs w:val="24"/>
          <w:lang w:eastAsia="pt-BR"/>
        </w:rPr>
        <w:footnoteReference w:id="2"/>
      </w:r>
      <w:r w:rsidRPr="00C678F0">
        <w:rPr>
          <w:rFonts w:ascii="Arial" w:eastAsia="Times New Roman" w:hAnsi="Arial" w:cs="Arial"/>
          <w:sz w:val="24"/>
          <w:szCs w:val="24"/>
          <w:lang w:eastAsia="pt-BR"/>
        </w:rPr>
        <w:t xml:space="preserve"> </w:t>
      </w:r>
    </w:p>
    <w:p w:rsidR="00B144FA" w:rsidRPr="008835AF" w:rsidRDefault="00B144FA" w:rsidP="00B144FA">
      <w:pPr>
        <w:shd w:val="clear" w:color="auto" w:fill="FFFFFF"/>
        <w:spacing w:before="100" w:beforeAutospacing="1" w:after="100" w:afterAutospacing="1" w:line="360" w:lineRule="auto"/>
        <w:jc w:val="both"/>
        <w:rPr>
          <w:rFonts w:ascii="Arial" w:hAnsi="Arial" w:cs="Arial"/>
          <w:sz w:val="24"/>
          <w:szCs w:val="24"/>
        </w:rPr>
      </w:pPr>
      <w:r w:rsidRPr="00C678F0">
        <w:rPr>
          <w:rFonts w:ascii="Arial" w:hAnsi="Arial" w:cs="Arial"/>
          <w:sz w:val="24"/>
          <w:szCs w:val="24"/>
        </w:rPr>
        <w:t>Em 1830, surgiu o Código Penal promulgado pelo Império, que adotou a “Teoria do Discernimento”</w:t>
      </w:r>
      <w:r>
        <w:rPr>
          <w:rFonts w:ascii="Arial" w:hAnsi="Arial" w:cs="Arial"/>
          <w:sz w:val="24"/>
          <w:szCs w:val="24"/>
        </w:rPr>
        <w:t xml:space="preserve">. </w:t>
      </w:r>
      <w:r w:rsidRPr="008835AF">
        <w:rPr>
          <w:rFonts w:ascii="Arial" w:hAnsi="Arial" w:cs="Arial"/>
          <w:sz w:val="24"/>
          <w:szCs w:val="24"/>
        </w:rPr>
        <w:t>Sobre essa teoria, aduz Thaisa Pamara:</w:t>
      </w:r>
    </w:p>
    <w:p w:rsidR="00B144FA" w:rsidRPr="00FD3B20" w:rsidRDefault="00B144FA" w:rsidP="00B144FA">
      <w:pPr>
        <w:shd w:val="clear" w:color="auto" w:fill="FFFFFF"/>
        <w:spacing w:before="100" w:beforeAutospacing="1" w:after="100" w:afterAutospacing="1" w:line="240" w:lineRule="auto"/>
        <w:ind w:left="2268"/>
        <w:jc w:val="both"/>
        <w:rPr>
          <w:rFonts w:ascii="Arial" w:hAnsi="Arial" w:cs="Arial"/>
          <w:sz w:val="20"/>
          <w:szCs w:val="20"/>
        </w:rPr>
      </w:pPr>
      <w:r w:rsidRPr="008835AF">
        <w:rPr>
          <w:rFonts w:ascii="Arial" w:hAnsi="Arial" w:cs="Arial"/>
          <w:sz w:val="20"/>
          <w:szCs w:val="20"/>
        </w:rPr>
        <w:t>[...] estabelecia que os menores de 14 anos que tivessem agido com discernimento, seriam recolhidos a Casa de Correção pelo tempo que o juiz julgasse necessário, não podendo passar da idade de 17 anos. Entre 14 e 17 anos, os menores estariam sujeitos às penas de cumprimento equivalente a 2/3 do que cabia ao adulto, e os maiores de 17 anos e menores de 21 anos goza</w:t>
      </w:r>
      <w:r w:rsidR="006D0E2E">
        <w:rPr>
          <w:rFonts w:ascii="Arial" w:hAnsi="Arial" w:cs="Arial"/>
          <w:sz w:val="20"/>
          <w:szCs w:val="20"/>
        </w:rPr>
        <w:t>riam da atenuante de menoridade</w:t>
      </w:r>
      <w:r w:rsidRPr="008835AF">
        <w:rPr>
          <w:rFonts w:ascii="Arial" w:hAnsi="Arial" w:cs="Arial"/>
          <w:sz w:val="20"/>
          <w:szCs w:val="20"/>
        </w:rPr>
        <w:t>.</w:t>
      </w:r>
      <w:r w:rsidRPr="008835AF">
        <w:rPr>
          <w:rStyle w:val="Refdenotaderodap"/>
          <w:rFonts w:ascii="Arial" w:hAnsi="Arial" w:cs="Arial"/>
          <w:sz w:val="20"/>
          <w:szCs w:val="20"/>
        </w:rPr>
        <w:footnoteReference w:id="3"/>
      </w:r>
    </w:p>
    <w:p w:rsidR="00B144FA" w:rsidRPr="00935ED1" w:rsidRDefault="00B144FA" w:rsidP="00B144FA">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Contri</w:t>
      </w:r>
      <w:r>
        <w:rPr>
          <w:rFonts w:ascii="Arial" w:eastAsia="Times New Roman" w:hAnsi="Arial" w:cs="Arial"/>
          <w:sz w:val="24"/>
          <w:szCs w:val="24"/>
          <w:lang w:eastAsia="pt-BR"/>
        </w:rPr>
        <w:t>buindo com o sistema de rodas, c</w:t>
      </w:r>
      <w:r w:rsidRPr="00935ED1">
        <w:rPr>
          <w:rFonts w:ascii="Arial" w:eastAsia="Times New Roman" w:hAnsi="Arial" w:cs="Arial"/>
          <w:sz w:val="24"/>
          <w:szCs w:val="24"/>
          <w:lang w:eastAsia="pt-BR"/>
        </w:rPr>
        <w:t xml:space="preserve">om o advento da Lei do Ventre Livre, no ano de 1871, o número de crianças abandonadas teve um </w:t>
      </w:r>
      <w:r w:rsidR="00F54C7F">
        <w:rPr>
          <w:rFonts w:ascii="Arial" w:eastAsia="Times New Roman" w:hAnsi="Arial" w:cs="Arial"/>
          <w:sz w:val="24"/>
          <w:szCs w:val="24"/>
          <w:lang w:eastAsia="pt-BR"/>
        </w:rPr>
        <w:t>aumento significativo</w:t>
      </w:r>
      <w:r w:rsidRPr="00935ED1">
        <w:rPr>
          <w:rFonts w:ascii="Arial" w:eastAsia="Times New Roman" w:hAnsi="Arial" w:cs="Arial"/>
          <w:sz w:val="24"/>
          <w:szCs w:val="24"/>
          <w:lang w:eastAsia="pt-BR"/>
        </w:rPr>
        <w:t xml:space="preserve"> e</w:t>
      </w:r>
      <w:r>
        <w:rPr>
          <w:rFonts w:ascii="Arial" w:eastAsia="Times New Roman" w:hAnsi="Arial" w:cs="Arial"/>
          <w:sz w:val="24"/>
          <w:szCs w:val="24"/>
          <w:lang w:eastAsia="pt-BR"/>
        </w:rPr>
        <w:t>, por consequência disto,</w:t>
      </w:r>
      <w:r w:rsidRPr="00935ED1">
        <w:rPr>
          <w:rFonts w:ascii="Arial" w:eastAsia="Times New Roman" w:hAnsi="Arial" w:cs="Arial"/>
          <w:sz w:val="24"/>
          <w:szCs w:val="24"/>
          <w:lang w:eastAsia="pt-BR"/>
        </w:rPr>
        <w:t xml:space="preserve"> o Estado se viu na obrigação de criar e ampliar mecanismos de proteção e assistência ao menor</w:t>
      </w:r>
      <w:r>
        <w:rPr>
          <w:rStyle w:val="Refdenotaderodap"/>
          <w:rFonts w:ascii="Arial" w:eastAsia="Times New Roman" w:hAnsi="Arial" w:cs="Arial"/>
          <w:sz w:val="24"/>
          <w:szCs w:val="24"/>
          <w:lang w:eastAsia="pt-BR"/>
        </w:rPr>
        <w:footnoteReference w:id="4"/>
      </w:r>
      <w:r w:rsidRPr="00935ED1">
        <w:rPr>
          <w:rFonts w:ascii="Arial" w:eastAsia="Times New Roman" w:hAnsi="Arial" w:cs="Arial"/>
          <w:sz w:val="24"/>
          <w:szCs w:val="24"/>
          <w:lang w:eastAsia="pt-BR"/>
        </w:rPr>
        <w:t>. </w:t>
      </w:r>
    </w:p>
    <w:p w:rsidR="00B144FA" w:rsidRDefault="00B144FA" w:rsidP="00B144FA">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Thaisa Pamara prossegue dizendo que: </w:t>
      </w:r>
    </w:p>
    <w:p w:rsidR="00B144FA" w:rsidRPr="00622F1A" w:rsidRDefault="00B144FA" w:rsidP="00B144FA">
      <w:pPr>
        <w:spacing w:before="100" w:beforeAutospacing="1" w:after="100" w:afterAutospacing="1" w:line="240" w:lineRule="auto"/>
        <w:ind w:left="2268"/>
        <w:jc w:val="both"/>
        <w:rPr>
          <w:rFonts w:ascii="Arial" w:eastAsia="Times New Roman" w:hAnsi="Arial" w:cs="Arial"/>
          <w:sz w:val="20"/>
          <w:szCs w:val="20"/>
          <w:lang w:eastAsia="pt-BR"/>
        </w:rPr>
      </w:pPr>
      <w:r w:rsidRPr="00622F1A">
        <w:rPr>
          <w:rFonts w:ascii="Arial" w:eastAsia="Times New Roman" w:hAnsi="Arial" w:cs="Arial"/>
          <w:sz w:val="20"/>
          <w:szCs w:val="20"/>
          <w:lang w:eastAsia="pt-BR"/>
        </w:rPr>
        <w:t xml:space="preserve"> </w:t>
      </w:r>
      <w:r>
        <w:rPr>
          <w:rFonts w:ascii="Arial" w:eastAsia="Times New Roman" w:hAnsi="Arial" w:cs="Arial"/>
          <w:sz w:val="20"/>
          <w:szCs w:val="20"/>
          <w:lang w:eastAsia="pt-BR"/>
        </w:rPr>
        <w:t>[</w:t>
      </w:r>
      <w:r w:rsidRPr="00622F1A">
        <w:rPr>
          <w:rFonts w:ascii="Arial" w:eastAsia="Times New Roman" w:hAnsi="Arial" w:cs="Arial"/>
          <w:sz w:val="20"/>
          <w:szCs w:val="20"/>
          <w:lang w:eastAsia="pt-BR"/>
        </w:rPr>
        <w:t>...</w:t>
      </w:r>
      <w:r>
        <w:rPr>
          <w:rFonts w:ascii="Arial" w:eastAsia="Times New Roman" w:hAnsi="Arial" w:cs="Arial"/>
          <w:sz w:val="20"/>
          <w:szCs w:val="20"/>
          <w:lang w:eastAsia="pt-BR"/>
        </w:rPr>
        <w:t xml:space="preserve">] </w:t>
      </w:r>
      <w:r w:rsidRPr="00622F1A">
        <w:rPr>
          <w:rFonts w:ascii="Arial" w:eastAsia="Times New Roman" w:hAnsi="Arial" w:cs="Arial"/>
          <w:sz w:val="20"/>
          <w:szCs w:val="20"/>
          <w:lang w:eastAsia="pt-BR"/>
        </w:rPr>
        <w:t xml:space="preserve">em 1890 foi editado o primeiro Código Penal da República, o qual também adotou a “Teoria do discernimento”, e declarou a irresponsabilidade de pleno direito dos menores com idade até os 9 anos, além de ordenar aos menores de 9 a 14 anos que agissem com </w:t>
      </w:r>
      <w:r w:rsidRPr="00622F1A">
        <w:rPr>
          <w:rFonts w:ascii="Arial" w:eastAsia="Times New Roman" w:hAnsi="Arial" w:cs="Arial"/>
          <w:sz w:val="20"/>
          <w:szCs w:val="20"/>
          <w:lang w:eastAsia="pt-BR"/>
        </w:rPr>
        <w:lastRenderedPageBreak/>
        <w:t>discernimento, fossem recolhidos a estabelecimento disciplinar industrial pelo tempo que a autoridade judiciária determinasse .</w:t>
      </w:r>
      <w:r w:rsidRPr="00622F1A">
        <w:rPr>
          <w:rStyle w:val="Refdenotaderodap"/>
          <w:rFonts w:ascii="Arial" w:eastAsia="Times New Roman" w:hAnsi="Arial" w:cs="Arial"/>
          <w:sz w:val="20"/>
          <w:szCs w:val="20"/>
          <w:lang w:eastAsia="pt-BR"/>
        </w:rPr>
        <w:footnoteReference w:id="5"/>
      </w:r>
      <w:r w:rsidRPr="00622F1A">
        <w:rPr>
          <w:rFonts w:ascii="Arial" w:eastAsia="Times New Roman" w:hAnsi="Arial" w:cs="Arial"/>
          <w:sz w:val="20"/>
          <w:szCs w:val="20"/>
          <w:lang w:eastAsia="pt-BR"/>
        </w:rPr>
        <w:t xml:space="preserve"> </w:t>
      </w:r>
    </w:p>
    <w:p w:rsidR="00B144FA" w:rsidRDefault="00B144FA" w:rsidP="00B144FA">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Dando continuidade a história, a Fundação da Criança e do Adolescente ensina que: </w:t>
      </w:r>
    </w:p>
    <w:p w:rsidR="00B144FA" w:rsidRPr="00E36932" w:rsidRDefault="00853EDB" w:rsidP="00B144FA">
      <w:pPr>
        <w:spacing w:before="100" w:beforeAutospacing="1" w:after="100" w:afterAutospacing="1" w:line="240" w:lineRule="auto"/>
        <w:ind w:left="2268"/>
        <w:jc w:val="both"/>
        <w:rPr>
          <w:sz w:val="20"/>
          <w:szCs w:val="20"/>
        </w:rPr>
      </w:pPr>
      <w:r>
        <w:rPr>
          <w:rFonts w:ascii="Arial" w:eastAsia="Times New Roman" w:hAnsi="Arial" w:cs="Arial"/>
          <w:sz w:val="20"/>
          <w:szCs w:val="20"/>
          <w:lang w:eastAsia="pt-BR"/>
        </w:rPr>
        <w:t>[..]</w:t>
      </w:r>
      <w:r w:rsidR="00B144FA" w:rsidRPr="00E36932">
        <w:rPr>
          <w:rFonts w:ascii="Arial" w:eastAsia="Times New Roman" w:hAnsi="Arial" w:cs="Arial"/>
          <w:sz w:val="20"/>
          <w:szCs w:val="20"/>
          <w:lang w:eastAsia="pt-BR"/>
        </w:rPr>
        <w:t xml:space="preserve"> </w:t>
      </w:r>
      <w:r w:rsidR="00B144FA" w:rsidRPr="00E36932">
        <w:rPr>
          <w:rFonts w:ascii="Arial" w:hAnsi="Arial" w:cs="Arial"/>
          <w:sz w:val="20"/>
          <w:szCs w:val="20"/>
          <w:shd w:val="clear" w:color="auto" w:fill="FFFFFF"/>
        </w:rPr>
        <w:t>Foi instalado, em 1924, o Juizado de Menores com o objetivo de prestar assistência a menores de 18 anos. Três anos depois, em 1927, foi promulgado o Código Juiz de Melo Matos, mais conhecido como Código de Menores, que se constituiu como a primeira intervenção legal, de caráter oficial, na vida de crianças e adolescentes em situação de exclusão ou infração. Era considerada uma legislação intervencionista, ou seja, corretiva, mas sem nenhum vínculo com as causas geradoras de tais situações (abandono e delinquência)”.</w:t>
      </w:r>
      <w:r w:rsidR="00B144FA" w:rsidRPr="00E36932">
        <w:rPr>
          <w:rStyle w:val="Refdenotaderodap"/>
          <w:rFonts w:ascii="Arial" w:eastAsia="Times New Roman" w:hAnsi="Arial" w:cs="Arial"/>
          <w:sz w:val="24"/>
          <w:szCs w:val="24"/>
          <w:lang w:eastAsia="pt-BR"/>
        </w:rPr>
        <w:t xml:space="preserve"> </w:t>
      </w:r>
      <w:r w:rsidR="00B144FA" w:rsidRPr="00E36932">
        <w:rPr>
          <w:rFonts w:ascii="Arial" w:hAnsi="Arial" w:cs="Arial"/>
          <w:sz w:val="20"/>
          <w:szCs w:val="20"/>
          <w:shd w:val="clear" w:color="auto" w:fill="FFFFFF"/>
        </w:rPr>
        <w:t>Em 1941, foi criado o Serviço de Assistência ao Menor (SAM), ligado ao Ministério da Justiça, que se consolidou como órgão repressor, com um tratamento pautado pela violência contra os internos. Em 1954, a lei 2.705 instituiu o Recolhimento Provisório de Menores (RPM), destinado aos infratores e submetido ao Poder Judiciário. Em 1964, sob a Política Nacional do Bem-Estar, foi criada a Fundação Nacional para o Bem-Estar do Menor (FUNABEM). E em 1979, outro Código de Menores foi promulgado, através da Lei 6.697/79, com o objetivo de prestar proteção de menores de 18 anos em situação irregular. Até a década de 90, não existia diferença no atendimento institucional de crianças carentes e abandonadas daqueles aos quais se atribuíam atos infracionais. O atendimento era norteado pela Doutrina da Situação Irregular, que na prática significava que crianças e adolescentes não tinham direitos reconhecidos e nem</w:t>
      </w:r>
      <w:r w:rsidR="006D0E2E">
        <w:rPr>
          <w:rFonts w:ascii="Arial" w:hAnsi="Arial" w:cs="Arial"/>
          <w:sz w:val="20"/>
          <w:szCs w:val="20"/>
          <w:shd w:val="clear" w:color="auto" w:fill="FFFFFF"/>
        </w:rPr>
        <w:t xml:space="preserve"> assegurados</w:t>
      </w:r>
      <w:r w:rsidR="00B144FA" w:rsidRPr="00E36932">
        <w:rPr>
          <w:rFonts w:ascii="Arial" w:hAnsi="Arial" w:cs="Arial"/>
          <w:sz w:val="20"/>
          <w:szCs w:val="20"/>
          <w:shd w:val="clear" w:color="auto" w:fill="FFFFFF"/>
        </w:rPr>
        <w:t>.</w:t>
      </w:r>
      <w:r w:rsidR="00B144FA" w:rsidRPr="00E36932">
        <w:rPr>
          <w:rStyle w:val="Refdenotaderodap"/>
          <w:rFonts w:ascii="Arial" w:eastAsia="Times New Roman" w:hAnsi="Arial" w:cs="Arial"/>
          <w:sz w:val="24"/>
          <w:szCs w:val="24"/>
          <w:lang w:eastAsia="pt-BR"/>
        </w:rPr>
        <w:footnoteReference w:id="6"/>
      </w:r>
      <w:r w:rsidR="00B144FA" w:rsidRPr="00E36932">
        <w:rPr>
          <w:rFonts w:ascii="Arial" w:hAnsi="Arial" w:cs="Arial"/>
          <w:sz w:val="20"/>
          <w:szCs w:val="20"/>
          <w:shd w:val="clear" w:color="auto" w:fill="FFFFFF"/>
        </w:rPr>
        <w:t> </w:t>
      </w:r>
      <w:r w:rsidR="00B144FA" w:rsidRPr="00E36932">
        <w:rPr>
          <w:rStyle w:val="Refdenotaderodap"/>
          <w:rFonts w:ascii="Arial" w:eastAsia="Times New Roman" w:hAnsi="Arial" w:cs="Arial"/>
          <w:sz w:val="24"/>
          <w:szCs w:val="24"/>
          <w:lang w:eastAsia="pt-BR"/>
        </w:rPr>
        <w:t xml:space="preserve"> </w:t>
      </w:r>
    </w:p>
    <w:p w:rsidR="00B144FA" w:rsidRDefault="00B144FA" w:rsidP="00B144FA">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Neste aspecto, aduz Aline de Souza Mello:</w:t>
      </w:r>
    </w:p>
    <w:p w:rsidR="003624B1" w:rsidRPr="00C6316A" w:rsidRDefault="00B144FA" w:rsidP="003624B1">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C51F25">
        <w:rPr>
          <w:rFonts w:ascii="Arial" w:eastAsia="Times New Roman" w:hAnsi="Arial" w:cs="Arial"/>
          <w:sz w:val="20"/>
          <w:szCs w:val="20"/>
          <w:lang w:eastAsia="pt-BR"/>
        </w:rPr>
        <w:t>Situações de abandono, ou mesmo mero exercício de ir e vir, poderiam ser interpretados como vadiagem, atitude suspeita ou perambulância e justificavam o encaminhamento a instituições, onde também se abrigavam os menores infratores, crianças e adolescentes autores de infrações criminais, inclusive de natureza grave.</w:t>
      </w:r>
      <w:r w:rsidRPr="00C6316A">
        <w:rPr>
          <w:rFonts w:ascii="Arial" w:eastAsia="Times New Roman" w:hAnsi="Arial" w:cs="Arial"/>
          <w:sz w:val="20"/>
          <w:szCs w:val="20"/>
          <w:lang w:eastAsia="pt-BR"/>
        </w:rPr>
        <w:t xml:space="preserve"> </w:t>
      </w:r>
      <w:r w:rsidRPr="00C51F25">
        <w:rPr>
          <w:rFonts w:ascii="Arial" w:eastAsia="Times New Roman" w:hAnsi="Arial" w:cs="Arial"/>
          <w:sz w:val="20"/>
          <w:szCs w:val="20"/>
          <w:lang w:eastAsia="pt-BR"/>
        </w:rPr>
        <w:t>Todo ¨menor¨ com desvio de conduta, em consequência de inadaptação familiar ou comunitária, recebia a “terapia do internamento”, sendo as penas privativas de liberdade, com prazos indeterminados, aplicadas em nome da interpretação equivocada do “superior interesse da criança”, visto que o dito superior interesse da criança trata-se da influência de um princípio da Declaração dos Direitos da Criança.</w:t>
      </w:r>
      <w:r w:rsidRPr="00C6316A">
        <w:rPr>
          <w:rFonts w:ascii="Arial" w:eastAsia="Times New Roman" w:hAnsi="Arial" w:cs="Arial"/>
          <w:sz w:val="20"/>
          <w:szCs w:val="20"/>
          <w:lang w:eastAsia="pt-BR"/>
        </w:rPr>
        <w:t xml:space="preserve"> </w:t>
      </w:r>
      <w:r w:rsidRPr="00C51F25">
        <w:rPr>
          <w:rFonts w:ascii="Arial" w:eastAsia="Times New Roman" w:hAnsi="Arial" w:cs="Arial"/>
          <w:sz w:val="20"/>
          <w:szCs w:val="20"/>
          <w:lang w:eastAsia="pt-BR"/>
        </w:rPr>
        <w:t xml:space="preserve">No entanto, o Código de Menores de 1979 só incidia sobre àqueles que se encontravam em </w:t>
      </w:r>
      <w:r w:rsidRPr="00C51F25">
        <w:rPr>
          <w:rFonts w:ascii="Arial" w:eastAsia="Times New Roman" w:hAnsi="Arial" w:cs="Arial"/>
          <w:sz w:val="20"/>
          <w:szCs w:val="20"/>
          <w:lang w:eastAsia="pt-BR"/>
        </w:rPr>
        <w:lastRenderedPageBreak/>
        <w:t>¨situação irregular¨, segundo o seu art. 2º, tratando os “menores” como objetos de aplicação de medidas e de intervenção estatal.</w:t>
      </w:r>
      <w:r w:rsidRPr="00C6316A">
        <w:rPr>
          <w:rStyle w:val="Refdenotaderodap"/>
          <w:rFonts w:ascii="Arial" w:eastAsia="Times New Roman" w:hAnsi="Arial" w:cs="Arial"/>
          <w:sz w:val="20"/>
          <w:szCs w:val="20"/>
          <w:lang w:eastAsia="pt-BR"/>
        </w:rPr>
        <w:footnoteReference w:id="7"/>
      </w:r>
    </w:p>
    <w:p w:rsidR="00B144FA" w:rsidRPr="003624B1" w:rsidRDefault="00B144FA" w:rsidP="003624B1">
      <w:pPr>
        <w:pStyle w:val="Textodenotaderodap"/>
        <w:spacing w:line="360" w:lineRule="auto"/>
        <w:jc w:val="both"/>
        <w:rPr>
          <w:rFonts w:ascii="Arial" w:hAnsi="Arial" w:cs="Arial"/>
          <w:sz w:val="24"/>
          <w:szCs w:val="24"/>
        </w:rPr>
      </w:pPr>
      <w:r w:rsidRPr="00C6316A">
        <w:rPr>
          <w:rFonts w:ascii="Arial" w:hAnsi="Arial" w:cs="Arial"/>
          <w:sz w:val="24"/>
          <w:szCs w:val="24"/>
        </w:rPr>
        <w:t xml:space="preserve">Saraiva elenca algumas características da </w:t>
      </w:r>
      <w:r w:rsidR="009A5A1C">
        <w:rPr>
          <w:rFonts w:ascii="Arial" w:hAnsi="Arial" w:cs="Arial"/>
          <w:sz w:val="24"/>
          <w:szCs w:val="24"/>
        </w:rPr>
        <w:t>doutrina da situação i</w:t>
      </w:r>
      <w:r w:rsidRPr="00AF5E97">
        <w:rPr>
          <w:rFonts w:ascii="Arial" w:hAnsi="Arial" w:cs="Arial"/>
          <w:sz w:val="24"/>
          <w:szCs w:val="24"/>
        </w:rPr>
        <w:t>rregular,</w:t>
      </w:r>
      <w:r w:rsidRPr="00C6316A">
        <w:rPr>
          <w:rFonts w:ascii="Arial" w:hAnsi="Arial" w:cs="Arial"/>
          <w:sz w:val="24"/>
          <w:szCs w:val="24"/>
        </w:rPr>
        <w:t xml:space="preserve"> dentre elas:</w:t>
      </w:r>
    </w:p>
    <w:p w:rsidR="00B144FA" w:rsidRPr="00B144FA" w:rsidRDefault="00B144FA" w:rsidP="00B144FA">
      <w:pPr>
        <w:pStyle w:val="Recuodecorpodetexto2"/>
        <w:ind w:left="2268" w:firstLine="0"/>
        <w:rPr>
          <w:rFonts w:ascii="Arial" w:hAnsi="Arial" w:cs="Arial"/>
          <w:sz w:val="20"/>
        </w:rPr>
      </w:pPr>
      <w:r w:rsidRPr="00B144FA">
        <w:rPr>
          <w:rFonts w:ascii="Arial" w:hAnsi="Arial" w:cs="Arial"/>
          <w:sz w:val="20"/>
        </w:rPr>
        <w:t>1. As crianças e os adolescentes são considerados “incapazes”, objetos de proteção, da tutela do Estado e não sujeitos de direitos;</w:t>
      </w:r>
    </w:p>
    <w:p w:rsidR="00B144FA" w:rsidRPr="00B144FA" w:rsidRDefault="00B144FA" w:rsidP="00B144FA">
      <w:pPr>
        <w:pStyle w:val="Recuodecorpodetexto2"/>
        <w:ind w:left="2268" w:firstLine="0"/>
        <w:rPr>
          <w:rFonts w:ascii="Arial" w:hAnsi="Arial" w:cs="Arial"/>
          <w:sz w:val="20"/>
        </w:rPr>
      </w:pPr>
      <w:r w:rsidRPr="00B144FA">
        <w:rPr>
          <w:rFonts w:ascii="Arial" w:hAnsi="Arial" w:cs="Arial"/>
          <w:sz w:val="20"/>
        </w:rPr>
        <w:t>2. Estabelece-se uma nítida distinção ente crianças e os adolescentes das classes ricas e os que se encontram em situação considerada “irregular”, “em perigo moral ou material”;</w:t>
      </w:r>
    </w:p>
    <w:p w:rsidR="00B144FA" w:rsidRPr="00B144FA" w:rsidRDefault="00B144FA" w:rsidP="00B144FA">
      <w:pPr>
        <w:pStyle w:val="Recuodecorpodetexto2"/>
        <w:ind w:left="2268" w:firstLine="0"/>
        <w:rPr>
          <w:rFonts w:ascii="Arial" w:hAnsi="Arial" w:cs="Arial"/>
          <w:sz w:val="20"/>
        </w:rPr>
      </w:pPr>
      <w:r w:rsidRPr="00B144FA">
        <w:rPr>
          <w:rFonts w:ascii="Arial" w:hAnsi="Arial" w:cs="Arial"/>
          <w:sz w:val="20"/>
        </w:rPr>
        <w:t>3. Aparece a ideia de proteção da lei aos menores, vistos como “incapazes”, sendo que no mais das vezes esta proteção viola direitos;</w:t>
      </w:r>
    </w:p>
    <w:p w:rsidR="00B144FA" w:rsidRPr="00B144FA" w:rsidRDefault="00B144FA" w:rsidP="00B144FA">
      <w:pPr>
        <w:pStyle w:val="Recuodecorpodetexto2"/>
        <w:ind w:left="2268" w:firstLine="0"/>
        <w:rPr>
          <w:rFonts w:ascii="Arial" w:hAnsi="Arial" w:cs="Arial"/>
          <w:sz w:val="20"/>
        </w:rPr>
      </w:pPr>
      <w:r w:rsidRPr="00B144FA">
        <w:rPr>
          <w:rFonts w:ascii="Arial" w:hAnsi="Arial" w:cs="Arial"/>
          <w:sz w:val="20"/>
        </w:rPr>
        <w:t>4. O menor é considerado incapaz, por isso sua opinião é irrelevante;</w:t>
      </w:r>
    </w:p>
    <w:p w:rsidR="00B144FA" w:rsidRPr="00B144FA" w:rsidRDefault="00B144FA" w:rsidP="00B144FA">
      <w:pPr>
        <w:pStyle w:val="Recuodecorpodetexto2"/>
        <w:ind w:left="2268" w:firstLine="0"/>
        <w:rPr>
          <w:rFonts w:ascii="Arial" w:hAnsi="Arial" w:cs="Arial"/>
          <w:sz w:val="20"/>
        </w:rPr>
      </w:pPr>
      <w:r w:rsidRPr="00B144FA">
        <w:rPr>
          <w:rFonts w:ascii="Arial" w:hAnsi="Arial" w:cs="Arial"/>
          <w:sz w:val="20"/>
        </w:rPr>
        <w:t>5. O juiz de menores deve ocupar-se não só das questões jurisdicionais, mas também de questões relacionadas à falta de políticas públicas. Há uma centralização do atendimento;</w:t>
      </w:r>
    </w:p>
    <w:p w:rsidR="00B144FA" w:rsidRPr="00B144FA" w:rsidRDefault="00B144FA" w:rsidP="00B144FA">
      <w:pPr>
        <w:pStyle w:val="Recuodecorpodetexto2"/>
        <w:ind w:left="2268" w:firstLine="0"/>
        <w:rPr>
          <w:rFonts w:ascii="Arial" w:hAnsi="Arial" w:cs="Arial"/>
          <w:sz w:val="20"/>
        </w:rPr>
      </w:pPr>
      <w:r w:rsidRPr="00B144FA">
        <w:rPr>
          <w:rFonts w:ascii="Arial" w:hAnsi="Arial" w:cs="Arial"/>
          <w:sz w:val="20"/>
        </w:rPr>
        <w:t>6. Não se distinguem entre infratores e pessoas necessitadas de proteção, surgindo a categoria de “menor abandonado e delinquente juvenil”.</w:t>
      </w:r>
    </w:p>
    <w:p w:rsidR="00853EDB" w:rsidRPr="00853EDB" w:rsidRDefault="00B144FA" w:rsidP="003624B1">
      <w:pPr>
        <w:pStyle w:val="Recuodecorpodetexto2"/>
        <w:ind w:left="2268" w:firstLine="0"/>
        <w:rPr>
          <w:rFonts w:ascii="Arial" w:hAnsi="Arial" w:cs="Arial"/>
          <w:sz w:val="20"/>
        </w:rPr>
      </w:pPr>
      <w:r w:rsidRPr="00B144FA">
        <w:rPr>
          <w:rFonts w:ascii="Arial" w:hAnsi="Arial" w:cs="Arial"/>
          <w:sz w:val="20"/>
        </w:rPr>
        <w:t>7. As crianças e os adolescentes são privados de sua liberdade no sistema da FEBEM, por tempo indeterminado, sem nenhuma garantia processual.</w:t>
      </w:r>
      <w:r w:rsidRPr="00B144FA">
        <w:rPr>
          <w:rStyle w:val="Refdenotaderodap"/>
          <w:rFonts w:ascii="Arial" w:hAnsi="Arial" w:cs="Arial"/>
          <w:sz w:val="20"/>
        </w:rPr>
        <w:footnoteReference w:id="8"/>
      </w:r>
    </w:p>
    <w:p w:rsidR="00770265" w:rsidRPr="00853EDB" w:rsidRDefault="00853EDB" w:rsidP="00EB332A">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853EDB">
        <w:rPr>
          <w:rFonts w:ascii="Arial" w:eastAsia="Times New Roman" w:hAnsi="Arial" w:cs="Arial"/>
          <w:sz w:val="24"/>
          <w:szCs w:val="24"/>
          <w:lang w:eastAsia="pt-BR"/>
        </w:rPr>
        <w:t>Nesse contexto, verifica-se o desenvolvimento do tratamento dispensado ao menor ao longo da história. Contudo, vale dizer, que os direitos inerentes ao menor só foram efetivamente resguardados, o tornando sujeito de direitos, com o advento da Constituição Federal, o que se estuda com mais profundidade no próximo capítulo.</w:t>
      </w:r>
    </w:p>
    <w:p w:rsidR="00770265" w:rsidRDefault="00770265" w:rsidP="00EB332A">
      <w:pPr>
        <w:shd w:val="clear" w:color="auto" w:fill="FFFFFF"/>
        <w:spacing w:before="100" w:beforeAutospacing="1" w:after="100" w:afterAutospacing="1" w:line="360" w:lineRule="auto"/>
        <w:jc w:val="both"/>
        <w:rPr>
          <w:rFonts w:ascii="Arial" w:eastAsia="Times New Roman" w:hAnsi="Arial" w:cs="Arial"/>
          <w:b/>
          <w:sz w:val="24"/>
          <w:szCs w:val="24"/>
          <w:lang w:eastAsia="pt-BR"/>
        </w:rPr>
      </w:pPr>
    </w:p>
    <w:p w:rsidR="00D24E78" w:rsidRDefault="00D24E78" w:rsidP="00EB332A">
      <w:pPr>
        <w:shd w:val="clear" w:color="auto" w:fill="FFFFFF"/>
        <w:spacing w:before="100" w:beforeAutospacing="1" w:after="100" w:afterAutospacing="1" w:line="360" w:lineRule="auto"/>
        <w:jc w:val="both"/>
        <w:rPr>
          <w:rFonts w:ascii="Arial" w:eastAsia="Times New Roman" w:hAnsi="Arial" w:cs="Arial"/>
          <w:b/>
          <w:sz w:val="24"/>
          <w:szCs w:val="24"/>
          <w:lang w:eastAsia="pt-BR"/>
        </w:rPr>
      </w:pPr>
    </w:p>
    <w:p w:rsidR="00D24E78" w:rsidRDefault="00D24E78" w:rsidP="00EB332A">
      <w:pPr>
        <w:shd w:val="clear" w:color="auto" w:fill="FFFFFF"/>
        <w:spacing w:before="100" w:beforeAutospacing="1" w:after="100" w:afterAutospacing="1" w:line="360" w:lineRule="auto"/>
        <w:jc w:val="both"/>
        <w:rPr>
          <w:rFonts w:ascii="Arial" w:eastAsia="Times New Roman" w:hAnsi="Arial" w:cs="Arial"/>
          <w:b/>
          <w:sz w:val="24"/>
          <w:szCs w:val="24"/>
          <w:lang w:eastAsia="pt-BR"/>
        </w:rPr>
      </w:pPr>
    </w:p>
    <w:p w:rsidR="00F41A37" w:rsidRDefault="00F41A37" w:rsidP="00EB332A">
      <w:pPr>
        <w:shd w:val="clear" w:color="auto" w:fill="FFFFFF"/>
        <w:spacing w:before="100" w:beforeAutospacing="1" w:after="100" w:afterAutospacing="1" w:line="360" w:lineRule="auto"/>
        <w:jc w:val="both"/>
        <w:rPr>
          <w:rFonts w:ascii="Arial" w:eastAsia="Times New Roman" w:hAnsi="Arial" w:cs="Arial"/>
          <w:b/>
          <w:sz w:val="24"/>
          <w:szCs w:val="24"/>
          <w:lang w:eastAsia="pt-BR"/>
        </w:rPr>
      </w:pPr>
    </w:p>
    <w:p w:rsidR="003624B1" w:rsidRDefault="003624B1" w:rsidP="00EB332A">
      <w:pPr>
        <w:shd w:val="clear" w:color="auto" w:fill="FFFFFF"/>
        <w:spacing w:before="100" w:beforeAutospacing="1" w:after="100" w:afterAutospacing="1" w:line="360" w:lineRule="auto"/>
        <w:jc w:val="both"/>
        <w:rPr>
          <w:rFonts w:ascii="Arial" w:eastAsia="Times New Roman" w:hAnsi="Arial" w:cs="Arial"/>
          <w:b/>
          <w:sz w:val="24"/>
          <w:szCs w:val="24"/>
          <w:lang w:eastAsia="pt-BR"/>
        </w:rPr>
      </w:pPr>
    </w:p>
    <w:p w:rsidR="003624B1" w:rsidRDefault="003624B1" w:rsidP="00EB332A">
      <w:pPr>
        <w:shd w:val="clear" w:color="auto" w:fill="FFFFFF"/>
        <w:spacing w:before="100" w:beforeAutospacing="1" w:after="100" w:afterAutospacing="1" w:line="360" w:lineRule="auto"/>
        <w:jc w:val="both"/>
        <w:rPr>
          <w:rFonts w:ascii="Arial" w:eastAsia="Times New Roman" w:hAnsi="Arial" w:cs="Arial"/>
          <w:b/>
          <w:sz w:val="24"/>
          <w:szCs w:val="24"/>
          <w:lang w:eastAsia="pt-BR"/>
        </w:rPr>
      </w:pPr>
    </w:p>
    <w:p w:rsidR="00086249" w:rsidRDefault="00167643" w:rsidP="00B144FA">
      <w:pPr>
        <w:numPr>
          <w:ilvl w:val="0"/>
          <w:numId w:val="10"/>
        </w:numPr>
        <w:shd w:val="clear" w:color="auto" w:fill="FFFFFF"/>
        <w:spacing w:before="100" w:beforeAutospacing="1" w:after="100" w:afterAutospacing="1" w:line="360" w:lineRule="auto"/>
        <w:jc w:val="both"/>
        <w:rPr>
          <w:rFonts w:ascii="Arial" w:eastAsia="Times New Roman" w:hAnsi="Arial" w:cs="Arial"/>
          <w:b/>
          <w:sz w:val="24"/>
          <w:szCs w:val="24"/>
          <w:lang w:eastAsia="pt-BR"/>
        </w:rPr>
      </w:pPr>
      <w:r w:rsidRPr="00555CC3">
        <w:rPr>
          <w:rFonts w:ascii="Arial" w:eastAsia="Times New Roman" w:hAnsi="Arial" w:cs="Arial"/>
          <w:b/>
          <w:sz w:val="24"/>
          <w:szCs w:val="24"/>
          <w:lang w:eastAsia="pt-BR"/>
        </w:rPr>
        <w:lastRenderedPageBreak/>
        <w:t>A SITUAÇÃO DO MENOR FRENTE</w:t>
      </w:r>
      <w:r w:rsidR="002749AA" w:rsidRPr="00555CC3">
        <w:rPr>
          <w:rFonts w:ascii="Arial" w:eastAsia="Times New Roman" w:hAnsi="Arial" w:cs="Arial"/>
          <w:b/>
          <w:sz w:val="24"/>
          <w:szCs w:val="24"/>
          <w:lang w:eastAsia="pt-BR"/>
        </w:rPr>
        <w:t xml:space="preserve"> À CONSTITUIÇÃO FEDERAL DE 1988</w:t>
      </w:r>
    </w:p>
    <w:p w:rsidR="00086249" w:rsidRPr="00086249" w:rsidRDefault="00086249" w:rsidP="00086249">
      <w:pPr>
        <w:shd w:val="clear" w:color="auto" w:fill="FFFFFF"/>
        <w:spacing w:before="100" w:beforeAutospacing="1" w:after="100" w:afterAutospacing="1" w:line="360" w:lineRule="auto"/>
        <w:ind w:left="502"/>
        <w:jc w:val="both"/>
        <w:rPr>
          <w:rFonts w:ascii="Arial" w:eastAsia="Times New Roman" w:hAnsi="Arial" w:cs="Arial"/>
          <w:b/>
          <w:sz w:val="24"/>
          <w:szCs w:val="24"/>
          <w:lang w:eastAsia="pt-BR"/>
        </w:rPr>
      </w:pPr>
    </w:p>
    <w:p w:rsidR="00AF5E97" w:rsidRPr="00AD6248" w:rsidRDefault="00AF5E97" w:rsidP="00AF5E97">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Apenas com a promulgação da Constituição Federal</w:t>
      </w:r>
      <w:r w:rsidRPr="00C678F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que os direitos do menor foram efetivamente resguardados. </w:t>
      </w:r>
      <w:r w:rsidR="00853EDB">
        <w:rPr>
          <w:rFonts w:ascii="Arial" w:hAnsi="Arial" w:cs="Arial"/>
          <w:sz w:val="24"/>
          <w:szCs w:val="24"/>
        </w:rPr>
        <w:t xml:space="preserve">Prescreve </w:t>
      </w:r>
      <w:r w:rsidRPr="00935ED1">
        <w:rPr>
          <w:rFonts w:ascii="Arial" w:hAnsi="Arial" w:cs="Arial"/>
          <w:sz w:val="24"/>
          <w:szCs w:val="24"/>
        </w:rPr>
        <w:t>o art</w:t>
      </w:r>
      <w:r>
        <w:rPr>
          <w:rFonts w:ascii="Arial" w:hAnsi="Arial" w:cs="Arial"/>
          <w:sz w:val="24"/>
          <w:szCs w:val="24"/>
        </w:rPr>
        <w:t>igo</w:t>
      </w:r>
      <w:r w:rsidRPr="00935ED1">
        <w:rPr>
          <w:rFonts w:ascii="Arial" w:hAnsi="Arial" w:cs="Arial"/>
          <w:sz w:val="24"/>
          <w:szCs w:val="24"/>
        </w:rPr>
        <w:t xml:space="preserve"> 227</w:t>
      </w:r>
      <w:r>
        <w:rPr>
          <w:rFonts w:ascii="Arial" w:hAnsi="Arial" w:cs="Arial"/>
          <w:sz w:val="24"/>
          <w:szCs w:val="24"/>
        </w:rPr>
        <w:t xml:space="preserve"> da própria Constituição:</w:t>
      </w:r>
    </w:p>
    <w:p w:rsidR="00B56F5A" w:rsidRPr="00086249" w:rsidRDefault="00B56F5A" w:rsidP="0009263B">
      <w:pPr>
        <w:pStyle w:val="NormalWeb"/>
        <w:shd w:val="clear" w:color="auto" w:fill="FFFFFF"/>
        <w:ind w:left="2268"/>
        <w:jc w:val="both"/>
        <w:rPr>
          <w:rFonts w:ascii="Arial" w:hAnsi="Arial" w:cs="Arial"/>
          <w:color w:val="auto"/>
          <w:sz w:val="20"/>
          <w:szCs w:val="20"/>
        </w:rPr>
      </w:pPr>
      <w:r w:rsidRPr="00086249">
        <w:rPr>
          <w:rFonts w:ascii="Arial" w:hAnsi="Arial" w:cs="Arial"/>
          <w:iCs/>
          <w:color w:val="auto"/>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F5E97" w:rsidRPr="00935ED1" w:rsidRDefault="00AF5E97" w:rsidP="00AF5E97">
      <w:pPr>
        <w:pStyle w:val="NormalWeb"/>
        <w:shd w:val="clear" w:color="auto" w:fill="FFFFFF"/>
        <w:spacing w:line="360" w:lineRule="auto"/>
        <w:jc w:val="both"/>
        <w:rPr>
          <w:rFonts w:ascii="Arial" w:hAnsi="Arial" w:cs="Arial"/>
          <w:color w:val="auto"/>
          <w:sz w:val="24"/>
          <w:szCs w:val="24"/>
        </w:rPr>
      </w:pPr>
      <w:r w:rsidRPr="00C678F0">
        <w:rPr>
          <w:rFonts w:ascii="Arial" w:hAnsi="Arial" w:cs="Arial"/>
          <w:color w:val="auto"/>
          <w:sz w:val="24"/>
          <w:szCs w:val="24"/>
        </w:rPr>
        <w:t>Assim</w:t>
      </w:r>
      <w:r>
        <w:rPr>
          <w:rFonts w:ascii="Arial" w:hAnsi="Arial" w:cs="Arial"/>
          <w:color w:val="auto"/>
          <w:sz w:val="24"/>
          <w:szCs w:val="24"/>
        </w:rPr>
        <w:t>, encerra-se</w:t>
      </w:r>
      <w:r w:rsidRPr="00C678F0">
        <w:rPr>
          <w:rFonts w:ascii="Arial" w:hAnsi="Arial" w:cs="Arial"/>
          <w:color w:val="auto"/>
          <w:sz w:val="24"/>
          <w:szCs w:val="24"/>
        </w:rPr>
        <w:t xml:space="preserve"> com a doutrina da situação irregular </w:t>
      </w:r>
      <w:r>
        <w:rPr>
          <w:rFonts w:ascii="Arial" w:hAnsi="Arial" w:cs="Arial"/>
          <w:color w:val="auto"/>
          <w:sz w:val="24"/>
          <w:szCs w:val="24"/>
        </w:rPr>
        <w:t>até então existente, e inicia-se a</w:t>
      </w:r>
      <w:r w:rsidRPr="00C678F0">
        <w:rPr>
          <w:rFonts w:ascii="Arial" w:hAnsi="Arial" w:cs="Arial"/>
          <w:color w:val="auto"/>
          <w:sz w:val="24"/>
          <w:szCs w:val="24"/>
        </w:rPr>
        <w:t xml:space="preserve"> doutrina da proteção</w:t>
      </w:r>
      <w:r>
        <w:rPr>
          <w:rFonts w:ascii="Arial" w:hAnsi="Arial" w:cs="Arial"/>
          <w:color w:val="auto"/>
          <w:sz w:val="24"/>
          <w:szCs w:val="24"/>
        </w:rPr>
        <w:t xml:space="preserve"> integral,</w:t>
      </w:r>
      <w:r w:rsidR="000D2E68">
        <w:rPr>
          <w:rFonts w:ascii="Arial" w:hAnsi="Arial" w:cs="Arial"/>
          <w:color w:val="auto"/>
          <w:sz w:val="24"/>
          <w:szCs w:val="24"/>
        </w:rPr>
        <w:t xml:space="preserve"> ampliando o sentido da proteção ao menor,</w:t>
      </w:r>
      <w:r>
        <w:rPr>
          <w:rFonts w:ascii="Arial" w:hAnsi="Arial" w:cs="Arial"/>
          <w:color w:val="auto"/>
          <w:sz w:val="24"/>
          <w:szCs w:val="24"/>
        </w:rPr>
        <w:t xml:space="preserve"> trazida com a promulgação da nossa Carta Maior</w:t>
      </w:r>
      <w:r w:rsidRPr="00C678F0">
        <w:rPr>
          <w:rFonts w:ascii="Arial" w:hAnsi="Arial" w:cs="Arial"/>
          <w:color w:val="auto"/>
          <w:sz w:val="24"/>
          <w:szCs w:val="24"/>
        </w:rPr>
        <w:t xml:space="preserve">. </w:t>
      </w:r>
    </w:p>
    <w:p w:rsidR="00AD6248" w:rsidRDefault="000D2E68" w:rsidP="00AD6248">
      <w:pPr>
        <w:pStyle w:val="NormalRTCharChar"/>
        <w:rPr>
          <w:rFonts w:ascii="Arial" w:hAnsi="Arial" w:cs="Arial"/>
          <w:szCs w:val="24"/>
        </w:rPr>
      </w:pPr>
      <w:r>
        <w:rPr>
          <w:rFonts w:ascii="Arial" w:hAnsi="Arial" w:cs="Arial"/>
          <w:szCs w:val="24"/>
        </w:rPr>
        <w:t xml:space="preserve">Sobre essa doutrina, ensina </w:t>
      </w:r>
      <w:r w:rsidR="00F24F8F" w:rsidRPr="00935ED1">
        <w:rPr>
          <w:rFonts w:ascii="Arial" w:hAnsi="Arial" w:cs="Arial"/>
          <w:szCs w:val="24"/>
        </w:rPr>
        <w:t>Munir Cury</w:t>
      </w:r>
      <w:r w:rsidR="003624B1">
        <w:rPr>
          <w:rFonts w:ascii="Arial" w:hAnsi="Arial" w:cs="Arial"/>
          <w:szCs w:val="24"/>
        </w:rPr>
        <w:t>:</w:t>
      </w:r>
    </w:p>
    <w:p w:rsidR="003624B1" w:rsidRPr="00935ED1" w:rsidRDefault="003624B1" w:rsidP="00AD6248">
      <w:pPr>
        <w:pStyle w:val="NormalRTCharChar"/>
        <w:rPr>
          <w:rFonts w:ascii="Arial" w:hAnsi="Arial" w:cs="Arial"/>
          <w:szCs w:val="24"/>
        </w:rPr>
      </w:pPr>
    </w:p>
    <w:p w:rsidR="00AD6248" w:rsidRPr="003624B1" w:rsidRDefault="00F24F8F" w:rsidP="003624B1">
      <w:pPr>
        <w:spacing w:line="240" w:lineRule="auto"/>
        <w:ind w:left="2268"/>
        <w:jc w:val="both"/>
        <w:rPr>
          <w:rFonts w:ascii="Arial" w:hAnsi="Arial" w:cs="Arial"/>
          <w:sz w:val="20"/>
          <w:szCs w:val="20"/>
        </w:rPr>
      </w:pPr>
      <w:r w:rsidRPr="00086249">
        <w:rPr>
          <w:rFonts w:ascii="Arial" w:hAnsi="Arial" w:cs="Arial"/>
          <w:sz w:val="20"/>
          <w:szCs w:val="20"/>
        </w:rPr>
        <w:t>Deve-se entender a proteção integral como o conjunto de direitos que são próprios apenas aos cidadãos imaturos; estes direitos, diferentemente daqueles fundamentais reconhecidos a todos os cidadãos, concretizam-se em pretensões nem tanto em relação a um comportamento negativo (abster-se da violação daqueles direitos) quanto a um comportamento positivo por parte da autoridade pública e dos outros cidadãos, de regra adultos encarregados de assegurar esta proteção especial. Por força da proteção integral, crianças e adolescentes têm o direito de que os adultos façam coisas em favor deles</w:t>
      </w:r>
      <w:r w:rsidR="00086249" w:rsidRPr="00086249">
        <w:rPr>
          <w:rFonts w:ascii="Arial" w:hAnsi="Arial" w:cs="Arial"/>
          <w:sz w:val="20"/>
          <w:szCs w:val="20"/>
        </w:rPr>
        <w:t>.</w:t>
      </w:r>
      <w:r w:rsidR="00A81785" w:rsidRPr="00086249">
        <w:rPr>
          <w:rStyle w:val="Refdenotaderodap"/>
          <w:rFonts w:ascii="Arial" w:hAnsi="Arial" w:cs="Arial"/>
          <w:sz w:val="20"/>
          <w:szCs w:val="20"/>
        </w:rPr>
        <w:footnoteReference w:id="9"/>
      </w:r>
    </w:p>
    <w:p w:rsidR="00AF5E97" w:rsidRDefault="000D2E68" w:rsidP="00AF5E97">
      <w:pPr>
        <w:pStyle w:val="NormalWeb"/>
        <w:shd w:val="clear" w:color="auto" w:fill="FFFFFF"/>
        <w:spacing w:line="360" w:lineRule="auto"/>
        <w:jc w:val="both"/>
        <w:rPr>
          <w:rFonts w:ascii="Arial" w:hAnsi="Arial" w:cs="Arial"/>
          <w:color w:val="auto"/>
          <w:sz w:val="24"/>
          <w:szCs w:val="24"/>
        </w:rPr>
      </w:pPr>
      <w:r>
        <w:rPr>
          <w:rFonts w:ascii="Arial" w:hAnsi="Arial" w:cs="Arial"/>
          <w:color w:val="auto"/>
          <w:sz w:val="24"/>
          <w:szCs w:val="24"/>
        </w:rPr>
        <w:t>Com o fito de dar efetividade aos</w:t>
      </w:r>
      <w:r w:rsidR="00AF5E97">
        <w:rPr>
          <w:rFonts w:ascii="Arial" w:hAnsi="Arial" w:cs="Arial"/>
          <w:color w:val="auto"/>
          <w:sz w:val="24"/>
          <w:szCs w:val="24"/>
        </w:rPr>
        <w:t xml:space="preserve"> </w:t>
      </w:r>
      <w:r>
        <w:rPr>
          <w:rFonts w:ascii="Arial" w:hAnsi="Arial" w:cs="Arial"/>
          <w:color w:val="auto"/>
          <w:sz w:val="24"/>
          <w:szCs w:val="24"/>
        </w:rPr>
        <w:t>direitos trazidos</w:t>
      </w:r>
      <w:r w:rsidR="00AF5E97">
        <w:rPr>
          <w:rFonts w:ascii="Arial" w:hAnsi="Arial" w:cs="Arial"/>
          <w:color w:val="auto"/>
          <w:sz w:val="24"/>
          <w:szCs w:val="24"/>
        </w:rPr>
        <w:t xml:space="preserve"> pela Carta Maior, foi promulgado, em </w:t>
      </w:r>
      <w:r w:rsidR="00AF5E97" w:rsidRPr="00C678F0">
        <w:rPr>
          <w:rFonts w:ascii="Arial" w:hAnsi="Arial" w:cs="Arial"/>
          <w:color w:val="auto"/>
          <w:sz w:val="24"/>
          <w:szCs w:val="24"/>
        </w:rPr>
        <w:t>13 de julho de 1990</w:t>
      </w:r>
      <w:r w:rsidR="00AF5E97">
        <w:rPr>
          <w:rFonts w:ascii="Arial" w:hAnsi="Arial" w:cs="Arial"/>
          <w:color w:val="auto"/>
          <w:sz w:val="24"/>
          <w:szCs w:val="24"/>
        </w:rPr>
        <w:t xml:space="preserve">, o </w:t>
      </w:r>
      <w:r w:rsidR="00AF5E97" w:rsidRPr="00C678F0">
        <w:rPr>
          <w:rFonts w:ascii="Arial" w:hAnsi="Arial" w:cs="Arial"/>
          <w:color w:val="auto"/>
          <w:sz w:val="24"/>
          <w:szCs w:val="24"/>
        </w:rPr>
        <w:t>Estatuto da Criança e do Adolescente</w:t>
      </w:r>
      <w:r w:rsidR="00AF5E97">
        <w:rPr>
          <w:rFonts w:ascii="Arial" w:hAnsi="Arial" w:cs="Arial"/>
          <w:color w:val="auto"/>
          <w:sz w:val="24"/>
          <w:szCs w:val="24"/>
        </w:rPr>
        <w:t>.</w:t>
      </w:r>
    </w:p>
    <w:p w:rsidR="00AF5E97" w:rsidRDefault="00AF5E97" w:rsidP="00AF5E97">
      <w:pPr>
        <w:pStyle w:val="NormalWeb"/>
        <w:shd w:val="clear" w:color="auto" w:fill="FFFFFF"/>
        <w:spacing w:line="360" w:lineRule="auto"/>
        <w:jc w:val="both"/>
        <w:rPr>
          <w:rFonts w:ascii="Arial" w:hAnsi="Arial" w:cs="Arial"/>
          <w:color w:val="auto"/>
          <w:sz w:val="24"/>
          <w:szCs w:val="24"/>
        </w:rPr>
      </w:pPr>
      <w:r>
        <w:rPr>
          <w:rFonts w:ascii="Arial" w:hAnsi="Arial" w:cs="Arial"/>
          <w:color w:val="auto"/>
          <w:sz w:val="24"/>
          <w:szCs w:val="24"/>
        </w:rPr>
        <w:t xml:space="preserve">Nesta esteira, corroborando com este entendimento, explica a Fundação da Criança e do Adolescente: </w:t>
      </w:r>
    </w:p>
    <w:p w:rsidR="00850FF0" w:rsidRPr="00086249" w:rsidRDefault="00B56F5A" w:rsidP="00086249">
      <w:pPr>
        <w:pStyle w:val="NormalWeb"/>
        <w:shd w:val="clear" w:color="auto" w:fill="FFFFFF"/>
        <w:tabs>
          <w:tab w:val="left" w:pos="2268"/>
        </w:tabs>
        <w:ind w:left="2268"/>
        <w:jc w:val="both"/>
        <w:rPr>
          <w:rFonts w:ascii="Arial" w:hAnsi="Arial" w:cs="Arial"/>
          <w:color w:val="auto"/>
          <w:sz w:val="20"/>
          <w:szCs w:val="20"/>
        </w:rPr>
      </w:pPr>
      <w:r w:rsidRPr="00E36932">
        <w:rPr>
          <w:rFonts w:ascii="Arial" w:hAnsi="Arial" w:cs="Arial"/>
          <w:color w:val="auto"/>
          <w:sz w:val="20"/>
          <w:szCs w:val="20"/>
        </w:rPr>
        <w:t>Assim, as crianças e os adolescentes</w:t>
      </w:r>
      <w:r w:rsidR="00B15008" w:rsidRPr="00E36932">
        <w:rPr>
          <w:rFonts w:ascii="Arial" w:hAnsi="Arial" w:cs="Arial"/>
          <w:color w:val="auto"/>
          <w:sz w:val="20"/>
          <w:szCs w:val="20"/>
        </w:rPr>
        <w:t xml:space="preserve"> </w:t>
      </w:r>
      <w:r w:rsidR="00AD6248" w:rsidRPr="00E36932">
        <w:rPr>
          <w:rFonts w:ascii="Arial" w:hAnsi="Arial" w:cs="Arial"/>
          <w:color w:val="auto"/>
          <w:sz w:val="20"/>
          <w:szCs w:val="20"/>
        </w:rPr>
        <w:t>passaram</w:t>
      </w:r>
      <w:r w:rsidR="00850FF0" w:rsidRPr="00E36932">
        <w:rPr>
          <w:rFonts w:ascii="Arial" w:hAnsi="Arial" w:cs="Arial"/>
          <w:color w:val="auto"/>
          <w:sz w:val="20"/>
          <w:szCs w:val="20"/>
        </w:rPr>
        <w:t xml:space="preserve"> a ter o</w:t>
      </w:r>
      <w:r w:rsidR="00AD6248" w:rsidRPr="00E36932">
        <w:rPr>
          <w:rFonts w:ascii="Arial" w:hAnsi="Arial" w:cs="Arial"/>
          <w:color w:val="auto"/>
          <w:sz w:val="20"/>
          <w:szCs w:val="20"/>
        </w:rPr>
        <w:t xml:space="preserve">s seus direitos assegurados, </w:t>
      </w:r>
      <w:r w:rsidR="00850FF0" w:rsidRPr="00E36932">
        <w:rPr>
          <w:rFonts w:ascii="Arial" w:hAnsi="Arial" w:cs="Arial"/>
          <w:color w:val="auto"/>
          <w:sz w:val="20"/>
          <w:szCs w:val="20"/>
        </w:rPr>
        <w:t>tornando</w:t>
      </w:r>
      <w:r w:rsidR="00AD6248" w:rsidRPr="00E36932">
        <w:rPr>
          <w:rFonts w:ascii="Arial" w:hAnsi="Arial" w:cs="Arial"/>
          <w:color w:val="auto"/>
          <w:sz w:val="20"/>
          <w:szCs w:val="20"/>
        </w:rPr>
        <w:t>-se</w:t>
      </w:r>
      <w:r w:rsidR="00850FF0" w:rsidRPr="00E36932">
        <w:rPr>
          <w:rFonts w:ascii="Arial" w:hAnsi="Arial" w:cs="Arial"/>
          <w:color w:val="auto"/>
          <w:sz w:val="20"/>
          <w:szCs w:val="20"/>
        </w:rPr>
        <w:t xml:space="preserve"> indivíduos de prioridade legal e social absoluta. </w:t>
      </w:r>
      <w:r w:rsidRPr="00E36932">
        <w:rPr>
          <w:rFonts w:ascii="Arial" w:hAnsi="Arial" w:cs="Arial"/>
          <w:color w:val="auto"/>
          <w:sz w:val="20"/>
          <w:szCs w:val="20"/>
        </w:rPr>
        <w:t xml:space="preserve"> </w:t>
      </w:r>
      <w:r w:rsidR="00850FF0" w:rsidRPr="00E36932">
        <w:rPr>
          <w:rFonts w:ascii="Arial" w:hAnsi="Arial" w:cs="Arial"/>
          <w:color w:val="auto"/>
          <w:sz w:val="20"/>
          <w:szCs w:val="20"/>
        </w:rPr>
        <w:t xml:space="preserve">Com o </w:t>
      </w:r>
      <w:r w:rsidR="0093118F" w:rsidRPr="00E36932">
        <w:rPr>
          <w:rFonts w:ascii="Arial" w:hAnsi="Arial" w:cs="Arial"/>
          <w:color w:val="auto"/>
          <w:sz w:val="20"/>
          <w:szCs w:val="20"/>
        </w:rPr>
        <w:t>ECRIAD</w:t>
      </w:r>
      <w:r w:rsidR="00850FF0" w:rsidRPr="00E36932">
        <w:rPr>
          <w:rFonts w:ascii="Arial" w:hAnsi="Arial" w:cs="Arial"/>
          <w:color w:val="auto"/>
          <w:sz w:val="20"/>
          <w:szCs w:val="20"/>
        </w:rPr>
        <w:t xml:space="preserve">, passa a valer </w:t>
      </w:r>
      <w:r w:rsidR="00AD6248" w:rsidRPr="00E36932">
        <w:rPr>
          <w:rFonts w:ascii="Arial" w:hAnsi="Arial" w:cs="Arial"/>
          <w:color w:val="auto"/>
          <w:sz w:val="20"/>
          <w:szCs w:val="20"/>
        </w:rPr>
        <w:t xml:space="preserve">a Doutrina de Proteção Integral, defendendo </w:t>
      </w:r>
      <w:r w:rsidR="00A81785" w:rsidRPr="00E36932">
        <w:rPr>
          <w:rFonts w:ascii="Arial" w:hAnsi="Arial" w:cs="Arial"/>
          <w:color w:val="auto"/>
          <w:sz w:val="20"/>
          <w:szCs w:val="20"/>
        </w:rPr>
        <w:t xml:space="preserve">que crianças e adolescentes, estão em um </w:t>
      </w:r>
      <w:r w:rsidR="00850FF0" w:rsidRPr="00E36932">
        <w:rPr>
          <w:rFonts w:ascii="Arial" w:hAnsi="Arial" w:cs="Arial"/>
          <w:color w:val="auto"/>
          <w:sz w:val="20"/>
          <w:szCs w:val="20"/>
        </w:rPr>
        <w:t xml:space="preserve">estado peculiar de desenvolvimento físico, psicológico e social, </w:t>
      </w:r>
      <w:r w:rsidR="00A81785" w:rsidRPr="00E36932">
        <w:rPr>
          <w:rFonts w:ascii="Arial" w:hAnsi="Arial" w:cs="Arial"/>
          <w:color w:val="auto"/>
          <w:sz w:val="20"/>
          <w:szCs w:val="20"/>
        </w:rPr>
        <w:t xml:space="preserve">momento propício para a formação da sua identidade, onde se inicia a </w:t>
      </w:r>
      <w:r w:rsidR="00AD6248" w:rsidRPr="00E36932">
        <w:rPr>
          <w:rFonts w:ascii="Arial" w:hAnsi="Arial" w:cs="Arial"/>
          <w:color w:val="auto"/>
          <w:sz w:val="20"/>
          <w:szCs w:val="20"/>
        </w:rPr>
        <w:t xml:space="preserve"> </w:t>
      </w:r>
      <w:r w:rsidR="00850FF0" w:rsidRPr="00E36932">
        <w:rPr>
          <w:rFonts w:ascii="Arial" w:hAnsi="Arial" w:cs="Arial"/>
          <w:color w:val="auto"/>
          <w:sz w:val="20"/>
          <w:szCs w:val="20"/>
        </w:rPr>
        <w:t>compreensão</w:t>
      </w:r>
      <w:r w:rsidR="00AD6248" w:rsidRPr="00E36932">
        <w:rPr>
          <w:rFonts w:ascii="Arial" w:hAnsi="Arial" w:cs="Arial"/>
          <w:color w:val="auto"/>
          <w:sz w:val="20"/>
          <w:szCs w:val="20"/>
        </w:rPr>
        <w:t xml:space="preserve"> necessária</w:t>
      </w:r>
      <w:r w:rsidR="00850FF0" w:rsidRPr="00E36932">
        <w:rPr>
          <w:rFonts w:ascii="Arial" w:hAnsi="Arial" w:cs="Arial"/>
          <w:color w:val="auto"/>
          <w:sz w:val="20"/>
          <w:szCs w:val="20"/>
        </w:rPr>
        <w:t xml:space="preserve"> do seu papel e </w:t>
      </w:r>
      <w:r w:rsidR="00A81785" w:rsidRPr="00E36932">
        <w:rPr>
          <w:rFonts w:ascii="Arial" w:hAnsi="Arial" w:cs="Arial"/>
          <w:color w:val="auto"/>
          <w:sz w:val="20"/>
          <w:szCs w:val="20"/>
        </w:rPr>
        <w:t xml:space="preserve">do seu </w:t>
      </w:r>
      <w:r w:rsidR="00850FF0" w:rsidRPr="00E36932">
        <w:rPr>
          <w:rFonts w:ascii="Arial" w:hAnsi="Arial" w:cs="Arial"/>
          <w:color w:val="auto"/>
          <w:sz w:val="20"/>
          <w:szCs w:val="20"/>
        </w:rPr>
        <w:t>lugar na família e sociedade.</w:t>
      </w:r>
      <w:r w:rsidR="00086249">
        <w:rPr>
          <w:rFonts w:ascii="Arial" w:hAnsi="Arial" w:cs="Arial"/>
          <w:color w:val="auto"/>
          <w:sz w:val="20"/>
          <w:szCs w:val="20"/>
        </w:rPr>
        <w:t xml:space="preserve"> </w:t>
      </w:r>
      <w:r w:rsidR="00850FF0" w:rsidRPr="00F761C1">
        <w:rPr>
          <w:rFonts w:ascii="Arial" w:hAnsi="Arial" w:cs="Arial"/>
          <w:color w:val="auto"/>
          <w:sz w:val="20"/>
          <w:szCs w:val="20"/>
        </w:rPr>
        <w:t xml:space="preserve">Além da </w:t>
      </w:r>
      <w:r w:rsidR="00850FF0" w:rsidRPr="00F761C1">
        <w:rPr>
          <w:rFonts w:ascii="Arial" w:hAnsi="Arial" w:cs="Arial"/>
          <w:color w:val="auto"/>
          <w:sz w:val="20"/>
          <w:szCs w:val="20"/>
        </w:rPr>
        <w:lastRenderedPageBreak/>
        <w:t xml:space="preserve">Constituição e do </w:t>
      </w:r>
      <w:r w:rsidR="0093118F" w:rsidRPr="00F761C1">
        <w:rPr>
          <w:rFonts w:ascii="Arial" w:hAnsi="Arial" w:cs="Arial"/>
          <w:color w:val="auto"/>
          <w:sz w:val="20"/>
          <w:szCs w:val="20"/>
        </w:rPr>
        <w:t>ECRIAD</w:t>
      </w:r>
      <w:r w:rsidR="00850FF0" w:rsidRPr="00F761C1">
        <w:rPr>
          <w:rFonts w:ascii="Arial" w:hAnsi="Arial" w:cs="Arial"/>
          <w:color w:val="auto"/>
          <w:sz w:val="20"/>
          <w:szCs w:val="20"/>
        </w:rPr>
        <w:t xml:space="preserve">, </w:t>
      </w:r>
      <w:r w:rsidR="00AD6248" w:rsidRPr="00F761C1">
        <w:rPr>
          <w:rFonts w:ascii="Arial" w:hAnsi="Arial" w:cs="Arial"/>
          <w:color w:val="auto"/>
          <w:sz w:val="20"/>
          <w:szCs w:val="20"/>
        </w:rPr>
        <w:t xml:space="preserve">surge </w:t>
      </w:r>
      <w:r w:rsidR="00850FF0" w:rsidRPr="00F761C1">
        <w:rPr>
          <w:rFonts w:ascii="Arial" w:hAnsi="Arial" w:cs="Arial"/>
          <w:color w:val="auto"/>
          <w:sz w:val="20"/>
          <w:szCs w:val="20"/>
        </w:rPr>
        <w:t>outro m</w:t>
      </w:r>
      <w:r w:rsidR="001078BE" w:rsidRPr="00F761C1">
        <w:rPr>
          <w:rFonts w:ascii="Arial" w:hAnsi="Arial" w:cs="Arial"/>
          <w:color w:val="auto"/>
          <w:sz w:val="20"/>
          <w:szCs w:val="20"/>
        </w:rPr>
        <w:t>eca</w:t>
      </w:r>
      <w:r w:rsidR="00850FF0" w:rsidRPr="00F761C1">
        <w:rPr>
          <w:rFonts w:ascii="Arial" w:hAnsi="Arial" w:cs="Arial"/>
          <w:color w:val="auto"/>
          <w:sz w:val="20"/>
          <w:szCs w:val="20"/>
        </w:rPr>
        <w:t xml:space="preserve">nismo </w:t>
      </w:r>
      <w:r w:rsidR="00AD6248" w:rsidRPr="00F761C1">
        <w:rPr>
          <w:rFonts w:ascii="Arial" w:hAnsi="Arial" w:cs="Arial"/>
          <w:color w:val="auto"/>
          <w:sz w:val="20"/>
          <w:szCs w:val="20"/>
        </w:rPr>
        <w:t>visando garantir os direitos da criança e do adolescente</w:t>
      </w:r>
      <w:r w:rsidR="003B597E" w:rsidRPr="00F761C1">
        <w:rPr>
          <w:rFonts w:ascii="Arial" w:hAnsi="Arial" w:cs="Arial"/>
          <w:color w:val="auto"/>
          <w:sz w:val="20"/>
          <w:szCs w:val="20"/>
        </w:rPr>
        <w:t xml:space="preserve">. </w:t>
      </w:r>
      <w:r w:rsidR="00850FF0" w:rsidRPr="00F761C1">
        <w:rPr>
          <w:rFonts w:ascii="Arial" w:hAnsi="Arial" w:cs="Arial"/>
          <w:color w:val="auto"/>
          <w:sz w:val="20"/>
          <w:szCs w:val="20"/>
        </w:rPr>
        <w:t xml:space="preserve"> </w:t>
      </w:r>
      <w:r w:rsidR="003B597E" w:rsidRPr="00F761C1">
        <w:rPr>
          <w:rFonts w:ascii="Arial" w:hAnsi="Arial" w:cs="Arial"/>
          <w:color w:val="auto"/>
          <w:sz w:val="20"/>
          <w:szCs w:val="20"/>
        </w:rPr>
        <w:t>Levando em consideração a</w:t>
      </w:r>
      <w:r w:rsidR="00850FF0" w:rsidRPr="00F761C1">
        <w:rPr>
          <w:rFonts w:ascii="Arial" w:hAnsi="Arial" w:cs="Arial"/>
          <w:color w:val="auto"/>
          <w:sz w:val="20"/>
          <w:szCs w:val="20"/>
        </w:rPr>
        <w:t xml:space="preserve"> necessidade para a consolidação de diretrizes e princí</w:t>
      </w:r>
      <w:r w:rsidR="003B597E" w:rsidRPr="00F761C1">
        <w:rPr>
          <w:rFonts w:ascii="Arial" w:hAnsi="Arial" w:cs="Arial"/>
          <w:color w:val="auto"/>
          <w:sz w:val="20"/>
          <w:szCs w:val="20"/>
        </w:rPr>
        <w:t xml:space="preserve">pios da política de atendimento, criou-se, em </w:t>
      </w:r>
      <w:r w:rsidR="00850FF0" w:rsidRPr="00F761C1">
        <w:rPr>
          <w:rFonts w:ascii="Arial" w:hAnsi="Arial" w:cs="Arial"/>
          <w:color w:val="auto"/>
          <w:sz w:val="20"/>
          <w:szCs w:val="20"/>
        </w:rPr>
        <w:t xml:space="preserve">2006, </w:t>
      </w:r>
      <w:r w:rsidR="003B597E" w:rsidRPr="00F761C1">
        <w:rPr>
          <w:rFonts w:ascii="Arial" w:hAnsi="Arial" w:cs="Arial"/>
          <w:color w:val="auto"/>
          <w:sz w:val="20"/>
          <w:szCs w:val="20"/>
        </w:rPr>
        <w:t xml:space="preserve">o Sistema Nacional de Atendimento Socioeducativo (SINASE),instituído através da Resolução 129/2007, apresentada pela </w:t>
      </w:r>
      <w:r w:rsidR="00850FF0" w:rsidRPr="00F761C1">
        <w:rPr>
          <w:rFonts w:ascii="Arial" w:hAnsi="Arial" w:cs="Arial"/>
          <w:color w:val="auto"/>
          <w:sz w:val="20"/>
          <w:szCs w:val="20"/>
        </w:rPr>
        <w:t xml:space="preserve"> Secretaria Especial de Direitos Humanos da Presidência da República (SEDH/PR), e o Conselho Nacional de Direitos da Cri</w:t>
      </w:r>
      <w:r w:rsidR="003B597E" w:rsidRPr="00F761C1">
        <w:rPr>
          <w:rFonts w:ascii="Arial" w:hAnsi="Arial" w:cs="Arial"/>
          <w:color w:val="auto"/>
          <w:sz w:val="20"/>
          <w:szCs w:val="20"/>
        </w:rPr>
        <w:t>ança e do Adolescente (CONANDA).</w:t>
      </w:r>
      <w:r w:rsidR="002133A7" w:rsidRPr="00F761C1">
        <w:rPr>
          <w:rFonts w:ascii="Arial" w:hAnsi="Arial" w:cs="Arial"/>
          <w:color w:val="auto"/>
          <w:sz w:val="20"/>
          <w:szCs w:val="20"/>
        </w:rPr>
        <w:t xml:space="preserve"> </w:t>
      </w:r>
      <w:r w:rsidR="003B597E" w:rsidRPr="00F761C1">
        <w:rPr>
          <w:rFonts w:ascii="Arial" w:hAnsi="Arial" w:cs="Arial"/>
          <w:color w:val="auto"/>
          <w:sz w:val="20"/>
          <w:szCs w:val="20"/>
        </w:rPr>
        <w:t xml:space="preserve">A resolução </w:t>
      </w:r>
      <w:r w:rsidR="002133A7" w:rsidRPr="00F761C1">
        <w:rPr>
          <w:rFonts w:ascii="Arial" w:hAnsi="Arial" w:cs="Arial"/>
          <w:color w:val="auto"/>
          <w:sz w:val="20"/>
          <w:szCs w:val="20"/>
        </w:rPr>
        <w:t>abordou</w:t>
      </w:r>
      <w:r w:rsidR="00850FF0" w:rsidRPr="00F761C1">
        <w:rPr>
          <w:rFonts w:ascii="Arial" w:hAnsi="Arial" w:cs="Arial"/>
          <w:color w:val="auto"/>
          <w:sz w:val="20"/>
          <w:szCs w:val="20"/>
        </w:rPr>
        <w:t xml:space="preserve"> um conjunto de princípios, regras e critérios, de caráter jurídico, político, pedagógico, financeiro e administrativo, </w:t>
      </w:r>
      <w:r w:rsidR="003B597E" w:rsidRPr="00F761C1">
        <w:rPr>
          <w:rFonts w:ascii="Arial" w:hAnsi="Arial" w:cs="Arial"/>
          <w:color w:val="auto"/>
          <w:sz w:val="20"/>
          <w:szCs w:val="20"/>
        </w:rPr>
        <w:t>envolvendo</w:t>
      </w:r>
      <w:r w:rsidR="00850FF0" w:rsidRPr="00F761C1">
        <w:rPr>
          <w:rFonts w:ascii="Arial" w:hAnsi="Arial" w:cs="Arial"/>
          <w:color w:val="auto"/>
          <w:sz w:val="20"/>
          <w:szCs w:val="20"/>
        </w:rPr>
        <w:t xml:space="preserve"> o processo de apuração de ato infracional e execução de medidas so</w:t>
      </w:r>
      <w:r w:rsidR="003B597E" w:rsidRPr="00F761C1">
        <w:rPr>
          <w:rFonts w:ascii="Arial" w:hAnsi="Arial" w:cs="Arial"/>
          <w:color w:val="auto"/>
          <w:sz w:val="20"/>
          <w:szCs w:val="20"/>
        </w:rPr>
        <w:t>cioeducativas, incluindo-se ainda</w:t>
      </w:r>
      <w:r w:rsidR="00850FF0" w:rsidRPr="00F761C1">
        <w:rPr>
          <w:rFonts w:ascii="Arial" w:hAnsi="Arial" w:cs="Arial"/>
          <w:color w:val="auto"/>
          <w:sz w:val="20"/>
          <w:szCs w:val="20"/>
        </w:rPr>
        <w:t xml:space="preserve">, os sistemas estaduais, distrital e municipais, bem como todos os planos, políticas e programas específicos de atenção ao adolescente </w:t>
      </w:r>
      <w:r w:rsidR="003B597E" w:rsidRPr="00F761C1">
        <w:rPr>
          <w:rFonts w:ascii="Arial" w:hAnsi="Arial" w:cs="Arial"/>
          <w:color w:val="auto"/>
          <w:sz w:val="20"/>
          <w:szCs w:val="20"/>
        </w:rPr>
        <w:t>infrator</w:t>
      </w:r>
      <w:r w:rsidR="00850FF0" w:rsidRPr="00F761C1">
        <w:rPr>
          <w:rFonts w:ascii="Arial" w:hAnsi="Arial" w:cs="Arial"/>
          <w:color w:val="auto"/>
          <w:sz w:val="20"/>
          <w:szCs w:val="20"/>
        </w:rPr>
        <w:t>.</w:t>
      </w:r>
      <w:r w:rsidR="00E36932" w:rsidRPr="00F761C1">
        <w:rPr>
          <w:rFonts w:ascii="Arial" w:hAnsi="Arial" w:cs="Arial"/>
          <w:color w:val="auto"/>
          <w:sz w:val="20"/>
          <w:szCs w:val="20"/>
        </w:rPr>
        <w:t xml:space="preserve"> </w:t>
      </w:r>
      <w:r w:rsidR="00850FF0" w:rsidRPr="00F761C1">
        <w:rPr>
          <w:rFonts w:ascii="Arial" w:hAnsi="Arial" w:cs="Arial"/>
          <w:color w:val="auto"/>
          <w:sz w:val="20"/>
          <w:szCs w:val="20"/>
        </w:rPr>
        <w:t>No dia 18 de janeiro de 2012, a Lei 12.594</w:t>
      </w:r>
      <w:r w:rsidR="003B597E" w:rsidRPr="00F761C1">
        <w:rPr>
          <w:rFonts w:ascii="Arial" w:hAnsi="Arial" w:cs="Arial"/>
          <w:color w:val="auto"/>
          <w:sz w:val="20"/>
          <w:szCs w:val="20"/>
        </w:rPr>
        <w:t>,</w:t>
      </w:r>
      <w:r w:rsidR="00850FF0" w:rsidRPr="00F761C1">
        <w:rPr>
          <w:rFonts w:ascii="Arial" w:hAnsi="Arial" w:cs="Arial"/>
          <w:color w:val="auto"/>
          <w:sz w:val="20"/>
          <w:szCs w:val="20"/>
        </w:rPr>
        <w:t xml:space="preserve"> que institui o SINASE foi sancionada pela Presidenta da República, Dilma Rousseff. </w:t>
      </w:r>
      <w:r w:rsidR="00A94D17" w:rsidRPr="00F761C1">
        <w:rPr>
          <w:rStyle w:val="Refdenotaderodap"/>
          <w:rFonts w:ascii="Arial" w:hAnsi="Arial" w:cs="Arial"/>
          <w:color w:val="auto"/>
          <w:sz w:val="20"/>
          <w:szCs w:val="20"/>
        </w:rPr>
        <w:footnoteReference w:id="10"/>
      </w:r>
    </w:p>
    <w:p w:rsidR="00600401" w:rsidRDefault="00600401" w:rsidP="00EB332A">
      <w:pPr>
        <w:spacing w:before="100" w:beforeAutospacing="1" w:after="100" w:afterAutospacing="1" w:line="360" w:lineRule="auto"/>
        <w:jc w:val="both"/>
      </w:pPr>
      <w:r w:rsidRPr="00935ED1">
        <w:rPr>
          <w:rFonts w:ascii="Arial" w:eastAsia="Times New Roman" w:hAnsi="Arial" w:cs="Arial"/>
          <w:sz w:val="24"/>
          <w:szCs w:val="24"/>
          <w:lang w:eastAsia="pt-BR"/>
        </w:rPr>
        <w:t>Após este apanhado histór</w:t>
      </w:r>
      <w:r w:rsidR="0066299E">
        <w:rPr>
          <w:rFonts w:ascii="Arial" w:eastAsia="Times New Roman" w:hAnsi="Arial" w:cs="Arial"/>
          <w:sz w:val="24"/>
          <w:szCs w:val="24"/>
          <w:lang w:eastAsia="pt-BR"/>
        </w:rPr>
        <w:t>ico, de maneira sucinta, pode-</w:t>
      </w:r>
      <w:r w:rsidR="0066299E" w:rsidRPr="00C678F0">
        <w:rPr>
          <w:rFonts w:ascii="Arial" w:eastAsia="Times New Roman" w:hAnsi="Arial" w:cs="Arial"/>
          <w:sz w:val="24"/>
          <w:szCs w:val="24"/>
          <w:lang w:eastAsia="pt-BR"/>
        </w:rPr>
        <w:t>se</w:t>
      </w:r>
      <w:r w:rsidR="00E36932">
        <w:rPr>
          <w:rFonts w:ascii="Arial" w:eastAsia="Times New Roman" w:hAnsi="Arial" w:cs="Arial"/>
          <w:sz w:val="24"/>
          <w:szCs w:val="24"/>
          <w:lang w:eastAsia="pt-BR"/>
        </w:rPr>
        <w:t xml:space="preserve"> concluir </w:t>
      </w:r>
      <w:r w:rsidRPr="00C678F0">
        <w:rPr>
          <w:rFonts w:ascii="Arial" w:eastAsia="Times New Roman" w:hAnsi="Arial" w:cs="Arial"/>
          <w:sz w:val="24"/>
          <w:szCs w:val="24"/>
          <w:lang w:eastAsia="pt-BR"/>
        </w:rPr>
        <w:t xml:space="preserve">que a história da Legislação Infanto-Juvenil </w:t>
      </w:r>
      <w:r w:rsidR="00E36932">
        <w:rPr>
          <w:rFonts w:ascii="Arial" w:eastAsia="Times New Roman" w:hAnsi="Arial" w:cs="Arial"/>
          <w:sz w:val="24"/>
          <w:szCs w:val="24"/>
          <w:lang w:eastAsia="pt-BR"/>
        </w:rPr>
        <w:t>existente no Brasil</w:t>
      </w:r>
      <w:r w:rsidRPr="00C678F0">
        <w:rPr>
          <w:rFonts w:ascii="Arial" w:eastAsia="Times New Roman" w:hAnsi="Arial" w:cs="Arial"/>
          <w:sz w:val="24"/>
          <w:szCs w:val="24"/>
          <w:lang w:eastAsia="pt-BR"/>
        </w:rPr>
        <w:t xml:space="preserve"> foi marcada</w:t>
      </w:r>
      <w:r w:rsidR="003B597E" w:rsidRPr="00C678F0">
        <w:rPr>
          <w:rFonts w:ascii="Arial" w:eastAsia="Times New Roman" w:hAnsi="Arial" w:cs="Arial"/>
          <w:sz w:val="24"/>
          <w:szCs w:val="24"/>
          <w:lang w:eastAsia="pt-BR"/>
        </w:rPr>
        <w:t>, basicamente,</w:t>
      </w:r>
      <w:r w:rsidRPr="00C678F0">
        <w:rPr>
          <w:rFonts w:ascii="Arial" w:eastAsia="Times New Roman" w:hAnsi="Arial" w:cs="Arial"/>
          <w:sz w:val="24"/>
          <w:szCs w:val="24"/>
          <w:lang w:eastAsia="pt-BR"/>
        </w:rPr>
        <w:t xml:space="preserve"> por três períodos</w:t>
      </w:r>
      <w:r w:rsidR="00A94D17">
        <w:rPr>
          <w:rFonts w:ascii="Arial" w:eastAsia="Times New Roman" w:hAnsi="Arial" w:cs="Arial"/>
          <w:sz w:val="24"/>
          <w:szCs w:val="24"/>
          <w:lang w:eastAsia="pt-BR"/>
        </w:rPr>
        <w:t xml:space="preserve">. Assim aduz </w:t>
      </w:r>
      <w:r w:rsidR="00A94D17" w:rsidRPr="008835AF">
        <w:rPr>
          <w:rFonts w:ascii="Arial" w:hAnsi="Arial" w:cs="Arial"/>
          <w:sz w:val="24"/>
          <w:szCs w:val="24"/>
        </w:rPr>
        <w:t>Thaisa Pamara:</w:t>
      </w:r>
    </w:p>
    <w:p w:rsidR="00C678F0" w:rsidRPr="000D2E68" w:rsidRDefault="00A94D17" w:rsidP="000D2E68">
      <w:pPr>
        <w:spacing w:before="100" w:beforeAutospacing="1" w:after="100" w:afterAutospacing="1" w:line="240" w:lineRule="auto"/>
        <w:ind w:left="2268"/>
        <w:jc w:val="both"/>
        <w:rPr>
          <w:rFonts w:ascii="Arial" w:hAnsi="Arial" w:cs="Arial"/>
        </w:rPr>
      </w:pPr>
      <w:r>
        <w:rPr>
          <w:rFonts w:ascii="Arial" w:hAnsi="Arial" w:cs="Arial"/>
          <w:sz w:val="20"/>
          <w:szCs w:val="20"/>
          <w:shd w:val="clear" w:color="auto" w:fill="FFFFFF"/>
        </w:rPr>
        <w:t>O</w:t>
      </w:r>
      <w:r w:rsidR="00E36932" w:rsidRPr="00A94D17">
        <w:rPr>
          <w:rFonts w:ascii="Arial" w:hAnsi="Arial" w:cs="Arial"/>
          <w:sz w:val="20"/>
          <w:szCs w:val="20"/>
          <w:shd w:val="clear" w:color="auto" w:fill="FFFFFF"/>
        </w:rPr>
        <w:t xml:space="preserve"> primeiro</w:t>
      </w:r>
      <w:r w:rsidRPr="00A94D17">
        <w:rPr>
          <w:rFonts w:ascii="Arial" w:hAnsi="Arial" w:cs="Arial"/>
          <w:sz w:val="20"/>
          <w:szCs w:val="20"/>
          <w:shd w:val="clear" w:color="auto" w:fill="FFFFFF"/>
        </w:rPr>
        <w:t xml:space="preserve"> período</w:t>
      </w:r>
      <w:r w:rsidR="00E36932" w:rsidRPr="00A94D17">
        <w:rPr>
          <w:rFonts w:ascii="Arial" w:hAnsi="Arial" w:cs="Arial"/>
          <w:sz w:val="20"/>
          <w:szCs w:val="20"/>
          <w:shd w:val="clear" w:color="auto" w:fill="FFFFFF"/>
        </w:rPr>
        <w:t xml:space="preserve"> (1830-1927) foi evidenciado por normas e diretrizes meramente repressivas e discriminatórias: o segundo (1927-1989) adotou uma política nacional caracterizada pela proteção e amparo assistencialista; o terceiro (1990) surgiu o Estatuto da Criança e do Adolescente – ECA com base em uma proteção integral, responsabilizando penalmente o menor autor de ato infracional frente às normas, ficando submetido ao cumprimento de medidas sócio-educativas</w:t>
      </w:r>
      <w:r w:rsidRPr="00A94D17">
        <w:rPr>
          <w:rFonts w:ascii="Arial" w:hAnsi="Arial" w:cs="Arial"/>
          <w:sz w:val="20"/>
          <w:szCs w:val="20"/>
          <w:shd w:val="clear" w:color="auto" w:fill="FFFFFF"/>
        </w:rPr>
        <w:t>.</w:t>
      </w:r>
      <w:r>
        <w:rPr>
          <w:rStyle w:val="Refdenotaderodap"/>
          <w:rFonts w:ascii="Arial" w:hAnsi="Arial" w:cs="Arial"/>
          <w:sz w:val="20"/>
          <w:szCs w:val="20"/>
          <w:shd w:val="clear" w:color="auto" w:fill="FFFFFF"/>
        </w:rPr>
        <w:footnoteReference w:id="11"/>
      </w:r>
    </w:p>
    <w:p w:rsidR="00DD702E" w:rsidRPr="000D2E68" w:rsidRDefault="000D2E68" w:rsidP="00D24E78">
      <w:pPr>
        <w:spacing w:line="360" w:lineRule="auto"/>
        <w:jc w:val="both"/>
        <w:rPr>
          <w:rFonts w:ascii="Arial" w:hAnsi="Arial" w:cs="Arial"/>
          <w:sz w:val="24"/>
          <w:szCs w:val="24"/>
        </w:rPr>
      </w:pPr>
      <w:r w:rsidRPr="000D2E68">
        <w:rPr>
          <w:rFonts w:ascii="Arial" w:hAnsi="Arial" w:cs="Arial"/>
          <w:sz w:val="24"/>
          <w:szCs w:val="24"/>
        </w:rPr>
        <w:t>Posto isto, observa-se a evolução da Legislação infanto-juvenil brasileira. Num primeiro momento, carregado de normas com caráter tão somente repressivo.  Após, com o advento da Constituição Federal,  foram resguardados os direitos do menor. Contudo, somente no último momento houve a concretização desses direitos, com a vigência do ECRIAD, visando uma proteção integral do menor.</w:t>
      </w:r>
    </w:p>
    <w:p w:rsidR="00086249" w:rsidRDefault="00086249" w:rsidP="00D24E78">
      <w:pPr>
        <w:spacing w:line="360" w:lineRule="auto"/>
        <w:jc w:val="both"/>
        <w:rPr>
          <w:rFonts w:ascii="Arial" w:hAnsi="Arial" w:cs="Arial"/>
          <w:sz w:val="24"/>
          <w:szCs w:val="24"/>
        </w:rPr>
      </w:pPr>
    </w:p>
    <w:p w:rsidR="002E5814" w:rsidRDefault="002E5814" w:rsidP="00D24E78">
      <w:pPr>
        <w:spacing w:line="360" w:lineRule="auto"/>
        <w:jc w:val="both"/>
        <w:rPr>
          <w:rFonts w:ascii="Arial" w:hAnsi="Arial" w:cs="Arial"/>
          <w:sz w:val="24"/>
          <w:szCs w:val="24"/>
        </w:rPr>
      </w:pPr>
    </w:p>
    <w:p w:rsidR="002E5814" w:rsidRDefault="002E5814" w:rsidP="00D24E78">
      <w:pPr>
        <w:spacing w:line="360" w:lineRule="auto"/>
        <w:jc w:val="both"/>
        <w:rPr>
          <w:rFonts w:ascii="Arial" w:hAnsi="Arial" w:cs="Arial"/>
          <w:sz w:val="24"/>
          <w:szCs w:val="24"/>
        </w:rPr>
      </w:pPr>
    </w:p>
    <w:p w:rsidR="003624B1" w:rsidRPr="00935ED1" w:rsidRDefault="003624B1" w:rsidP="00D24E78">
      <w:pPr>
        <w:spacing w:line="360" w:lineRule="auto"/>
        <w:jc w:val="both"/>
        <w:rPr>
          <w:rFonts w:ascii="Arial" w:hAnsi="Arial" w:cs="Arial"/>
          <w:sz w:val="24"/>
          <w:szCs w:val="24"/>
        </w:rPr>
      </w:pPr>
    </w:p>
    <w:p w:rsidR="002749AA" w:rsidRPr="00FC6702" w:rsidRDefault="00AA03D8" w:rsidP="00EB332A">
      <w:pPr>
        <w:spacing w:line="360" w:lineRule="auto"/>
        <w:jc w:val="both"/>
        <w:rPr>
          <w:rFonts w:ascii="Arial" w:hAnsi="Arial" w:cs="Arial"/>
          <w:b/>
          <w:sz w:val="24"/>
          <w:szCs w:val="24"/>
        </w:rPr>
      </w:pPr>
      <w:r>
        <w:rPr>
          <w:rFonts w:ascii="Arial" w:hAnsi="Arial" w:cs="Arial"/>
          <w:b/>
          <w:sz w:val="24"/>
          <w:szCs w:val="24"/>
        </w:rPr>
        <w:lastRenderedPageBreak/>
        <w:t>4</w:t>
      </w:r>
      <w:r w:rsidR="00086249">
        <w:rPr>
          <w:rFonts w:ascii="Arial" w:hAnsi="Arial" w:cs="Arial"/>
          <w:b/>
          <w:sz w:val="24"/>
          <w:szCs w:val="24"/>
        </w:rPr>
        <w:t>.</w:t>
      </w:r>
      <w:r>
        <w:rPr>
          <w:rFonts w:ascii="Arial" w:hAnsi="Arial" w:cs="Arial"/>
          <w:b/>
          <w:sz w:val="24"/>
          <w:szCs w:val="24"/>
        </w:rPr>
        <w:t xml:space="preserve">  ANÁLISE PRINCIPIOLÓ</w:t>
      </w:r>
      <w:r w:rsidR="00A965B8" w:rsidRPr="002749AA">
        <w:rPr>
          <w:rFonts w:ascii="Arial" w:hAnsi="Arial" w:cs="Arial"/>
          <w:b/>
          <w:sz w:val="24"/>
          <w:szCs w:val="24"/>
        </w:rPr>
        <w:t>GICA REFERENTES AO MENOR</w:t>
      </w:r>
    </w:p>
    <w:p w:rsidR="00A965B8" w:rsidRPr="00A965B8" w:rsidRDefault="00A965B8" w:rsidP="00EB332A">
      <w:pPr>
        <w:pStyle w:val="NormalWeb"/>
        <w:shd w:val="clear" w:color="auto" w:fill="FFFFFF"/>
        <w:spacing w:line="360" w:lineRule="auto"/>
        <w:jc w:val="both"/>
        <w:rPr>
          <w:rFonts w:ascii="Arial" w:hAnsi="Arial" w:cs="Arial"/>
          <w:bCs/>
          <w:color w:val="auto"/>
          <w:sz w:val="24"/>
          <w:szCs w:val="24"/>
        </w:rPr>
      </w:pPr>
      <w:r w:rsidRPr="00A965B8">
        <w:rPr>
          <w:rFonts w:ascii="Arial" w:hAnsi="Arial" w:cs="Arial"/>
          <w:bCs/>
          <w:color w:val="auto"/>
          <w:sz w:val="24"/>
          <w:szCs w:val="24"/>
        </w:rPr>
        <w:t xml:space="preserve"> 4.1 PRINCÍPIO</w:t>
      </w:r>
      <w:r w:rsidRPr="00A965B8">
        <w:rPr>
          <w:rStyle w:val="apple-converted-space"/>
          <w:rFonts w:ascii="Arial" w:hAnsi="Arial" w:cs="Arial"/>
          <w:bCs/>
          <w:color w:val="auto"/>
          <w:sz w:val="24"/>
          <w:szCs w:val="24"/>
        </w:rPr>
        <w:t> </w:t>
      </w:r>
      <w:r w:rsidRPr="00A965B8">
        <w:rPr>
          <w:rFonts w:ascii="Arial" w:hAnsi="Arial" w:cs="Arial"/>
          <w:bCs/>
          <w:color w:val="auto"/>
          <w:sz w:val="24"/>
          <w:szCs w:val="24"/>
        </w:rPr>
        <w:t>DA PRIORIDADE ABSOLUTA</w:t>
      </w:r>
    </w:p>
    <w:p w:rsidR="0020454E" w:rsidRDefault="009A5A1C" w:rsidP="00EB332A">
      <w:pPr>
        <w:pStyle w:val="NormalWeb"/>
        <w:shd w:val="clear" w:color="auto" w:fill="FFFFFF"/>
        <w:spacing w:line="360" w:lineRule="auto"/>
        <w:jc w:val="both"/>
        <w:rPr>
          <w:rFonts w:ascii="Arial" w:hAnsi="Arial" w:cs="Arial"/>
          <w:color w:val="auto"/>
          <w:sz w:val="24"/>
          <w:szCs w:val="24"/>
        </w:rPr>
      </w:pPr>
      <w:r>
        <w:rPr>
          <w:rFonts w:ascii="Arial" w:hAnsi="Arial" w:cs="Arial"/>
          <w:color w:val="auto"/>
          <w:sz w:val="24"/>
          <w:szCs w:val="24"/>
        </w:rPr>
        <w:t>O princípio da prioridade a</w:t>
      </w:r>
      <w:r w:rsidR="0020454E" w:rsidRPr="00C678F0">
        <w:rPr>
          <w:rFonts w:ascii="Arial" w:hAnsi="Arial" w:cs="Arial"/>
          <w:color w:val="auto"/>
          <w:sz w:val="24"/>
          <w:szCs w:val="24"/>
        </w:rPr>
        <w:t>bsoluta é um princípio constitucio</w:t>
      </w:r>
      <w:r w:rsidR="00620CA2" w:rsidRPr="00C678F0">
        <w:rPr>
          <w:rFonts w:ascii="Arial" w:hAnsi="Arial" w:cs="Arial"/>
          <w:color w:val="auto"/>
          <w:sz w:val="24"/>
          <w:szCs w:val="24"/>
        </w:rPr>
        <w:t>nal previsto no artigo 227 da Constituição Federal</w:t>
      </w:r>
      <w:r w:rsidR="0020454E" w:rsidRPr="00C678F0">
        <w:rPr>
          <w:rFonts w:ascii="Arial" w:hAnsi="Arial" w:cs="Arial"/>
          <w:color w:val="auto"/>
          <w:sz w:val="24"/>
          <w:szCs w:val="24"/>
        </w:rPr>
        <w:t xml:space="preserve"> e tam</w:t>
      </w:r>
      <w:r w:rsidR="003B3DA7">
        <w:rPr>
          <w:rFonts w:ascii="Arial" w:hAnsi="Arial" w:cs="Arial"/>
          <w:color w:val="auto"/>
          <w:sz w:val="24"/>
          <w:szCs w:val="24"/>
        </w:rPr>
        <w:t>bém com previsão no artigo 4º. d</w:t>
      </w:r>
      <w:r w:rsidR="0020454E" w:rsidRPr="00C678F0">
        <w:rPr>
          <w:rFonts w:ascii="Arial" w:hAnsi="Arial" w:cs="Arial"/>
          <w:color w:val="auto"/>
          <w:sz w:val="24"/>
          <w:szCs w:val="24"/>
        </w:rPr>
        <w:t>a Lei 8.069/90 – Estatuto da Criança e do Adolescente.</w:t>
      </w:r>
      <w:r w:rsidR="00897C41">
        <w:rPr>
          <w:rFonts w:ascii="Arial" w:hAnsi="Arial" w:cs="Arial"/>
          <w:color w:val="auto"/>
          <w:sz w:val="24"/>
          <w:szCs w:val="24"/>
        </w:rPr>
        <w:t xml:space="preserve"> </w:t>
      </w:r>
    </w:p>
    <w:p w:rsidR="0020454E" w:rsidRPr="00935ED1" w:rsidRDefault="003B3DA7" w:rsidP="00EB332A">
      <w:pPr>
        <w:pStyle w:val="NormalWeb"/>
        <w:shd w:val="clear" w:color="auto" w:fill="FFFFFF"/>
        <w:spacing w:line="360" w:lineRule="auto"/>
        <w:jc w:val="both"/>
        <w:rPr>
          <w:rFonts w:ascii="Arial" w:hAnsi="Arial" w:cs="Arial"/>
          <w:color w:val="auto"/>
          <w:sz w:val="24"/>
          <w:szCs w:val="24"/>
        </w:rPr>
      </w:pPr>
      <w:r>
        <w:rPr>
          <w:rFonts w:ascii="Arial" w:hAnsi="Arial" w:cs="Arial"/>
          <w:color w:val="auto"/>
          <w:sz w:val="24"/>
          <w:szCs w:val="24"/>
        </w:rPr>
        <w:t>Prescreve o</w:t>
      </w:r>
      <w:r w:rsidR="0020454E" w:rsidRPr="00935ED1">
        <w:rPr>
          <w:rFonts w:ascii="Arial" w:hAnsi="Arial" w:cs="Arial"/>
          <w:color w:val="auto"/>
          <w:sz w:val="24"/>
          <w:szCs w:val="24"/>
        </w:rPr>
        <w:t xml:space="preserve"> artigo 227 da Carta Magna</w:t>
      </w:r>
      <w:r w:rsidR="002E5814">
        <w:rPr>
          <w:rFonts w:ascii="Arial" w:hAnsi="Arial" w:cs="Arial"/>
          <w:color w:val="auto"/>
          <w:sz w:val="24"/>
          <w:szCs w:val="24"/>
        </w:rPr>
        <w:t>:</w:t>
      </w:r>
      <w:r w:rsidR="0020454E" w:rsidRPr="00935ED1">
        <w:rPr>
          <w:rFonts w:ascii="Arial" w:hAnsi="Arial" w:cs="Arial"/>
          <w:color w:val="auto"/>
          <w:sz w:val="24"/>
          <w:szCs w:val="24"/>
        </w:rPr>
        <w:t xml:space="preserve"> </w:t>
      </w:r>
    </w:p>
    <w:p w:rsidR="0020454E" w:rsidRPr="00086249" w:rsidRDefault="0020454E" w:rsidP="0009263B">
      <w:pPr>
        <w:pStyle w:val="NormalWeb"/>
        <w:shd w:val="clear" w:color="auto" w:fill="FFFFFF"/>
        <w:ind w:left="2268"/>
        <w:jc w:val="both"/>
        <w:rPr>
          <w:rFonts w:ascii="Arial" w:hAnsi="Arial" w:cs="Arial"/>
          <w:color w:val="auto"/>
          <w:sz w:val="20"/>
          <w:szCs w:val="20"/>
        </w:rPr>
      </w:pPr>
      <w:r w:rsidRPr="00086249">
        <w:rPr>
          <w:rFonts w:ascii="Arial" w:hAnsi="Arial" w:cs="Arial"/>
          <w:color w:val="auto"/>
          <w:sz w:val="20"/>
          <w:szCs w:val="20"/>
        </w:rPr>
        <w:t xml:space="preserve">Art. 227: </w:t>
      </w:r>
      <w:r w:rsidRPr="00086249">
        <w:rPr>
          <w:rStyle w:val="apple-converted-space"/>
          <w:rFonts w:ascii="Arial" w:hAnsi="Arial" w:cs="Arial"/>
          <w:color w:val="auto"/>
          <w:sz w:val="20"/>
          <w:szCs w:val="20"/>
        </w:rPr>
        <w:t xml:space="preserve">É </w:t>
      </w:r>
      <w:r w:rsidRPr="00086249">
        <w:rPr>
          <w:rFonts w:ascii="Arial" w:hAnsi="Arial" w:cs="Arial"/>
          <w:iCs/>
          <w:color w:val="auto"/>
          <w:sz w:val="20"/>
          <w:szCs w:val="20"/>
        </w:rPr>
        <w:t>dever da família, da sociedade e do Estado assegurar à criança, ao adolescente e ao jovem</w:t>
      </w:r>
      <w:r w:rsidRPr="00086249">
        <w:rPr>
          <w:rStyle w:val="apple-converted-space"/>
          <w:rFonts w:ascii="Arial" w:hAnsi="Arial" w:cs="Arial"/>
          <w:iCs/>
          <w:color w:val="auto"/>
          <w:sz w:val="20"/>
          <w:szCs w:val="20"/>
        </w:rPr>
        <w:t> </w:t>
      </w:r>
      <w:r w:rsidRPr="00086249">
        <w:rPr>
          <w:rFonts w:ascii="Arial" w:hAnsi="Arial" w:cs="Arial"/>
          <w:bCs/>
          <w:iCs/>
          <w:color w:val="auto"/>
          <w:sz w:val="20"/>
          <w:szCs w:val="20"/>
          <w:u w:val="single"/>
        </w:rPr>
        <w:t>com absoluta prioridade</w:t>
      </w:r>
      <w:r w:rsidRPr="00086249">
        <w:rPr>
          <w:rFonts w:ascii="Arial" w:hAnsi="Arial" w:cs="Arial"/>
          <w:iCs/>
          <w:color w:val="auto"/>
          <w:sz w:val="20"/>
          <w:szCs w:val="20"/>
          <w:u w:val="single"/>
        </w:rPr>
        <w:t xml:space="preserve">, </w:t>
      </w:r>
      <w:r w:rsidRPr="00086249">
        <w:rPr>
          <w:rFonts w:ascii="Arial" w:hAnsi="Arial" w:cs="Arial"/>
          <w:iCs/>
          <w:color w:val="auto"/>
          <w:sz w:val="20"/>
          <w:szCs w:val="20"/>
        </w:rPr>
        <w:t>o direito à vida, à saúde, à alimentação, à educação, ao lazer, à profissionalização, à cultura, à dignidade, ao respeito, à liberdade e a convivência familiar e comunitária, além de colocá-los a salvo de toda forma de negligência, discriminação, exploração, violência, crueldade e opressão.</w:t>
      </w:r>
    </w:p>
    <w:p w:rsidR="0020454E" w:rsidRPr="00935ED1" w:rsidRDefault="0020454E" w:rsidP="00EB332A">
      <w:pPr>
        <w:pStyle w:val="NormalWeb"/>
        <w:shd w:val="clear" w:color="auto" w:fill="FFFFFF"/>
        <w:tabs>
          <w:tab w:val="right" w:pos="8504"/>
        </w:tabs>
        <w:spacing w:line="360" w:lineRule="auto"/>
        <w:jc w:val="both"/>
        <w:rPr>
          <w:rFonts w:ascii="Arial" w:hAnsi="Arial" w:cs="Arial"/>
          <w:color w:val="auto"/>
          <w:sz w:val="24"/>
          <w:szCs w:val="24"/>
        </w:rPr>
      </w:pPr>
      <w:r w:rsidRPr="00935ED1">
        <w:rPr>
          <w:rFonts w:ascii="Arial" w:hAnsi="Arial" w:cs="Arial"/>
          <w:color w:val="auto"/>
          <w:sz w:val="24"/>
          <w:szCs w:val="24"/>
        </w:rPr>
        <w:t>Também previsto no art. 4º da Lei 8.069/90 temos:</w:t>
      </w:r>
      <w:r w:rsidR="0017327A" w:rsidRPr="00935ED1">
        <w:rPr>
          <w:rFonts w:ascii="Arial" w:hAnsi="Arial" w:cs="Arial"/>
          <w:color w:val="auto"/>
          <w:sz w:val="24"/>
          <w:szCs w:val="24"/>
        </w:rPr>
        <w:tab/>
      </w:r>
    </w:p>
    <w:p w:rsidR="0020454E" w:rsidRPr="00086249" w:rsidRDefault="0020454E" w:rsidP="0009263B">
      <w:pPr>
        <w:pStyle w:val="NormalWeb"/>
        <w:shd w:val="clear" w:color="auto" w:fill="FFFFFF"/>
        <w:ind w:left="2268"/>
        <w:jc w:val="both"/>
        <w:rPr>
          <w:rFonts w:ascii="Arial" w:hAnsi="Arial" w:cs="Arial"/>
          <w:color w:val="auto"/>
          <w:sz w:val="20"/>
          <w:szCs w:val="20"/>
        </w:rPr>
      </w:pPr>
      <w:r w:rsidRPr="00086249">
        <w:rPr>
          <w:rFonts w:ascii="Arial" w:hAnsi="Arial" w:cs="Arial"/>
          <w:color w:val="auto"/>
          <w:sz w:val="20"/>
          <w:szCs w:val="20"/>
        </w:rPr>
        <w:t xml:space="preserve">Art. 4º: </w:t>
      </w:r>
      <w:r w:rsidRPr="00086249">
        <w:rPr>
          <w:rFonts w:ascii="Arial" w:hAnsi="Arial" w:cs="Arial"/>
          <w:iCs/>
          <w:color w:val="auto"/>
          <w:sz w:val="20"/>
          <w:szCs w:val="20"/>
        </w:rPr>
        <w:t>É dever da família, comunidade, da sociedade em geral e do Poder Público assegurar,</w:t>
      </w:r>
      <w:r w:rsidRPr="00086249">
        <w:rPr>
          <w:rStyle w:val="apple-converted-space"/>
          <w:rFonts w:ascii="Arial" w:hAnsi="Arial" w:cs="Arial"/>
          <w:iCs/>
          <w:color w:val="auto"/>
          <w:sz w:val="20"/>
          <w:szCs w:val="20"/>
        </w:rPr>
        <w:t> </w:t>
      </w:r>
      <w:r w:rsidRPr="00086249">
        <w:rPr>
          <w:rFonts w:ascii="Arial" w:hAnsi="Arial" w:cs="Arial"/>
          <w:bCs/>
          <w:iCs/>
          <w:color w:val="auto"/>
          <w:sz w:val="20"/>
          <w:szCs w:val="20"/>
          <w:u w:val="single"/>
        </w:rPr>
        <w:t>com absoluta prioridade</w:t>
      </w:r>
      <w:r w:rsidRPr="00086249">
        <w:rPr>
          <w:rFonts w:ascii="Arial" w:hAnsi="Arial" w:cs="Arial"/>
          <w:iCs/>
          <w:color w:val="auto"/>
          <w:sz w:val="20"/>
          <w:szCs w:val="20"/>
        </w:rPr>
        <w:t>, a</w:t>
      </w:r>
      <w:r w:rsidRPr="00086249">
        <w:rPr>
          <w:rStyle w:val="apple-converted-space"/>
          <w:rFonts w:ascii="Arial" w:hAnsi="Arial" w:cs="Arial"/>
          <w:iCs/>
          <w:color w:val="auto"/>
          <w:sz w:val="20"/>
          <w:szCs w:val="20"/>
        </w:rPr>
        <w:t> </w:t>
      </w:r>
      <w:r w:rsidRPr="00086249">
        <w:rPr>
          <w:rFonts w:ascii="Arial" w:hAnsi="Arial" w:cs="Arial"/>
          <w:bCs/>
          <w:iCs/>
          <w:color w:val="auto"/>
          <w:sz w:val="20"/>
          <w:szCs w:val="20"/>
          <w:u w:val="single"/>
        </w:rPr>
        <w:t>efetivação</w:t>
      </w:r>
      <w:r w:rsidRPr="00086249">
        <w:rPr>
          <w:rStyle w:val="apple-converted-space"/>
          <w:rFonts w:ascii="Arial" w:hAnsi="Arial" w:cs="Arial"/>
          <w:iCs/>
          <w:color w:val="auto"/>
          <w:sz w:val="20"/>
          <w:szCs w:val="20"/>
        </w:rPr>
        <w:t> </w:t>
      </w:r>
      <w:r w:rsidRPr="00086249">
        <w:rPr>
          <w:rFonts w:ascii="Arial" w:hAnsi="Arial" w:cs="Arial"/>
          <w:iCs/>
          <w:color w:val="auto"/>
          <w:sz w:val="20"/>
          <w:szCs w:val="20"/>
        </w:rPr>
        <w:t>dos direitos referentes à vida, à saúde, à alimentação, à educação, ao esporte, ao lazer, à profissionalização, à cultura, à dignidade, ao respeito, à liberdade e à convivência familiar e comunitária.</w:t>
      </w:r>
    </w:p>
    <w:p w:rsidR="00086249" w:rsidRDefault="0020454E" w:rsidP="0062057A">
      <w:pPr>
        <w:pStyle w:val="NormalWeb"/>
        <w:shd w:val="clear" w:color="auto" w:fill="FFFFFF"/>
        <w:spacing w:line="360" w:lineRule="auto"/>
        <w:jc w:val="both"/>
        <w:rPr>
          <w:rFonts w:ascii="Arial" w:hAnsi="Arial" w:cs="Arial"/>
          <w:color w:val="auto"/>
          <w:sz w:val="24"/>
          <w:szCs w:val="24"/>
        </w:rPr>
      </w:pPr>
      <w:r w:rsidRPr="00935ED1">
        <w:rPr>
          <w:rFonts w:ascii="Arial" w:hAnsi="Arial" w:cs="Arial"/>
          <w:color w:val="auto"/>
          <w:sz w:val="24"/>
          <w:szCs w:val="24"/>
        </w:rPr>
        <w:t>Daniel Hugo d´Antonio em seus ensinamentos, explica que</w:t>
      </w:r>
      <w:r w:rsidR="0062057A">
        <w:rPr>
          <w:rFonts w:ascii="Arial" w:hAnsi="Arial" w:cs="Arial"/>
          <w:color w:val="auto"/>
          <w:sz w:val="24"/>
          <w:szCs w:val="24"/>
        </w:rPr>
        <w:t xml:space="preserve">: </w:t>
      </w:r>
    </w:p>
    <w:p w:rsidR="0020454E" w:rsidRPr="00086249" w:rsidRDefault="00086249" w:rsidP="00086249">
      <w:pPr>
        <w:pStyle w:val="NormalWeb"/>
        <w:shd w:val="clear" w:color="auto" w:fill="FFFFFF"/>
        <w:ind w:left="2268"/>
        <w:jc w:val="both"/>
        <w:rPr>
          <w:rFonts w:ascii="Arial" w:hAnsi="Arial" w:cs="Arial"/>
          <w:color w:val="auto"/>
          <w:sz w:val="20"/>
          <w:szCs w:val="20"/>
        </w:rPr>
      </w:pPr>
      <w:r>
        <w:rPr>
          <w:rFonts w:ascii="Arial" w:hAnsi="Arial" w:cs="Arial"/>
          <w:color w:val="auto"/>
          <w:sz w:val="20"/>
          <w:szCs w:val="20"/>
        </w:rPr>
        <w:t xml:space="preserve">[...] </w:t>
      </w:r>
      <w:r w:rsidR="0020454E" w:rsidRPr="00086249">
        <w:rPr>
          <w:rFonts w:ascii="Arial" w:hAnsi="Arial" w:cs="Arial"/>
          <w:color w:val="auto"/>
          <w:sz w:val="20"/>
          <w:szCs w:val="20"/>
        </w:rPr>
        <w:t>uma política integral sobre a menoridade deve necessariamente, harmonizar-se com a política familiar, já que a família constitui elemento básico formativo, onde se deve pr</w:t>
      </w:r>
      <w:r>
        <w:rPr>
          <w:rFonts w:ascii="Arial" w:hAnsi="Arial" w:cs="Arial"/>
          <w:color w:val="auto"/>
          <w:sz w:val="20"/>
          <w:szCs w:val="20"/>
        </w:rPr>
        <w:t>eparar a personalidade do menor</w:t>
      </w:r>
      <w:r w:rsidR="0020454E" w:rsidRPr="00086249">
        <w:rPr>
          <w:rFonts w:ascii="Arial" w:hAnsi="Arial" w:cs="Arial"/>
          <w:color w:val="auto"/>
          <w:sz w:val="20"/>
          <w:szCs w:val="20"/>
        </w:rPr>
        <w:t>.</w:t>
      </w:r>
      <w:r w:rsidR="00F929AD" w:rsidRPr="00086249">
        <w:rPr>
          <w:rStyle w:val="Refdenotaderodap"/>
          <w:rFonts w:ascii="Arial" w:hAnsi="Arial" w:cs="Arial"/>
          <w:color w:val="auto"/>
          <w:sz w:val="20"/>
          <w:szCs w:val="20"/>
        </w:rPr>
        <w:footnoteReference w:id="12"/>
      </w:r>
      <w:r w:rsidR="0062057A" w:rsidRPr="00086249">
        <w:rPr>
          <w:rFonts w:ascii="Arial" w:hAnsi="Arial" w:cs="Arial"/>
          <w:color w:val="auto"/>
          <w:sz w:val="20"/>
          <w:szCs w:val="20"/>
        </w:rPr>
        <w:t xml:space="preserve"> </w:t>
      </w:r>
    </w:p>
    <w:p w:rsidR="003147A3" w:rsidRDefault="0020454E" w:rsidP="00EB332A">
      <w:pPr>
        <w:pStyle w:val="NormalWeb"/>
        <w:shd w:val="clear" w:color="auto" w:fill="FFFFFF"/>
        <w:spacing w:line="360" w:lineRule="auto"/>
        <w:jc w:val="both"/>
        <w:rPr>
          <w:rFonts w:ascii="Arial" w:hAnsi="Arial" w:cs="Arial"/>
          <w:color w:val="auto"/>
          <w:sz w:val="24"/>
          <w:szCs w:val="24"/>
        </w:rPr>
      </w:pPr>
      <w:r w:rsidRPr="00935ED1">
        <w:rPr>
          <w:rFonts w:ascii="Arial" w:hAnsi="Arial" w:cs="Arial"/>
          <w:color w:val="auto"/>
          <w:sz w:val="24"/>
          <w:szCs w:val="24"/>
        </w:rPr>
        <w:t xml:space="preserve">Insta salientar que além da prioridade é </w:t>
      </w:r>
      <w:r w:rsidR="0073245A" w:rsidRPr="00935ED1">
        <w:rPr>
          <w:rFonts w:ascii="Arial" w:hAnsi="Arial" w:cs="Arial"/>
          <w:color w:val="auto"/>
          <w:sz w:val="24"/>
          <w:szCs w:val="24"/>
        </w:rPr>
        <w:t>necessária</w:t>
      </w:r>
      <w:r w:rsidRPr="00935ED1">
        <w:rPr>
          <w:rFonts w:ascii="Arial" w:hAnsi="Arial" w:cs="Arial"/>
          <w:color w:val="auto"/>
          <w:sz w:val="24"/>
          <w:szCs w:val="24"/>
        </w:rPr>
        <w:t xml:space="preserve"> a efetivação desses direitos, como preceitua o art. 4º do ECRIAD</w:t>
      </w:r>
      <w:r w:rsidR="003147A3">
        <w:rPr>
          <w:rFonts w:ascii="Arial" w:hAnsi="Arial" w:cs="Arial"/>
          <w:color w:val="auto"/>
          <w:sz w:val="24"/>
          <w:szCs w:val="24"/>
        </w:rPr>
        <w:t>, para que possam ser concretizados</w:t>
      </w:r>
      <w:r w:rsidRPr="00935ED1">
        <w:rPr>
          <w:rFonts w:ascii="Arial" w:hAnsi="Arial" w:cs="Arial"/>
          <w:color w:val="auto"/>
          <w:sz w:val="24"/>
          <w:szCs w:val="24"/>
        </w:rPr>
        <w:t xml:space="preserve">. </w:t>
      </w:r>
      <w:r w:rsidR="003147A3">
        <w:rPr>
          <w:rFonts w:ascii="Arial" w:hAnsi="Arial" w:cs="Arial"/>
          <w:color w:val="auto"/>
          <w:sz w:val="24"/>
          <w:szCs w:val="24"/>
        </w:rPr>
        <w:t>Desta feita,</w:t>
      </w:r>
      <w:r w:rsidRPr="00935ED1">
        <w:rPr>
          <w:rFonts w:ascii="Arial" w:hAnsi="Arial" w:cs="Arial"/>
          <w:color w:val="auto"/>
          <w:sz w:val="24"/>
          <w:szCs w:val="24"/>
        </w:rPr>
        <w:t xml:space="preserve"> como garantia da prioridade da criança e do a</w:t>
      </w:r>
      <w:r w:rsidR="0073245A" w:rsidRPr="00935ED1">
        <w:rPr>
          <w:rFonts w:ascii="Arial" w:hAnsi="Arial" w:cs="Arial"/>
          <w:color w:val="auto"/>
          <w:sz w:val="24"/>
          <w:szCs w:val="24"/>
        </w:rPr>
        <w:t>do</w:t>
      </w:r>
      <w:r w:rsidRPr="00935ED1">
        <w:rPr>
          <w:rFonts w:ascii="Arial" w:hAnsi="Arial" w:cs="Arial"/>
          <w:color w:val="auto"/>
          <w:sz w:val="24"/>
          <w:szCs w:val="24"/>
        </w:rPr>
        <w:t xml:space="preserve">lescente, </w:t>
      </w:r>
      <w:r w:rsidR="003147A3">
        <w:rPr>
          <w:rFonts w:ascii="Arial" w:hAnsi="Arial" w:cs="Arial"/>
          <w:color w:val="auto"/>
          <w:sz w:val="24"/>
          <w:szCs w:val="24"/>
        </w:rPr>
        <w:t xml:space="preserve">as políticas públicas devem </w:t>
      </w:r>
      <w:r w:rsidRPr="00935ED1">
        <w:rPr>
          <w:rFonts w:ascii="Arial" w:hAnsi="Arial" w:cs="Arial"/>
          <w:color w:val="auto"/>
          <w:sz w:val="24"/>
          <w:szCs w:val="24"/>
        </w:rPr>
        <w:t xml:space="preserve">ser </w:t>
      </w:r>
      <w:r w:rsidR="003147A3">
        <w:rPr>
          <w:rFonts w:ascii="Arial" w:hAnsi="Arial" w:cs="Arial"/>
          <w:color w:val="auto"/>
          <w:sz w:val="24"/>
          <w:szCs w:val="24"/>
        </w:rPr>
        <w:t>impla</w:t>
      </w:r>
      <w:r w:rsidR="002E5814">
        <w:rPr>
          <w:rFonts w:ascii="Arial" w:hAnsi="Arial" w:cs="Arial"/>
          <w:color w:val="auto"/>
          <w:sz w:val="24"/>
          <w:szCs w:val="24"/>
        </w:rPr>
        <w:t>n</w:t>
      </w:r>
      <w:r w:rsidR="003147A3">
        <w:rPr>
          <w:rFonts w:ascii="Arial" w:hAnsi="Arial" w:cs="Arial"/>
          <w:color w:val="auto"/>
          <w:sz w:val="24"/>
          <w:szCs w:val="24"/>
        </w:rPr>
        <w:t>tadas</w:t>
      </w:r>
      <w:r w:rsidRPr="00935ED1">
        <w:rPr>
          <w:rFonts w:ascii="Arial" w:hAnsi="Arial" w:cs="Arial"/>
          <w:color w:val="auto"/>
          <w:sz w:val="24"/>
          <w:szCs w:val="24"/>
        </w:rPr>
        <w:t>.</w:t>
      </w:r>
      <w:r w:rsidR="0073245A" w:rsidRPr="00935ED1">
        <w:rPr>
          <w:rFonts w:ascii="Arial" w:hAnsi="Arial" w:cs="Arial"/>
          <w:color w:val="auto"/>
          <w:sz w:val="24"/>
          <w:szCs w:val="24"/>
        </w:rPr>
        <w:t xml:space="preserve"> </w:t>
      </w:r>
    </w:p>
    <w:p w:rsidR="0020454E" w:rsidRPr="00935ED1" w:rsidRDefault="003147A3" w:rsidP="00EB332A">
      <w:pPr>
        <w:pStyle w:val="NormalWeb"/>
        <w:shd w:val="clear" w:color="auto" w:fill="FFFFFF"/>
        <w:spacing w:line="360" w:lineRule="auto"/>
        <w:jc w:val="both"/>
        <w:rPr>
          <w:rFonts w:ascii="Arial" w:hAnsi="Arial" w:cs="Arial"/>
          <w:color w:val="auto"/>
          <w:sz w:val="24"/>
          <w:szCs w:val="24"/>
        </w:rPr>
      </w:pPr>
      <w:r>
        <w:rPr>
          <w:rFonts w:ascii="Arial" w:hAnsi="Arial" w:cs="Arial"/>
          <w:color w:val="auto"/>
          <w:sz w:val="24"/>
          <w:szCs w:val="24"/>
        </w:rPr>
        <w:t>C</w:t>
      </w:r>
      <w:r w:rsidR="0073245A" w:rsidRPr="00935ED1">
        <w:rPr>
          <w:rFonts w:ascii="Arial" w:hAnsi="Arial" w:cs="Arial"/>
          <w:color w:val="auto"/>
          <w:sz w:val="24"/>
          <w:szCs w:val="24"/>
        </w:rPr>
        <w:t xml:space="preserve">onforme </w:t>
      </w:r>
      <w:r w:rsidR="00620CA2">
        <w:rPr>
          <w:rFonts w:ascii="Arial" w:hAnsi="Arial" w:cs="Arial"/>
          <w:color w:val="auto"/>
          <w:sz w:val="24"/>
          <w:szCs w:val="24"/>
        </w:rPr>
        <w:t xml:space="preserve">o </w:t>
      </w:r>
      <w:r>
        <w:rPr>
          <w:rFonts w:ascii="Arial" w:hAnsi="Arial" w:cs="Arial"/>
          <w:color w:val="auto"/>
          <w:sz w:val="24"/>
          <w:szCs w:val="24"/>
        </w:rPr>
        <w:t>Artigo</w:t>
      </w:r>
      <w:r w:rsidR="0073245A" w:rsidRPr="00935ED1">
        <w:rPr>
          <w:rFonts w:ascii="Arial" w:hAnsi="Arial" w:cs="Arial"/>
          <w:color w:val="auto"/>
          <w:sz w:val="24"/>
          <w:szCs w:val="24"/>
        </w:rPr>
        <w:t xml:space="preserve"> 4º, parágrafo único do ECRIAD,</w:t>
      </w:r>
      <w:r>
        <w:rPr>
          <w:rFonts w:ascii="Arial" w:hAnsi="Arial" w:cs="Arial"/>
          <w:color w:val="auto"/>
          <w:sz w:val="24"/>
          <w:szCs w:val="24"/>
        </w:rPr>
        <w:t xml:space="preserve"> a garantia da prioridade</w:t>
      </w:r>
      <w:r w:rsidR="0073245A" w:rsidRPr="00935ED1">
        <w:rPr>
          <w:rFonts w:ascii="Arial" w:hAnsi="Arial" w:cs="Arial"/>
          <w:color w:val="auto"/>
          <w:sz w:val="24"/>
          <w:szCs w:val="24"/>
        </w:rPr>
        <w:t xml:space="preserve"> compreende:</w:t>
      </w:r>
    </w:p>
    <w:p w:rsidR="00086249" w:rsidRDefault="00086249" w:rsidP="00086249">
      <w:pPr>
        <w:spacing w:before="100" w:beforeAutospacing="1" w:after="100" w:afterAutospacing="1"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w:t>
      </w:r>
      <w:r w:rsidR="0073245A" w:rsidRPr="00EB332A">
        <w:rPr>
          <w:rFonts w:ascii="Arial" w:eastAsia="Times New Roman" w:hAnsi="Arial" w:cs="Arial"/>
          <w:sz w:val="20"/>
          <w:szCs w:val="20"/>
          <w:lang w:eastAsia="pt-BR"/>
        </w:rPr>
        <w:t>Parágrafo único. A garantia de prioridade compreende:</w:t>
      </w:r>
    </w:p>
    <w:p w:rsidR="0073245A" w:rsidRPr="00EB332A" w:rsidRDefault="0073245A" w:rsidP="00086249">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lastRenderedPageBreak/>
        <w:t>a) primazia de receber proteção e socorro em quaisquer circunstâncias;</w:t>
      </w:r>
    </w:p>
    <w:p w:rsidR="0073245A" w:rsidRPr="00EB332A" w:rsidRDefault="0073245A" w:rsidP="00086249">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b) precedência de atendimento nos serviços públicos ou de relevância pública;</w:t>
      </w:r>
    </w:p>
    <w:p w:rsidR="0073245A" w:rsidRPr="00EB332A" w:rsidRDefault="0073245A" w:rsidP="00086249">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c) preferência na formulação e na execução das políticas sociais públicas;</w:t>
      </w:r>
    </w:p>
    <w:p w:rsidR="00A965B8" w:rsidRDefault="0073245A" w:rsidP="00086249">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d) destinação privilegiada de recursos públicos nas áreas relacionadas com a pr</w:t>
      </w:r>
      <w:r w:rsidR="00715550">
        <w:rPr>
          <w:rFonts w:ascii="Arial" w:eastAsia="Times New Roman" w:hAnsi="Arial" w:cs="Arial"/>
          <w:sz w:val="20"/>
          <w:szCs w:val="20"/>
          <w:lang w:eastAsia="pt-BR"/>
        </w:rPr>
        <w:t>oteção à infância e à juventude.</w:t>
      </w:r>
    </w:p>
    <w:p w:rsidR="00F929AD" w:rsidRPr="00715550" w:rsidRDefault="00F929AD" w:rsidP="00F929AD">
      <w:pPr>
        <w:spacing w:before="100" w:beforeAutospacing="1" w:after="100" w:afterAutospacing="1" w:line="240" w:lineRule="auto"/>
        <w:ind w:left="2268"/>
        <w:jc w:val="both"/>
        <w:rPr>
          <w:rFonts w:ascii="Arial" w:eastAsia="Times New Roman" w:hAnsi="Arial" w:cs="Arial"/>
          <w:sz w:val="20"/>
          <w:szCs w:val="20"/>
          <w:lang w:eastAsia="pt-BR"/>
        </w:rPr>
      </w:pPr>
    </w:p>
    <w:p w:rsidR="00A965B8" w:rsidRPr="00A965B8" w:rsidRDefault="00A965B8" w:rsidP="00770265">
      <w:pPr>
        <w:spacing w:before="100" w:beforeAutospacing="1" w:after="100" w:afterAutospacing="1" w:line="360" w:lineRule="auto"/>
        <w:jc w:val="both"/>
        <w:rPr>
          <w:rFonts w:ascii="Arial" w:eastAsia="Times New Roman" w:hAnsi="Arial" w:cs="Arial"/>
          <w:sz w:val="24"/>
          <w:szCs w:val="24"/>
          <w:lang w:eastAsia="pt-BR"/>
        </w:rPr>
      </w:pPr>
      <w:r w:rsidRPr="00A965B8">
        <w:rPr>
          <w:rFonts w:ascii="Arial" w:eastAsia="Times New Roman" w:hAnsi="Arial" w:cs="Arial"/>
          <w:sz w:val="24"/>
          <w:szCs w:val="24"/>
          <w:lang w:eastAsia="pt-BR"/>
        </w:rPr>
        <w:t>4.2 PRINCÍPIO DO MELHOR INTERESSE DO MENOR</w:t>
      </w:r>
    </w:p>
    <w:p w:rsidR="00B01008" w:rsidRDefault="00D56B58"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623FA4">
        <w:rPr>
          <w:rFonts w:ascii="Arial" w:eastAsia="Times New Roman" w:hAnsi="Arial" w:cs="Arial"/>
          <w:sz w:val="24"/>
          <w:szCs w:val="24"/>
          <w:lang w:eastAsia="pt-BR"/>
        </w:rPr>
        <w:t>O</w:t>
      </w:r>
      <w:r w:rsidR="00086249">
        <w:rPr>
          <w:rFonts w:ascii="Arial" w:eastAsia="Times New Roman" w:hAnsi="Arial" w:cs="Arial"/>
          <w:sz w:val="24"/>
          <w:szCs w:val="24"/>
          <w:lang w:eastAsia="pt-BR"/>
        </w:rPr>
        <w:t xml:space="preserve"> </w:t>
      </w:r>
      <w:r w:rsidR="009A5A1C">
        <w:rPr>
          <w:rFonts w:ascii="Arial" w:eastAsia="Times New Roman" w:hAnsi="Arial" w:cs="Arial"/>
          <w:sz w:val="24"/>
          <w:szCs w:val="24"/>
          <w:lang w:eastAsia="pt-BR"/>
        </w:rPr>
        <w:t>princípio do melhor i</w:t>
      </w:r>
      <w:r w:rsidR="007227CD">
        <w:rPr>
          <w:rFonts w:ascii="Arial" w:eastAsia="Times New Roman" w:hAnsi="Arial" w:cs="Arial"/>
          <w:sz w:val="24"/>
          <w:szCs w:val="24"/>
          <w:lang w:eastAsia="pt-BR"/>
        </w:rPr>
        <w:t>nteresse</w:t>
      </w:r>
      <w:r w:rsidR="00466904">
        <w:rPr>
          <w:rFonts w:ascii="Arial" w:eastAsia="Times New Roman" w:hAnsi="Arial" w:cs="Arial"/>
          <w:sz w:val="24"/>
          <w:szCs w:val="24"/>
          <w:lang w:eastAsia="pt-BR"/>
        </w:rPr>
        <w:t xml:space="preserve">, </w:t>
      </w:r>
      <w:r w:rsidR="00623FA4">
        <w:rPr>
          <w:rFonts w:ascii="Arial" w:eastAsia="Times New Roman" w:hAnsi="Arial" w:cs="Arial"/>
          <w:sz w:val="24"/>
          <w:szCs w:val="24"/>
          <w:lang w:eastAsia="pt-BR"/>
        </w:rPr>
        <w:t xml:space="preserve">objetiva </w:t>
      </w:r>
      <w:r w:rsidR="00623FA4" w:rsidRPr="00935ED1">
        <w:rPr>
          <w:rFonts w:ascii="Arial" w:eastAsia="Times New Roman" w:hAnsi="Arial" w:cs="Arial"/>
          <w:sz w:val="24"/>
          <w:szCs w:val="24"/>
          <w:lang w:eastAsia="pt-BR"/>
        </w:rPr>
        <w:t>preservar aqueles que se encontram em situação de fragilidade</w:t>
      </w:r>
      <w:r w:rsidR="00623FA4">
        <w:rPr>
          <w:rFonts w:ascii="Arial" w:eastAsia="Times New Roman" w:hAnsi="Arial" w:cs="Arial"/>
          <w:sz w:val="24"/>
          <w:szCs w:val="24"/>
          <w:lang w:eastAsia="pt-BR"/>
        </w:rPr>
        <w:t xml:space="preserve">, </w:t>
      </w:r>
      <w:r w:rsidR="00466904">
        <w:rPr>
          <w:rFonts w:ascii="Arial" w:eastAsia="Times New Roman" w:hAnsi="Arial" w:cs="Arial"/>
          <w:sz w:val="24"/>
          <w:szCs w:val="24"/>
          <w:lang w:eastAsia="pt-BR"/>
        </w:rPr>
        <w:t>defende que, a criança e o</w:t>
      </w:r>
      <w:r w:rsidR="00623FA4">
        <w:rPr>
          <w:rFonts w:ascii="Arial" w:eastAsia="Times New Roman" w:hAnsi="Arial" w:cs="Arial"/>
          <w:sz w:val="24"/>
          <w:szCs w:val="24"/>
          <w:lang w:eastAsia="pt-BR"/>
        </w:rPr>
        <w:t xml:space="preserve"> </w:t>
      </w:r>
      <w:r w:rsidR="00466904">
        <w:rPr>
          <w:rFonts w:ascii="Arial" w:eastAsia="Times New Roman" w:hAnsi="Arial" w:cs="Arial"/>
          <w:sz w:val="24"/>
          <w:szCs w:val="24"/>
          <w:lang w:eastAsia="pt-BR"/>
        </w:rPr>
        <w:t>adolescente,</w:t>
      </w:r>
      <w:r w:rsidR="00B01008" w:rsidRPr="00935ED1">
        <w:rPr>
          <w:rFonts w:ascii="Arial" w:eastAsia="Times New Roman" w:hAnsi="Arial" w:cs="Arial"/>
          <w:sz w:val="24"/>
          <w:szCs w:val="24"/>
          <w:lang w:eastAsia="pt-BR"/>
        </w:rPr>
        <w:t xml:space="preserve"> </w:t>
      </w:r>
      <w:r w:rsidR="00466904">
        <w:rPr>
          <w:rFonts w:ascii="Arial" w:eastAsia="Times New Roman" w:hAnsi="Arial" w:cs="Arial"/>
          <w:sz w:val="24"/>
          <w:szCs w:val="24"/>
          <w:lang w:eastAsia="pt-BR"/>
        </w:rPr>
        <w:t>p</w:t>
      </w:r>
      <w:r w:rsidR="007227CD">
        <w:rPr>
          <w:rFonts w:ascii="Arial" w:eastAsia="Times New Roman" w:hAnsi="Arial" w:cs="Arial"/>
          <w:sz w:val="24"/>
          <w:szCs w:val="24"/>
          <w:lang w:eastAsia="pt-BR"/>
        </w:rPr>
        <w:t>or estarem em processo de desenvolvimento da sua personalidade, e de amadure</w:t>
      </w:r>
      <w:r w:rsidR="00466904">
        <w:rPr>
          <w:rFonts w:ascii="Arial" w:eastAsia="Times New Roman" w:hAnsi="Arial" w:cs="Arial"/>
          <w:sz w:val="24"/>
          <w:szCs w:val="24"/>
          <w:lang w:eastAsia="pt-BR"/>
        </w:rPr>
        <w:t>cimento</w:t>
      </w:r>
      <w:r w:rsidR="00623FA4">
        <w:rPr>
          <w:rFonts w:ascii="Arial" w:eastAsia="Times New Roman" w:hAnsi="Arial" w:cs="Arial"/>
          <w:sz w:val="24"/>
          <w:szCs w:val="24"/>
          <w:lang w:eastAsia="pt-BR"/>
        </w:rPr>
        <w:t>, se encontram nesta situação</w:t>
      </w:r>
      <w:r w:rsidR="00466904">
        <w:rPr>
          <w:rFonts w:ascii="Arial" w:eastAsia="Times New Roman" w:hAnsi="Arial" w:cs="Arial"/>
          <w:sz w:val="24"/>
          <w:szCs w:val="24"/>
          <w:lang w:eastAsia="pt-BR"/>
        </w:rPr>
        <w:t>.</w:t>
      </w:r>
      <w:r w:rsidR="00B01008" w:rsidRPr="00935ED1">
        <w:rPr>
          <w:rFonts w:ascii="Arial" w:eastAsia="Times New Roman" w:hAnsi="Arial" w:cs="Arial"/>
          <w:sz w:val="24"/>
          <w:szCs w:val="24"/>
          <w:lang w:eastAsia="pt-BR"/>
        </w:rPr>
        <w:t xml:space="preserve"> Como prec</w:t>
      </w:r>
      <w:r w:rsidR="00620CA2">
        <w:rPr>
          <w:rFonts w:ascii="Arial" w:eastAsia="Times New Roman" w:hAnsi="Arial" w:cs="Arial"/>
          <w:sz w:val="24"/>
          <w:szCs w:val="24"/>
          <w:lang w:eastAsia="pt-BR"/>
        </w:rPr>
        <w:t>eituado no artigo 227 da Carta M</w:t>
      </w:r>
      <w:r w:rsidR="00B01008" w:rsidRPr="00935ED1">
        <w:rPr>
          <w:rFonts w:ascii="Arial" w:eastAsia="Times New Roman" w:hAnsi="Arial" w:cs="Arial"/>
          <w:sz w:val="24"/>
          <w:szCs w:val="24"/>
          <w:lang w:eastAsia="pt-BR"/>
        </w:rPr>
        <w:t xml:space="preserve">agna, o menor tem o direito </w:t>
      </w:r>
      <w:r w:rsidR="007227CD">
        <w:rPr>
          <w:rFonts w:ascii="Arial" w:eastAsia="Times New Roman" w:hAnsi="Arial" w:cs="Arial"/>
          <w:sz w:val="24"/>
          <w:szCs w:val="24"/>
          <w:lang w:eastAsia="pt-BR"/>
        </w:rPr>
        <w:t xml:space="preserve">resguardado </w:t>
      </w:r>
      <w:r w:rsidR="00B01008" w:rsidRPr="00935ED1">
        <w:rPr>
          <w:rFonts w:ascii="Arial" w:eastAsia="Times New Roman" w:hAnsi="Arial" w:cs="Arial"/>
          <w:sz w:val="24"/>
          <w:szCs w:val="24"/>
          <w:lang w:eastAsia="pt-BR"/>
        </w:rPr>
        <w:t xml:space="preserve">de chegar </w:t>
      </w:r>
      <w:r w:rsidR="0017327A" w:rsidRPr="00935ED1">
        <w:rPr>
          <w:rFonts w:ascii="Arial" w:eastAsia="Times New Roman" w:hAnsi="Arial" w:cs="Arial"/>
          <w:sz w:val="24"/>
          <w:szCs w:val="24"/>
          <w:lang w:eastAsia="pt-BR"/>
        </w:rPr>
        <w:t>à</w:t>
      </w:r>
      <w:r w:rsidR="00B01008" w:rsidRPr="00935ED1">
        <w:rPr>
          <w:rFonts w:ascii="Arial" w:eastAsia="Times New Roman" w:hAnsi="Arial" w:cs="Arial"/>
          <w:sz w:val="24"/>
          <w:szCs w:val="24"/>
          <w:lang w:eastAsia="pt-BR"/>
        </w:rPr>
        <w:t xml:space="preserve"> fase adulta sob as melhores garantias </w:t>
      </w:r>
      <w:r w:rsidR="007227CD">
        <w:rPr>
          <w:rFonts w:ascii="Arial" w:eastAsia="Times New Roman" w:hAnsi="Arial" w:cs="Arial"/>
          <w:sz w:val="24"/>
          <w:szCs w:val="24"/>
          <w:lang w:eastAsia="pt-BR"/>
        </w:rPr>
        <w:t>materiais e morais</w:t>
      </w:r>
      <w:r w:rsidR="00B01008" w:rsidRPr="00935ED1">
        <w:rPr>
          <w:rFonts w:ascii="Arial" w:eastAsia="Times New Roman" w:hAnsi="Arial" w:cs="Arial"/>
          <w:sz w:val="24"/>
          <w:szCs w:val="24"/>
          <w:lang w:eastAsia="pt-BR"/>
        </w:rPr>
        <w:t>.</w:t>
      </w:r>
      <w:r w:rsidR="007227CD">
        <w:rPr>
          <w:rStyle w:val="Refdenotaderodap"/>
          <w:rFonts w:ascii="Arial" w:eastAsia="Times New Roman" w:hAnsi="Arial" w:cs="Arial"/>
          <w:sz w:val="24"/>
          <w:szCs w:val="24"/>
          <w:lang w:eastAsia="pt-BR"/>
        </w:rPr>
        <w:footnoteReference w:id="13"/>
      </w:r>
    </w:p>
    <w:p w:rsidR="00EA7A5C" w:rsidRDefault="00EA7A5C" w:rsidP="00770265">
      <w:pPr>
        <w:pStyle w:val="Corpodetexto"/>
        <w:shd w:val="clear" w:color="auto" w:fill="FFFFFF"/>
        <w:spacing w:after="0" w:line="360" w:lineRule="auto"/>
        <w:jc w:val="both"/>
        <w:rPr>
          <w:rFonts w:ascii="Arial" w:hAnsi="Arial" w:cs="Arial"/>
          <w:sz w:val="24"/>
          <w:szCs w:val="24"/>
        </w:rPr>
      </w:pPr>
      <w:r w:rsidRPr="00935ED1">
        <w:rPr>
          <w:rFonts w:ascii="Arial" w:hAnsi="Arial" w:cs="Arial"/>
          <w:sz w:val="24"/>
          <w:szCs w:val="24"/>
        </w:rPr>
        <w:t xml:space="preserve">Segundo Pereira, </w:t>
      </w:r>
      <w:r w:rsidR="00C145BE">
        <w:rPr>
          <w:rFonts w:ascii="Arial" w:hAnsi="Arial" w:cs="Arial"/>
          <w:sz w:val="24"/>
          <w:szCs w:val="24"/>
        </w:rPr>
        <w:t>este princípio deve ser contextualizado</w:t>
      </w:r>
      <w:r w:rsidR="00623FA4">
        <w:rPr>
          <w:rFonts w:ascii="Arial" w:hAnsi="Arial" w:cs="Arial"/>
          <w:sz w:val="24"/>
          <w:szCs w:val="24"/>
        </w:rPr>
        <w:t xml:space="preserve"> e aplicado</w:t>
      </w:r>
      <w:r w:rsidR="00C145BE">
        <w:rPr>
          <w:rFonts w:ascii="Arial" w:hAnsi="Arial" w:cs="Arial"/>
          <w:sz w:val="24"/>
          <w:szCs w:val="24"/>
        </w:rPr>
        <w:t xml:space="preserve"> num determinado espaço e tempo. </w:t>
      </w:r>
      <w:r w:rsidR="00623FA4">
        <w:rPr>
          <w:rFonts w:ascii="Arial" w:hAnsi="Arial" w:cs="Arial"/>
          <w:sz w:val="24"/>
          <w:szCs w:val="24"/>
        </w:rPr>
        <w:t>Deve-se observar o</w:t>
      </w:r>
      <w:r w:rsidR="00C145BE">
        <w:rPr>
          <w:rFonts w:ascii="Arial" w:hAnsi="Arial" w:cs="Arial"/>
          <w:sz w:val="24"/>
          <w:szCs w:val="24"/>
        </w:rPr>
        <w:t xml:space="preserve"> </w:t>
      </w:r>
      <w:r w:rsidR="00623FA4">
        <w:rPr>
          <w:rFonts w:ascii="Arial" w:hAnsi="Arial" w:cs="Arial"/>
          <w:sz w:val="24"/>
          <w:szCs w:val="24"/>
        </w:rPr>
        <w:t>caso concreto, valorando  e visualizando</w:t>
      </w:r>
      <w:r w:rsidR="00C145BE">
        <w:rPr>
          <w:rFonts w:ascii="Arial" w:hAnsi="Arial" w:cs="Arial"/>
          <w:sz w:val="24"/>
          <w:szCs w:val="24"/>
        </w:rPr>
        <w:t xml:space="preserve"> culturamente.</w:t>
      </w:r>
      <w:r w:rsidR="003B3DA7">
        <w:rPr>
          <w:rStyle w:val="Refdenotaderodap"/>
          <w:rFonts w:ascii="Arial" w:hAnsi="Arial" w:cs="Arial"/>
          <w:sz w:val="24"/>
          <w:szCs w:val="24"/>
        </w:rPr>
        <w:footnoteReference w:id="14"/>
      </w:r>
      <w:r w:rsidR="00C145BE">
        <w:rPr>
          <w:rFonts w:ascii="Arial" w:hAnsi="Arial" w:cs="Arial"/>
          <w:sz w:val="24"/>
          <w:szCs w:val="24"/>
        </w:rPr>
        <w:t xml:space="preserve"> </w:t>
      </w:r>
      <w:r w:rsidRPr="00935ED1">
        <w:rPr>
          <w:rFonts w:ascii="Arial" w:hAnsi="Arial" w:cs="Arial"/>
          <w:sz w:val="24"/>
          <w:szCs w:val="24"/>
        </w:rPr>
        <w:t xml:space="preserve">Ainda, conforme o autor, o </w:t>
      </w:r>
      <w:r w:rsidR="00F929AD">
        <w:rPr>
          <w:rFonts w:ascii="Arial" w:hAnsi="Arial" w:cs="Arial"/>
          <w:sz w:val="24"/>
          <w:szCs w:val="24"/>
        </w:rPr>
        <w:t xml:space="preserve">princípio do </w:t>
      </w:r>
      <w:r w:rsidRPr="00935ED1">
        <w:rPr>
          <w:rFonts w:ascii="Arial" w:hAnsi="Arial" w:cs="Arial"/>
          <w:sz w:val="24"/>
          <w:szCs w:val="24"/>
        </w:rPr>
        <w:t xml:space="preserve">melhor interesse </w:t>
      </w:r>
      <w:r w:rsidR="00CE3BFF" w:rsidRPr="00935ED1">
        <w:rPr>
          <w:rFonts w:ascii="Arial" w:hAnsi="Arial" w:cs="Arial"/>
          <w:sz w:val="24"/>
          <w:szCs w:val="24"/>
        </w:rPr>
        <w:t>tem cunho subjetivo. Assim</w:t>
      </w:r>
      <w:r w:rsidR="00620CA2">
        <w:rPr>
          <w:rFonts w:ascii="Arial" w:hAnsi="Arial" w:cs="Arial"/>
          <w:sz w:val="24"/>
          <w:szCs w:val="24"/>
        </w:rPr>
        <w:t>, traz o ensinamento</w:t>
      </w:r>
      <w:r w:rsidRPr="00935ED1">
        <w:rPr>
          <w:rFonts w:ascii="Arial" w:hAnsi="Arial" w:cs="Arial"/>
          <w:sz w:val="24"/>
          <w:szCs w:val="24"/>
        </w:rPr>
        <w:t xml:space="preserve"> de que:</w:t>
      </w:r>
    </w:p>
    <w:p w:rsidR="00770265" w:rsidRPr="00935ED1" w:rsidRDefault="00770265" w:rsidP="00770265">
      <w:pPr>
        <w:pStyle w:val="Corpodetexto"/>
        <w:shd w:val="clear" w:color="auto" w:fill="FFFFFF"/>
        <w:spacing w:after="0" w:line="360" w:lineRule="auto"/>
        <w:jc w:val="both"/>
        <w:rPr>
          <w:rFonts w:ascii="Arial" w:hAnsi="Arial" w:cs="Arial"/>
          <w:sz w:val="24"/>
          <w:szCs w:val="24"/>
        </w:rPr>
      </w:pPr>
    </w:p>
    <w:p w:rsidR="00EA7A5C" w:rsidRPr="00086249" w:rsidRDefault="00086249" w:rsidP="0009263B">
      <w:pPr>
        <w:pStyle w:val="Corpodetexto"/>
        <w:shd w:val="clear" w:color="auto" w:fill="FFFFFF"/>
        <w:spacing w:after="0" w:line="240" w:lineRule="auto"/>
        <w:ind w:left="2268"/>
        <w:jc w:val="both"/>
        <w:rPr>
          <w:rFonts w:ascii="Arial" w:hAnsi="Arial" w:cs="Arial"/>
          <w:sz w:val="20"/>
          <w:szCs w:val="20"/>
        </w:rPr>
      </w:pPr>
      <w:r>
        <w:rPr>
          <w:rFonts w:ascii="Arial" w:hAnsi="Arial" w:cs="Arial"/>
          <w:sz w:val="20"/>
          <w:szCs w:val="20"/>
        </w:rPr>
        <w:t>[</w:t>
      </w:r>
      <w:r w:rsidR="00EA7A5C" w:rsidRPr="0009263B">
        <w:rPr>
          <w:rFonts w:ascii="Arial" w:hAnsi="Arial" w:cs="Arial"/>
          <w:sz w:val="20"/>
          <w:szCs w:val="20"/>
        </w:rPr>
        <w:t>...</w:t>
      </w:r>
      <w:r>
        <w:rPr>
          <w:rFonts w:ascii="Arial" w:hAnsi="Arial" w:cs="Arial"/>
          <w:sz w:val="20"/>
          <w:szCs w:val="20"/>
        </w:rPr>
        <w:t xml:space="preserve">] </w:t>
      </w:r>
      <w:r w:rsidR="00EA7A5C" w:rsidRPr="00086249">
        <w:rPr>
          <w:rFonts w:ascii="Arial" w:hAnsi="Arial" w:cs="Arial"/>
          <w:sz w:val="20"/>
          <w:szCs w:val="20"/>
        </w:rPr>
        <w:t>Ficar sob a guarda paterna, materna, de terceiro, ser adotado ou ficar sob os cuidados da família biológica, conviver com certas pessoas ou não? Essas são algumas perguntas que nos fazem voltar ao questionamento inicial: existe um entendimento preconcebido do que seja o melhor para a criança ou para o adolescente? A relatividade e o ângulo pelo qual se pode verificar qual a decisão mais justa passa por uma subjetividade que veicula valores morais perigosos. Para a aplicação do princípio que atenda verdadeiramente ao interesse dos menores, é necessário em cada caso fazer um</w:t>
      </w:r>
      <w:r>
        <w:rPr>
          <w:rFonts w:ascii="Arial" w:hAnsi="Arial" w:cs="Arial"/>
          <w:sz w:val="20"/>
          <w:szCs w:val="20"/>
        </w:rPr>
        <w:t>a distinção entre moral e ética</w:t>
      </w:r>
      <w:r w:rsidR="00EA7A5C" w:rsidRPr="00086249">
        <w:rPr>
          <w:rFonts w:ascii="Arial" w:hAnsi="Arial" w:cs="Arial"/>
          <w:sz w:val="20"/>
          <w:szCs w:val="20"/>
        </w:rPr>
        <w:t xml:space="preserve">. </w:t>
      </w:r>
      <w:r w:rsidR="00F929AD" w:rsidRPr="00086249">
        <w:rPr>
          <w:rStyle w:val="Refdenotaderodap"/>
          <w:rFonts w:ascii="Arial" w:hAnsi="Arial" w:cs="Arial"/>
          <w:sz w:val="20"/>
          <w:szCs w:val="20"/>
        </w:rPr>
        <w:footnoteReference w:id="15"/>
      </w:r>
    </w:p>
    <w:p w:rsidR="00B042BC" w:rsidRPr="00620CA2" w:rsidRDefault="00011051" w:rsidP="00620CA2">
      <w:pPr>
        <w:shd w:val="clear" w:color="auto" w:fill="FFFFFF"/>
        <w:spacing w:before="100" w:beforeAutospacing="1" w:line="360" w:lineRule="auto"/>
        <w:jc w:val="both"/>
        <w:rPr>
          <w:rFonts w:ascii="Arial" w:hAnsi="Arial" w:cs="Arial"/>
          <w:sz w:val="24"/>
          <w:szCs w:val="24"/>
          <w:shd w:val="clear" w:color="auto" w:fill="FFFFFF"/>
        </w:rPr>
      </w:pPr>
      <w:r w:rsidRPr="00011051">
        <w:rPr>
          <w:rFonts w:ascii="Arial" w:hAnsi="Arial" w:cs="Arial"/>
          <w:sz w:val="24"/>
          <w:szCs w:val="24"/>
          <w:shd w:val="clear" w:color="auto" w:fill="FFFFFF"/>
        </w:rPr>
        <w:t xml:space="preserve">Assim </w:t>
      </w:r>
      <w:r>
        <w:rPr>
          <w:rFonts w:ascii="Arial" w:hAnsi="Arial" w:cs="Arial"/>
          <w:sz w:val="24"/>
          <w:szCs w:val="24"/>
          <w:shd w:val="clear" w:color="auto" w:fill="FFFFFF"/>
        </w:rPr>
        <w:t>é posicionamento d</w:t>
      </w:r>
      <w:r w:rsidRPr="00011051">
        <w:rPr>
          <w:rFonts w:ascii="Arial" w:hAnsi="Arial" w:cs="Arial"/>
          <w:sz w:val="24"/>
          <w:szCs w:val="24"/>
          <w:shd w:val="clear" w:color="auto" w:fill="FFFFFF"/>
        </w:rPr>
        <w:t>o</w:t>
      </w:r>
      <w:r w:rsidR="00CE3BFF" w:rsidRPr="00935ED1">
        <w:rPr>
          <w:rFonts w:ascii="Arial" w:hAnsi="Arial" w:cs="Arial"/>
          <w:sz w:val="24"/>
          <w:szCs w:val="24"/>
          <w:shd w:val="clear" w:color="auto" w:fill="FFFFFF"/>
        </w:rPr>
        <w:t xml:space="preserve"> STJ, em que sua fundamentação para decidir o futuro do menor levou em consideração o princípio do melhor interesse:</w:t>
      </w:r>
    </w:p>
    <w:p w:rsidR="00B042BC" w:rsidRPr="00B5460A" w:rsidRDefault="00343431" w:rsidP="00B5460A">
      <w:pPr>
        <w:pStyle w:val="Ttulo3"/>
        <w:shd w:val="clear" w:color="auto" w:fill="FFFFFF"/>
        <w:spacing w:before="0" w:beforeAutospacing="0" w:after="0" w:afterAutospacing="0"/>
        <w:ind w:left="2268"/>
        <w:jc w:val="both"/>
        <w:rPr>
          <w:rFonts w:ascii="Arial" w:hAnsi="Arial" w:cs="Arial"/>
          <w:b w:val="0"/>
          <w:bCs w:val="0"/>
          <w:sz w:val="20"/>
          <w:szCs w:val="20"/>
        </w:rPr>
      </w:pPr>
      <w:hyperlink r:id="rId11" w:history="1">
        <w:r w:rsidR="00B042BC" w:rsidRPr="00B5460A">
          <w:rPr>
            <w:rStyle w:val="Hyperlink"/>
            <w:rFonts w:ascii="Arial" w:hAnsi="Arial" w:cs="Arial"/>
            <w:b w:val="0"/>
            <w:bCs w:val="0"/>
            <w:color w:val="auto"/>
            <w:sz w:val="20"/>
            <w:szCs w:val="20"/>
            <w:bdr w:val="none" w:sz="0" w:space="0" w:color="auto" w:frame="1"/>
          </w:rPr>
          <w:t>AGRAVO REGIMENTAL NA MEDIDA CAUTELAR AgRg na MC 15097 MG 2008/0283376-7 (STJ)</w:t>
        </w:r>
      </w:hyperlink>
    </w:p>
    <w:p w:rsidR="0017327A" w:rsidRPr="00B5460A" w:rsidRDefault="00B042BC" w:rsidP="00B5460A">
      <w:pPr>
        <w:shd w:val="clear" w:color="auto" w:fill="FFFFFF"/>
        <w:spacing w:before="100" w:beforeAutospacing="1" w:line="240" w:lineRule="auto"/>
        <w:ind w:left="2268"/>
        <w:jc w:val="both"/>
        <w:rPr>
          <w:rFonts w:ascii="Arial" w:hAnsi="Arial" w:cs="Arial"/>
          <w:sz w:val="20"/>
          <w:szCs w:val="20"/>
          <w:shd w:val="clear" w:color="auto" w:fill="F5F5F5"/>
        </w:rPr>
      </w:pPr>
      <w:r w:rsidRPr="00B5460A">
        <w:rPr>
          <w:rStyle w:val="Forte"/>
          <w:rFonts w:ascii="Arial" w:hAnsi="Arial" w:cs="Arial"/>
          <w:b w:val="0"/>
          <w:sz w:val="20"/>
          <w:szCs w:val="20"/>
          <w:bdr w:val="none" w:sz="0" w:space="0" w:color="auto" w:frame="1"/>
          <w:shd w:val="clear" w:color="auto" w:fill="FFFFFF"/>
        </w:rPr>
        <w:t>Ementa:</w:t>
      </w:r>
      <w:r w:rsidRPr="00B5460A">
        <w:rPr>
          <w:rStyle w:val="apple-converted-space"/>
          <w:rFonts w:ascii="Arial" w:hAnsi="Arial" w:cs="Arial"/>
          <w:bCs/>
          <w:sz w:val="20"/>
          <w:szCs w:val="20"/>
          <w:bdr w:val="none" w:sz="0" w:space="0" w:color="auto" w:frame="1"/>
          <w:shd w:val="clear" w:color="auto" w:fill="FFFFFF"/>
        </w:rPr>
        <w:t> </w:t>
      </w:r>
      <w:r w:rsidRPr="00B5460A">
        <w:rPr>
          <w:rFonts w:ascii="Arial" w:hAnsi="Arial" w:cs="Arial"/>
          <w:sz w:val="20"/>
          <w:szCs w:val="20"/>
          <w:shd w:val="clear" w:color="auto" w:fill="FFFFFF"/>
        </w:rPr>
        <w:t xml:space="preserve">AGRAVO REGIMENTAL - MEDIDA CAUTELAR - AFERIÇÃO DA PREVALÊNCIA ENTRE O CADASTRO DE ADOTANTES E A ADOÇÃO </w:t>
      </w:r>
      <w:r w:rsidR="00E203CD" w:rsidRPr="00B5460A">
        <w:rPr>
          <w:rFonts w:ascii="Arial" w:hAnsi="Arial" w:cs="Arial"/>
          <w:sz w:val="20"/>
          <w:szCs w:val="20"/>
          <w:shd w:val="clear" w:color="auto" w:fill="FFFFFF"/>
        </w:rPr>
        <w:t xml:space="preserve">INTUITU PERSONAE – APLICAÇÃO </w:t>
      </w:r>
      <w:r w:rsidRPr="00B5460A">
        <w:rPr>
          <w:rFonts w:ascii="Arial" w:hAnsi="Arial" w:cs="Arial"/>
          <w:sz w:val="20"/>
          <w:szCs w:val="20"/>
          <w:shd w:val="clear" w:color="auto" w:fill="FFFFFF"/>
        </w:rPr>
        <w:t>DO</w:t>
      </w:r>
      <w:r w:rsidRPr="00B5460A">
        <w:rPr>
          <w:rStyle w:val="apple-converted-space"/>
          <w:rFonts w:ascii="Arial" w:hAnsi="Arial" w:cs="Arial"/>
          <w:sz w:val="20"/>
          <w:szCs w:val="20"/>
          <w:shd w:val="clear" w:color="auto" w:fill="FFFFFF"/>
        </w:rPr>
        <w:t> </w:t>
      </w:r>
      <w:r w:rsidRPr="00B5460A">
        <w:rPr>
          <w:rFonts w:ascii="Arial" w:hAnsi="Arial" w:cs="Arial"/>
          <w:bCs/>
          <w:sz w:val="20"/>
          <w:szCs w:val="20"/>
          <w:shd w:val="clear" w:color="auto" w:fill="FFFFFF"/>
        </w:rPr>
        <w:t>PRINCÍPIO</w:t>
      </w:r>
      <w:r w:rsidRPr="00B5460A">
        <w:rPr>
          <w:rStyle w:val="apple-converted-space"/>
          <w:rFonts w:ascii="Arial" w:hAnsi="Arial" w:cs="Arial"/>
          <w:sz w:val="20"/>
          <w:szCs w:val="20"/>
          <w:shd w:val="clear" w:color="auto" w:fill="FFFFFF"/>
        </w:rPr>
        <w:t> </w:t>
      </w:r>
      <w:r w:rsidRPr="00B5460A">
        <w:rPr>
          <w:rFonts w:ascii="Arial" w:hAnsi="Arial" w:cs="Arial"/>
          <w:sz w:val="20"/>
          <w:szCs w:val="20"/>
          <w:shd w:val="clear" w:color="auto" w:fill="FFFFFF"/>
        </w:rPr>
        <w:t>DO</w:t>
      </w:r>
      <w:r w:rsidRPr="00B5460A">
        <w:rPr>
          <w:rFonts w:ascii="Arial" w:hAnsi="Arial" w:cs="Arial"/>
          <w:bCs/>
          <w:sz w:val="20"/>
          <w:szCs w:val="20"/>
          <w:shd w:val="clear" w:color="auto" w:fill="FFFFFF"/>
        </w:rPr>
        <w:t>MELHOR</w:t>
      </w:r>
      <w:r w:rsidRPr="00B5460A">
        <w:rPr>
          <w:rStyle w:val="apple-converted-space"/>
          <w:rFonts w:ascii="Arial" w:hAnsi="Arial" w:cs="Arial"/>
          <w:sz w:val="20"/>
          <w:szCs w:val="20"/>
          <w:shd w:val="clear" w:color="auto" w:fill="FFFFFF"/>
        </w:rPr>
        <w:t> </w:t>
      </w:r>
      <w:r w:rsidRPr="00B5460A">
        <w:rPr>
          <w:rFonts w:ascii="Arial" w:hAnsi="Arial" w:cs="Arial"/>
          <w:bCs/>
          <w:sz w:val="20"/>
          <w:szCs w:val="20"/>
          <w:shd w:val="clear" w:color="auto" w:fill="FFFFFF"/>
        </w:rPr>
        <w:t>INTERESSE</w:t>
      </w:r>
      <w:r w:rsidRPr="00B5460A">
        <w:rPr>
          <w:rStyle w:val="apple-converted-space"/>
          <w:rFonts w:ascii="Arial" w:hAnsi="Arial" w:cs="Arial"/>
          <w:sz w:val="20"/>
          <w:szCs w:val="20"/>
          <w:shd w:val="clear" w:color="auto" w:fill="FFFFFF"/>
        </w:rPr>
        <w:t> </w:t>
      </w:r>
      <w:r w:rsidRPr="00B5460A">
        <w:rPr>
          <w:rFonts w:ascii="Arial" w:hAnsi="Arial" w:cs="Arial"/>
          <w:sz w:val="20"/>
          <w:szCs w:val="20"/>
          <w:shd w:val="clear" w:color="auto" w:fill="FFFFFF"/>
        </w:rPr>
        <w:t>DO</w:t>
      </w:r>
      <w:r w:rsidRPr="00B5460A">
        <w:rPr>
          <w:rStyle w:val="apple-converted-space"/>
          <w:rFonts w:ascii="Arial" w:hAnsi="Arial" w:cs="Arial"/>
          <w:sz w:val="20"/>
          <w:szCs w:val="20"/>
          <w:shd w:val="clear" w:color="auto" w:fill="FFFFFF"/>
        </w:rPr>
        <w:t> </w:t>
      </w:r>
      <w:r w:rsidRPr="00B5460A">
        <w:rPr>
          <w:rFonts w:ascii="Arial" w:hAnsi="Arial" w:cs="Arial"/>
          <w:bCs/>
          <w:sz w:val="20"/>
          <w:szCs w:val="20"/>
          <w:shd w:val="clear" w:color="auto" w:fill="FFFFFF"/>
        </w:rPr>
        <w:t>MENOR</w:t>
      </w:r>
      <w:r w:rsidRPr="00B5460A">
        <w:rPr>
          <w:rStyle w:val="apple-converted-space"/>
          <w:rFonts w:ascii="Arial" w:hAnsi="Arial" w:cs="Arial"/>
          <w:sz w:val="20"/>
          <w:szCs w:val="20"/>
          <w:shd w:val="clear" w:color="auto" w:fill="FFFFFF"/>
        </w:rPr>
        <w:t> </w:t>
      </w:r>
      <w:r w:rsidR="0017327A" w:rsidRPr="00B5460A">
        <w:rPr>
          <w:rFonts w:ascii="Arial" w:hAnsi="Arial" w:cs="Arial"/>
          <w:sz w:val="20"/>
          <w:szCs w:val="20"/>
          <w:shd w:val="clear" w:color="auto" w:fill="FFFFFF"/>
        </w:rPr>
        <w:t>–</w:t>
      </w:r>
      <w:r w:rsidRPr="00B5460A">
        <w:rPr>
          <w:rFonts w:ascii="Arial" w:hAnsi="Arial" w:cs="Arial"/>
          <w:sz w:val="20"/>
          <w:szCs w:val="20"/>
          <w:shd w:val="clear" w:color="auto" w:fill="F5F5F5"/>
        </w:rPr>
        <w:t xml:space="preserve"> </w:t>
      </w:r>
    </w:p>
    <w:p w:rsidR="00EA7A5C" w:rsidRPr="00B5460A" w:rsidRDefault="00B042BC" w:rsidP="00B5460A">
      <w:pPr>
        <w:shd w:val="clear" w:color="auto" w:fill="FFFFFF"/>
        <w:spacing w:beforeAutospacing="1" w:line="240" w:lineRule="auto"/>
        <w:ind w:left="2268"/>
        <w:jc w:val="both"/>
        <w:rPr>
          <w:rFonts w:ascii="Arial" w:hAnsi="Arial" w:cs="Arial"/>
          <w:sz w:val="20"/>
          <w:szCs w:val="20"/>
        </w:rPr>
      </w:pPr>
      <w:r w:rsidRPr="00B5460A">
        <w:rPr>
          <w:rFonts w:ascii="Arial" w:hAnsi="Arial" w:cs="Arial"/>
          <w:sz w:val="20"/>
          <w:szCs w:val="20"/>
          <w:shd w:val="clear" w:color="auto" w:fill="FFFFFF"/>
        </w:rPr>
        <w:t>ESTABELECIMENTO DE VÍNCULO AFETIVO DA</w:t>
      </w:r>
      <w:r w:rsidRPr="00B5460A">
        <w:rPr>
          <w:rStyle w:val="apple-converted-space"/>
          <w:rFonts w:ascii="Arial" w:hAnsi="Arial" w:cs="Arial"/>
          <w:sz w:val="20"/>
          <w:szCs w:val="20"/>
          <w:shd w:val="clear" w:color="auto" w:fill="FFFFFF"/>
        </w:rPr>
        <w:t> </w:t>
      </w:r>
      <w:r w:rsidRPr="00B5460A">
        <w:rPr>
          <w:rFonts w:ascii="Arial" w:hAnsi="Arial" w:cs="Arial"/>
          <w:bCs/>
          <w:sz w:val="20"/>
          <w:szCs w:val="20"/>
          <w:shd w:val="clear" w:color="auto" w:fill="FFFFFF"/>
        </w:rPr>
        <w:t>MENOR</w:t>
      </w:r>
      <w:r w:rsidRPr="00B5460A">
        <w:rPr>
          <w:rStyle w:val="apple-converted-space"/>
          <w:rFonts w:ascii="Arial" w:hAnsi="Arial" w:cs="Arial"/>
          <w:sz w:val="20"/>
          <w:szCs w:val="20"/>
          <w:shd w:val="clear" w:color="auto" w:fill="FFFFFF"/>
        </w:rPr>
        <w:t> </w:t>
      </w:r>
      <w:r w:rsidRPr="00B5460A">
        <w:rPr>
          <w:rFonts w:ascii="Arial" w:hAnsi="Arial" w:cs="Arial"/>
          <w:sz w:val="20"/>
          <w:szCs w:val="20"/>
          <w:shd w:val="clear" w:color="auto" w:fill="FFFFFF"/>
        </w:rPr>
        <w:t>COM O CASAL DE ADOTANTES NÃO CADASTRADOS, COM O QUAL FICOU DURANTE OS PRIMEIROS OITO MESES DE VIDA - APARÊNCIA DE BOM DIREITO - OCORRÊNCIA - ENTREGA DA</w:t>
      </w:r>
      <w:r w:rsidRPr="00B5460A">
        <w:rPr>
          <w:rStyle w:val="apple-converted-space"/>
          <w:rFonts w:ascii="Arial" w:hAnsi="Arial" w:cs="Arial"/>
          <w:sz w:val="20"/>
          <w:szCs w:val="20"/>
          <w:shd w:val="clear" w:color="auto" w:fill="FFFFFF"/>
        </w:rPr>
        <w:t> </w:t>
      </w:r>
      <w:r w:rsidRPr="00B5460A">
        <w:rPr>
          <w:rFonts w:ascii="Arial" w:hAnsi="Arial" w:cs="Arial"/>
          <w:bCs/>
          <w:sz w:val="20"/>
          <w:szCs w:val="20"/>
          <w:shd w:val="clear" w:color="auto" w:fill="FFFFFF"/>
        </w:rPr>
        <w:t>MENOR</w:t>
      </w:r>
      <w:r w:rsidRPr="00B5460A">
        <w:rPr>
          <w:rStyle w:val="apple-converted-space"/>
          <w:rFonts w:ascii="Arial" w:hAnsi="Arial" w:cs="Arial"/>
          <w:sz w:val="20"/>
          <w:szCs w:val="20"/>
          <w:shd w:val="clear" w:color="auto" w:fill="FFFFFF"/>
        </w:rPr>
        <w:t> </w:t>
      </w:r>
      <w:r w:rsidRPr="00B5460A">
        <w:rPr>
          <w:rFonts w:ascii="Arial" w:hAnsi="Arial" w:cs="Arial"/>
          <w:sz w:val="20"/>
          <w:szCs w:val="20"/>
          <w:shd w:val="clear" w:color="auto" w:fill="FFFFFF"/>
        </w:rPr>
        <w:t>PARA OUTRO CASAL CADASTRADO - PERICULUM IN MORA - VERIFICAÇÃO - RECURSO IMPROVIDO.</w:t>
      </w:r>
      <w:r w:rsidR="00EA54E7" w:rsidRPr="00B5460A">
        <w:rPr>
          <w:rStyle w:val="Refdenotaderodap"/>
          <w:rFonts w:ascii="Arial" w:hAnsi="Arial" w:cs="Arial"/>
          <w:sz w:val="20"/>
          <w:szCs w:val="20"/>
          <w:shd w:val="clear" w:color="auto" w:fill="FFFFFF"/>
        </w:rPr>
        <w:footnoteReference w:id="16"/>
      </w:r>
    </w:p>
    <w:p w:rsidR="00B5460A" w:rsidRPr="00B5460A" w:rsidRDefault="00B5460A" w:rsidP="00B5460A">
      <w:pPr>
        <w:shd w:val="clear" w:color="auto" w:fill="FFFFFF"/>
        <w:spacing w:beforeAutospacing="1" w:line="240" w:lineRule="auto"/>
        <w:ind w:left="2268"/>
        <w:jc w:val="both"/>
        <w:rPr>
          <w:rFonts w:ascii="Arial" w:hAnsi="Arial" w:cs="Arial"/>
          <w:sz w:val="20"/>
          <w:szCs w:val="20"/>
        </w:rPr>
      </w:pPr>
    </w:p>
    <w:p w:rsidR="00B042BC" w:rsidRPr="00B5460A" w:rsidRDefault="00343431" w:rsidP="00B5460A">
      <w:pPr>
        <w:pStyle w:val="Ttulo2"/>
        <w:shd w:val="clear" w:color="auto" w:fill="FFFFFF"/>
        <w:spacing w:before="0" w:line="240" w:lineRule="auto"/>
        <w:ind w:left="2268"/>
        <w:jc w:val="both"/>
        <w:rPr>
          <w:rFonts w:ascii="Arial" w:hAnsi="Arial" w:cs="Arial"/>
          <w:b w:val="0"/>
          <w:color w:val="auto"/>
          <w:sz w:val="20"/>
          <w:szCs w:val="20"/>
        </w:rPr>
      </w:pPr>
      <w:hyperlink r:id="rId12" w:history="1">
        <w:r w:rsidR="00B042BC" w:rsidRPr="00B5460A">
          <w:rPr>
            <w:rStyle w:val="Hyperlink"/>
            <w:rFonts w:ascii="Arial" w:hAnsi="Arial" w:cs="Arial"/>
            <w:b w:val="0"/>
            <w:color w:val="auto"/>
            <w:sz w:val="20"/>
            <w:szCs w:val="20"/>
            <w:bdr w:val="none" w:sz="0" w:space="0" w:color="auto" w:frame="1"/>
          </w:rPr>
          <w:t>STJ - RECURSO ESPECIAL REsp 1199465 DF 2010/0120902-0 (STJ)</w:t>
        </w:r>
      </w:hyperlink>
    </w:p>
    <w:p w:rsidR="00B042BC" w:rsidRPr="00B5460A" w:rsidRDefault="00B042BC" w:rsidP="00B5460A">
      <w:pPr>
        <w:pStyle w:val="info"/>
        <w:shd w:val="clear" w:color="auto" w:fill="FFFFFF"/>
        <w:spacing w:before="120" w:beforeAutospacing="0" w:after="0" w:afterAutospacing="0"/>
        <w:ind w:left="2268"/>
        <w:jc w:val="both"/>
        <w:rPr>
          <w:rFonts w:ascii="Arial" w:hAnsi="Arial" w:cs="Arial"/>
          <w:bCs/>
          <w:sz w:val="20"/>
          <w:szCs w:val="20"/>
        </w:rPr>
      </w:pPr>
      <w:r w:rsidRPr="00B5460A">
        <w:rPr>
          <w:rFonts w:ascii="Arial" w:hAnsi="Arial" w:cs="Arial"/>
          <w:bCs/>
          <w:sz w:val="20"/>
          <w:szCs w:val="20"/>
        </w:rPr>
        <w:t>Data de publicação: 21/06/2011</w:t>
      </w:r>
    </w:p>
    <w:p w:rsidR="004D1937" w:rsidRDefault="00B042BC" w:rsidP="00B5460A">
      <w:pPr>
        <w:pStyle w:val="snippet"/>
        <w:shd w:val="clear" w:color="auto" w:fill="FFFFFF"/>
        <w:spacing w:before="0" w:beforeAutospacing="0" w:after="0" w:afterAutospacing="0"/>
        <w:ind w:left="2268"/>
        <w:jc w:val="both"/>
        <w:rPr>
          <w:rFonts w:ascii="Arial" w:hAnsi="Arial" w:cs="Arial"/>
          <w:sz w:val="20"/>
          <w:szCs w:val="20"/>
        </w:rPr>
      </w:pPr>
      <w:r w:rsidRPr="00B5460A">
        <w:rPr>
          <w:rStyle w:val="Forte"/>
          <w:rFonts w:ascii="Arial" w:hAnsi="Arial" w:cs="Arial"/>
          <w:b w:val="0"/>
          <w:sz w:val="20"/>
          <w:szCs w:val="20"/>
          <w:bdr w:val="none" w:sz="0" w:space="0" w:color="auto" w:frame="1"/>
        </w:rPr>
        <w:t>Ementa:</w:t>
      </w:r>
      <w:r w:rsidRPr="00B5460A">
        <w:rPr>
          <w:rStyle w:val="apple-converted-space"/>
          <w:rFonts w:ascii="Arial" w:hAnsi="Arial" w:cs="Arial"/>
          <w:bCs/>
          <w:sz w:val="20"/>
          <w:szCs w:val="20"/>
          <w:bdr w:val="none" w:sz="0" w:space="0" w:color="auto" w:frame="1"/>
        </w:rPr>
        <w:t> </w:t>
      </w:r>
      <w:r w:rsidRPr="00B5460A">
        <w:rPr>
          <w:rFonts w:ascii="Arial" w:hAnsi="Arial" w:cs="Arial"/>
          <w:sz w:val="20"/>
          <w:szCs w:val="20"/>
        </w:rPr>
        <w:t>CIVIL. ADOÇÃO. VÍCIO NO CONSENTIMENTO DA GENITORA. BOA-FÉ DOSADOTANTES. LONGO CONVÍVIO DA ADOTANDA COM OS ADOTANTES.PREPONDERÂNCIA DO</w:t>
      </w:r>
      <w:r w:rsidRPr="00B5460A">
        <w:rPr>
          <w:rStyle w:val="apple-converted-space"/>
          <w:rFonts w:ascii="Arial" w:hAnsi="Arial" w:cs="Arial"/>
          <w:sz w:val="20"/>
          <w:szCs w:val="20"/>
        </w:rPr>
        <w:t> </w:t>
      </w:r>
      <w:r w:rsidRPr="00B5460A">
        <w:rPr>
          <w:rFonts w:ascii="Arial" w:hAnsi="Arial" w:cs="Arial"/>
          <w:bCs/>
          <w:sz w:val="20"/>
          <w:szCs w:val="20"/>
        </w:rPr>
        <w:t>MELHOR</w:t>
      </w:r>
      <w:r w:rsidRPr="00B5460A">
        <w:rPr>
          <w:rStyle w:val="apple-converted-space"/>
          <w:rFonts w:ascii="Arial" w:hAnsi="Arial" w:cs="Arial"/>
          <w:sz w:val="20"/>
          <w:szCs w:val="20"/>
        </w:rPr>
        <w:t> </w:t>
      </w:r>
      <w:r w:rsidRPr="00B5460A">
        <w:rPr>
          <w:rFonts w:ascii="Arial" w:hAnsi="Arial" w:cs="Arial"/>
          <w:bCs/>
          <w:sz w:val="20"/>
          <w:szCs w:val="20"/>
        </w:rPr>
        <w:t>INTERESSE</w:t>
      </w:r>
      <w:r w:rsidRPr="00B5460A">
        <w:rPr>
          <w:rStyle w:val="apple-converted-space"/>
          <w:rFonts w:ascii="Arial" w:hAnsi="Arial" w:cs="Arial"/>
          <w:sz w:val="20"/>
          <w:szCs w:val="20"/>
        </w:rPr>
        <w:t> </w:t>
      </w:r>
      <w:r w:rsidRPr="00B5460A">
        <w:rPr>
          <w:rFonts w:ascii="Arial" w:hAnsi="Arial" w:cs="Arial"/>
          <w:sz w:val="20"/>
          <w:szCs w:val="20"/>
        </w:rPr>
        <w:t>DA</w:t>
      </w:r>
      <w:r w:rsidRPr="00B5460A">
        <w:rPr>
          <w:rStyle w:val="apple-converted-space"/>
          <w:rFonts w:ascii="Arial" w:hAnsi="Arial" w:cs="Arial"/>
          <w:sz w:val="20"/>
          <w:szCs w:val="20"/>
        </w:rPr>
        <w:t> </w:t>
      </w:r>
      <w:r w:rsidRPr="00B5460A">
        <w:rPr>
          <w:rFonts w:ascii="Arial" w:hAnsi="Arial" w:cs="Arial"/>
          <w:bCs/>
          <w:sz w:val="20"/>
          <w:szCs w:val="20"/>
        </w:rPr>
        <w:t>CRIANÇA.</w:t>
      </w:r>
      <w:r w:rsidRPr="00B5460A">
        <w:rPr>
          <w:rStyle w:val="apple-converted-space"/>
          <w:rFonts w:ascii="Arial" w:hAnsi="Arial" w:cs="Arial"/>
          <w:sz w:val="20"/>
          <w:szCs w:val="20"/>
        </w:rPr>
        <w:t> </w:t>
      </w:r>
      <w:r w:rsidRPr="00B5460A">
        <w:rPr>
          <w:rFonts w:ascii="Arial" w:hAnsi="Arial" w:cs="Arial"/>
          <w:sz w:val="20"/>
          <w:szCs w:val="20"/>
        </w:rPr>
        <w:t>1. A</w:t>
      </w:r>
      <w:r w:rsidR="00B5460A">
        <w:rPr>
          <w:rFonts w:ascii="Arial" w:hAnsi="Arial" w:cs="Arial"/>
          <w:sz w:val="20"/>
          <w:szCs w:val="20"/>
        </w:rPr>
        <w:t xml:space="preserve"> </w:t>
      </w:r>
      <w:r w:rsidRPr="00B5460A">
        <w:rPr>
          <w:rFonts w:ascii="Arial" w:hAnsi="Arial" w:cs="Arial"/>
          <w:bCs/>
          <w:sz w:val="20"/>
          <w:szCs w:val="20"/>
        </w:rPr>
        <w:t>criança</w:t>
      </w:r>
      <w:r w:rsidRPr="00B5460A">
        <w:rPr>
          <w:rStyle w:val="apple-converted-space"/>
          <w:rFonts w:ascii="Arial" w:hAnsi="Arial" w:cs="Arial"/>
          <w:sz w:val="20"/>
          <w:szCs w:val="20"/>
        </w:rPr>
        <w:t> </w:t>
      </w:r>
      <w:r w:rsidRPr="00B5460A">
        <w:rPr>
          <w:rFonts w:ascii="Arial" w:hAnsi="Arial" w:cs="Arial"/>
          <w:sz w:val="20"/>
          <w:szCs w:val="20"/>
        </w:rPr>
        <w:t>adotanda é o objeto de proteção legal primário em um</w:t>
      </w:r>
      <w:r w:rsidR="0066299E" w:rsidRPr="00B5460A">
        <w:rPr>
          <w:rFonts w:ascii="Arial" w:hAnsi="Arial" w:cs="Arial"/>
          <w:sz w:val="20"/>
          <w:szCs w:val="20"/>
        </w:rPr>
        <w:t xml:space="preserve"> </w:t>
      </w:r>
      <w:r w:rsidRPr="00B5460A">
        <w:rPr>
          <w:rFonts w:ascii="Arial" w:hAnsi="Arial" w:cs="Arial"/>
          <w:sz w:val="20"/>
          <w:szCs w:val="20"/>
        </w:rPr>
        <w:t>processo de adoção, devendo a ela ser assegurada condições básicas</w:t>
      </w:r>
      <w:r w:rsidR="0066299E" w:rsidRPr="00B5460A">
        <w:rPr>
          <w:rFonts w:ascii="Arial" w:hAnsi="Arial" w:cs="Arial"/>
          <w:sz w:val="20"/>
          <w:szCs w:val="20"/>
        </w:rPr>
        <w:t xml:space="preserve"> </w:t>
      </w:r>
      <w:r w:rsidRPr="00B5460A">
        <w:rPr>
          <w:rFonts w:ascii="Arial" w:hAnsi="Arial" w:cs="Arial"/>
          <w:sz w:val="20"/>
          <w:szCs w:val="20"/>
        </w:rPr>
        <w:t>para o seu bem-estar e desenvolvimento socio</w:t>
      </w:r>
      <w:r w:rsidR="0066299E" w:rsidRPr="00B5460A">
        <w:rPr>
          <w:rFonts w:ascii="Arial" w:hAnsi="Arial" w:cs="Arial"/>
          <w:sz w:val="20"/>
          <w:szCs w:val="20"/>
        </w:rPr>
        <w:t xml:space="preserve"> </w:t>
      </w:r>
      <w:r w:rsidRPr="00B5460A">
        <w:rPr>
          <w:rFonts w:ascii="Arial" w:hAnsi="Arial" w:cs="Arial"/>
          <w:sz w:val="20"/>
          <w:szCs w:val="20"/>
        </w:rPr>
        <w:t>psicológico. 2. A constatação de vício no consentimento da genitora, com relação</w:t>
      </w:r>
      <w:r w:rsidR="0066299E" w:rsidRPr="00B5460A">
        <w:rPr>
          <w:rFonts w:ascii="Arial" w:hAnsi="Arial" w:cs="Arial"/>
          <w:sz w:val="20"/>
          <w:szCs w:val="20"/>
        </w:rPr>
        <w:t xml:space="preserve"> </w:t>
      </w:r>
      <w:r w:rsidRPr="00B5460A">
        <w:rPr>
          <w:rFonts w:ascii="Arial" w:hAnsi="Arial" w:cs="Arial"/>
          <w:sz w:val="20"/>
          <w:szCs w:val="20"/>
        </w:rPr>
        <w:t xml:space="preserve">a entrega de sua filha para a adoção, não nulifica, por si só, </w:t>
      </w:r>
      <w:r w:rsidR="0066299E" w:rsidRPr="00B5460A">
        <w:rPr>
          <w:rFonts w:ascii="Arial" w:hAnsi="Arial" w:cs="Arial"/>
          <w:sz w:val="20"/>
          <w:szCs w:val="20"/>
        </w:rPr>
        <w:t xml:space="preserve"> </w:t>
      </w:r>
      <w:r w:rsidRPr="00B5460A">
        <w:rPr>
          <w:rFonts w:ascii="Arial" w:hAnsi="Arial" w:cs="Arial"/>
          <w:sz w:val="20"/>
          <w:szCs w:val="20"/>
        </w:rPr>
        <w:t>a</w:t>
      </w:r>
      <w:r w:rsidR="0066299E" w:rsidRPr="00B5460A">
        <w:rPr>
          <w:rFonts w:ascii="Arial" w:hAnsi="Arial" w:cs="Arial"/>
          <w:sz w:val="20"/>
          <w:szCs w:val="20"/>
        </w:rPr>
        <w:t xml:space="preserve"> </w:t>
      </w:r>
      <w:r w:rsidRPr="00B5460A">
        <w:rPr>
          <w:rFonts w:ascii="Arial" w:hAnsi="Arial" w:cs="Arial"/>
          <w:sz w:val="20"/>
          <w:szCs w:val="20"/>
        </w:rPr>
        <w:t>adoção já realizada, na qual é possível se constatar a boa-fé dos</w:t>
      </w:r>
      <w:r w:rsidR="0066299E" w:rsidRPr="00B5460A">
        <w:rPr>
          <w:rFonts w:ascii="Arial" w:hAnsi="Arial" w:cs="Arial"/>
          <w:sz w:val="20"/>
          <w:szCs w:val="20"/>
        </w:rPr>
        <w:t xml:space="preserve"> </w:t>
      </w:r>
      <w:r w:rsidRPr="00B5460A">
        <w:rPr>
          <w:rFonts w:ascii="Arial" w:hAnsi="Arial" w:cs="Arial"/>
          <w:sz w:val="20"/>
          <w:szCs w:val="20"/>
        </w:rPr>
        <w:t>adotantes. 3. O alçar do direito materno, em relação à sua prole, à condição de</w:t>
      </w:r>
      <w:r w:rsidR="0066299E" w:rsidRPr="00B5460A">
        <w:rPr>
          <w:rFonts w:ascii="Arial" w:hAnsi="Arial" w:cs="Arial"/>
          <w:sz w:val="20"/>
          <w:szCs w:val="20"/>
        </w:rPr>
        <w:t xml:space="preserve"> </w:t>
      </w:r>
      <w:r w:rsidRPr="00B5460A">
        <w:rPr>
          <w:rFonts w:ascii="Arial" w:hAnsi="Arial" w:cs="Arial"/>
          <w:sz w:val="20"/>
          <w:szCs w:val="20"/>
        </w:rPr>
        <w:t>prevalência sobre tudo e todos, dando-se a coacta manifestação da</w:t>
      </w:r>
      <w:r w:rsidR="0066299E" w:rsidRPr="00B5460A">
        <w:rPr>
          <w:rFonts w:ascii="Arial" w:hAnsi="Arial" w:cs="Arial"/>
          <w:sz w:val="20"/>
          <w:szCs w:val="20"/>
        </w:rPr>
        <w:t xml:space="preserve"> </w:t>
      </w:r>
      <w:r w:rsidRPr="00B5460A">
        <w:rPr>
          <w:rFonts w:ascii="Arial" w:hAnsi="Arial" w:cs="Arial"/>
          <w:sz w:val="20"/>
          <w:szCs w:val="20"/>
        </w:rPr>
        <w:t>mãe-adolescente a capacidade de apagar anos de convivência familiar,estabelecida sobre os auspícios do Estado, entre o casal adotante,seus filhos naturais e a adotanda, no único lar que essa sempre</w:t>
      </w:r>
      <w:r w:rsidR="00EF0F6A" w:rsidRPr="00B5460A">
        <w:rPr>
          <w:rFonts w:ascii="Arial" w:hAnsi="Arial" w:cs="Arial"/>
          <w:sz w:val="20"/>
          <w:szCs w:val="20"/>
        </w:rPr>
        <w:t xml:space="preserve"> </w:t>
      </w:r>
      <w:r w:rsidRPr="00B5460A">
        <w:rPr>
          <w:rFonts w:ascii="Arial" w:hAnsi="Arial" w:cs="Arial"/>
          <w:sz w:val="20"/>
          <w:szCs w:val="20"/>
        </w:rPr>
        <w:t xml:space="preserve">teve, importa em ignorar o direito primário da infante, </w:t>
      </w:r>
    </w:p>
    <w:p w:rsidR="00B042BC" w:rsidRPr="00B5460A" w:rsidRDefault="00B042BC" w:rsidP="00B5460A">
      <w:pPr>
        <w:pStyle w:val="snippet"/>
        <w:shd w:val="clear" w:color="auto" w:fill="FFFFFF"/>
        <w:spacing w:before="0" w:beforeAutospacing="0" w:after="0" w:afterAutospacing="0"/>
        <w:ind w:left="2268"/>
        <w:jc w:val="both"/>
        <w:rPr>
          <w:rFonts w:ascii="Arial" w:hAnsi="Arial" w:cs="Arial"/>
          <w:sz w:val="20"/>
          <w:szCs w:val="20"/>
        </w:rPr>
      </w:pPr>
      <w:r w:rsidRPr="00B5460A">
        <w:rPr>
          <w:rFonts w:ascii="Arial" w:hAnsi="Arial" w:cs="Arial"/>
          <w:sz w:val="20"/>
          <w:szCs w:val="20"/>
        </w:rPr>
        <w:t>vista mais</w:t>
      </w:r>
      <w:r w:rsidR="00EF0F6A" w:rsidRPr="00B5460A">
        <w:rPr>
          <w:rFonts w:ascii="Arial" w:hAnsi="Arial" w:cs="Arial"/>
          <w:sz w:val="20"/>
          <w:szCs w:val="20"/>
        </w:rPr>
        <w:t xml:space="preserve"> </w:t>
      </w:r>
      <w:r w:rsidRPr="00B5460A">
        <w:rPr>
          <w:rFonts w:ascii="Arial" w:hAnsi="Arial" w:cs="Arial"/>
          <w:sz w:val="20"/>
          <w:szCs w:val="20"/>
        </w:rPr>
        <w:t>como objeto litigioso e menos, ou quase nada, como indivíduo,detentora, ela própria, de direitos, que, no particular, se sobrepõe</w:t>
      </w:r>
      <w:r w:rsidR="00EF0F6A" w:rsidRPr="00B5460A">
        <w:rPr>
          <w:rFonts w:ascii="Arial" w:hAnsi="Arial" w:cs="Arial"/>
          <w:sz w:val="20"/>
          <w:szCs w:val="20"/>
        </w:rPr>
        <w:t xml:space="preserve"> </w:t>
      </w:r>
      <w:r w:rsidRPr="00B5460A">
        <w:rPr>
          <w:rFonts w:ascii="Arial" w:hAnsi="Arial" w:cs="Arial"/>
          <w:sz w:val="20"/>
          <w:szCs w:val="20"/>
        </w:rPr>
        <w:t>aos brandidos pelas partes . 4. Apontando as circunstâncias fáticas para uma</w:t>
      </w:r>
      <w:r w:rsidRPr="00B5460A">
        <w:rPr>
          <w:rStyle w:val="apple-converted-space"/>
          <w:rFonts w:ascii="Arial" w:hAnsi="Arial" w:cs="Arial"/>
          <w:sz w:val="20"/>
          <w:szCs w:val="20"/>
        </w:rPr>
        <w:t> </w:t>
      </w:r>
      <w:r w:rsidRPr="00B5460A">
        <w:rPr>
          <w:rFonts w:ascii="Arial" w:hAnsi="Arial" w:cs="Arial"/>
          <w:bCs/>
          <w:sz w:val="20"/>
          <w:szCs w:val="20"/>
        </w:rPr>
        <w:t>melhor</w:t>
      </w:r>
      <w:r w:rsidRPr="00B5460A">
        <w:rPr>
          <w:rStyle w:val="apple-converted-space"/>
          <w:rFonts w:ascii="Arial" w:hAnsi="Arial" w:cs="Arial"/>
          <w:sz w:val="20"/>
          <w:szCs w:val="20"/>
        </w:rPr>
        <w:t> </w:t>
      </w:r>
      <w:r w:rsidRPr="00B5460A">
        <w:rPr>
          <w:rFonts w:ascii="Arial" w:hAnsi="Arial" w:cs="Arial"/>
          <w:sz w:val="20"/>
          <w:szCs w:val="20"/>
        </w:rPr>
        <w:t>qualidade devida no lar adotivo e associando-se essas circunstâncias à</w:t>
      </w:r>
      <w:r w:rsidR="00EF0F6A" w:rsidRPr="00B5460A">
        <w:rPr>
          <w:rFonts w:ascii="Arial" w:hAnsi="Arial" w:cs="Arial"/>
          <w:sz w:val="20"/>
          <w:szCs w:val="20"/>
        </w:rPr>
        <w:t xml:space="preserve"> </w:t>
      </w:r>
      <w:r w:rsidRPr="00B5460A">
        <w:rPr>
          <w:rFonts w:ascii="Arial" w:hAnsi="Arial" w:cs="Arial"/>
          <w:sz w:val="20"/>
          <w:szCs w:val="20"/>
        </w:rPr>
        <w:t>convivência da adotanda, por lapso temporal significativo - 09 anos-, junto à família adotante, deve-se manter íntegro esse núcleo</w:t>
      </w:r>
      <w:r w:rsidR="00EF0F6A" w:rsidRPr="00B5460A">
        <w:rPr>
          <w:rFonts w:ascii="Arial" w:hAnsi="Arial" w:cs="Arial"/>
          <w:sz w:val="20"/>
          <w:szCs w:val="20"/>
        </w:rPr>
        <w:t xml:space="preserve"> </w:t>
      </w:r>
      <w:r w:rsidRPr="00B5460A">
        <w:rPr>
          <w:rFonts w:ascii="Arial" w:hAnsi="Arial" w:cs="Arial"/>
          <w:sz w:val="20"/>
          <w:szCs w:val="20"/>
        </w:rPr>
        <w:t>familiar. 5. Recurso especial provido.</w:t>
      </w:r>
      <w:r w:rsidR="00F929AD" w:rsidRPr="00B5460A">
        <w:rPr>
          <w:rStyle w:val="Refdenotaderodap"/>
          <w:rFonts w:ascii="Arial" w:hAnsi="Arial" w:cs="Arial"/>
          <w:sz w:val="20"/>
          <w:szCs w:val="20"/>
        </w:rPr>
        <w:footnoteReference w:id="17"/>
      </w:r>
    </w:p>
    <w:p w:rsidR="005C3365" w:rsidRPr="00C145BE" w:rsidRDefault="00CE3BFF"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Desta feita, v</w:t>
      </w:r>
      <w:r w:rsidR="00B01008" w:rsidRPr="00935ED1">
        <w:rPr>
          <w:rFonts w:ascii="Arial" w:eastAsia="Times New Roman" w:hAnsi="Arial" w:cs="Arial"/>
          <w:sz w:val="24"/>
          <w:szCs w:val="24"/>
          <w:lang w:eastAsia="pt-BR"/>
        </w:rPr>
        <w:t>ê-se, portanto, que o princípio do melhor interesse do menor vem, senão, par</w:t>
      </w:r>
      <w:r w:rsidR="00620CA2">
        <w:rPr>
          <w:rFonts w:ascii="Arial" w:eastAsia="Times New Roman" w:hAnsi="Arial" w:cs="Arial"/>
          <w:sz w:val="24"/>
          <w:szCs w:val="24"/>
          <w:lang w:eastAsia="pt-BR"/>
        </w:rPr>
        <w:t>a garantir os direitos pertencentes</w:t>
      </w:r>
      <w:r w:rsidR="00B01008" w:rsidRPr="00935ED1">
        <w:rPr>
          <w:rFonts w:ascii="Arial" w:eastAsia="Times New Roman" w:hAnsi="Arial" w:cs="Arial"/>
          <w:sz w:val="24"/>
          <w:szCs w:val="24"/>
          <w:lang w:eastAsia="pt-BR"/>
        </w:rPr>
        <w:t xml:space="preserve"> ao menor, assegurando-lhe o pleno desenvolvimento e </w:t>
      </w:r>
      <w:r w:rsidR="00620CA2">
        <w:rPr>
          <w:rFonts w:ascii="Arial" w:eastAsia="Times New Roman" w:hAnsi="Arial" w:cs="Arial"/>
          <w:sz w:val="24"/>
          <w:szCs w:val="24"/>
          <w:lang w:eastAsia="pt-BR"/>
        </w:rPr>
        <w:t>uma formação condizente</w:t>
      </w:r>
      <w:r w:rsidR="00AF4F6D">
        <w:rPr>
          <w:rFonts w:ascii="Arial" w:eastAsia="Times New Roman" w:hAnsi="Arial" w:cs="Arial"/>
          <w:sz w:val="24"/>
          <w:szCs w:val="24"/>
          <w:lang w:eastAsia="pt-BR"/>
        </w:rPr>
        <w:t xml:space="preserve"> com sua realidade</w:t>
      </w:r>
      <w:r w:rsidRPr="00935ED1">
        <w:rPr>
          <w:rFonts w:ascii="Arial" w:eastAsia="Times New Roman" w:hAnsi="Arial" w:cs="Arial"/>
          <w:sz w:val="24"/>
          <w:szCs w:val="24"/>
          <w:lang w:eastAsia="pt-BR"/>
        </w:rPr>
        <w:t>.</w:t>
      </w:r>
    </w:p>
    <w:p w:rsidR="00166BDB" w:rsidRPr="00166BDB" w:rsidRDefault="00A965B8" w:rsidP="000C4864">
      <w:pPr>
        <w:shd w:val="clear" w:color="auto" w:fill="FFFFFF"/>
        <w:spacing w:before="100" w:beforeAutospacing="1" w:after="100" w:afterAutospacing="1" w:line="360" w:lineRule="auto"/>
        <w:jc w:val="both"/>
        <w:rPr>
          <w:rFonts w:ascii="Arial" w:eastAsia="Times New Roman" w:hAnsi="Arial" w:cs="Arial"/>
          <w:bCs/>
          <w:sz w:val="24"/>
          <w:szCs w:val="24"/>
          <w:lang w:eastAsia="pt-BR"/>
        </w:rPr>
      </w:pPr>
      <w:r w:rsidRPr="00A965B8">
        <w:rPr>
          <w:rFonts w:ascii="Arial" w:eastAsia="Times New Roman" w:hAnsi="Arial" w:cs="Arial"/>
          <w:bCs/>
          <w:sz w:val="24"/>
          <w:szCs w:val="24"/>
          <w:lang w:eastAsia="pt-BR"/>
        </w:rPr>
        <w:lastRenderedPageBreak/>
        <w:t xml:space="preserve">4.3 </w:t>
      </w:r>
      <w:r w:rsidRPr="00C678F0">
        <w:rPr>
          <w:rFonts w:ascii="Arial" w:eastAsia="Times New Roman" w:hAnsi="Arial" w:cs="Arial"/>
          <w:bCs/>
          <w:sz w:val="24"/>
          <w:szCs w:val="24"/>
          <w:lang w:eastAsia="pt-BR"/>
        </w:rPr>
        <w:t>PRINCÍPIO DA COOPERAÇÃO</w:t>
      </w:r>
    </w:p>
    <w:p w:rsidR="00C145BE" w:rsidRDefault="00B042BC"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C678F0">
        <w:rPr>
          <w:rFonts w:ascii="Arial" w:eastAsia="Times New Roman" w:hAnsi="Arial" w:cs="Arial"/>
          <w:sz w:val="24"/>
          <w:szCs w:val="24"/>
          <w:lang w:eastAsia="pt-BR"/>
        </w:rPr>
        <w:t>O princípio da co</w:t>
      </w:r>
      <w:r w:rsidR="003147A3">
        <w:rPr>
          <w:rFonts w:ascii="Arial" w:eastAsia="Times New Roman" w:hAnsi="Arial" w:cs="Arial"/>
          <w:sz w:val="24"/>
          <w:szCs w:val="24"/>
          <w:lang w:eastAsia="pt-BR"/>
        </w:rPr>
        <w:t>operação decorre do entendimento de</w:t>
      </w:r>
      <w:r w:rsidR="00AF4F6D" w:rsidRPr="00C678F0">
        <w:rPr>
          <w:rFonts w:ascii="Arial" w:eastAsia="Times New Roman" w:hAnsi="Arial" w:cs="Arial"/>
          <w:sz w:val="24"/>
          <w:szCs w:val="24"/>
          <w:lang w:eastAsia="pt-BR"/>
        </w:rPr>
        <w:t xml:space="preserve"> que </w:t>
      </w:r>
      <w:r w:rsidR="00166BDB">
        <w:rPr>
          <w:rFonts w:ascii="Arial" w:eastAsia="Times New Roman" w:hAnsi="Arial" w:cs="Arial"/>
          <w:sz w:val="24"/>
          <w:szCs w:val="24"/>
          <w:lang w:eastAsia="pt-BR"/>
        </w:rPr>
        <w:t xml:space="preserve">o dever </w:t>
      </w:r>
      <w:r w:rsidR="00166BDB" w:rsidRPr="00C678F0">
        <w:rPr>
          <w:rFonts w:ascii="Arial" w:eastAsia="Times New Roman" w:hAnsi="Arial" w:cs="Arial"/>
          <w:sz w:val="24"/>
          <w:szCs w:val="24"/>
          <w:lang w:eastAsia="pt-BR"/>
        </w:rPr>
        <w:t>de proteção contra a violação dos direit</w:t>
      </w:r>
      <w:r w:rsidR="00B5460A">
        <w:rPr>
          <w:rFonts w:ascii="Arial" w:eastAsia="Times New Roman" w:hAnsi="Arial" w:cs="Arial"/>
          <w:sz w:val="24"/>
          <w:szCs w:val="24"/>
          <w:lang w:eastAsia="pt-BR"/>
        </w:rPr>
        <w:t xml:space="preserve">os da criança e do adolescente </w:t>
      </w:r>
      <w:r w:rsidR="00166BDB">
        <w:rPr>
          <w:rFonts w:ascii="Arial" w:eastAsia="Times New Roman" w:hAnsi="Arial" w:cs="Arial"/>
          <w:sz w:val="24"/>
          <w:szCs w:val="24"/>
          <w:lang w:eastAsia="pt-BR"/>
        </w:rPr>
        <w:t>compete</w:t>
      </w:r>
      <w:r w:rsidR="00AF4F6D" w:rsidRPr="00C678F0">
        <w:rPr>
          <w:rFonts w:ascii="Arial" w:eastAsia="Times New Roman" w:hAnsi="Arial" w:cs="Arial"/>
          <w:sz w:val="24"/>
          <w:szCs w:val="24"/>
          <w:lang w:eastAsia="pt-BR"/>
        </w:rPr>
        <w:t xml:space="preserve"> a todos</w:t>
      </w:r>
      <w:r w:rsidR="00B5460A">
        <w:rPr>
          <w:rFonts w:ascii="Arial" w:eastAsia="Times New Roman" w:hAnsi="Arial" w:cs="Arial"/>
          <w:sz w:val="24"/>
          <w:szCs w:val="24"/>
          <w:lang w:eastAsia="pt-BR"/>
        </w:rPr>
        <w:t>.</w:t>
      </w:r>
      <w:r w:rsidR="00166BDB">
        <w:rPr>
          <w:rFonts w:ascii="Arial" w:eastAsia="Times New Roman" w:hAnsi="Arial" w:cs="Arial"/>
          <w:sz w:val="24"/>
          <w:szCs w:val="24"/>
          <w:lang w:eastAsia="pt-BR"/>
        </w:rPr>
        <w:t xml:space="preserve"> </w:t>
      </w:r>
      <w:r w:rsidR="00B53D8C" w:rsidRPr="00C678F0">
        <w:rPr>
          <w:rFonts w:ascii="Arial" w:eastAsia="Times New Roman" w:hAnsi="Arial" w:cs="Arial"/>
          <w:sz w:val="24"/>
          <w:szCs w:val="24"/>
          <w:lang w:eastAsia="pt-BR"/>
        </w:rPr>
        <w:t>Assim, caracteriza-</w:t>
      </w:r>
      <w:r w:rsidR="00B53D8C" w:rsidRPr="00935ED1">
        <w:rPr>
          <w:rFonts w:ascii="Arial" w:eastAsia="Times New Roman" w:hAnsi="Arial" w:cs="Arial"/>
          <w:sz w:val="24"/>
          <w:szCs w:val="24"/>
          <w:lang w:eastAsia="pt-BR"/>
        </w:rPr>
        <w:t xml:space="preserve">se como </w:t>
      </w:r>
      <w:r w:rsidRPr="00935ED1">
        <w:rPr>
          <w:rFonts w:ascii="Arial" w:eastAsia="Times New Roman" w:hAnsi="Arial" w:cs="Arial"/>
          <w:sz w:val="24"/>
          <w:szCs w:val="24"/>
          <w:lang w:eastAsia="pt-BR"/>
        </w:rPr>
        <w:t>dever de todos</w:t>
      </w:r>
      <w:r w:rsidR="00166BDB">
        <w:rPr>
          <w:rFonts w:ascii="Arial" w:eastAsia="Times New Roman" w:hAnsi="Arial" w:cs="Arial"/>
          <w:sz w:val="24"/>
          <w:szCs w:val="24"/>
          <w:lang w:eastAsia="pt-BR"/>
        </w:rPr>
        <w:t xml:space="preserve"> (Estado, família e sociedade)</w:t>
      </w:r>
      <w:r w:rsidR="00B53D8C" w:rsidRPr="00935ED1">
        <w:rPr>
          <w:rFonts w:ascii="Arial" w:eastAsia="Times New Roman" w:hAnsi="Arial" w:cs="Arial"/>
          <w:sz w:val="24"/>
          <w:szCs w:val="24"/>
          <w:lang w:eastAsia="pt-BR"/>
        </w:rPr>
        <w:t>,</w:t>
      </w:r>
      <w:r w:rsidR="00AF4F6D">
        <w:rPr>
          <w:rFonts w:ascii="Arial" w:eastAsia="Times New Roman" w:hAnsi="Arial" w:cs="Arial"/>
          <w:sz w:val="24"/>
          <w:szCs w:val="24"/>
          <w:lang w:eastAsia="pt-BR"/>
        </w:rPr>
        <w:t xml:space="preserve"> prevenir qualquer</w:t>
      </w:r>
      <w:r w:rsidRPr="00935ED1">
        <w:rPr>
          <w:rFonts w:ascii="Arial" w:eastAsia="Times New Roman" w:hAnsi="Arial" w:cs="Arial"/>
          <w:sz w:val="24"/>
          <w:szCs w:val="24"/>
          <w:lang w:eastAsia="pt-BR"/>
        </w:rPr>
        <w:t xml:space="preserve"> ameaça aos direitos d</w:t>
      </w:r>
      <w:r w:rsidR="00166BDB">
        <w:rPr>
          <w:rFonts w:ascii="Arial" w:eastAsia="Times New Roman" w:hAnsi="Arial" w:cs="Arial"/>
          <w:sz w:val="24"/>
          <w:szCs w:val="24"/>
          <w:lang w:eastAsia="pt-BR"/>
        </w:rPr>
        <w:t>a criança e do adolescente.</w:t>
      </w:r>
      <w:r w:rsidR="003147A3">
        <w:rPr>
          <w:rStyle w:val="Refdenotaderodap"/>
          <w:rFonts w:ascii="Arial" w:eastAsia="Times New Roman" w:hAnsi="Arial" w:cs="Arial"/>
          <w:sz w:val="24"/>
          <w:szCs w:val="24"/>
          <w:lang w:eastAsia="pt-BR"/>
        </w:rPr>
        <w:footnoteReference w:id="18"/>
      </w:r>
    </w:p>
    <w:p w:rsidR="003624B1" w:rsidRPr="00935ED1" w:rsidRDefault="003624B1"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p>
    <w:p w:rsidR="00B53D8C" w:rsidRPr="00A965B8" w:rsidRDefault="00A965B8"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A965B8">
        <w:rPr>
          <w:rFonts w:ascii="Arial" w:eastAsia="Times New Roman" w:hAnsi="Arial" w:cs="Arial"/>
          <w:bCs/>
          <w:sz w:val="24"/>
          <w:szCs w:val="24"/>
          <w:lang w:eastAsia="pt-BR"/>
        </w:rPr>
        <w:t>4.</w:t>
      </w:r>
      <w:r w:rsidRPr="00C678F0">
        <w:rPr>
          <w:rFonts w:ascii="Arial" w:eastAsia="Times New Roman" w:hAnsi="Arial" w:cs="Arial"/>
          <w:bCs/>
          <w:sz w:val="24"/>
          <w:szCs w:val="24"/>
          <w:lang w:eastAsia="pt-BR"/>
        </w:rPr>
        <w:t>4  PRINCÍPIO DA MUNICIPALIZAÇÃO</w:t>
      </w:r>
      <w:r w:rsidR="002C4E0C">
        <w:rPr>
          <w:rFonts w:ascii="Arial" w:eastAsia="Times New Roman" w:hAnsi="Arial" w:cs="Arial"/>
          <w:bCs/>
          <w:sz w:val="24"/>
          <w:szCs w:val="24"/>
          <w:lang w:eastAsia="pt-BR"/>
        </w:rPr>
        <w:t xml:space="preserve"> </w:t>
      </w:r>
    </w:p>
    <w:p w:rsidR="00166BDB" w:rsidRDefault="00166BDB"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Em suma, este princípio decorre da descentralização das ações governamentais na área da assistência social. </w:t>
      </w:r>
    </w:p>
    <w:p w:rsidR="00B53D8C" w:rsidRDefault="00B53D8C"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 xml:space="preserve">A </w:t>
      </w:r>
      <w:r w:rsidR="00166BDB">
        <w:rPr>
          <w:rFonts w:ascii="Arial" w:eastAsia="Times New Roman" w:hAnsi="Arial" w:cs="Arial"/>
          <w:sz w:val="24"/>
          <w:szCs w:val="24"/>
          <w:lang w:eastAsia="pt-BR"/>
        </w:rPr>
        <w:t xml:space="preserve">Carta Magna </w:t>
      </w:r>
      <w:r w:rsidRPr="00935ED1">
        <w:rPr>
          <w:rFonts w:ascii="Arial" w:eastAsia="Times New Roman" w:hAnsi="Arial" w:cs="Arial"/>
          <w:sz w:val="24"/>
          <w:szCs w:val="24"/>
          <w:lang w:eastAsia="pt-BR"/>
        </w:rPr>
        <w:t xml:space="preserve">preceitua </w:t>
      </w:r>
      <w:r w:rsidR="00166BDB">
        <w:rPr>
          <w:rFonts w:ascii="Arial" w:eastAsia="Times New Roman" w:hAnsi="Arial" w:cs="Arial"/>
          <w:sz w:val="24"/>
          <w:szCs w:val="24"/>
          <w:lang w:eastAsia="pt-BR"/>
        </w:rPr>
        <w:t>n</w:t>
      </w:r>
      <w:r w:rsidRPr="00935ED1">
        <w:rPr>
          <w:rFonts w:ascii="Arial" w:eastAsia="Times New Roman" w:hAnsi="Arial" w:cs="Arial"/>
          <w:sz w:val="24"/>
          <w:szCs w:val="24"/>
          <w:lang w:eastAsia="pt-BR"/>
        </w:rPr>
        <w:t>o art. 204, I da CF/88.</w:t>
      </w:r>
    </w:p>
    <w:p w:rsidR="00B53D8C" w:rsidRPr="00EB332A" w:rsidRDefault="00B53D8C" w:rsidP="00EB332A">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Art. 204. As ações governamentais na área da assistência social serão realizadas com recursos do orçamento da seguridade social, previstos no art. 195, além de outras fontes, e organizadas com base nas seguintes diretrizes:</w:t>
      </w:r>
    </w:p>
    <w:p w:rsidR="00B53D8C" w:rsidRPr="00EB332A" w:rsidRDefault="00B53D8C" w:rsidP="00EB332A">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I - descentralização político-administrativa, cabendo a coordenação e as normas gerais à esfera federal e a coordenação e a execução dos respectivos programas às esferas estadual e municipal, bem como a entidades beneficentes e de assistência social;</w:t>
      </w:r>
    </w:p>
    <w:p w:rsidR="00B53D8C" w:rsidRPr="00D020BA" w:rsidRDefault="00B53D8C" w:rsidP="00D020BA">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Na mesma esteira, o ECRIAD, nos traz em seu art. 88, I</w:t>
      </w:r>
      <w:r w:rsidR="00AF4F6D">
        <w:rPr>
          <w:rFonts w:ascii="Arial" w:eastAsia="Times New Roman" w:hAnsi="Arial" w:cs="Arial"/>
          <w:sz w:val="24"/>
          <w:szCs w:val="24"/>
          <w:lang w:eastAsia="pt-BR"/>
        </w:rPr>
        <w:t>,</w:t>
      </w:r>
      <w:r w:rsidRPr="00935ED1">
        <w:rPr>
          <w:rFonts w:ascii="Arial" w:eastAsia="Times New Roman" w:hAnsi="Arial" w:cs="Arial"/>
          <w:sz w:val="24"/>
          <w:szCs w:val="24"/>
          <w:lang w:eastAsia="pt-BR"/>
        </w:rPr>
        <w:t xml:space="preserve"> que:</w:t>
      </w:r>
      <w:r w:rsidR="00D020BA">
        <w:rPr>
          <w:rFonts w:ascii="Arial" w:eastAsia="Times New Roman" w:hAnsi="Arial" w:cs="Arial"/>
          <w:sz w:val="24"/>
          <w:szCs w:val="24"/>
          <w:lang w:eastAsia="pt-BR"/>
        </w:rPr>
        <w:t xml:space="preserve"> </w:t>
      </w:r>
      <w:r w:rsidR="0017327A" w:rsidRPr="00307B41">
        <w:rPr>
          <w:rFonts w:ascii="Arial" w:eastAsia="Times New Roman" w:hAnsi="Arial" w:cs="Arial"/>
          <w:sz w:val="24"/>
          <w:szCs w:val="24"/>
          <w:lang w:eastAsia="pt-BR"/>
        </w:rPr>
        <w:t>“</w:t>
      </w:r>
      <w:r w:rsidRPr="00307B41">
        <w:rPr>
          <w:rFonts w:ascii="Arial" w:eastAsia="Times New Roman" w:hAnsi="Arial" w:cs="Arial"/>
          <w:sz w:val="24"/>
          <w:szCs w:val="24"/>
          <w:lang w:eastAsia="pt-BR"/>
        </w:rPr>
        <w:t>São diretrizes da política de atendimento</w:t>
      </w:r>
      <w:r w:rsidR="00D020BA" w:rsidRPr="00307B41">
        <w:rPr>
          <w:rFonts w:ascii="Arial" w:eastAsia="Times New Roman" w:hAnsi="Arial" w:cs="Arial"/>
          <w:sz w:val="24"/>
          <w:szCs w:val="24"/>
          <w:lang w:eastAsia="pt-BR"/>
        </w:rPr>
        <w:t xml:space="preserve">: [...] </w:t>
      </w:r>
      <w:r w:rsidRPr="00307B41">
        <w:rPr>
          <w:rFonts w:ascii="Arial" w:eastAsia="Times New Roman" w:hAnsi="Arial" w:cs="Arial"/>
          <w:sz w:val="24"/>
          <w:szCs w:val="24"/>
          <w:lang w:eastAsia="pt-BR"/>
        </w:rPr>
        <w:t>I – municipalização do atendimento</w:t>
      </w:r>
      <w:r w:rsidR="006F3272">
        <w:rPr>
          <w:rFonts w:ascii="Arial" w:eastAsia="Times New Roman" w:hAnsi="Arial" w:cs="Arial"/>
          <w:sz w:val="24"/>
          <w:szCs w:val="24"/>
          <w:lang w:eastAsia="pt-BR"/>
        </w:rPr>
        <w:t xml:space="preserve"> </w:t>
      </w:r>
      <w:r w:rsidR="00D020BA" w:rsidRPr="00307B41">
        <w:rPr>
          <w:rFonts w:ascii="Arial" w:eastAsia="Times New Roman" w:hAnsi="Arial" w:cs="Arial"/>
          <w:sz w:val="24"/>
          <w:szCs w:val="24"/>
          <w:lang w:eastAsia="pt-BR"/>
        </w:rPr>
        <w:t>[...]”</w:t>
      </w:r>
      <w:r w:rsidRPr="00307B41">
        <w:rPr>
          <w:rFonts w:ascii="Arial" w:eastAsia="Times New Roman" w:hAnsi="Arial" w:cs="Arial"/>
          <w:sz w:val="24"/>
          <w:szCs w:val="24"/>
          <w:lang w:eastAsia="pt-BR"/>
        </w:rPr>
        <w:t>.</w:t>
      </w:r>
    </w:p>
    <w:p w:rsidR="00DD702E" w:rsidRDefault="00307B41" w:rsidP="003624B1">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Desta feita, conclui-se </w:t>
      </w:r>
      <w:r w:rsidR="00D02C81">
        <w:rPr>
          <w:rFonts w:ascii="Arial" w:eastAsia="Times New Roman" w:hAnsi="Arial" w:cs="Arial"/>
          <w:sz w:val="24"/>
          <w:szCs w:val="24"/>
          <w:lang w:eastAsia="pt-BR"/>
        </w:rPr>
        <w:t>a necessidade da</w:t>
      </w:r>
      <w:r>
        <w:rPr>
          <w:rFonts w:ascii="Arial" w:eastAsia="Times New Roman" w:hAnsi="Arial" w:cs="Arial"/>
          <w:sz w:val="24"/>
          <w:szCs w:val="24"/>
          <w:lang w:eastAsia="pt-BR"/>
        </w:rPr>
        <w:t xml:space="preserve"> municipalização do atendimento, para que se possa atender </w:t>
      </w:r>
      <w:r w:rsidR="00D02C81">
        <w:rPr>
          <w:rFonts w:ascii="Arial" w:eastAsia="Times New Roman" w:hAnsi="Arial" w:cs="Arial"/>
          <w:sz w:val="24"/>
          <w:szCs w:val="24"/>
          <w:lang w:eastAsia="pt-BR"/>
        </w:rPr>
        <w:t xml:space="preserve">de modo eficaz, </w:t>
      </w:r>
      <w:r>
        <w:rPr>
          <w:rFonts w:ascii="Arial" w:eastAsia="Times New Roman" w:hAnsi="Arial" w:cs="Arial"/>
          <w:sz w:val="24"/>
          <w:szCs w:val="24"/>
          <w:lang w:eastAsia="pt-BR"/>
        </w:rPr>
        <w:t>as características específicas de cada região</w:t>
      </w:r>
      <w:r w:rsidR="004D1937">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no que tange </w:t>
      </w:r>
      <w:r w:rsidR="00D02C81">
        <w:rPr>
          <w:rFonts w:ascii="Arial" w:eastAsia="Times New Roman" w:hAnsi="Arial" w:cs="Arial"/>
          <w:sz w:val="24"/>
          <w:szCs w:val="24"/>
          <w:lang w:eastAsia="pt-BR"/>
        </w:rPr>
        <w:t>ao menor</w:t>
      </w:r>
      <w:r w:rsidR="004D1937">
        <w:rPr>
          <w:rFonts w:ascii="Arial" w:eastAsia="Times New Roman" w:hAnsi="Arial" w:cs="Arial"/>
          <w:sz w:val="24"/>
          <w:szCs w:val="24"/>
          <w:lang w:eastAsia="pt-BR"/>
        </w:rPr>
        <w:t>, facilitando assim a concretização dos direitos</w:t>
      </w:r>
      <w:r>
        <w:rPr>
          <w:rFonts w:ascii="Arial" w:eastAsia="Times New Roman" w:hAnsi="Arial" w:cs="Arial"/>
          <w:sz w:val="24"/>
          <w:szCs w:val="24"/>
          <w:lang w:eastAsia="pt-BR"/>
        </w:rPr>
        <w:t>.</w:t>
      </w:r>
    </w:p>
    <w:p w:rsidR="003624B1" w:rsidRDefault="003624B1" w:rsidP="003624B1">
      <w:pPr>
        <w:shd w:val="clear" w:color="auto" w:fill="FFFFFF"/>
        <w:spacing w:before="100" w:beforeAutospacing="1" w:after="100" w:afterAutospacing="1" w:line="360" w:lineRule="auto"/>
        <w:jc w:val="both"/>
        <w:rPr>
          <w:rFonts w:ascii="Arial" w:eastAsia="Times New Roman" w:hAnsi="Arial" w:cs="Arial"/>
          <w:sz w:val="24"/>
          <w:szCs w:val="24"/>
          <w:lang w:eastAsia="pt-BR"/>
        </w:rPr>
      </w:pPr>
    </w:p>
    <w:p w:rsidR="003624B1" w:rsidRPr="003624B1" w:rsidRDefault="003624B1" w:rsidP="003624B1">
      <w:pPr>
        <w:shd w:val="clear" w:color="auto" w:fill="FFFFFF"/>
        <w:spacing w:before="100" w:beforeAutospacing="1" w:after="100" w:afterAutospacing="1" w:line="360" w:lineRule="auto"/>
        <w:jc w:val="both"/>
        <w:rPr>
          <w:rFonts w:ascii="Arial" w:eastAsia="Times New Roman" w:hAnsi="Arial" w:cs="Arial"/>
          <w:sz w:val="24"/>
          <w:szCs w:val="24"/>
          <w:lang w:eastAsia="pt-BR"/>
        </w:rPr>
      </w:pPr>
    </w:p>
    <w:p w:rsidR="00B5460A" w:rsidRPr="00321640" w:rsidRDefault="00A965B8" w:rsidP="00770265">
      <w:pPr>
        <w:spacing w:line="360" w:lineRule="auto"/>
        <w:jc w:val="both"/>
        <w:rPr>
          <w:rFonts w:ascii="Arial" w:hAnsi="Arial" w:cs="Arial"/>
          <w:b/>
          <w:sz w:val="24"/>
          <w:szCs w:val="24"/>
        </w:rPr>
      </w:pPr>
      <w:r w:rsidRPr="002749AA">
        <w:rPr>
          <w:rFonts w:ascii="Arial" w:hAnsi="Arial" w:cs="Arial"/>
          <w:b/>
          <w:sz w:val="24"/>
          <w:szCs w:val="24"/>
        </w:rPr>
        <w:lastRenderedPageBreak/>
        <w:t xml:space="preserve"> 5</w:t>
      </w:r>
      <w:r w:rsidR="003624B1">
        <w:rPr>
          <w:rFonts w:ascii="Arial" w:hAnsi="Arial" w:cs="Arial"/>
          <w:b/>
          <w:sz w:val="24"/>
          <w:szCs w:val="24"/>
        </w:rPr>
        <w:t>.</w:t>
      </w:r>
      <w:r w:rsidRPr="002749AA">
        <w:rPr>
          <w:rFonts w:ascii="Arial" w:hAnsi="Arial" w:cs="Arial"/>
          <w:b/>
          <w:sz w:val="24"/>
          <w:szCs w:val="24"/>
        </w:rPr>
        <w:t xml:space="preserve"> </w:t>
      </w:r>
      <w:r w:rsidR="00DD39EC" w:rsidRPr="002749AA">
        <w:rPr>
          <w:rFonts w:ascii="Arial" w:hAnsi="Arial" w:cs="Arial"/>
          <w:b/>
          <w:sz w:val="24"/>
          <w:szCs w:val="24"/>
        </w:rPr>
        <w:t>TRATAMEN</w:t>
      </w:r>
      <w:r w:rsidR="002749AA" w:rsidRPr="002749AA">
        <w:rPr>
          <w:rFonts w:ascii="Arial" w:hAnsi="Arial" w:cs="Arial"/>
          <w:b/>
          <w:sz w:val="24"/>
          <w:szCs w:val="24"/>
        </w:rPr>
        <w:t>TO PENAL DISPENSADO PELO ECRIAD</w:t>
      </w:r>
    </w:p>
    <w:p w:rsidR="00A965B8" w:rsidRPr="00A965B8" w:rsidRDefault="00A965B8" w:rsidP="00770265">
      <w:pPr>
        <w:spacing w:line="360" w:lineRule="auto"/>
        <w:jc w:val="both"/>
        <w:rPr>
          <w:rFonts w:ascii="Arial" w:hAnsi="Arial" w:cs="Arial"/>
          <w:b/>
          <w:color w:val="1F497D"/>
          <w:sz w:val="24"/>
          <w:szCs w:val="24"/>
        </w:rPr>
      </w:pPr>
      <w:r w:rsidRPr="00A965B8">
        <w:rPr>
          <w:rFonts w:ascii="Arial" w:hAnsi="Arial" w:cs="Arial"/>
          <w:sz w:val="24"/>
          <w:szCs w:val="24"/>
        </w:rPr>
        <w:t xml:space="preserve">5.1 </w:t>
      </w:r>
      <w:r w:rsidR="00A858C1">
        <w:rPr>
          <w:rFonts w:ascii="Arial" w:hAnsi="Arial" w:cs="Arial"/>
          <w:sz w:val="24"/>
          <w:szCs w:val="24"/>
        </w:rPr>
        <w:t>DEFINIÇÃO DO MENOR DE IDADE</w:t>
      </w:r>
    </w:p>
    <w:p w:rsidR="00CB361B" w:rsidRDefault="00BF0970" w:rsidP="00770265">
      <w:pPr>
        <w:spacing w:line="360" w:lineRule="auto"/>
        <w:jc w:val="both"/>
        <w:rPr>
          <w:rFonts w:ascii="Arial" w:hAnsi="Arial" w:cs="Arial"/>
          <w:sz w:val="24"/>
          <w:szCs w:val="24"/>
          <w:shd w:val="clear" w:color="auto" w:fill="FFFFFF"/>
        </w:rPr>
      </w:pPr>
      <w:r>
        <w:rPr>
          <w:rFonts w:ascii="Arial" w:hAnsi="Arial" w:cs="Arial"/>
          <w:sz w:val="24"/>
          <w:szCs w:val="24"/>
        </w:rPr>
        <w:t>Com a promulgação</w:t>
      </w:r>
      <w:r w:rsidR="00CB361B" w:rsidRPr="00935ED1">
        <w:rPr>
          <w:rFonts w:ascii="Arial" w:hAnsi="Arial" w:cs="Arial"/>
          <w:sz w:val="24"/>
          <w:szCs w:val="24"/>
        </w:rPr>
        <w:t xml:space="preserve"> da Constituição Federal de 1988, </w:t>
      </w:r>
      <w:r w:rsidR="00D02C81">
        <w:rPr>
          <w:rFonts w:ascii="Arial" w:hAnsi="Arial" w:cs="Arial"/>
          <w:sz w:val="24"/>
          <w:szCs w:val="24"/>
          <w:shd w:val="clear" w:color="auto" w:fill="FFFFFF"/>
        </w:rPr>
        <w:t>mudou-se o paradigma acerca da maioridade.</w:t>
      </w:r>
      <w:r w:rsidR="00CB361B" w:rsidRPr="00935ED1">
        <w:rPr>
          <w:rFonts w:ascii="Arial" w:hAnsi="Arial" w:cs="Arial"/>
          <w:sz w:val="24"/>
          <w:szCs w:val="24"/>
          <w:shd w:val="clear" w:color="auto" w:fill="FFFFFF"/>
        </w:rPr>
        <w:t xml:space="preserve"> </w:t>
      </w:r>
      <w:r w:rsidR="00D02C81">
        <w:rPr>
          <w:rFonts w:ascii="Arial" w:hAnsi="Arial" w:cs="Arial"/>
          <w:sz w:val="24"/>
          <w:szCs w:val="24"/>
          <w:shd w:val="clear" w:color="auto" w:fill="FFFFFF"/>
        </w:rPr>
        <w:t>A Carta magna trouxe</w:t>
      </w:r>
      <w:r w:rsidR="005D6597">
        <w:rPr>
          <w:rFonts w:ascii="Arial" w:hAnsi="Arial" w:cs="Arial"/>
          <w:sz w:val="24"/>
          <w:szCs w:val="24"/>
          <w:shd w:val="clear" w:color="auto" w:fill="FFFFFF"/>
        </w:rPr>
        <w:t xml:space="preserve"> </w:t>
      </w:r>
      <w:r w:rsidR="00CB361B" w:rsidRPr="00935ED1">
        <w:rPr>
          <w:rFonts w:ascii="Arial" w:hAnsi="Arial" w:cs="Arial"/>
          <w:sz w:val="24"/>
          <w:szCs w:val="24"/>
          <w:shd w:val="clear" w:color="auto" w:fill="FFFFFF"/>
        </w:rPr>
        <w:t>para os 18 anos mui</w:t>
      </w:r>
      <w:r w:rsidR="00D02C81">
        <w:rPr>
          <w:rFonts w:ascii="Arial" w:hAnsi="Arial" w:cs="Arial"/>
          <w:sz w:val="24"/>
          <w:szCs w:val="24"/>
          <w:shd w:val="clear" w:color="auto" w:fill="FFFFFF"/>
        </w:rPr>
        <w:t>tos direitos e deveres que outrora</w:t>
      </w:r>
      <w:r w:rsidR="00CB361B" w:rsidRPr="00935ED1">
        <w:rPr>
          <w:rFonts w:ascii="Arial" w:hAnsi="Arial" w:cs="Arial"/>
          <w:sz w:val="24"/>
          <w:szCs w:val="24"/>
          <w:shd w:val="clear" w:color="auto" w:fill="FFFFFF"/>
        </w:rPr>
        <w:t xml:space="preserve"> eram reservados apenas aos maiores de 21 anos.</w:t>
      </w:r>
      <w:r w:rsidR="00AA03D8">
        <w:rPr>
          <w:rFonts w:ascii="Arial" w:hAnsi="Arial" w:cs="Arial"/>
          <w:sz w:val="24"/>
          <w:szCs w:val="24"/>
          <w:shd w:val="clear" w:color="auto" w:fill="FFFFFF"/>
        </w:rPr>
        <w:t xml:space="preserve"> </w:t>
      </w:r>
    </w:p>
    <w:p w:rsidR="0088722D" w:rsidRDefault="00307D5F" w:rsidP="00770265">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Desta f</w:t>
      </w:r>
      <w:r w:rsidR="00AA03D8">
        <w:rPr>
          <w:rFonts w:ascii="Arial" w:hAnsi="Arial" w:cs="Arial"/>
          <w:sz w:val="24"/>
          <w:szCs w:val="24"/>
          <w:shd w:val="clear" w:color="auto" w:fill="FFFFFF"/>
        </w:rPr>
        <w:t>eita,</w:t>
      </w:r>
      <w:r>
        <w:rPr>
          <w:rFonts w:ascii="Arial" w:hAnsi="Arial" w:cs="Arial"/>
          <w:sz w:val="24"/>
          <w:szCs w:val="24"/>
          <w:shd w:val="clear" w:color="auto" w:fill="FFFFFF"/>
        </w:rPr>
        <w:t xml:space="preserve"> com </w:t>
      </w:r>
      <w:r w:rsidR="00727D83">
        <w:rPr>
          <w:rFonts w:ascii="Arial" w:hAnsi="Arial" w:cs="Arial"/>
          <w:sz w:val="24"/>
          <w:szCs w:val="24"/>
          <w:shd w:val="clear" w:color="auto" w:fill="FFFFFF"/>
        </w:rPr>
        <w:t>o advento</w:t>
      </w:r>
      <w:r>
        <w:rPr>
          <w:rFonts w:ascii="Arial" w:hAnsi="Arial" w:cs="Arial"/>
          <w:sz w:val="24"/>
          <w:szCs w:val="24"/>
          <w:shd w:val="clear" w:color="auto" w:fill="FFFFFF"/>
        </w:rPr>
        <w:t xml:space="preserve"> da Constituição, passou-se a considerar</w:t>
      </w:r>
      <w:r w:rsidR="00AA03D8">
        <w:rPr>
          <w:rFonts w:ascii="Arial" w:hAnsi="Arial" w:cs="Arial"/>
          <w:sz w:val="24"/>
          <w:szCs w:val="24"/>
          <w:shd w:val="clear" w:color="auto" w:fill="FFFFFF"/>
        </w:rPr>
        <w:t xml:space="preserve"> “menor” aquele que possui idade inferior aos 18 (dezoito) anos. </w:t>
      </w:r>
    </w:p>
    <w:p w:rsidR="004D1937" w:rsidRPr="00935ED1" w:rsidRDefault="004D1937" w:rsidP="00770265">
      <w:pPr>
        <w:spacing w:line="360" w:lineRule="auto"/>
        <w:jc w:val="both"/>
        <w:rPr>
          <w:rFonts w:ascii="Arial" w:hAnsi="Arial" w:cs="Arial"/>
          <w:sz w:val="24"/>
          <w:szCs w:val="24"/>
          <w:shd w:val="clear" w:color="auto" w:fill="FFFFFF"/>
        </w:rPr>
      </w:pPr>
    </w:p>
    <w:p w:rsidR="00A965B8" w:rsidRPr="00AF4F6D" w:rsidRDefault="00A965B8" w:rsidP="00687394">
      <w:pPr>
        <w:shd w:val="clear" w:color="auto" w:fill="FFFFFF"/>
        <w:spacing w:before="100" w:beforeAutospacing="1" w:after="100" w:afterAutospacing="1" w:line="360" w:lineRule="auto"/>
        <w:jc w:val="both"/>
        <w:rPr>
          <w:rFonts w:ascii="Arial" w:eastAsia="Times New Roman" w:hAnsi="Arial" w:cs="Arial"/>
          <w:b/>
          <w:bCs/>
          <w:color w:val="1F497D"/>
          <w:sz w:val="24"/>
          <w:szCs w:val="24"/>
          <w:lang w:eastAsia="pt-BR"/>
        </w:rPr>
      </w:pPr>
      <w:r w:rsidRPr="00A965B8">
        <w:rPr>
          <w:rFonts w:ascii="Arial" w:eastAsia="Times New Roman" w:hAnsi="Arial" w:cs="Arial"/>
          <w:bCs/>
          <w:sz w:val="24"/>
          <w:szCs w:val="24"/>
          <w:lang w:eastAsia="pt-BR"/>
        </w:rPr>
        <w:t xml:space="preserve">5.2 </w:t>
      </w:r>
      <w:r w:rsidR="00A858C1">
        <w:rPr>
          <w:rFonts w:ascii="Arial" w:eastAsia="Times New Roman" w:hAnsi="Arial" w:cs="Arial"/>
          <w:bCs/>
          <w:sz w:val="24"/>
          <w:szCs w:val="24"/>
          <w:lang w:eastAsia="pt-BR"/>
        </w:rPr>
        <w:t>DEFINIÇÃO DE CRIANÇA E ADOLESCENTE</w:t>
      </w:r>
    </w:p>
    <w:p w:rsidR="00AD1EB0" w:rsidRPr="00935ED1" w:rsidRDefault="00AD1EB0"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Para o Estatuto da Criança e do Adolescente</w:t>
      </w:r>
      <w:r w:rsidR="00321640">
        <w:rPr>
          <w:rFonts w:ascii="Arial" w:eastAsia="Times New Roman" w:hAnsi="Arial" w:cs="Arial"/>
          <w:sz w:val="24"/>
          <w:szCs w:val="24"/>
          <w:lang w:eastAsia="pt-BR"/>
        </w:rPr>
        <w:t xml:space="preserve"> (ECRIAD)</w:t>
      </w:r>
      <w:r w:rsidR="007A793E">
        <w:rPr>
          <w:rFonts w:ascii="Arial" w:eastAsia="Times New Roman" w:hAnsi="Arial" w:cs="Arial"/>
          <w:sz w:val="24"/>
          <w:szCs w:val="24"/>
          <w:lang w:eastAsia="pt-BR"/>
        </w:rPr>
        <w:t>,</w:t>
      </w:r>
      <w:r w:rsidRPr="00935ED1">
        <w:rPr>
          <w:rFonts w:ascii="Arial" w:eastAsia="Times New Roman" w:hAnsi="Arial" w:cs="Arial"/>
          <w:sz w:val="24"/>
          <w:szCs w:val="24"/>
          <w:lang w:eastAsia="pt-BR"/>
        </w:rPr>
        <w:t xml:space="preserve"> a </w:t>
      </w:r>
      <w:r w:rsidR="00D02C81">
        <w:rPr>
          <w:rFonts w:ascii="Arial" w:eastAsia="Times New Roman" w:hAnsi="Arial" w:cs="Arial"/>
          <w:sz w:val="24"/>
          <w:szCs w:val="24"/>
          <w:lang w:eastAsia="pt-BR"/>
        </w:rPr>
        <w:t>distinção</w:t>
      </w:r>
      <w:r w:rsidR="007A793E">
        <w:rPr>
          <w:rFonts w:ascii="Arial" w:eastAsia="Times New Roman" w:hAnsi="Arial" w:cs="Arial"/>
          <w:sz w:val="24"/>
          <w:szCs w:val="24"/>
          <w:lang w:eastAsia="pt-BR"/>
        </w:rPr>
        <w:t xml:space="preserve"> </w:t>
      </w:r>
      <w:r w:rsidR="00AA03D8">
        <w:rPr>
          <w:rFonts w:ascii="Arial" w:eastAsia="Times New Roman" w:hAnsi="Arial" w:cs="Arial"/>
          <w:sz w:val="24"/>
          <w:szCs w:val="24"/>
          <w:lang w:eastAsia="pt-BR"/>
        </w:rPr>
        <w:t xml:space="preserve">entre </w:t>
      </w:r>
      <w:r w:rsidR="005D6597">
        <w:rPr>
          <w:rFonts w:ascii="Arial" w:eastAsia="Times New Roman" w:hAnsi="Arial" w:cs="Arial"/>
          <w:sz w:val="24"/>
          <w:szCs w:val="24"/>
          <w:lang w:eastAsia="pt-BR"/>
        </w:rPr>
        <w:t xml:space="preserve">a </w:t>
      </w:r>
      <w:r w:rsidRPr="00935ED1">
        <w:rPr>
          <w:rFonts w:ascii="Arial" w:eastAsia="Times New Roman" w:hAnsi="Arial" w:cs="Arial"/>
          <w:sz w:val="24"/>
          <w:szCs w:val="24"/>
          <w:lang w:eastAsia="pt-BR"/>
        </w:rPr>
        <w:t xml:space="preserve">criança e </w:t>
      </w:r>
      <w:r w:rsidR="005D6597">
        <w:rPr>
          <w:rFonts w:ascii="Arial" w:eastAsia="Times New Roman" w:hAnsi="Arial" w:cs="Arial"/>
          <w:sz w:val="24"/>
          <w:szCs w:val="24"/>
          <w:lang w:eastAsia="pt-BR"/>
        </w:rPr>
        <w:t xml:space="preserve">o </w:t>
      </w:r>
      <w:r w:rsidRPr="00935ED1">
        <w:rPr>
          <w:rFonts w:ascii="Arial" w:eastAsia="Times New Roman" w:hAnsi="Arial" w:cs="Arial"/>
          <w:sz w:val="24"/>
          <w:szCs w:val="24"/>
          <w:lang w:eastAsia="pt-BR"/>
        </w:rPr>
        <w:t>adolescente ocorre em de</w:t>
      </w:r>
      <w:r w:rsidR="00CB361B" w:rsidRPr="00935ED1">
        <w:rPr>
          <w:rFonts w:ascii="Arial" w:eastAsia="Times New Roman" w:hAnsi="Arial" w:cs="Arial"/>
          <w:sz w:val="24"/>
          <w:szCs w:val="24"/>
          <w:lang w:eastAsia="pt-BR"/>
        </w:rPr>
        <w:t>cor</w:t>
      </w:r>
      <w:r w:rsidR="001C7E7A" w:rsidRPr="00935ED1">
        <w:rPr>
          <w:rFonts w:ascii="Arial" w:eastAsia="Times New Roman" w:hAnsi="Arial" w:cs="Arial"/>
          <w:sz w:val="24"/>
          <w:szCs w:val="24"/>
          <w:lang w:eastAsia="pt-BR"/>
        </w:rPr>
        <w:t xml:space="preserve">rência </w:t>
      </w:r>
      <w:r w:rsidR="00727D83">
        <w:rPr>
          <w:rFonts w:ascii="Arial" w:eastAsia="Times New Roman" w:hAnsi="Arial" w:cs="Arial"/>
          <w:sz w:val="24"/>
          <w:szCs w:val="24"/>
          <w:lang w:eastAsia="pt-BR"/>
        </w:rPr>
        <w:t>do critério biológico, ou seja, pela idade</w:t>
      </w:r>
      <w:r w:rsidR="001C7E7A" w:rsidRPr="00935ED1">
        <w:rPr>
          <w:rFonts w:ascii="Arial" w:eastAsia="Times New Roman" w:hAnsi="Arial" w:cs="Arial"/>
          <w:sz w:val="24"/>
          <w:szCs w:val="24"/>
          <w:lang w:eastAsia="pt-BR"/>
        </w:rPr>
        <w:t>, assim, no</w:t>
      </w:r>
      <w:r w:rsidRPr="00935ED1">
        <w:rPr>
          <w:rFonts w:ascii="Arial" w:eastAsia="Times New Roman" w:hAnsi="Arial" w:cs="Arial"/>
          <w:sz w:val="24"/>
          <w:szCs w:val="24"/>
          <w:lang w:eastAsia="pt-BR"/>
        </w:rPr>
        <w:t xml:space="preserve"> art</w:t>
      </w:r>
      <w:r w:rsidR="00687394">
        <w:rPr>
          <w:rFonts w:ascii="Arial" w:eastAsia="Times New Roman" w:hAnsi="Arial" w:cs="Arial"/>
          <w:sz w:val="24"/>
          <w:szCs w:val="24"/>
          <w:lang w:eastAsia="pt-BR"/>
        </w:rPr>
        <w:t>igo</w:t>
      </w:r>
      <w:r w:rsidR="00005B52">
        <w:rPr>
          <w:rFonts w:ascii="Arial" w:eastAsia="Times New Roman" w:hAnsi="Arial" w:cs="Arial"/>
          <w:sz w:val="24"/>
          <w:szCs w:val="24"/>
          <w:lang w:eastAsia="pt-BR"/>
        </w:rPr>
        <w:t xml:space="preserve"> </w:t>
      </w:r>
      <w:r w:rsidRPr="00935ED1">
        <w:rPr>
          <w:rFonts w:ascii="Arial" w:eastAsia="Times New Roman" w:hAnsi="Arial" w:cs="Arial"/>
          <w:sz w:val="24"/>
          <w:szCs w:val="24"/>
          <w:lang w:eastAsia="pt-BR"/>
        </w:rPr>
        <w:t>2º</w:t>
      </w:r>
      <w:r w:rsidR="00AF4F6D">
        <w:rPr>
          <w:rFonts w:ascii="Arial" w:eastAsia="Times New Roman" w:hAnsi="Arial" w:cs="Arial"/>
          <w:sz w:val="24"/>
          <w:szCs w:val="24"/>
          <w:lang w:eastAsia="pt-BR"/>
        </w:rPr>
        <w:t xml:space="preserve"> do diploma legal</w:t>
      </w:r>
      <w:r w:rsidR="00D02C81">
        <w:rPr>
          <w:rFonts w:ascii="Arial" w:eastAsia="Times New Roman" w:hAnsi="Arial" w:cs="Arial"/>
          <w:sz w:val="24"/>
          <w:szCs w:val="24"/>
          <w:lang w:eastAsia="pt-BR"/>
        </w:rPr>
        <w:t xml:space="preserve"> mencionado</w:t>
      </w:r>
      <w:r w:rsidR="00EB72CA" w:rsidRPr="00935ED1">
        <w:rPr>
          <w:rFonts w:ascii="Arial" w:eastAsia="Times New Roman" w:hAnsi="Arial" w:cs="Arial"/>
          <w:sz w:val="24"/>
          <w:szCs w:val="24"/>
          <w:lang w:eastAsia="pt-BR"/>
        </w:rPr>
        <w:t>,</w:t>
      </w:r>
      <w:r w:rsidRPr="00935ED1">
        <w:rPr>
          <w:rFonts w:ascii="Arial" w:eastAsia="Times New Roman" w:hAnsi="Arial" w:cs="Arial"/>
          <w:sz w:val="24"/>
          <w:szCs w:val="24"/>
          <w:lang w:eastAsia="pt-BR"/>
        </w:rPr>
        <w:t xml:space="preserve"> </w:t>
      </w:r>
      <w:r w:rsidR="001C7E7A" w:rsidRPr="00935ED1">
        <w:rPr>
          <w:rFonts w:ascii="Arial" w:eastAsia="Times New Roman" w:hAnsi="Arial" w:cs="Arial"/>
          <w:sz w:val="24"/>
          <w:szCs w:val="24"/>
          <w:lang w:eastAsia="pt-BR"/>
        </w:rPr>
        <w:t>tem</w:t>
      </w:r>
      <w:r w:rsidR="004D1937">
        <w:rPr>
          <w:rFonts w:ascii="Arial" w:eastAsia="Times New Roman" w:hAnsi="Arial" w:cs="Arial"/>
          <w:sz w:val="24"/>
          <w:szCs w:val="24"/>
          <w:lang w:eastAsia="pt-BR"/>
        </w:rPr>
        <w:t>-se</w:t>
      </w:r>
      <w:r w:rsidRPr="00935ED1">
        <w:rPr>
          <w:rFonts w:ascii="Arial" w:eastAsia="Times New Roman" w:hAnsi="Arial" w:cs="Arial"/>
          <w:sz w:val="24"/>
          <w:szCs w:val="24"/>
          <w:lang w:eastAsia="pt-BR"/>
        </w:rPr>
        <w:t>:</w:t>
      </w:r>
    </w:p>
    <w:p w:rsidR="00AD1EB0" w:rsidRPr="00B5460A" w:rsidRDefault="00AD1EB0" w:rsidP="00EB332A">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B5460A">
        <w:rPr>
          <w:rFonts w:ascii="Arial" w:eastAsia="Times New Roman" w:hAnsi="Arial" w:cs="Arial"/>
          <w:sz w:val="20"/>
          <w:szCs w:val="20"/>
          <w:lang w:eastAsia="pt-BR"/>
        </w:rPr>
        <w:t>Art. 2º Considera-se criança, para os efeitos dessa Lei, a pessoa até 12 (anos) de idade incompletos, e adolescente aquela entre 12 (doze) anos e 18 (dezoito) anos de idade.</w:t>
      </w:r>
    </w:p>
    <w:p w:rsidR="00687394" w:rsidRPr="00DC0118" w:rsidRDefault="00AD1EB0" w:rsidP="00DC0118">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B5460A">
        <w:rPr>
          <w:rFonts w:ascii="Arial" w:eastAsia="Times New Roman" w:hAnsi="Arial" w:cs="Arial"/>
          <w:sz w:val="20"/>
          <w:szCs w:val="20"/>
          <w:lang w:eastAsia="pt-BR"/>
        </w:rPr>
        <w:t>Parágrafo único. Nos casos expressos em lei, aplica-se excepcionalmente este Estatuto às pessoas entre 18 (dezoito) e 21 (vinte e um) anos de idade</w:t>
      </w:r>
      <w:r w:rsidR="00B5460A" w:rsidRPr="00B5460A">
        <w:rPr>
          <w:rFonts w:ascii="Arial" w:eastAsia="Times New Roman" w:hAnsi="Arial" w:cs="Arial"/>
          <w:sz w:val="20"/>
          <w:szCs w:val="20"/>
          <w:lang w:eastAsia="pt-BR"/>
        </w:rPr>
        <w:t>.</w:t>
      </w:r>
      <w:r w:rsidR="00AA03D8" w:rsidRPr="00B5460A">
        <w:rPr>
          <w:rFonts w:ascii="Arial" w:eastAsia="Times New Roman" w:hAnsi="Arial" w:cs="Arial"/>
          <w:sz w:val="20"/>
          <w:szCs w:val="20"/>
          <w:lang w:eastAsia="pt-BR"/>
        </w:rPr>
        <w:t xml:space="preserve"> </w:t>
      </w:r>
    </w:p>
    <w:p w:rsidR="003624B1" w:rsidRDefault="00321640" w:rsidP="00D020BA">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Assim, </w:t>
      </w:r>
      <w:r w:rsidR="00D02C81">
        <w:rPr>
          <w:rFonts w:ascii="Arial" w:eastAsia="Times New Roman" w:hAnsi="Arial" w:cs="Arial"/>
          <w:sz w:val="24"/>
          <w:szCs w:val="24"/>
          <w:lang w:eastAsia="pt-BR"/>
        </w:rPr>
        <w:t xml:space="preserve">conclui-se que </w:t>
      </w:r>
      <w:r>
        <w:rPr>
          <w:rFonts w:ascii="Arial" w:eastAsia="Times New Roman" w:hAnsi="Arial" w:cs="Arial"/>
          <w:sz w:val="24"/>
          <w:szCs w:val="24"/>
          <w:lang w:eastAsia="pt-BR"/>
        </w:rPr>
        <w:t>para se estabelecer</w:t>
      </w:r>
      <w:r w:rsidR="00AD1EB0" w:rsidRPr="00935ED1">
        <w:rPr>
          <w:rFonts w:ascii="Arial" w:eastAsia="Times New Roman" w:hAnsi="Arial" w:cs="Arial"/>
          <w:sz w:val="24"/>
          <w:szCs w:val="24"/>
          <w:lang w:eastAsia="pt-BR"/>
        </w:rPr>
        <w:t xml:space="preserve"> a di</w:t>
      </w:r>
      <w:r w:rsidR="005D6597">
        <w:rPr>
          <w:rFonts w:ascii="Arial" w:eastAsia="Times New Roman" w:hAnsi="Arial" w:cs="Arial"/>
          <w:sz w:val="24"/>
          <w:szCs w:val="24"/>
          <w:lang w:eastAsia="pt-BR"/>
        </w:rPr>
        <w:t>ferença</w:t>
      </w:r>
      <w:r w:rsidR="00AD1EB0" w:rsidRPr="00935ED1">
        <w:rPr>
          <w:rFonts w:ascii="Arial" w:eastAsia="Times New Roman" w:hAnsi="Arial" w:cs="Arial"/>
          <w:sz w:val="24"/>
          <w:szCs w:val="24"/>
          <w:lang w:eastAsia="pt-BR"/>
        </w:rPr>
        <w:t xml:space="preserve"> entre criança e adolescente</w:t>
      </w:r>
      <w:r w:rsidR="00EF0F6A">
        <w:rPr>
          <w:rFonts w:ascii="Arial" w:eastAsia="Times New Roman" w:hAnsi="Arial" w:cs="Arial"/>
          <w:sz w:val="24"/>
          <w:szCs w:val="24"/>
          <w:lang w:eastAsia="pt-BR"/>
        </w:rPr>
        <w:t xml:space="preserve">, </w:t>
      </w:r>
      <w:r w:rsidR="00D02C81">
        <w:rPr>
          <w:rFonts w:ascii="Arial" w:eastAsia="Times New Roman" w:hAnsi="Arial" w:cs="Arial"/>
          <w:sz w:val="24"/>
          <w:szCs w:val="24"/>
          <w:lang w:eastAsia="pt-BR"/>
        </w:rPr>
        <w:t>deve se observar</w:t>
      </w:r>
      <w:r w:rsidR="00AF4F6D">
        <w:rPr>
          <w:rFonts w:ascii="Arial" w:eastAsia="Times New Roman" w:hAnsi="Arial" w:cs="Arial"/>
          <w:sz w:val="24"/>
          <w:szCs w:val="24"/>
          <w:lang w:eastAsia="pt-BR"/>
        </w:rPr>
        <w:t xml:space="preserve"> o critério da </w:t>
      </w:r>
      <w:r w:rsidR="001C7E7A" w:rsidRPr="00935ED1">
        <w:rPr>
          <w:rFonts w:ascii="Arial" w:eastAsia="Times New Roman" w:hAnsi="Arial" w:cs="Arial"/>
          <w:sz w:val="24"/>
          <w:szCs w:val="24"/>
          <w:lang w:eastAsia="pt-BR"/>
        </w:rPr>
        <w:t xml:space="preserve">idade. </w:t>
      </w:r>
      <w:r>
        <w:rPr>
          <w:rFonts w:ascii="Arial" w:eastAsia="Times New Roman" w:hAnsi="Arial" w:cs="Arial"/>
          <w:sz w:val="24"/>
          <w:szCs w:val="24"/>
          <w:lang w:eastAsia="pt-BR"/>
        </w:rPr>
        <w:t xml:space="preserve"> Esta distinção é </w:t>
      </w:r>
      <w:r w:rsidR="004D1937">
        <w:rPr>
          <w:rFonts w:ascii="Arial" w:eastAsia="Times New Roman" w:hAnsi="Arial" w:cs="Arial"/>
          <w:sz w:val="24"/>
          <w:szCs w:val="24"/>
          <w:lang w:eastAsia="pt-BR"/>
        </w:rPr>
        <w:t>extremamente importante, pois a partir dela se distingue qual a medida a ser aplicada ao caso; a</w:t>
      </w:r>
      <w:r>
        <w:rPr>
          <w:rFonts w:ascii="Arial" w:eastAsia="Times New Roman" w:hAnsi="Arial" w:cs="Arial"/>
          <w:sz w:val="24"/>
          <w:szCs w:val="24"/>
          <w:lang w:eastAsia="pt-BR"/>
        </w:rPr>
        <w:t>s</w:t>
      </w:r>
      <w:r w:rsidR="00AD1EB0" w:rsidRPr="00935ED1">
        <w:rPr>
          <w:rFonts w:ascii="Arial" w:eastAsia="Times New Roman" w:hAnsi="Arial" w:cs="Arial"/>
          <w:sz w:val="24"/>
          <w:szCs w:val="24"/>
          <w:lang w:eastAsia="pt-BR"/>
        </w:rPr>
        <w:t xml:space="preserve"> medidas </w:t>
      </w:r>
      <w:r w:rsidR="007A793E">
        <w:rPr>
          <w:rFonts w:ascii="Arial" w:eastAsia="Times New Roman" w:hAnsi="Arial" w:cs="Arial"/>
          <w:sz w:val="24"/>
          <w:szCs w:val="24"/>
          <w:lang w:eastAsia="pt-BR"/>
        </w:rPr>
        <w:t>de proteção</w:t>
      </w:r>
      <w:r w:rsidR="00D02C81">
        <w:rPr>
          <w:rFonts w:ascii="Arial" w:eastAsia="Times New Roman" w:hAnsi="Arial" w:cs="Arial"/>
          <w:sz w:val="24"/>
          <w:szCs w:val="24"/>
          <w:lang w:eastAsia="pt-BR"/>
        </w:rPr>
        <w:t>, destinadas as crianças,</w:t>
      </w:r>
      <w:r w:rsidR="007A793E">
        <w:rPr>
          <w:rFonts w:ascii="Arial" w:eastAsia="Times New Roman" w:hAnsi="Arial" w:cs="Arial"/>
          <w:sz w:val="24"/>
          <w:szCs w:val="24"/>
          <w:lang w:eastAsia="pt-BR"/>
        </w:rPr>
        <w:t xml:space="preserve"> ou </w:t>
      </w:r>
      <w:r w:rsidR="00D02C81">
        <w:rPr>
          <w:rFonts w:ascii="Arial" w:eastAsia="Times New Roman" w:hAnsi="Arial" w:cs="Arial"/>
          <w:sz w:val="24"/>
          <w:szCs w:val="24"/>
          <w:lang w:eastAsia="pt-BR"/>
        </w:rPr>
        <w:t xml:space="preserve">as medidas </w:t>
      </w:r>
      <w:r w:rsidR="007A793E">
        <w:rPr>
          <w:rFonts w:ascii="Arial" w:eastAsia="Times New Roman" w:hAnsi="Arial" w:cs="Arial"/>
          <w:sz w:val="24"/>
          <w:szCs w:val="24"/>
          <w:lang w:eastAsia="pt-BR"/>
        </w:rPr>
        <w:t>sócioeducativas</w:t>
      </w:r>
      <w:r w:rsidR="00D02C81">
        <w:rPr>
          <w:rFonts w:ascii="Arial" w:eastAsia="Times New Roman" w:hAnsi="Arial" w:cs="Arial"/>
          <w:sz w:val="24"/>
          <w:szCs w:val="24"/>
          <w:lang w:eastAsia="pt-BR"/>
        </w:rPr>
        <w:t>, destinada aos adolescentes;</w:t>
      </w:r>
      <w:r w:rsidR="007A793E">
        <w:rPr>
          <w:rFonts w:ascii="Arial" w:eastAsia="Times New Roman" w:hAnsi="Arial" w:cs="Arial"/>
          <w:sz w:val="24"/>
          <w:szCs w:val="24"/>
          <w:lang w:eastAsia="pt-BR"/>
        </w:rPr>
        <w:t xml:space="preserve"> </w:t>
      </w:r>
      <w:r w:rsidR="00D02C81">
        <w:rPr>
          <w:rFonts w:ascii="Arial" w:eastAsia="Times New Roman" w:hAnsi="Arial" w:cs="Arial"/>
          <w:sz w:val="24"/>
          <w:szCs w:val="24"/>
          <w:lang w:eastAsia="pt-BR"/>
        </w:rPr>
        <w:t xml:space="preserve">ambas </w:t>
      </w:r>
      <w:r w:rsidR="007A793E">
        <w:rPr>
          <w:rFonts w:ascii="Arial" w:eastAsia="Times New Roman" w:hAnsi="Arial" w:cs="Arial"/>
          <w:sz w:val="24"/>
          <w:szCs w:val="24"/>
          <w:lang w:eastAsia="pt-BR"/>
        </w:rPr>
        <w:t xml:space="preserve">a serem estudadas em </w:t>
      </w:r>
      <w:r w:rsidR="00EB72CA" w:rsidRPr="00935ED1">
        <w:rPr>
          <w:rFonts w:ascii="Arial" w:eastAsia="Times New Roman" w:hAnsi="Arial" w:cs="Arial"/>
          <w:sz w:val="24"/>
          <w:szCs w:val="24"/>
          <w:lang w:eastAsia="pt-BR"/>
        </w:rPr>
        <w:t>momento oportuno.</w:t>
      </w:r>
      <w:r w:rsidR="00AD1EB0" w:rsidRPr="00935ED1">
        <w:rPr>
          <w:rFonts w:ascii="Arial" w:eastAsia="Times New Roman" w:hAnsi="Arial" w:cs="Arial"/>
          <w:sz w:val="24"/>
          <w:szCs w:val="24"/>
          <w:lang w:eastAsia="pt-BR"/>
        </w:rPr>
        <w:t> </w:t>
      </w:r>
    </w:p>
    <w:p w:rsidR="003624B1" w:rsidRDefault="003624B1" w:rsidP="00D020BA">
      <w:pPr>
        <w:shd w:val="clear" w:color="auto" w:fill="FFFFFF"/>
        <w:spacing w:before="100" w:beforeAutospacing="1" w:after="100" w:afterAutospacing="1" w:line="360" w:lineRule="auto"/>
        <w:jc w:val="both"/>
        <w:rPr>
          <w:rFonts w:ascii="Arial" w:eastAsia="Times New Roman" w:hAnsi="Arial" w:cs="Arial"/>
          <w:sz w:val="24"/>
          <w:szCs w:val="24"/>
          <w:lang w:eastAsia="pt-BR"/>
        </w:rPr>
      </w:pPr>
    </w:p>
    <w:p w:rsidR="002749AA" w:rsidRPr="00A965B8" w:rsidRDefault="00A965B8" w:rsidP="00770265">
      <w:pPr>
        <w:spacing w:line="360" w:lineRule="auto"/>
        <w:jc w:val="both"/>
        <w:rPr>
          <w:rFonts w:ascii="Arial" w:hAnsi="Arial" w:cs="Arial"/>
          <w:sz w:val="24"/>
          <w:szCs w:val="24"/>
        </w:rPr>
      </w:pPr>
      <w:r w:rsidRPr="00A965B8">
        <w:rPr>
          <w:rFonts w:ascii="Arial" w:hAnsi="Arial" w:cs="Arial"/>
          <w:sz w:val="24"/>
          <w:szCs w:val="24"/>
        </w:rPr>
        <w:t>5.3 CRIME X ATO INFRACIONAL</w:t>
      </w:r>
    </w:p>
    <w:p w:rsidR="006C68DE" w:rsidRPr="00C32FC6" w:rsidRDefault="00687394" w:rsidP="00C32FC6">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No</w:t>
      </w:r>
      <w:r w:rsidR="00AF4F6D">
        <w:rPr>
          <w:rFonts w:ascii="Arial" w:eastAsia="Times New Roman" w:hAnsi="Arial" w:cs="Arial"/>
          <w:sz w:val="24"/>
          <w:szCs w:val="24"/>
          <w:lang w:eastAsia="pt-BR"/>
        </w:rPr>
        <w:t xml:space="preserve"> artigo 103</w:t>
      </w:r>
      <w:r>
        <w:rPr>
          <w:rFonts w:ascii="Arial" w:eastAsia="Times New Roman" w:hAnsi="Arial" w:cs="Arial"/>
          <w:sz w:val="24"/>
          <w:szCs w:val="24"/>
          <w:lang w:eastAsia="pt-BR"/>
        </w:rPr>
        <w:t xml:space="preserve"> do ECRIAD temos o conceito do ato infracional</w:t>
      </w:r>
      <w:r w:rsidR="006C68DE" w:rsidRPr="00935ED1">
        <w:rPr>
          <w:rFonts w:ascii="Arial" w:eastAsia="Times New Roman" w:hAnsi="Arial" w:cs="Arial"/>
          <w:sz w:val="24"/>
          <w:szCs w:val="24"/>
          <w:lang w:eastAsia="pt-BR"/>
        </w:rPr>
        <w:t xml:space="preserve">: </w:t>
      </w:r>
      <w:r w:rsidR="006C68DE" w:rsidRPr="00C32FC6">
        <w:rPr>
          <w:rFonts w:ascii="Arial" w:eastAsia="Times New Roman" w:hAnsi="Arial" w:cs="Arial"/>
          <w:sz w:val="24"/>
          <w:szCs w:val="24"/>
          <w:lang w:eastAsia="pt-BR"/>
        </w:rPr>
        <w:t>“Considera-se ato infracional a conduta descrita como crime ou contravenção penal”</w:t>
      </w:r>
      <w:r w:rsidR="00D020BA">
        <w:rPr>
          <w:rFonts w:ascii="Arial" w:eastAsia="Times New Roman" w:hAnsi="Arial" w:cs="Arial"/>
          <w:sz w:val="24"/>
          <w:szCs w:val="24"/>
          <w:lang w:eastAsia="pt-BR"/>
        </w:rPr>
        <w:t>.</w:t>
      </w:r>
    </w:p>
    <w:p w:rsidR="00240FD0" w:rsidRDefault="007A793E"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Nestas linhas, </w:t>
      </w:r>
      <w:r w:rsidR="006C68DE" w:rsidRPr="00C678F0">
        <w:rPr>
          <w:rFonts w:ascii="Arial" w:eastAsia="Times New Roman" w:hAnsi="Arial" w:cs="Arial"/>
          <w:sz w:val="24"/>
          <w:szCs w:val="24"/>
          <w:lang w:eastAsia="pt-BR"/>
        </w:rPr>
        <w:t>o ato infracional é a cond</w:t>
      </w:r>
      <w:r w:rsidR="00307D5F">
        <w:rPr>
          <w:rFonts w:ascii="Arial" w:eastAsia="Times New Roman" w:hAnsi="Arial" w:cs="Arial"/>
          <w:sz w:val="24"/>
          <w:szCs w:val="24"/>
          <w:lang w:eastAsia="pt-BR"/>
        </w:rPr>
        <w:t xml:space="preserve">uta da criança e do adolescente, </w:t>
      </w:r>
      <w:r w:rsidR="006C68DE" w:rsidRPr="00C678F0">
        <w:rPr>
          <w:rFonts w:ascii="Arial" w:eastAsia="Times New Roman" w:hAnsi="Arial" w:cs="Arial"/>
          <w:sz w:val="24"/>
          <w:szCs w:val="24"/>
          <w:lang w:eastAsia="pt-BR"/>
        </w:rPr>
        <w:t>descrita co</w:t>
      </w:r>
      <w:r w:rsidR="00307D5F">
        <w:rPr>
          <w:rFonts w:ascii="Arial" w:eastAsia="Times New Roman" w:hAnsi="Arial" w:cs="Arial"/>
          <w:sz w:val="24"/>
          <w:szCs w:val="24"/>
          <w:lang w:eastAsia="pt-BR"/>
        </w:rPr>
        <w:t>mo crime ou contravenção penal.</w:t>
      </w:r>
      <w:r w:rsidR="00687394">
        <w:rPr>
          <w:rFonts w:ascii="Arial" w:eastAsia="Times New Roman" w:hAnsi="Arial" w:cs="Arial"/>
          <w:sz w:val="24"/>
          <w:szCs w:val="24"/>
          <w:lang w:eastAsia="pt-BR"/>
        </w:rPr>
        <w:t xml:space="preserve"> </w:t>
      </w:r>
      <w:r w:rsidR="00307D5F">
        <w:rPr>
          <w:rFonts w:ascii="Arial" w:eastAsia="Times New Roman" w:hAnsi="Arial" w:cs="Arial"/>
          <w:sz w:val="24"/>
          <w:szCs w:val="24"/>
          <w:lang w:eastAsia="pt-BR"/>
        </w:rPr>
        <w:t>Contudo</w:t>
      </w:r>
      <w:r w:rsidR="005D6597">
        <w:rPr>
          <w:rFonts w:ascii="Arial" w:eastAsia="Times New Roman" w:hAnsi="Arial" w:cs="Arial"/>
          <w:sz w:val="24"/>
          <w:szCs w:val="24"/>
          <w:lang w:eastAsia="pt-BR"/>
        </w:rPr>
        <w:t>,</w:t>
      </w:r>
      <w:r w:rsidR="00687394">
        <w:rPr>
          <w:rFonts w:ascii="Arial" w:eastAsia="Times New Roman" w:hAnsi="Arial" w:cs="Arial"/>
          <w:sz w:val="24"/>
          <w:szCs w:val="24"/>
          <w:lang w:eastAsia="pt-BR"/>
        </w:rPr>
        <w:t xml:space="preserve"> por motivos a serem abordados no momento oportuno</w:t>
      </w:r>
      <w:r w:rsidR="00240FD0">
        <w:rPr>
          <w:rFonts w:ascii="Arial" w:eastAsia="Times New Roman" w:hAnsi="Arial" w:cs="Arial"/>
          <w:sz w:val="24"/>
          <w:szCs w:val="24"/>
          <w:lang w:eastAsia="pt-BR"/>
        </w:rPr>
        <w:t xml:space="preserve">, sequer podemos adotar as terminologias “crime” ou “contravenção penal” para se referir as infrações cometidas pelo menor de idade. </w:t>
      </w:r>
    </w:p>
    <w:p w:rsidR="00270574" w:rsidRPr="00935ED1" w:rsidRDefault="00240FD0"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Pr="00240FD0">
        <w:rPr>
          <w:rFonts w:ascii="Arial" w:eastAsia="Times New Roman" w:hAnsi="Arial" w:cs="Arial"/>
          <w:i/>
          <w:sz w:val="24"/>
          <w:szCs w:val="24"/>
          <w:lang w:eastAsia="pt-BR"/>
        </w:rPr>
        <w:t>contrario sensu</w:t>
      </w:r>
      <w:r>
        <w:rPr>
          <w:rFonts w:ascii="Arial" w:eastAsia="Times New Roman" w:hAnsi="Arial" w:cs="Arial"/>
          <w:sz w:val="24"/>
          <w:szCs w:val="24"/>
          <w:lang w:eastAsia="pt-BR"/>
        </w:rPr>
        <w:t>, s</w:t>
      </w:r>
      <w:r w:rsidR="006C68DE" w:rsidRPr="00C678F0">
        <w:rPr>
          <w:rFonts w:ascii="Arial" w:eastAsia="Times New Roman" w:hAnsi="Arial" w:cs="Arial"/>
          <w:sz w:val="24"/>
          <w:szCs w:val="24"/>
          <w:lang w:eastAsia="pt-BR"/>
        </w:rPr>
        <w:t xml:space="preserve">e o infrator for pessoa </w:t>
      </w:r>
      <w:r w:rsidR="00AF4F6D" w:rsidRPr="00C678F0">
        <w:rPr>
          <w:rFonts w:ascii="Arial" w:eastAsia="Times New Roman" w:hAnsi="Arial" w:cs="Arial"/>
          <w:sz w:val="24"/>
          <w:szCs w:val="24"/>
          <w:lang w:eastAsia="pt-BR"/>
        </w:rPr>
        <w:t>com idade igual ou superior a</w:t>
      </w:r>
      <w:r w:rsidR="007A793E" w:rsidRPr="00C678F0">
        <w:rPr>
          <w:rFonts w:ascii="Arial" w:eastAsia="Times New Roman" w:hAnsi="Arial" w:cs="Arial"/>
          <w:sz w:val="24"/>
          <w:szCs w:val="24"/>
          <w:lang w:eastAsia="pt-BR"/>
        </w:rPr>
        <w:t xml:space="preserve"> 18 anos, a terminologia</w:t>
      </w:r>
      <w:r w:rsidR="007A793E">
        <w:rPr>
          <w:rFonts w:ascii="Arial" w:eastAsia="Times New Roman" w:hAnsi="Arial" w:cs="Arial"/>
          <w:sz w:val="24"/>
          <w:szCs w:val="24"/>
          <w:lang w:eastAsia="pt-BR"/>
        </w:rPr>
        <w:t xml:space="preserve"> adotada</w:t>
      </w:r>
      <w:r w:rsidR="006C68DE" w:rsidRPr="00935ED1">
        <w:rPr>
          <w:rFonts w:ascii="Arial" w:eastAsia="Times New Roman" w:hAnsi="Arial" w:cs="Arial"/>
          <w:sz w:val="24"/>
          <w:szCs w:val="24"/>
          <w:lang w:eastAsia="pt-BR"/>
        </w:rPr>
        <w:t xml:space="preserve"> é </w:t>
      </w:r>
      <w:r w:rsidR="00307D5F">
        <w:rPr>
          <w:rFonts w:ascii="Arial" w:eastAsia="Times New Roman" w:hAnsi="Arial" w:cs="Arial"/>
          <w:sz w:val="24"/>
          <w:szCs w:val="24"/>
          <w:lang w:eastAsia="pt-BR"/>
        </w:rPr>
        <w:t>“</w:t>
      </w:r>
      <w:r w:rsidR="006C68DE" w:rsidRPr="00935ED1">
        <w:rPr>
          <w:rFonts w:ascii="Arial" w:eastAsia="Times New Roman" w:hAnsi="Arial" w:cs="Arial"/>
          <w:sz w:val="24"/>
          <w:szCs w:val="24"/>
          <w:lang w:eastAsia="pt-BR"/>
        </w:rPr>
        <w:t>crime</w:t>
      </w:r>
      <w:r w:rsidR="00307D5F">
        <w:rPr>
          <w:rFonts w:ascii="Arial" w:eastAsia="Times New Roman" w:hAnsi="Arial" w:cs="Arial"/>
          <w:sz w:val="24"/>
          <w:szCs w:val="24"/>
          <w:lang w:eastAsia="pt-BR"/>
        </w:rPr>
        <w:t>”</w:t>
      </w:r>
      <w:r w:rsidR="006C68DE" w:rsidRPr="00935ED1">
        <w:rPr>
          <w:rFonts w:ascii="Arial" w:eastAsia="Times New Roman" w:hAnsi="Arial" w:cs="Arial"/>
          <w:sz w:val="24"/>
          <w:szCs w:val="24"/>
          <w:lang w:eastAsia="pt-BR"/>
        </w:rPr>
        <w:t xml:space="preserve">, </w:t>
      </w:r>
      <w:r w:rsidR="00307D5F">
        <w:rPr>
          <w:rFonts w:ascii="Arial" w:eastAsia="Times New Roman" w:hAnsi="Arial" w:cs="Arial"/>
          <w:sz w:val="24"/>
          <w:szCs w:val="24"/>
          <w:lang w:eastAsia="pt-BR"/>
        </w:rPr>
        <w:t>“</w:t>
      </w:r>
      <w:r w:rsidR="006C68DE" w:rsidRPr="00935ED1">
        <w:rPr>
          <w:rFonts w:ascii="Arial" w:eastAsia="Times New Roman" w:hAnsi="Arial" w:cs="Arial"/>
          <w:sz w:val="24"/>
          <w:szCs w:val="24"/>
          <w:lang w:eastAsia="pt-BR"/>
        </w:rPr>
        <w:t>delito</w:t>
      </w:r>
      <w:r w:rsidR="00307D5F">
        <w:rPr>
          <w:rFonts w:ascii="Arial" w:eastAsia="Times New Roman" w:hAnsi="Arial" w:cs="Arial"/>
          <w:sz w:val="24"/>
          <w:szCs w:val="24"/>
          <w:lang w:eastAsia="pt-BR"/>
        </w:rPr>
        <w:t>”</w:t>
      </w:r>
      <w:r w:rsidR="006C68DE" w:rsidRPr="00935ED1">
        <w:rPr>
          <w:rFonts w:ascii="Arial" w:eastAsia="Times New Roman" w:hAnsi="Arial" w:cs="Arial"/>
          <w:sz w:val="24"/>
          <w:szCs w:val="24"/>
          <w:lang w:eastAsia="pt-BR"/>
        </w:rPr>
        <w:t xml:space="preserve"> ou </w:t>
      </w:r>
      <w:r w:rsidR="00307D5F">
        <w:rPr>
          <w:rFonts w:ascii="Arial" w:eastAsia="Times New Roman" w:hAnsi="Arial" w:cs="Arial"/>
          <w:sz w:val="24"/>
          <w:szCs w:val="24"/>
          <w:lang w:eastAsia="pt-BR"/>
        </w:rPr>
        <w:t>“</w:t>
      </w:r>
      <w:r w:rsidR="006C68DE" w:rsidRPr="00935ED1">
        <w:rPr>
          <w:rFonts w:ascii="Arial" w:eastAsia="Times New Roman" w:hAnsi="Arial" w:cs="Arial"/>
          <w:sz w:val="24"/>
          <w:szCs w:val="24"/>
          <w:lang w:eastAsia="pt-BR"/>
        </w:rPr>
        <w:t>contravenção penal</w:t>
      </w:r>
      <w:r w:rsidR="00307D5F">
        <w:rPr>
          <w:rFonts w:ascii="Arial" w:eastAsia="Times New Roman" w:hAnsi="Arial" w:cs="Arial"/>
          <w:sz w:val="24"/>
          <w:szCs w:val="24"/>
          <w:lang w:eastAsia="pt-BR"/>
        </w:rPr>
        <w:t>”</w:t>
      </w:r>
      <w:r w:rsidR="006C68DE" w:rsidRPr="00935ED1">
        <w:rPr>
          <w:rFonts w:ascii="Arial" w:eastAsia="Times New Roman" w:hAnsi="Arial" w:cs="Arial"/>
          <w:sz w:val="24"/>
          <w:szCs w:val="24"/>
          <w:lang w:eastAsia="pt-BR"/>
        </w:rPr>
        <w:t>.</w:t>
      </w:r>
      <w:r w:rsidR="002C4E0C">
        <w:rPr>
          <w:rFonts w:ascii="Arial" w:eastAsia="Times New Roman" w:hAnsi="Arial" w:cs="Arial"/>
          <w:sz w:val="24"/>
          <w:szCs w:val="24"/>
          <w:lang w:eastAsia="pt-BR"/>
        </w:rPr>
        <w:t xml:space="preserve"> </w:t>
      </w:r>
    </w:p>
    <w:p w:rsidR="00270574" w:rsidRPr="00935ED1" w:rsidRDefault="00270574" w:rsidP="00770265">
      <w:pPr>
        <w:shd w:val="clear" w:color="auto" w:fill="FFFFFF"/>
        <w:spacing w:before="100" w:beforeAutospacing="1" w:after="100" w:afterAutospacing="1" w:line="360" w:lineRule="auto"/>
        <w:jc w:val="both"/>
        <w:rPr>
          <w:rFonts w:ascii="Arial" w:hAnsi="Arial" w:cs="Arial"/>
          <w:sz w:val="24"/>
          <w:szCs w:val="24"/>
          <w:shd w:val="clear" w:color="auto" w:fill="FFFFFF"/>
        </w:rPr>
      </w:pPr>
      <w:r w:rsidRPr="00935ED1">
        <w:rPr>
          <w:rFonts w:ascii="Arial" w:hAnsi="Arial" w:cs="Arial"/>
          <w:sz w:val="24"/>
          <w:szCs w:val="24"/>
          <w:shd w:val="clear" w:color="auto" w:fill="FFFFFF"/>
        </w:rPr>
        <w:t xml:space="preserve">Seguindo por esta linha de raciocínio, </w:t>
      </w:r>
      <w:r w:rsidR="00AF4F6D">
        <w:rPr>
          <w:rFonts w:ascii="Arial" w:hAnsi="Arial" w:cs="Arial"/>
          <w:sz w:val="24"/>
          <w:szCs w:val="24"/>
          <w:shd w:val="clear" w:color="auto" w:fill="FFFFFF"/>
        </w:rPr>
        <w:t>o ECRIAD preconiza em seus</w:t>
      </w:r>
      <w:r w:rsidR="00EB72CA" w:rsidRPr="00935ED1">
        <w:rPr>
          <w:rFonts w:ascii="Arial" w:hAnsi="Arial" w:cs="Arial"/>
          <w:sz w:val="24"/>
          <w:szCs w:val="24"/>
          <w:shd w:val="clear" w:color="auto" w:fill="FFFFFF"/>
        </w:rPr>
        <w:t xml:space="preserve"> </w:t>
      </w:r>
      <w:r w:rsidRPr="00935ED1">
        <w:rPr>
          <w:rFonts w:ascii="Arial" w:hAnsi="Arial" w:cs="Arial"/>
          <w:sz w:val="24"/>
          <w:szCs w:val="24"/>
          <w:shd w:val="clear" w:color="auto" w:fill="FFFFFF"/>
        </w:rPr>
        <w:t>artigos 104 e 105</w:t>
      </w:r>
      <w:r w:rsidR="00AF4F6D">
        <w:rPr>
          <w:rFonts w:ascii="Arial" w:hAnsi="Arial" w:cs="Arial"/>
          <w:sz w:val="24"/>
          <w:szCs w:val="24"/>
          <w:shd w:val="clear" w:color="auto" w:fill="FFFFFF"/>
        </w:rPr>
        <w:t>:</w:t>
      </w:r>
    </w:p>
    <w:p w:rsidR="00270574" w:rsidRPr="00EB332A" w:rsidRDefault="00270574" w:rsidP="00005B52">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Art. 104. São penalmente inimputáveis os menores de dezoito anos, sujeitos às medidas previstas nesta Lei.</w:t>
      </w:r>
    </w:p>
    <w:p w:rsidR="00270574" w:rsidRPr="00EB332A" w:rsidRDefault="00270574" w:rsidP="00005B52">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Parágrafo único. Para os efeitos desta Lei, deve ser considerada a idade do adolescente à data do fato.</w:t>
      </w:r>
    </w:p>
    <w:p w:rsidR="003624B1" w:rsidRPr="00EB332A" w:rsidRDefault="00270574" w:rsidP="003624B1">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Art. 105. Ao ato infracional praticado por criança corresponderão as medidas previstas no art. 101</w:t>
      </w:r>
      <w:r w:rsidR="00005B52">
        <w:rPr>
          <w:rFonts w:ascii="Arial" w:eastAsia="Times New Roman" w:hAnsi="Arial" w:cs="Arial"/>
          <w:sz w:val="20"/>
          <w:szCs w:val="20"/>
          <w:lang w:eastAsia="pt-BR"/>
        </w:rPr>
        <w:t xml:space="preserve">. </w:t>
      </w:r>
    </w:p>
    <w:p w:rsidR="006C68DE" w:rsidRPr="00935ED1" w:rsidRDefault="00240FD0"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hAnsi="Arial" w:cs="Arial"/>
          <w:sz w:val="24"/>
          <w:szCs w:val="24"/>
          <w:shd w:val="clear" w:color="auto" w:fill="FFFFFF"/>
        </w:rPr>
        <w:t>Desta feita</w:t>
      </w:r>
      <w:r w:rsidR="00EB72CA" w:rsidRPr="00C678F0">
        <w:rPr>
          <w:rFonts w:ascii="Arial" w:hAnsi="Arial" w:cs="Arial"/>
          <w:sz w:val="24"/>
          <w:szCs w:val="24"/>
          <w:shd w:val="clear" w:color="auto" w:fill="FFFFFF"/>
        </w:rPr>
        <w:t xml:space="preserve">, </w:t>
      </w:r>
      <w:r>
        <w:rPr>
          <w:rFonts w:ascii="Arial" w:hAnsi="Arial" w:cs="Arial"/>
          <w:sz w:val="24"/>
          <w:szCs w:val="24"/>
          <w:shd w:val="clear" w:color="auto" w:fill="FFFFFF"/>
        </w:rPr>
        <w:t xml:space="preserve">observa-se que </w:t>
      </w:r>
      <w:r w:rsidR="00270574" w:rsidRPr="00C678F0">
        <w:rPr>
          <w:rFonts w:ascii="Arial" w:hAnsi="Arial" w:cs="Arial"/>
          <w:sz w:val="24"/>
          <w:szCs w:val="24"/>
          <w:shd w:val="clear" w:color="auto" w:fill="FFFFFF"/>
        </w:rPr>
        <w:t>o ECRIAD prevê, em seu art. 104, que o menor de 18 an</w:t>
      </w:r>
      <w:r w:rsidR="004D1937">
        <w:rPr>
          <w:rFonts w:ascii="Arial" w:hAnsi="Arial" w:cs="Arial"/>
          <w:sz w:val="24"/>
          <w:szCs w:val="24"/>
          <w:shd w:val="clear" w:color="auto" w:fill="FFFFFF"/>
        </w:rPr>
        <w:t>os (dezoito) anos é inimputável. P</w:t>
      </w:r>
      <w:r w:rsidR="00270574" w:rsidRPr="00C678F0">
        <w:rPr>
          <w:rFonts w:ascii="Arial" w:hAnsi="Arial" w:cs="Arial"/>
          <w:sz w:val="24"/>
          <w:szCs w:val="24"/>
          <w:shd w:val="clear" w:color="auto" w:fill="FFFFFF"/>
        </w:rPr>
        <w:t>orém</w:t>
      </w:r>
      <w:r w:rsidR="009605C4">
        <w:rPr>
          <w:rFonts w:ascii="Arial" w:hAnsi="Arial" w:cs="Arial"/>
          <w:sz w:val="24"/>
          <w:szCs w:val="24"/>
          <w:shd w:val="clear" w:color="auto" w:fill="FFFFFF"/>
        </w:rPr>
        <w:t>,</w:t>
      </w:r>
      <w:r w:rsidR="00270574" w:rsidRPr="00C678F0">
        <w:rPr>
          <w:rFonts w:ascii="Arial" w:hAnsi="Arial" w:cs="Arial"/>
          <w:sz w:val="24"/>
          <w:szCs w:val="24"/>
          <w:shd w:val="clear" w:color="auto" w:fill="FFFFFF"/>
        </w:rPr>
        <w:t xml:space="preserve"> </w:t>
      </w:r>
      <w:r w:rsidR="004D1937">
        <w:rPr>
          <w:rFonts w:ascii="Arial" w:hAnsi="Arial" w:cs="Arial"/>
          <w:sz w:val="24"/>
          <w:szCs w:val="24"/>
          <w:shd w:val="clear" w:color="auto" w:fill="FFFFFF"/>
        </w:rPr>
        <w:t xml:space="preserve">esse conceito de inimputabilidade não deve ser confundido com a idéia da impunidade, haja vista que </w:t>
      </w:r>
      <w:r w:rsidR="001E0778">
        <w:rPr>
          <w:rFonts w:ascii="Arial" w:hAnsi="Arial" w:cs="Arial"/>
          <w:sz w:val="24"/>
          <w:szCs w:val="24"/>
          <w:shd w:val="clear" w:color="auto" w:fill="FFFFFF"/>
        </w:rPr>
        <w:t xml:space="preserve">é </w:t>
      </w:r>
      <w:r w:rsidR="00270574" w:rsidRPr="00C678F0">
        <w:rPr>
          <w:rFonts w:ascii="Arial" w:hAnsi="Arial" w:cs="Arial"/>
          <w:sz w:val="24"/>
          <w:szCs w:val="24"/>
          <w:shd w:val="clear" w:color="auto" w:fill="FFFFFF"/>
        </w:rPr>
        <w:t>capaz de cometer a</w:t>
      </w:r>
      <w:r w:rsidR="00AF4F6D" w:rsidRPr="00C678F0">
        <w:rPr>
          <w:rFonts w:ascii="Arial" w:hAnsi="Arial" w:cs="Arial"/>
          <w:sz w:val="24"/>
          <w:szCs w:val="24"/>
          <w:shd w:val="clear" w:color="auto" w:fill="FFFFFF"/>
        </w:rPr>
        <w:t>to infraciona</w:t>
      </w:r>
      <w:r w:rsidR="00EF0F6A" w:rsidRPr="00C678F0">
        <w:rPr>
          <w:rFonts w:ascii="Arial" w:hAnsi="Arial" w:cs="Arial"/>
          <w:sz w:val="24"/>
          <w:szCs w:val="24"/>
          <w:shd w:val="clear" w:color="auto" w:fill="FFFFFF"/>
        </w:rPr>
        <w:t>l, sendo</w:t>
      </w:r>
      <w:r w:rsidR="007A793E" w:rsidRPr="00C678F0">
        <w:rPr>
          <w:rFonts w:ascii="Arial" w:hAnsi="Arial" w:cs="Arial"/>
          <w:sz w:val="24"/>
          <w:szCs w:val="24"/>
          <w:shd w:val="clear" w:color="auto" w:fill="FFFFFF"/>
        </w:rPr>
        <w:t xml:space="preserve"> assim,</w:t>
      </w:r>
      <w:r w:rsidR="00EF0F6A" w:rsidRPr="00C678F0">
        <w:rPr>
          <w:rFonts w:ascii="Arial" w:hAnsi="Arial" w:cs="Arial"/>
          <w:sz w:val="24"/>
          <w:szCs w:val="24"/>
          <w:shd w:val="clear" w:color="auto" w:fill="FFFFFF"/>
        </w:rPr>
        <w:t xml:space="preserve"> passível de</w:t>
      </w:r>
      <w:r w:rsidR="009605C4">
        <w:rPr>
          <w:rFonts w:ascii="Arial" w:hAnsi="Arial" w:cs="Arial"/>
          <w:sz w:val="24"/>
          <w:szCs w:val="24"/>
          <w:shd w:val="clear" w:color="auto" w:fill="FFFFFF"/>
        </w:rPr>
        <w:t xml:space="preserve"> aplicação das </w:t>
      </w:r>
      <w:r w:rsidR="00270574" w:rsidRPr="00C678F0">
        <w:rPr>
          <w:rFonts w:ascii="Arial" w:hAnsi="Arial" w:cs="Arial"/>
          <w:sz w:val="24"/>
          <w:szCs w:val="24"/>
          <w:shd w:val="clear" w:color="auto" w:fill="FFFFFF"/>
        </w:rPr>
        <w:t>medidas sócio educativas</w:t>
      </w:r>
      <w:r w:rsidR="005D6597">
        <w:rPr>
          <w:rFonts w:ascii="Arial" w:hAnsi="Arial" w:cs="Arial"/>
          <w:sz w:val="24"/>
          <w:szCs w:val="24"/>
          <w:shd w:val="clear" w:color="auto" w:fill="FFFFFF"/>
        </w:rPr>
        <w:t xml:space="preserve"> e de proteção, </w:t>
      </w:r>
      <w:r w:rsidR="00270574" w:rsidRPr="00935ED1">
        <w:rPr>
          <w:rFonts w:ascii="Arial" w:hAnsi="Arial" w:cs="Arial"/>
          <w:sz w:val="24"/>
          <w:szCs w:val="24"/>
          <w:shd w:val="clear" w:color="auto" w:fill="FFFFFF"/>
        </w:rPr>
        <w:t xml:space="preserve">conforme </w:t>
      </w:r>
      <w:r w:rsidR="007A793E">
        <w:rPr>
          <w:rFonts w:ascii="Arial" w:hAnsi="Arial" w:cs="Arial"/>
          <w:sz w:val="24"/>
          <w:szCs w:val="24"/>
          <w:shd w:val="clear" w:color="auto" w:fill="FFFFFF"/>
        </w:rPr>
        <w:t xml:space="preserve">preceitua </w:t>
      </w:r>
      <w:r w:rsidR="00270574" w:rsidRPr="00935ED1">
        <w:rPr>
          <w:rFonts w:ascii="Arial" w:hAnsi="Arial" w:cs="Arial"/>
          <w:sz w:val="24"/>
          <w:szCs w:val="24"/>
          <w:shd w:val="clear" w:color="auto" w:fill="FFFFFF"/>
        </w:rPr>
        <w:t xml:space="preserve">o art. 105 do </w:t>
      </w:r>
      <w:r w:rsidR="0093118F" w:rsidRPr="00935ED1">
        <w:rPr>
          <w:rFonts w:ascii="Arial" w:hAnsi="Arial" w:cs="Arial"/>
          <w:sz w:val="24"/>
          <w:szCs w:val="24"/>
          <w:shd w:val="clear" w:color="auto" w:fill="FFFFFF"/>
        </w:rPr>
        <w:t>ECRIAD</w:t>
      </w:r>
      <w:r w:rsidR="00270574" w:rsidRPr="00935ED1">
        <w:rPr>
          <w:rFonts w:ascii="Arial" w:hAnsi="Arial" w:cs="Arial"/>
          <w:sz w:val="24"/>
          <w:szCs w:val="24"/>
          <w:shd w:val="clear" w:color="auto" w:fill="FFFFFF"/>
        </w:rPr>
        <w:t>.</w:t>
      </w:r>
    </w:p>
    <w:p w:rsidR="001E0778" w:rsidRDefault="00D928C8" w:rsidP="00770265">
      <w:pPr>
        <w:spacing w:line="360" w:lineRule="auto"/>
        <w:jc w:val="both"/>
        <w:rPr>
          <w:rFonts w:ascii="Arial" w:hAnsi="Arial" w:cs="Arial"/>
          <w:sz w:val="24"/>
          <w:szCs w:val="24"/>
        </w:rPr>
      </w:pPr>
      <w:r w:rsidRPr="00935ED1">
        <w:rPr>
          <w:rFonts w:ascii="Arial" w:hAnsi="Arial" w:cs="Arial"/>
          <w:sz w:val="24"/>
          <w:szCs w:val="24"/>
        </w:rPr>
        <w:t>Sintetizando o que foi dit</w:t>
      </w:r>
      <w:r w:rsidR="00EF0F6A">
        <w:rPr>
          <w:rFonts w:ascii="Arial" w:hAnsi="Arial" w:cs="Arial"/>
          <w:sz w:val="24"/>
          <w:szCs w:val="24"/>
        </w:rPr>
        <w:t>o até aqui, sucintamente pode-se</w:t>
      </w:r>
      <w:r w:rsidRPr="00935ED1">
        <w:rPr>
          <w:rFonts w:ascii="Arial" w:hAnsi="Arial" w:cs="Arial"/>
          <w:sz w:val="24"/>
          <w:szCs w:val="24"/>
        </w:rPr>
        <w:t xml:space="preserve"> aduzir que o</w:t>
      </w:r>
      <w:r w:rsidR="001C7E7A" w:rsidRPr="00935ED1">
        <w:rPr>
          <w:rFonts w:ascii="Arial" w:hAnsi="Arial" w:cs="Arial"/>
          <w:sz w:val="24"/>
          <w:szCs w:val="24"/>
        </w:rPr>
        <w:t xml:space="preserve"> </w:t>
      </w:r>
      <w:r w:rsidRPr="00935ED1">
        <w:rPr>
          <w:rFonts w:ascii="Arial" w:hAnsi="Arial" w:cs="Arial"/>
          <w:sz w:val="24"/>
          <w:szCs w:val="24"/>
        </w:rPr>
        <w:t>menor</w:t>
      </w:r>
      <w:r w:rsidR="001C7E7A" w:rsidRPr="00935ED1">
        <w:rPr>
          <w:rFonts w:ascii="Arial" w:hAnsi="Arial" w:cs="Arial"/>
          <w:sz w:val="24"/>
          <w:szCs w:val="24"/>
        </w:rPr>
        <w:t xml:space="preserve"> não comete crime, </w:t>
      </w:r>
      <w:r w:rsidR="00EB72CA" w:rsidRPr="00935ED1">
        <w:rPr>
          <w:rFonts w:ascii="Arial" w:hAnsi="Arial" w:cs="Arial"/>
          <w:sz w:val="24"/>
          <w:szCs w:val="24"/>
        </w:rPr>
        <w:t>e os</w:t>
      </w:r>
      <w:r w:rsidR="001C7E7A" w:rsidRPr="00935ED1">
        <w:rPr>
          <w:rFonts w:ascii="Arial" w:hAnsi="Arial" w:cs="Arial"/>
          <w:sz w:val="24"/>
          <w:szCs w:val="24"/>
        </w:rPr>
        <w:t xml:space="preserve"> seus atos são definidos em uma leg</w:t>
      </w:r>
      <w:r w:rsidR="006C68DE" w:rsidRPr="00935ED1">
        <w:rPr>
          <w:rFonts w:ascii="Arial" w:hAnsi="Arial" w:cs="Arial"/>
          <w:sz w:val="24"/>
          <w:szCs w:val="24"/>
        </w:rPr>
        <w:t xml:space="preserve">islação </w:t>
      </w:r>
      <w:r w:rsidR="009605C4">
        <w:rPr>
          <w:rFonts w:ascii="Arial" w:hAnsi="Arial" w:cs="Arial"/>
          <w:sz w:val="24"/>
          <w:szCs w:val="24"/>
        </w:rPr>
        <w:t>específica</w:t>
      </w:r>
      <w:r w:rsidR="001E0778">
        <w:rPr>
          <w:rFonts w:ascii="Arial" w:hAnsi="Arial" w:cs="Arial"/>
          <w:sz w:val="24"/>
          <w:szCs w:val="24"/>
        </w:rPr>
        <w:t>, devido ao seu estado de formação e devido ao amparo da proteção integral que a própria Constituição garante</w:t>
      </w:r>
      <w:r w:rsidR="006C68DE" w:rsidRPr="00935ED1">
        <w:rPr>
          <w:rFonts w:ascii="Arial" w:hAnsi="Arial" w:cs="Arial"/>
          <w:sz w:val="24"/>
          <w:szCs w:val="24"/>
        </w:rPr>
        <w:t xml:space="preserve">. </w:t>
      </w:r>
    </w:p>
    <w:p w:rsidR="006C68DE" w:rsidRPr="00935ED1" w:rsidRDefault="001E0778" w:rsidP="00770265">
      <w:pPr>
        <w:spacing w:line="360" w:lineRule="auto"/>
        <w:jc w:val="both"/>
        <w:rPr>
          <w:rFonts w:ascii="Arial" w:hAnsi="Arial" w:cs="Arial"/>
          <w:sz w:val="24"/>
          <w:szCs w:val="24"/>
        </w:rPr>
      </w:pPr>
      <w:r>
        <w:rPr>
          <w:rFonts w:ascii="Arial" w:hAnsi="Arial" w:cs="Arial"/>
          <w:sz w:val="24"/>
          <w:szCs w:val="24"/>
        </w:rPr>
        <w:t>Por fim</w:t>
      </w:r>
      <w:r w:rsidR="001C7E7A" w:rsidRPr="00935ED1">
        <w:rPr>
          <w:rFonts w:ascii="Arial" w:hAnsi="Arial" w:cs="Arial"/>
          <w:sz w:val="24"/>
          <w:szCs w:val="24"/>
        </w:rPr>
        <w:t xml:space="preserve">, </w:t>
      </w:r>
      <w:r>
        <w:rPr>
          <w:rFonts w:ascii="Arial" w:hAnsi="Arial" w:cs="Arial"/>
          <w:sz w:val="24"/>
          <w:szCs w:val="24"/>
        </w:rPr>
        <w:t xml:space="preserve">vale explicitar que o ato infracional é </w:t>
      </w:r>
      <w:r w:rsidR="006C68DE" w:rsidRPr="00935ED1">
        <w:rPr>
          <w:rFonts w:ascii="Arial" w:hAnsi="Arial" w:cs="Arial"/>
          <w:sz w:val="24"/>
          <w:szCs w:val="24"/>
        </w:rPr>
        <w:t xml:space="preserve">todo fato </w:t>
      </w:r>
      <w:r w:rsidR="00AB1891">
        <w:rPr>
          <w:rFonts w:ascii="Arial" w:hAnsi="Arial" w:cs="Arial"/>
          <w:sz w:val="24"/>
          <w:szCs w:val="24"/>
        </w:rPr>
        <w:t xml:space="preserve">típico, </w:t>
      </w:r>
      <w:r w:rsidR="006C68DE" w:rsidRPr="00935ED1">
        <w:rPr>
          <w:rFonts w:ascii="Arial" w:hAnsi="Arial" w:cs="Arial"/>
          <w:sz w:val="24"/>
          <w:szCs w:val="24"/>
        </w:rPr>
        <w:t>ilícito</w:t>
      </w:r>
      <w:r w:rsidR="00AB1891">
        <w:rPr>
          <w:rFonts w:ascii="Arial" w:hAnsi="Arial" w:cs="Arial"/>
          <w:sz w:val="24"/>
          <w:szCs w:val="24"/>
        </w:rPr>
        <w:t xml:space="preserve"> e culpável</w:t>
      </w:r>
      <w:r w:rsidR="006C68DE" w:rsidRPr="00935ED1">
        <w:rPr>
          <w:rFonts w:ascii="Arial" w:hAnsi="Arial" w:cs="Arial"/>
          <w:sz w:val="24"/>
          <w:szCs w:val="24"/>
        </w:rPr>
        <w:t xml:space="preserve"> descrito como crime ou contravenção penal,</w:t>
      </w:r>
      <w:r w:rsidR="00EB72CA" w:rsidRPr="00935ED1">
        <w:rPr>
          <w:rFonts w:ascii="Arial" w:hAnsi="Arial" w:cs="Arial"/>
          <w:sz w:val="24"/>
          <w:szCs w:val="24"/>
        </w:rPr>
        <w:t xml:space="preserve"> praticados pelo</w:t>
      </w:r>
      <w:r w:rsidR="00AB1891">
        <w:rPr>
          <w:rFonts w:ascii="Arial" w:hAnsi="Arial" w:cs="Arial"/>
          <w:sz w:val="24"/>
          <w:szCs w:val="24"/>
        </w:rPr>
        <w:t>s</w:t>
      </w:r>
      <w:r w:rsidR="009605C4">
        <w:rPr>
          <w:rFonts w:ascii="Arial" w:hAnsi="Arial" w:cs="Arial"/>
          <w:sz w:val="24"/>
          <w:szCs w:val="24"/>
        </w:rPr>
        <w:t xml:space="preserve"> menores</w:t>
      </w:r>
      <w:r w:rsidR="00AB1891">
        <w:rPr>
          <w:rFonts w:ascii="Arial" w:hAnsi="Arial" w:cs="Arial"/>
          <w:sz w:val="24"/>
          <w:szCs w:val="24"/>
        </w:rPr>
        <w:t xml:space="preserve"> infratores.</w:t>
      </w:r>
    </w:p>
    <w:p w:rsidR="00EC53F8" w:rsidRDefault="00EC53F8" w:rsidP="00770265">
      <w:pPr>
        <w:spacing w:line="360" w:lineRule="auto"/>
        <w:jc w:val="both"/>
        <w:rPr>
          <w:rFonts w:ascii="Arial" w:hAnsi="Arial" w:cs="Arial"/>
          <w:sz w:val="24"/>
          <w:szCs w:val="24"/>
        </w:rPr>
      </w:pPr>
      <w:r>
        <w:rPr>
          <w:rFonts w:ascii="Arial" w:hAnsi="Arial" w:cs="Arial"/>
          <w:sz w:val="24"/>
          <w:szCs w:val="24"/>
        </w:rPr>
        <w:t>Corroborando com, este entendimento, aduz Andrade de Souza:</w:t>
      </w:r>
    </w:p>
    <w:p w:rsidR="006D0E2E" w:rsidRDefault="00EC53F8" w:rsidP="006D0E2E">
      <w:pPr>
        <w:spacing w:line="240" w:lineRule="auto"/>
        <w:ind w:left="2268"/>
        <w:jc w:val="both"/>
        <w:rPr>
          <w:rFonts w:ascii="Arial" w:hAnsi="Arial" w:cs="Arial"/>
          <w:sz w:val="20"/>
          <w:szCs w:val="20"/>
        </w:rPr>
      </w:pPr>
      <w:r w:rsidRPr="00EC53F8">
        <w:rPr>
          <w:rFonts w:ascii="Arial" w:hAnsi="Arial" w:cs="Arial"/>
          <w:sz w:val="20"/>
          <w:szCs w:val="20"/>
          <w:shd w:val="clear" w:color="auto" w:fill="FFFFFF"/>
        </w:rPr>
        <w:t>O adolescente não comete crime nem contravenção, porque seus atos são definidos</w:t>
      </w:r>
      <w:r w:rsidR="002A4BF0">
        <w:rPr>
          <w:rFonts w:ascii="Arial" w:hAnsi="Arial" w:cs="Arial"/>
          <w:sz w:val="20"/>
          <w:szCs w:val="20"/>
          <w:shd w:val="clear" w:color="auto" w:fill="FFFFFF"/>
        </w:rPr>
        <w:t xml:space="preserve"> em uma legislação diferenciada. A</w:t>
      </w:r>
      <w:r w:rsidRPr="00EC53F8">
        <w:rPr>
          <w:rFonts w:ascii="Arial" w:hAnsi="Arial" w:cs="Arial"/>
          <w:sz w:val="20"/>
          <w:szCs w:val="20"/>
          <w:shd w:val="clear" w:color="auto" w:fill="FFFFFF"/>
        </w:rPr>
        <w:t>ssim, nos termos da lei,</w:t>
      </w:r>
      <w:r w:rsidR="002A4BF0">
        <w:rPr>
          <w:rFonts w:ascii="Arial" w:hAnsi="Arial" w:cs="Arial"/>
          <w:sz w:val="20"/>
          <w:szCs w:val="20"/>
          <w:shd w:val="clear" w:color="auto" w:fill="FFFFFF"/>
        </w:rPr>
        <w:t xml:space="preserve"> considera-se ato infracional, </w:t>
      </w:r>
      <w:r w:rsidRPr="00EC53F8">
        <w:rPr>
          <w:rFonts w:ascii="Arial" w:hAnsi="Arial" w:cs="Arial"/>
          <w:sz w:val="20"/>
          <w:szCs w:val="20"/>
          <w:shd w:val="clear" w:color="auto" w:fill="FFFFFF"/>
        </w:rPr>
        <w:t>crime ou contravenção</w:t>
      </w:r>
      <w:r>
        <w:rPr>
          <w:rFonts w:ascii="Arial" w:hAnsi="Arial" w:cs="Arial"/>
          <w:sz w:val="20"/>
          <w:szCs w:val="20"/>
          <w:shd w:val="clear" w:color="auto" w:fill="FFFFFF"/>
        </w:rPr>
        <w:t xml:space="preserve"> </w:t>
      </w:r>
      <w:r w:rsidR="00005B52">
        <w:rPr>
          <w:rFonts w:ascii="Arial" w:hAnsi="Arial" w:cs="Arial"/>
          <w:sz w:val="20"/>
          <w:szCs w:val="20"/>
          <w:shd w:val="clear" w:color="auto" w:fill="FFFFFF"/>
        </w:rPr>
        <w:t>praticado por adolescentes</w:t>
      </w:r>
      <w:r>
        <w:rPr>
          <w:rFonts w:ascii="Arial" w:hAnsi="Arial" w:cs="Arial"/>
          <w:sz w:val="20"/>
          <w:szCs w:val="20"/>
          <w:shd w:val="clear" w:color="auto" w:fill="FFFFFF"/>
        </w:rPr>
        <w:t>. V</w:t>
      </w:r>
      <w:r w:rsidRPr="00EC53F8">
        <w:rPr>
          <w:rFonts w:ascii="Arial" w:hAnsi="Arial" w:cs="Arial"/>
          <w:sz w:val="20"/>
          <w:szCs w:val="20"/>
          <w:shd w:val="clear" w:color="auto" w:fill="FFFFFF"/>
        </w:rPr>
        <w:t>eja que é uma questão de nomenclatura, posto que efetivamente comentem crimes tanto que são representados nos t</w:t>
      </w:r>
      <w:r w:rsidR="002A4BF0">
        <w:rPr>
          <w:rFonts w:ascii="Arial" w:hAnsi="Arial" w:cs="Arial"/>
          <w:sz w:val="20"/>
          <w:szCs w:val="20"/>
          <w:shd w:val="clear" w:color="auto" w:fill="FFFFFF"/>
        </w:rPr>
        <w:t>ermos do tipos penais.</w:t>
      </w:r>
      <w:r>
        <w:rPr>
          <w:rFonts w:ascii="Arial" w:hAnsi="Arial" w:cs="Arial"/>
          <w:sz w:val="20"/>
          <w:szCs w:val="20"/>
          <w:shd w:val="clear" w:color="auto" w:fill="FFFFFF"/>
        </w:rPr>
        <w:t xml:space="preserve"> No entant</w:t>
      </w:r>
      <w:r w:rsidRPr="00EC53F8">
        <w:rPr>
          <w:rFonts w:ascii="Arial" w:hAnsi="Arial" w:cs="Arial"/>
          <w:sz w:val="20"/>
          <w:szCs w:val="20"/>
          <w:shd w:val="clear" w:color="auto" w:fill="FFFFFF"/>
        </w:rPr>
        <w:t>o, por receberem tratamento diferenciado</w:t>
      </w:r>
      <w:r w:rsidR="002A4BF0">
        <w:rPr>
          <w:rFonts w:ascii="Arial" w:hAnsi="Arial" w:cs="Arial"/>
          <w:sz w:val="20"/>
          <w:szCs w:val="20"/>
          <w:shd w:val="clear" w:color="auto" w:fill="FFFFFF"/>
        </w:rPr>
        <w:t>,</w:t>
      </w:r>
      <w:r w:rsidRPr="00EC53F8">
        <w:rPr>
          <w:rFonts w:ascii="Arial" w:hAnsi="Arial" w:cs="Arial"/>
          <w:sz w:val="20"/>
          <w:szCs w:val="20"/>
          <w:shd w:val="clear" w:color="auto" w:fill="FFFFFF"/>
        </w:rPr>
        <w:t xml:space="preserve"> </w:t>
      </w:r>
      <w:r w:rsidRPr="00EC53F8">
        <w:rPr>
          <w:rFonts w:ascii="Arial" w:hAnsi="Arial" w:cs="Arial"/>
          <w:sz w:val="20"/>
          <w:szCs w:val="20"/>
          <w:shd w:val="clear" w:color="auto" w:fill="FFFFFF"/>
        </w:rPr>
        <w:lastRenderedPageBreak/>
        <w:t>abrangidos pelo princípio da proteção integral</w:t>
      </w:r>
      <w:r>
        <w:rPr>
          <w:rFonts w:ascii="Arial" w:hAnsi="Arial" w:cs="Arial"/>
          <w:sz w:val="20"/>
          <w:szCs w:val="20"/>
          <w:shd w:val="clear" w:color="auto" w:fill="FFFFFF"/>
        </w:rPr>
        <w:t>,</w:t>
      </w:r>
      <w:r w:rsidRPr="00EC53F8">
        <w:rPr>
          <w:rFonts w:ascii="Arial" w:hAnsi="Arial" w:cs="Arial"/>
          <w:sz w:val="20"/>
          <w:szCs w:val="20"/>
          <w:shd w:val="clear" w:color="auto" w:fill="FFFFFF"/>
        </w:rPr>
        <w:t xml:space="preserve"> suas condutas </w:t>
      </w:r>
      <w:r w:rsidR="00005B52" w:rsidRPr="00EC53F8">
        <w:rPr>
          <w:rFonts w:ascii="Arial" w:hAnsi="Arial" w:cs="Arial"/>
          <w:sz w:val="20"/>
          <w:szCs w:val="20"/>
          <w:shd w:val="clear" w:color="auto" w:fill="FFFFFF"/>
        </w:rPr>
        <w:t>ilícitas</w:t>
      </w:r>
      <w:r w:rsidRPr="00EC53F8">
        <w:rPr>
          <w:rFonts w:ascii="Arial" w:hAnsi="Arial" w:cs="Arial"/>
          <w:sz w:val="20"/>
          <w:szCs w:val="20"/>
          <w:shd w:val="clear" w:color="auto" w:fill="FFFFFF"/>
        </w:rPr>
        <w:t xml:space="preserve"> são denominadas de ato infracional, </w:t>
      </w:r>
      <w:r>
        <w:rPr>
          <w:rFonts w:ascii="Arial" w:hAnsi="Arial" w:cs="Arial"/>
          <w:sz w:val="20"/>
          <w:szCs w:val="20"/>
          <w:shd w:val="clear" w:color="auto" w:fill="FFFFFF"/>
        </w:rPr>
        <w:t>no mesmo sentid</w:t>
      </w:r>
      <w:r w:rsidRPr="00EC53F8">
        <w:rPr>
          <w:rFonts w:ascii="Arial" w:hAnsi="Arial" w:cs="Arial"/>
          <w:sz w:val="20"/>
          <w:szCs w:val="20"/>
          <w:shd w:val="clear" w:color="auto" w:fill="FFFFFF"/>
        </w:rPr>
        <w:t>o, não se aplica pena, e sim medida socioeducativa, já neste caso, não é nomenclatura e sim os fins que se destinam a reeducação do adolescente que por estar em desenvolvimento merece um tratamento diferenciado e prioritário.</w:t>
      </w:r>
      <w:r w:rsidR="002A4BF0">
        <w:rPr>
          <w:rStyle w:val="Refdenotaderodap"/>
          <w:rFonts w:ascii="Arial" w:hAnsi="Arial" w:cs="Arial"/>
          <w:sz w:val="20"/>
          <w:szCs w:val="20"/>
          <w:shd w:val="clear" w:color="auto" w:fill="FFFFFF"/>
        </w:rPr>
        <w:footnoteReference w:id="19"/>
      </w:r>
      <w:r w:rsidRPr="00EC53F8">
        <w:rPr>
          <w:rFonts w:ascii="Arial" w:hAnsi="Arial" w:cs="Arial"/>
          <w:sz w:val="20"/>
          <w:szCs w:val="20"/>
        </w:rPr>
        <w:t xml:space="preserve"> </w:t>
      </w:r>
    </w:p>
    <w:p w:rsidR="003624B1" w:rsidRPr="00EC53F8" w:rsidRDefault="003624B1" w:rsidP="006D0E2E">
      <w:pPr>
        <w:spacing w:line="240" w:lineRule="auto"/>
        <w:ind w:left="2268"/>
        <w:jc w:val="both"/>
        <w:rPr>
          <w:rFonts w:ascii="Arial" w:hAnsi="Arial" w:cs="Arial"/>
          <w:sz w:val="20"/>
          <w:szCs w:val="20"/>
        </w:rPr>
      </w:pPr>
    </w:p>
    <w:p w:rsidR="005D6597" w:rsidRDefault="003D057B" w:rsidP="00770265">
      <w:pPr>
        <w:spacing w:line="360" w:lineRule="auto"/>
        <w:jc w:val="both"/>
        <w:rPr>
          <w:rFonts w:ascii="Arial" w:hAnsi="Arial" w:cs="Arial"/>
          <w:sz w:val="24"/>
          <w:szCs w:val="24"/>
        </w:rPr>
      </w:pPr>
      <w:r>
        <w:rPr>
          <w:rFonts w:ascii="Arial" w:hAnsi="Arial" w:cs="Arial"/>
          <w:sz w:val="24"/>
          <w:szCs w:val="24"/>
        </w:rPr>
        <w:t>Complementando este racicíonio</w:t>
      </w:r>
      <w:r w:rsidR="005D6597">
        <w:rPr>
          <w:rFonts w:ascii="Arial" w:hAnsi="Arial" w:cs="Arial"/>
          <w:sz w:val="24"/>
          <w:szCs w:val="24"/>
        </w:rPr>
        <w:t>, aduz Leonardo Gomes de Aquino:</w:t>
      </w:r>
    </w:p>
    <w:p w:rsidR="003624B1" w:rsidRPr="005D6597" w:rsidRDefault="00005B52" w:rsidP="003624B1">
      <w:pPr>
        <w:spacing w:line="240" w:lineRule="auto"/>
        <w:ind w:left="2268"/>
        <w:jc w:val="both"/>
        <w:rPr>
          <w:rFonts w:ascii="Arial" w:hAnsi="Arial" w:cs="Arial"/>
          <w:sz w:val="20"/>
          <w:szCs w:val="20"/>
        </w:rPr>
      </w:pPr>
      <w:r>
        <w:rPr>
          <w:rFonts w:ascii="Arial" w:hAnsi="Arial" w:cs="Arial"/>
          <w:sz w:val="20"/>
          <w:szCs w:val="20"/>
        </w:rPr>
        <w:t xml:space="preserve">[...] </w:t>
      </w:r>
      <w:r w:rsidR="003063B8" w:rsidRPr="005D6597">
        <w:rPr>
          <w:rFonts w:ascii="Arial" w:hAnsi="Arial" w:cs="Arial"/>
          <w:sz w:val="20"/>
          <w:szCs w:val="20"/>
        </w:rPr>
        <w:t>a criança (pessoa até 1</w:t>
      </w:r>
      <w:r w:rsidR="00281E25" w:rsidRPr="005D6597">
        <w:rPr>
          <w:rFonts w:ascii="Arial" w:hAnsi="Arial" w:cs="Arial"/>
          <w:sz w:val="20"/>
          <w:szCs w:val="20"/>
        </w:rPr>
        <w:t xml:space="preserve">2 anos incompletos), praticando </w:t>
      </w:r>
      <w:r w:rsidR="003063B8" w:rsidRPr="005D6597">
        <w:rPr>
          <w:rFonts w:ascii="Arial" w:hAnsi="Arial" w:cs="Arial"/>
          <w:sz w:val="20"/>
          <w:szCs w:val="20"/>
        </w:rPr>
        <w:t xml:space="preserve">algum ato infracional, será encaminhada ao Conselho Tutelar e estará sujeita às medidas de proteção previstas no art. 101; </w:t>
      </w:r>
      <w:r w:rsidR="00EB72CA" w:rsidRPr="005D6597">
        <w:rPr>
          <w:rFonts w:ascii="Arial" w:hAnsi="Arial" w:cs="Arial"/>
          <w:sz w:val="20"/>
          <w:szCs w:val="20"/>
        </w:rPr>
        <w:t xml:space="preserve">já </w:t>
      </w:r>
      <w:r w:rsidR="003063B8" w:rsidRPr="005D6597">
        <w:rPr>
          <w:rFonts w:ascii="Arial" w:hAnsi="Arial" w:cs="Arial"/>
          <w:sz w:val="20"/>
          <w:szCs w:val="20"/>
        </w:rPr>
        <w:t>o adolescente (entre 12 e 18 anos), ao praticar ato infracional, estará sujeito a</w:t>
      </w:r>
      <w:r w:rsidR="00AB1891" w:rsidRPr="005D6597">
        <w:rPr>
          <w:rFonts w:ascii="Arial" w:hAnsi="Arial" w:cs="Arial"/>
          <w:sz w:val="20"/>
          <w:szCs w:val="20"/>
        </w:rPr>
        <w:t xml:space="preserve"> </w:t>
      </w:r>
      <w:r w:rsidR="003063B8" w:rsidRPr="005D6597">
        <w:rPr>
          <w:rFonts w:ascii="Arial" w:hAnsi="Arial" w:cs="Arial"/>
          <w:sz w:val="20"/>
          <w:szCs w:val="20"/>
        </w:rPr>
        <w:t>processo contraditório, com ampla defesa. Após o devido processo legal, receberá ou não uma “sanção”, denominada medida sócio educativa, prevista no art. 112, do ECRIAD.</w:t>
      </w:r>
      <w:r w:rsidR="003A528A">
        <w:rPr>
          <w:rStyle w:val="Refdenotaderodap"/>
          <w:rFonts w:ascii="Arial" w:hAnsi="Arial" w:cs="Arial"/>
          <w:sz w:val="20"/>
          <w:szCs w:val="20"/>
        </w:rPr>
        <w:footnoteReference w:id="20"/>
      </w:r>
      <w:r w:rsidR="003B7E88" w:rsidRPr="005D6597">
        <w:rPr>
          <w:rFonts w:ascii="Arial" w:hAnsi="Arial" w:cs="Arial"/>
          <w:sz w:val="20"/>
          <w:szCs w:val="20"/>
        </w:rPr>
        <w:t xml:space="preserve"> </w:t>
      </w:r>
    </w:p>
    <w:p w:rsidR="00005B52" w:rsidRDefault="009605C4" w:rsidP="000330A8">
      <w:pPr>
        <w:spacing w:line="360" w:lineRule="auto"/>
        <w:jc w:val="both"/>
        <w:rPr>
          <w:rFonts w:ascii="Arial" w:hAnsi="Arial" w:cs="Arial"/>
          <w:iCs/>
          <w:sz w:val="24"/>
          <w:szCs w:val="24"/>
        </w:rPr>
      </w:pPr>
      <w:r>
        <w:rPr>
          <w:rFonts w:ascii="Arial" w:hAnsi="Arial" w:cs="Arial"/>
          <w:iCs/>
          <w:sz w:val="24"/>
          <w:szCs w:val="24"/>
        </w:rPr>
        <w:t>Não obstante</w:t>
      </w:r>
      <w:r w:rsidR="00A858C1">
        <w:rPr>
          <w:rFonts w:ascii="Arial" w:hAnsi="Arial" w:cs="Arial"/>
          <w:iCs/>
          <w:sz w:val="24"/>
          <w:szCs w:val="24"/>
        </w:rPr>
        <w:t xml:space="preserve"> toda essa diferenciação d</w:t>
      </w:r>
      <w:r w:rsidR="003D057B">
        <w:rPr>
          <w:rFonts w:ascii="Arial" w:hAnsi="Arial" w:cs="Arial"/>
          <w:iCs/>
          <w:sz w:val="24"/>
          <w:szCs w:val="24"/>
        </w:rPr>
        <w:t xml:space="preserve">e “nomenclaturas” abordados pelos autores supra, pode-se ainda abordar que </w:t>
      </w:r>
      <w:r>
        <w:rPr>
          <w:rFonts w:ascii="Arial" w:hAnsi="Arial" w:cs="Arial"/>
          <w:iCs/>
          <w:sz w:val="24"/>
          <w:szCs w:val="24"/>
        </w:rPr>
        <w:t>a</w:t>
      </w:r>
      <w:r w:rsidR="005D56B3" w:rsidRPr="00C678F0">
        <w:rPr>
          <w:rFonts w:ascii="Arial" w:hAnsi="Arial" w:cs="Arial"/>
          <w:iCs/>
          <w:sz w:val="24"/>
          <w:szCs w:val="24"/>
        </w:rPr>
        <w:t xml:space="preserve"> finalidade do processo pe</w:t>
      </w:r>
      <w:r w:rsidR="00EF0F6A" w:rsidRPr="00C678F0">
        <w:rPr>
          <w:rFonts w:ascii="Arial" w:hAnsi="Arial" w:cs="Arial"/>
          <w:iCs/>
          <w:sz w:val="24"/>
          <w:szCs w:val="24"/>
        </w:rPr>
        <w:t>nal</w:t>
      </w:r>
      <w:r w:rsidR="00401D5E">
        <w:rPr>
          <w:rFonts w:ascii="Arial" w:hAnsi="Arial" w:cs="Arial"/>
          <w:iCs/>
          <w:sz w:val="24"/>
          <w:szCs w:val="24"/>
        </w:rPr>
        <w:t xml:space="preserve"> é disti</w:t>
      </w:r>
      <w:r>
        <w:rPr>
          <w:rFonts w:ascii="Arial" w:hAnsi="Arial" w:cs="Arial"/>
          <w:iCs/>
          <w:sz w:val="24"/>
          <w:szCs w:val="24"/>
        </w:rPr>
        <w:t>nta dos procedimentos sócios ed</w:t>
      </w:r>
      <w:r w:rsidR="00401D5E">
        <w:rPr>
          <w:rFonts w:ascii="Arial" w:hAnsi="Arial" w:cs="Arial"/>
          <w:iCs/>
          <w:sz w:val="24"/>
          <w:szCs w:val="24"/>
        </w:rPr>
        <w:t xml:space="preserve">ucativos. Enquanto que aquele </w:t>
      </w:r>
      <w:r>
        <w:rPr>
          <w:rFonts w:ascii="Arial" w:hAnsi="Arial" w:cs="Arial"/>
          <w:iCs/>
          <w:sz w:val="24"/>
          <w:szCs w:val="24"/>
        </w:rPr>
        <w:t>destina-se</w:t>
      </w:r>
      <w:r w:rsidR="00EF0F6A" w:rsidRPr="00C678F0">
        <w:rPr>
          <w:rFonts w:ascii="Arial" w:hAnsi="Arial" w:cs="Arial"/>
          <w:iCs/>
          <w:sz w:val="24"/>
          <w:szCs w:val="24"/>
        </w:rPr>
        <w:t xml:space="preserve"> a</w:t>
      </w:r>
      <w:r w:rsidR="00401D5E">
        <w:rPr>
          <w:rFonts w:ascii="Arial" w:hAnsi="Arial" w:cs="Arial"/>
          <w:iCs/>
          <w:sz w:val="24"/>
          <w:szCs w:val="24"/>
        </w:rPr>
        <w:t>os</w:t>
      </w:r>
      <w:r w:rsidR="00EF0F6A" w:rsidRPr="00C678F0">
        <w:rPr>
          <w:rFonts w:ascii="Arial" w:hAnsi="Arial" w:cs="Arial"/>
          <w:iCs/>
          <w:sz w:val="24"/>
          <w:szCs w:val="24"/>
        </w:rPr>
        <w:t xml:space="preserve"> adultos,</w:t>
      </w:r>
      <w:r w:rsidR="005D56B3" w:rsidRPr="00C678F0">
        <w:rPr>
          <w:rFonts w:ascii="Arial" w:hAnsi="Arial" w:cs="Arial"/>
          <w:iCs/>
          <w:sz w:val="24"/>
          <w:szCs w:val="24"/>
        </w:rPr>
        <w:t xml:space="preserve"> </w:t>
      </w:r>
      <w:r w:rsidR="00401D5E">
        <w:rPr>
          <w:rFonts w:ascii="Arial" w:hAnsi="Arial" w:cs="Arial"/>
          <w:iCs/>
          <w:sz w:val="24"/>
          <w:szCs w:val="24"/>
        </w:rPr>
        <w:t>e te</w:t>
      </w:r>
      <w:r>
        <w:rPr>
          <w:rFonts w:ascii="Arial" w:hAnsi="Arial" w:cs="Arial"/>
          <w:iCs/>
          <w:sz w:val="24"/>
          <w:szCs w:val="24"/>
        </w:rPr>
        <w:t>m</w:t>
      </w:r>
      <w:r w:rsidR="00401D5E">
        <w:rPr>
          <w:rFonts w:ascii="Arial" w:hAnsi="Arial" w:cs="Arial"/>
          <w:iCs/>
          <w:sz w:val="24"/>
          <w:szCs w:val="24"/>
        </w:rPr>
        <w:t xml:space="preserve"> como finalidade a aplicação</w:t>
      </w:r>
      <w:r w:rsidR="005D56B3" w:rsidRPr="00C678F0">
        <w:rPr>
          <w:rFonts w:ascii="Arial" w:hAnsi="Arial" w:cs="Arial"/>
          <w:iCs/>
          <w:sz w:val="24"/>
          <w:szCs w:val="24"/>
        </w:rPr>
        <w:t xml:space="preserve"> da pena</w:t>
      </w:r>
      <w:r w:rsidR="003A528A">
        <w:rPr>
          <w:rFonts w:ascii="Arial" w:hAnsi="Arial" w:cs="Arial"/>
          <w:iCs/>
          <w:sz w:val="24"/>
          <w:szCs w:val="24"/>
        </w:rPr>
        <w:t xml:space="preserve">, </w:t>
      </w:r>
      <w:r w:rsidR="00401D5E">
        <w:rPr>
          <w:rFonts w:ascii="Arial" w:hAnsi="Arial" w:cs="Arial"/>
          <w:iCs/>
          <w:sz w:val="24"/>
          <w:szCs w:val="24"/>
        </w:rPr>
        <w:t xml:space="preserve">estes são, destinados aos adolescentes, e possuem a finalidade </w:t>
      </w:r>
      <w:r w:rsidR="003A2439">
        <w:rPr>
          <w:rFonts w:ascii="Arial" w:hAnsi="Arial" w:cs="Arial"/>
          <w:iCs/>
          <w:sz w:val="24"/>
          <w:szCs w:val="24"/>
        </w:rPr>
        <w:t>de</w:t>
      </w:r>
      <w:r w:rsidR="005D56B3" w:rsidRPr="00C678F0">
        <w:rPr>
          <w:rFonts w:ascii="Arial" w:hAnsi="Arial" w:cs="Arial"/>
          <w:iCs/>
          <w:sz w:val="24"/>
          <w:szCs w:val="24"/>
        </w:rPr>
        <w:t xml:space="preserve"> </w:t>
      </w:r>
      <w:r w:rsidR="00D020BA">
        <w:rPr>
          <w:rFonts w:ascii="Arial" w:hAnsi="Arial" w:cs="Arial"/>
          <w:iCs/>
          <w:sz w:val="24"/>
          <w:szCs w:val="24"/>
        </w:rPr>
        <w:t>reeducação e recuperação dos mesmos.</w:t>
      </w:r>
      <w:r w:rsidR="003B7E88" w:rsidRPr="00C678F0">
        <w:rPr>
          <w:rFonts w:ascii="Arial" w:hAnsi="Arial" w:cs="Arial"/>
          <w:iCs/>
          <w:sz w:val="24"/>
          <w:szCs w:val="24"/>
        </w:rPr>
        <w:t xml:space="preserve"> </w:t>
      </w:r>
    </w:p>
    <w:p w:rsidR="00005B52" w:rsidRPr="00AB1891" w:rsidRDefault="00005B52" w:rsidP="000330A8">
      <w:pPr>
        <w:spacing w:line="360" w:lineRule="auto"/>
        <w:jc w:val="both"/>
        <w:rPr>
          <w:rFonts w:ascii="Arial" w:hAnsi="Arial" w:cs="Arial"/>
          <w:iCs/>
          <w:sz w:val="24"/>
          <w:szCs w:val="24"/>
        </w:rPr>
      </w:pPr>
    </w:p>
    <w:p w:rsidR="00D928C8" w:rsidRPr="00FC6702" w:rsidRDefault="003A2439" w:rsidP="00770265">
      <w:pPr>
        <w:spacing w:line="360" w:lineRule="auto"/>
        <w:jc w:val="both"/>
        <w:rPr>
          <w:rFonts w:ascii="Arial" w:hAnsi="Arial" w:cs="Arial"/>
          <w:sz w:val="24"/>
          <w:szCs w:val="24"/>
        </w:rPr>
      </w:pPr>
      <w:r>
        <w:rPr>
          <w:rFonts w:ascii="Arial" w:hAnsi="Arial" w:cs="Arial"/>
          <w:sz w:val="24"/>
          <w:szCs w:val="24"/>
        </w:rPr>
        <w:t xml:space="preserve">5.4 RESPONSABILIDADE PENAL </w:t>
      </w:r>
      <w:r w:rsidR="00FC6702" w:rsidRPr="00FC6702">
        <w:rPr>
          <w:rFonts w:ascii="Arial" w:hAnsi="Arial" w:cs="Arial"/>
          <w:sz w:val="24"/>
          <w:szCs w:val="24"/>
        </w:rPr>
        <w:t xml:space="preserve">JUVENIL </w:t>
      </w:r>
    </w:p>
    <w:p w:rsidR="003A2439" w:rsidRDefault="00DA298A" w:rsidP="003A2439">
      <w:pPr>
        <w:spacing w:line="360" w:lineRule="auto"/>
        <w:jc w:val="both"/>
        <w:rPr>
          <w:rFonts w:ascii="Arial" w:hAnsi="Arial" w:cs="Arial"/>
          <w:sz w:val="24"/>
          <w:szCs w:val="24"/>
        </w:rPr>
      </w:pPr>
      <w:r>
        <w:rPr>
          <w:rFonts w:ascii="Arial" w:hAnsi="Arial" w:cs="Arial"/>
          <w:sz w:val="24"/>
          <w:szCs w:val="24"/>
        </w:rPr>
        <w:t>P</w:t>
      </w:r>
      <w:r w:rsidR="003A2439">
        <w:rPr>
          <w:rFonts w:ascii="Arial" w:hAnsi="Arial" w:cs="Arial"/>
          <w:sz w:val="24"/>
          <w:szCs w:val="24"/>
        </w:rPr>
        <w:t xml:space="preserve">ode-se aferir </w:t>
      </w:r>
      <w:r w:rsidR="00837177">
        <w:rPr>
          <w:rFonts w:ascii="Arial" w:hAnsi="Arial" w:cs="Arial"/>
          <w:sz w:val="24"/>
          <w:szCs w:val="24"/>
        </w:rPr>
        <w:t xml:space="preserve">que </w:t>
      </w:r>
      <w:r>
        <w:rPr>
          <w:rFonts w:ascii="Arial" w:hAnsi="Arial" w:cs="Arial"/>
          <w:sz w:val="24"/>
          <w:szCs w:val="24"/>
        </w:rPr>
        <w:t xml:space="preserve">a estrutura jurídica do ato infracional </w:t>
      </w:r>
      <w:r w:rsidR="008621F8">
        <w:rPr>
          <w:rFonts w:ascii="Arial" w:hAnsi="Arial" w:cs="Arial"/>
          <w:sz w:val="24"/>
          <w:szCs w:val="24"/>
        </w:rPr>
        <w:t xml:space="preserve">segue a </w:t>
      </w:r>
      <w:r w:rsidR="00837177">
        <w:rPr>
          <w:rFonts w:ascii="Arial" w:hAnsi="Arial" w:cs="Arial"/>
          <w:sz w:val="24"/>
          <w:szCs w:val="24"/>
        </w:rPr>
        <w:t>mesma</w:t>
      </w:r>
      <w:r w:rsidR="003A2439">
        <w:rPr>
          <w:rFonts w:ascii="Arial" w:hAnsi="Arial" w:cs="Arial"/>
          <w:sz w:val="24"/>
          <w:szCs w:val="24"/>
        </w:rPr>
        <w:t xml:space="preserve"> estrutura</w:t>
      </w:r>
      <w:r w:rsidR="00837177">
        <w:rPr>
          <w:rFonts w:ascii="Arial" w:hAnsi="Arial" w:cs="Arial"/>
          <w:sz w:val="24"/>
          <w:szCs w:val="24"/>
        </w:rPr>
        <w:t xml:space="preserve"> </w:t>
      </w:r>
      <w:r w:rsidR="001E0778">
        <w:rPr>
          <w:rFonts w:ascii="Arial" w:hAnsi="Arial" w:cs="Arial"/>
          <w:sz w:val="24"/>
          <w:szCs w:val="24"/>
        </w:rPr>
        <w:t>do crime</w:t>
      </w:r>
      <w:r w:rsidR="00715550">
        <w:rPr>
          <w:rFonts w:ascii="Arial" w:hAnsi="Arial" w:cs="Arial"/>
          <w:sz w:val="24"/>
          <w:szCs w:val="24"/>
        </w:rPr>
        <w:t xml:space="preserve">, </w:t>
      </w:r>
      <w:r>
        <w:rPr>
          <w:rFonts w:ascii="Arial" w:hAnsi="Arial" w:cs="Arial"/>
          <w:sz w:val="24"/>
          <w:szCs w:val="24"/>
        </w:rPr>
        <w:t>e adotando</w:t>
      </w:r>
      <w:r w:rsidR="001E0778">
        <w:rPr>
          <w:rFonts w:ascii="Arial" w:hAnsi="Arial" w:cs="Arial"/>
          <w:sz w:val="24"/>
          <w:szCs w:val="24"/>
        </w:rPr>
        <w:t>-se</w:t>
      </w:r>
      <w:r w:rsidR="003A2439">
        <w:rPr>
          <w:rFonts w:ascii="Arial" w:hAnsi="Arial" w:cs="Arial"/>
          <w:sz w:val="24"/>
          <w:szCs w:val="24"/>
        </w:rPr>
        <w:t xml:space="preserve"> a teoria tripartida</w:t>
      </w:r>
      <w:r w:rsidR="001E0778">
        <w:rPr>
          <w:rFonts w:ascii="Arial" w:hAnsi="Arial" w:cs="Arial"/>
          <w:sz w:val="24"/>
          <w:szCs w:val="24"/>
        </w:rPr>
        <w:t xml:space="preserve"> do delito</w:t>
      </w:r>
      <w:r w:rsidR="003A2439">
        <w:rPr>
          <w:rFonts w:ascii="Arial" w:hAnsi="Arial" w:cs="Arial"/>
          <w:sz w:val="24"/>
          <w:szCs w:val="24"/>
        </w:rPr>
        <w:t xml:space="preserve">, </w:t>
      </w:r>
      <w:r w:rsidR="001E0778">
        <w:rPr>
          <w:rFonts w:ascii="Arial" w:hAnsi="Arial" w:cs="Arial"/>
          <w:sz w:val="24"/>
          <w:szCs w:val="24"/>
        </w:rPr>
        <w:t>caracteriza-se o ato infracional, como um</w:t>
      </w:r>
      <w:r w:rsidR="00715550">
        <w:rPr>
          <w:rFonts w:ascii="Arial" w:hAnsi="Arial" w:cs="Arial"/>
          <w:sz w:val="24"/>
          <w:szCs w:val="24"/>
        </w:rPr>
        <w:t xml:space="preserve"> fato típ</w:t>
      </w:r>
      <w:r w:rsidR="003A2439">
        <w:rPr>
          <w:rFonts w:ascii="Arial" w:hAnsi="Arial" w:cs="Arial"/>
          <w:sz w:val="24"/>
          <w:szCs w:val="24"/>
        </w:rPr>
        <w:t>ico</w:t>
      </w:r>
      <w:r>
        <w:rPr>
          <w:rFonts w:ascii="Arial" w:hAnsi="Arial" w:cs="Arial"/>
          <w:sz w:val="24"/>
          <w:szCs w:val="24"/>
        </w:rPr>
        <w:t>,</w:t>
      </w:r>
      <w:r w:rsidR="003A2439">
        <w:rPr>
          <w:rFonts w:ascii="Arial" w:hAnsi="Arial" w:cs="Arial"/>
          <w:sz w:val="24"/>
          <w:szCs w:val="24"/>
        </w:rPr>
        <w:t xml:space="preserve"> </w:t>
      </w:r>
      <w:r w:rsidR="00837177">
        <w:rPr>
          <w:rFonts w:ascii="Arial" w:hAnsi="Arial" w:cs="Arial"/>
          <w:sz w:val="24"/>
          <w:szCs w:val="24"/>
        </w:rPr>
        <w:t>antijurídico</w:t>
      </w:r>
      <w:r w:rsidR="008621F8">
        <w:rPr>
          <w:rFonts w:ascii="Arial" w:hAnsi="Arial" w:cs="Arial"/>
          <w:sz w:val="24"/>
          <w:szCs w:val="24"/>
        </w:rPr>
        <w:t>, e</w:t>
      </w:r>
      <w:r w:rsidR="003A2439">
        <w:rPr>
          <w:rFonts w:ascii="Arial" w:hAnsi="Arial" w:cs="Arial"/>
          <w:sz w:val="24"/>
          <w:szCs w:val="24"/>
        </w:rPr>
        <w:t xml:space="preserve"> culpável.</w:t>
      </w:r>
      <w:r w:rsidR="008621F8">
        <w:rPr>
          <w:rFonts w:ascii="Arial" w:hAnsi="Arial" w:cs="Arial"/>
          <w:sz w:val="24"/>
          <w:szCs w:val="24"/>
        </w:rPr>
        <w:t xml:space="preserve"> </w:t>
      </w:r>
    </w:p>
    <w:p w:rsidR="00066F87" w:rsidRDefault="00DA298A" w:rsidP="00770265">
      <w:pPr>
        <w:spacing w:line="360" w:lineRule="auto"/>
        <w:jc w:val="both"/>
        <w:rPr>
          <w:rFonts w:ascii="Arial" w:hAnsi="Arial" w:cs="Arial"/>
          <w:sz w:val="24"/>
          <w:szCs w:val="24"/>
        </w:rPr>
      </w:pPr>
      <w:r>
        <w:rPr>
          <w:rFonts w:ascii="Arial" w:hAnsi="Arial" w:cs="Arial"/>
          <w:sz w:val="24"/>
          <w:szCs w:val="24"/>
        </w:rPr>
        <w:t>Analisando o terceiro elemento da teoria tripartid</w:t>
      </w:r>
      <w:r w:rsidR="001E0778">
        <w:rPr>
          <w:rFonts w:ascii="Arial" w:hAnsi="Arial" w:cs="Arial"/>
          <w:sz w:val="24"/>
          <w:szCs w:val="24"/>
        </w:rPr>
        <w:t>a, qual seja, a culpabilidade, encontra-se</w:t>
      </w:r>
      <w:r>
        <w:rPr>
          <w:rFonts w:ascii="Arial" w:hAnsi="Arial" w:cs="Arial"/>
          <w:sz w:val="24"/>
          <w:szCs w:val="24"/>
        </w:rPr>
        <w:t xml:space="preserve"> a </w:t>
      </w:r>
      <w:r w:rsidR="00066F87">
        <w:rPr>
          <w:rFonts w:ascii="Arial" w:hAnsi="Arial" w:cs="Arial"/>
          <w:sz w:val="24"/>
          <w:szCs w:val="24"/>
        </w:rPr>
        <w:t>imputabilidade.</w:t>
      </w:r>
    </w:p>
    <w:p w:rsidR="001C786A" w:rsidRDefault="003A2439" w:rsidP="00770265">
      <w:pPr>
        <w:spacing w:line="360" w:lineRule="auto"/>
        <w:jc w:val="both"/>
        <w:rPr>
          <w:rFonts w:ascii="Arial" w:hAnsi="Arial" w:cs="Arial"/>
          <w:sz w:val="24"/>
          <w:szCs w:val="24"/>
        </w:rPr>
      </w:pPr>
      <w:r>
        <w:rPr>
          <w:rFonts w:ascii="Arial" w:hAnsi="Arial" w:cs="Arial"/>
          <w:sz w:val="24"/>
          <w:szCs w:val="24"/>
        </w:rPr>
        <w:t>O</w:t>
      </w:r>
      <w:r w:rsidR="00066F87">
        <w:rPr>
          <w:rFonts w:ascii="Arial" w:hAnsi="Arial" w:cs="Arial"/>
          <w:sz w:val="24"/>
          <w:szCs w:val="24"/>
        </w:rPr>
        <w:t xml:space="preserve"> Sistema Jurídico Brasileiro estabelece que o menor de 18 (dezoito) anos é inimputável e</w:t>
      </w:r>
      <w:r w:rsidR="00DA298A">
        <w:rPr>
          <w:rFonts w:ascii="Arial" w:hAnsi="Arial" w:cs="Arial"/>
          <w:sz w:val="24"/>
          <w:szCs w:val="24"/>
        </w:rPr>
        <w:t xml:space="preserve">, assim sendo, </w:t>
      </w:r>
      <w:r w:rsidR="00066F87">
        <w:rPr>
          <w:rFonts w:ascii="Arial" w:hAnsi="Arial" w:cs="Arial"/>
          <w:sz w:val="24"/>
          <w:szCs w:val="24"/>
        </w:rPr>
        <w:t>está sujeito à legislação especial</w:t>
      </w:r>
      <w:r w:rsidR="00005B52">
        <w:rPr>
          <w:rFonts w:ascii="Arial" w:hAnsi="Arial" w:cs="Arial"/>
          <w:sz w:val="24"/>
          <w:szCs w:val="24"/>
        </w:rPr>
        <w:t xml:space="preserve"> </w:t>
      </w:r>
      <w:r w:rsidR="00DA298A">
        <w:rPr>
          <w:rFonts w:ascii="Arial" w:hAnsi="Arial" w:cs="Arial"/>
          <w:sz w:val="24"/>
          <w:szCs w:val="24"/>
        </w:rPr>
        <w:t>regida pelo ECRIAD.</w:t>
      </w:r>
      <w:r w:rsidR="00066F87">
        <w:rPr>
          <w:rFonts w:ascii="Arial" w:hAnsi="Arial" w:cs="Arial"/>
          <w:sz w:val="24"/>
          <w:szCs w:val="24"/>
        </w:rPr>
        <w:t xml:space="preserve"> </w:t>
      </w:r>
      <w:r w:rsidR="00BF5402">
        <w:rPr>
          <w:rFonts w:ascii="Arial" w:hAnsi="Arial" w:cs="Arial"/>
          <w:sz w:val="24"/>
          <w:szCs w:val="24"/>
        </w:rPr>
        <w:t>Desta feita, a C</w:t>
      </w:r>
      <w:r>
        <w:rPr>
          <w:rFonts w:ascii="Arial" w:hAnsi="Arial" w:cs="Arial"/>
          <w:sz w:val="24"/>
          <w:szCs w:val="24"/>
        </w:rPr>
        <w:t xml:space="preserve">arta Magna, </w:t>
      </w:r>
      <w:r w:rsidR="00DA298A">
        <w:rPr>
          <w:rFonts w:ascii="Arial" w:hAnsi="Arial" w:cs="Arial"/>
          <w:sz w:val="24"/>
          <w:szCs w:val="24"/>
        </w:rPr>
        <w:t>adotou</w:t>
      </w:r>
      <w:r>
        <w:rPr>
          <w:rFonts w:ascii="Arial" w:hAnsi="Arial" w:cs="Arial"/>
          <w:sz w:val="24"/>
          <w:szCs w:val="24"/>
        </w:rPr>
        <w:t xml:space="preserve"> um critério biológico para a </w:t>
      </w:r>
      <w:r>
        <w:rPr>
          <w:rFonts w:ascii="Arial" w:hAnsi="Arial" w:cs="Arial"/>
          <w:sz w:val="24"/>
          <w:szCs w:val="24"/>
        </w:rPr>
        <w:lastRenderedPageBreak/>
        <w:t>responsabilização</w:t>
      </w:r>
      <w:r w:rsidR="00A97AD1">
        <w:rPr>
          <w:rFonts w:ascii="Arial" w:hAnsi="Arial" w:cs="Arial"/>
          <w:sz w:val="24"/>
          <w:szCs w:val="24"/>
        </w:rPr>
        <w:t xml:space="preserve"> das crianças e adolescentes</w:t>
      </w:r>
      <w:r>
        <w:rPr>
          <w:rFonts w:ascii="Arial" w:hAnsi="Arial" w:cs="Arial"/>
          <w:sz w:val="24"/>
          <w:szCs w:val="24"/>
        </w:rPr>
        <w:t xml:space="preserve">, </w:t>
      </w:r>
      <w:r w:rsidR="00132DC9">
        <w:rPr>
          <w:rFonts w:ascii="Arial" w:hAnsi="Arial" w:cs="Arial"/>
          <w:sz w:val="24"/>
          <w:szCs w:val="24"/>
        </w:rPr>
        <w:t>tornando-os passíveis da</w:t>
      </w:r>
      <w:r w:rsidR="001C786A">
        <w:rPr>
          <w:rFonts w:ascii="Arial" w:hAnsi="Arial" w:cs="Arial"/>
          <w:sz w:val="24"/>
          <w:szCs w:val="24"/>
        </w:rPr>
        <w:t xml:space="preserve"> inimputabilidade</w:t>
      </w:r>
      <w:r w:rsidR="00DA298A">
        <w:rPr>
          <w:rFonts w:ascii="Arial" w:hAnsi="Arial" w:cs="Arial"/>
          <w:sz w:val="24"/>
          <w:szCs w:val="24"/>
        </w:rPr>
        <w:t>.</w:t>
      </w:r>
    </w:p>
    <w:p w:rsidR="00066F87" w:rsidRDefault="00066F87" w:rsidP="00770265">
      <w:pPr>
        <w:spacing w:line="360" w:lineRule="auto"/>
        <w:jc w:val="both"/>
        <w:rPr>
          <w:rFonts w:ascii="Arial" w:hAnsi="Arial" w:cs="Arial"/>
          <w:sz w:val="24"/>
          <w:szCs w:val="24"/>
        </w:rPr>
      </w:pPr>
      <w:r>
        <w:rPr>
          <w:rFonts w:ascii="Arial" w:hAnsi="Arial" w:cs="Arial"/>
          <w:sz w:val="24"/>
          <w:szCs w:val="24"/>
        </w:rPr>
        <w:t xml:space="preserve">Daí se extrai </w:t>
      </w:r>
      <w:r w:rsidR="00BF5402">
        <w:rPr>
          <w:rFonts w:ascii="Arial" w:hAnsi="Arial" w:cs="Arial"/>
          <w:sz w:val="24"/>
          <w:szCs w:val="24"/>
        </w:rPr>
        <w:t>o entendimento de</w:t>
      </w:r>
      <w:r>
        <w:rPr>
          <w:rFonts w:ascii="Arial" w:hAnsi="Arial" w:cs="Arial"/>
          <w:sz w:val="24"/>
          <w:szCs w:val="24"/>
        </w:rPr>
        <w:t xml:space="preserve"> que criança e adolescente não praticam c</w:t>
      </w:r>
      <w:r w:rsidR="001C786A">
        <w:rPr>
          <w:rFonts w:ascii="Arial" w:hAnsi="Arial" w:cs="Arial"/>
          <w:sz w:val="24"/>
          <w:szCs w:val="24"/>
        </w:rPr>
        <w:t>rimes, mas sim, ato infracional</w:t>
      </w:r>
      <w:r>
        <w:rPr>
          <w:rFonts w:ascii="Arial" w:hAnsi="Arial" w:cs="Arial"/>
          <w:sz w:val="24"/>
          <w:szCs w:val="24"/>
        </w:rPr>
        <w:t xml:space="preserve">, </w:t>
      </w:r>
      <w:r w:rsidR="00A97AD1">
        <w:rPr>
          <w:rFonts w:ascii="Arial" w:hAnsi="Arial" w:cs="Arial"/>
          <w:sz w:val="24"/>
          <w:szCs w:val="24"/>
        </w:rPr>
        <w:t>“</w:t>
      </w:r>
      <w:r>
        <w:rPr>
          <w:rFonts w:ascii="Arial" w:hAnsi="Arial" w:cs="Arial"/>
          <w:sz w:val="24"/>
          <w:szCs w:val="24"/>
        </w:rPr>
        <w:t>análogo</w:t>
      </w:r>
      <w:r w:rsidR="00A97AD1">
        <w:rPr>
          <w:rFonts w:ascii="Arial" w:hAnsi="Arial" w:cs="Arial"/>
          <w:sz w:val="24"/>
          <w:szCs w:val="24"/>
        </w:rPr>
        <w:t>”</w:t>
      </w:r>
      <w:r>
        <w:rPr>
          <w:rFonts w:ascii="Arial" w:hAnsi="Arial" w:cs="Arial"/>
          <w:sz w:val="24"/>
          <w:szCs w:val="24"/>
        </w:rPr>
        <w:t xml:space="preserve"> </w:t>
      </w:r>
      <w:r w:rsidR="00A97AD1">
        <w:rPr>
          <w:rFonts w:ascii="Arial" w:hAnsi="Arial" w:cs="Arial"/>
          <w:sz w:val="24"/>
          <w:szCs w:val="24"/>
        </w:rPr>
        <w:t xml:space="preserve">ou “equiparado” </w:t>
      </w:r>
      <w:r>
        <w:rPr>
          <w:rFonts w:ascii="Arial" w:hAnsi="Arial" w:cs="Arial"/>
          <w:sz w:val="24"/>
          <w:szCs w:val="24"/>
        </w:rPr>
        <w:t xml:space="preserve">a crime ou </w:t>
      </w:r>
      <w:r w:rsidR="00A97AD1">
        <w:rPr>
          <w:rFonts w:ascii="Arial" w:hAnsi="Arial" w:cs="Arial"/>
          <w:sz w:val="24"/>
          <w:szCs w:val="24"/>
        </w:rPr>
        <w:t>a</w:t>
      </w:r>
      <w:r>
        <w:rPr>
          <w:rFonts w:ascii="Arial" w:hAnsi="Arial" w:cs="Arial"/>
          <w:sz w:val="24"/>
          <w:szCs w:val="24"/>
        </w:rPr>
        <w:t xml:space="preserve"> contravenção.</w:t>
      </w:r>
    </w:p>
    <w:p w:rsidR="00AF78EE" w:rsidRDefault="007A793E" w:rsidP="00770265">
      <w:pPr>
        <w:spacing w:line="360" w:lineRule="auto"/>
        <w:jc w:val="both"/>
        <w:rPr>
          <w:rFonts w:ascii="Arial" w:hAnsi="Arial" w:cs="Arial"/>
          <w:sz w:val="24"/>
          <w:szCs w:val="24"/>
        </w:rPr>
      </w:pPr>
      <w:r>
        <w:rPr>
          <w:rFonts w:ascii="Arial" w:hAnsi="Arial" w:cs="Arial"/>
          <w:sz w:val="24"/>
          <w:szCs w:val="24"/>
        </w:rPr>
        <w:t>A fim de comparar</w:t>
      </w:r>
      <w:r w:rsidR="00AF78EE">
        <w:rPr>
          <w:rFonts w:ascii="Arial" w:hAnsi="Arial" w:cs="Arial"/>
          <w:sz w:val="24"/>
          <w:szCs w:val="24"/>
        </w:rPr>
        <w:t xml:space="preserve"> o regime jurídico de responsabilização das crianças e adolescentes, </w:t>
      </w:r>
      <w:r w:rsidR="00715550">
        <w:rPr>
          <w:rFonts w:ascii="Arial" w:hAnsi="Arial" w:cs="Arial"/>
          <w:sz w:val="24"/>
          <w:szCs w:val="24"/>
        </w:rPr>
        <w:t>é primordial</w:t>
      </w:r>
      <w:r w:rsidR="00AF78EE">
        <w:rPr>
          <w:rFonts w:ascii="Arial" w:hAnsi="Arial" w:cs="Arial"/>
          <w:sz w:val="24"/>
          <w:szCs w:val="24"/>
        </w:rPr>
        <w:t xml:space="preserve"> tecer </w:t>
      </w:r>
      <w:r w:rsidR="00C41277">
        <w:rPr>
          <w:rFonts w:ascii="Arial" w:hAnsi="Arial" w:cs="Arial"/>
          <w:sz w:val="24"/>
          <w:szCs w:val="24"/>
        </w:rPr>
        <w:t>outras</w:t>
      </w:r>
      <w:r w:rsidR="00AF78EE">
        <w:rPr>
          <w:rFonts w:ascii="Arial" w:hAnsi="Arial" w:cs="Arial"/>
          <w:sz w:val="24"/>
          <w:szCs w:val="24"/>
        </w:rPr>
        <w:t xml:space="preserve"> diferenças.</w:t>
      </w:r>
    </w:p>
    <w:p w:rsidR="00AF78EE" w:rsidRDefault="00005B52" w:rsidP="00770265">
      <w:pPr>
        <w:spacing w:line="360" w:lineRule="auto"/>
        <w:jc w:val="both"/>
        <w:rPr>
          <w:rFonts w:ascii="Arial" w:hAnsi="Arial" w:cs="Arial"/>
          <w:sz w:val="24"/>
          <w:szCs w:val="24"/>
        </w:rPr>
      </w:pPr>
      <w:r>
        <w:rPr>
          <w:rFonts w:ascii="Arial" w:hAnsi="Arial" w:cs="Arial"/>
          <w:sz w:val="24"/>
          <w:szCs w:val="24"/>
        </w:rPr>
        <w:t>A c</w:t>
      </w:r>
      <w:r w:rsidR="00AF78EE">
        <w:rPr>
          <w:rFonts w:ascii="Arial" w:hAnsi="Arial" w:cs="Arial"/>
          <w:sz w:val="24"/>
          <w:szCs w:val="24"/>
        </w:rPr>
        <w:t>riança está sujeita a medida</w:t>
      </w:r>
      <w:r w:rsidR="00C41277">
        <w:rPr>
          <w:rFonts w:ascii="Arial" w:hAnsi="Arial" w:cs="Arial"/>
          <w:sz w:val="24"/>
          <w:szCs w:val="24"/>
        </w:rPr>
        <w:t>s protetivas, não se sujeitando as</w:t>
      </w:r>
      <w:r w:rsidR="00AF78EE">
        <w:rPr>
          <w:rFonts w:ascii="Arial" w:hAnsi="Arial" w:cs="Arial"/>
          <w:sz w:val="24"/>
          <w:szCs w:val="24"/>
        </w:rPr>
        <w:t xml:space="preserve"> medida</w:t>
      </w:r>
      <w:r w:rsidR="00C41277">
        <w:rPr>
          <w:rFonts w:ascii="Arial" w:hAnsi="Arial" w:cs="Arial"/>
          <w:sz w:val="24"/>
          <w:szCs w:val="24"/>
        </w:rPr>
        <w:t>s</w:t>
      </w:r>
      <w:r w:rsidR="00A97AD1">
        <w:rPr>
          <w:rFonts w:ascii="Arial" w:hAnsi="Arial" w:cs="Arial"/>
          <w:sz w:val="24"/>
          <w:szCs w:val="24"/>
        </w:rPr>
        <w:t xml:space="preserve"> sócio</w:t>
      </w:r>
      <w:r w:rsidR="00AF78EE">
        <w:rPr>
          <w:rFonts w:ascii="Arial" w:hAnsi="Arial" w:cs="Arial"/>
          <w:sz w:val="24"/>
          <w:szCs w:val="24"/>
        </w:rPr>
        <w:t>educativa</w:t>
      </w:r>
      <w:r w:rsidR="00C41277">
        <w:rPr>
          <w:rFonts w:ascii="Arial" w:hAnsi="Arial" w:cs="Arial"/>
          <w:sz w:val="24"/>
          <w:szCs w:val="24"/>
        </w:rPr>
        <w:t>s</w:t>
      </w:r>
      <w:r w:rsidR="00AF78EE">
        <w:rPr>
          <w:rFonts w:ascii="Arial" w:hAnsi="Arial" w:cs="Arial"/>
          <w:sz w:val="24"/>
          <w:szCs w:val="24"/>
        </w:rPr>
        <w:t>.</w:t>
      </w:r>
      <w:r w:rsidR="00B32DB0">
        <w:rPr>
          <w:rFonts w:ascii="Arial" w:hAnsi="Arial" w:cs="Arial"/>
          <w:sz w:val="24"/>
          <w:szCs w:val="24"/>
        </w:rPr>
        <w:t xml:space="preserve"> O ECRIAD prescreve que a</w:t>
      </w:r>
      <w:r w:rsidR="00AF78EE">
        <w:rPr>
          <w:rFonts w:ascii="Arial" w:hAnsi="Arial" w:cs="Arial"/>
          <w:sz w:val="24"/>
          <w:szCs w:val="24"/>
        </w:rPr>
        <w:t xml:space="preserve"> </w:t>
      </w:r>
      <w:r w:rsidR="00837177">
        <w:rPr>
          <w:rFonts w:ascii="Arial" w:hAnsi="Arial" w:cs="Arial"/>
          <w:sz w:val="24"/>
          <w:szCs w:val="24"/>
        </w:rPr>
        <w:t>medida será aplicada, em regra,</w:t>
      </w:r>
      <w:r w:rsidR="00AF78EE">
        <w:rPr>
          <w:rFonts w:ascii="Arial" w:hAnsi="Arial" w:cs="Arial"/>
          <w:sz w:val="24"/>
          <w:szCs w:val="24"/>
        </w:rPr>
        <w:t xml:space="preserve"> pelo Conselho</w:t>
      </w:r>
      <w:r w:rsidR="00837177">
        <w:rPr>
          <w:rFonts w:ascii="Arial" w:hAnsi="Arial" w:cs="Arial"/>
          <w:sz w:val="24"/>
          <w:szCs w:val="24"/>
        </w:rPr>
        <w:t xml:space="preserve"> Tutelar</w:t>
      </w:r>
      <w:r w:rsidR="00C41277">
        <w:rPr>
          <w:rFonts w:ascii="Arial" w:hAnsi="Arial" w:cs="Arial"/>
          <w:sz w:val="24"/>
          <w:szCs w:val="24"/>
        </w:rPr>
        <w:t>.</w:t>
      </w:r>
      <w:r w:rsidR="00AF78EE">
        <w:rPr>
          <w:rFonts w:ascii="Arial" w:hAnsi="Arial" w:cs="Arial"/>
          <w:sz w:val="24"/>
          <w:szCs w:val="24"/>
        </w:rPr>
        <w:t xml:space="preserve"> </w:t>
      </w:r>
      <w:r w:rsidR="00A97AD1">
        <w:rPr>
          <w:rFonts w:ascii="Arial" w:hAnsi="Arial" w:cs="Arial"/>
          <w:sz w:val="24"/>
          <w:szCs w:val="24"/>
        </w:rPr>
        <w:t>Ademais, p</w:t>
      </w:r>
      <w:r w:rsidR="00AF78EE">
        <w:rPr>
          <w:rFonts w:ascii="Arial" w:hAnsi="Arial" w:cs="Arial"/>
          <w:sz w:val="24"/>
          <w:szCs w:val="24"/>
        </w:rPr>
        <w:t>ara a criança, se des</w:t>
      </w:r>
      <w:r w:rsidR="009A5A1C">
        <w:rPr>
          <w:rFonts w:ascii="Arial" w:hAnsi="Arial" w:cs="Arial"/>
          <w:sz w:val="24"/>
          <w:szCs w:val="24"/>
        </w:rPr>
        <w:t>cumprida a medida protetiva</w:t>
      </w:r>
      <w:r w:rsidR="00AF78EE">
        <w:rPr>
          <w:rFonts w:ascii="Arial" w:hAnsi="Arial" w:cs="Arial"/>
          <w:sz w:val="24"/>
          <w:szCs w:val="24"/>
        </w:rPr>
        <w:t>, não haverá possibilidade da restrição de sua liberdade.</w:t>
      </w:r>
    </w:p>
    <w:p w:rsidR="00AF78EE" w:rsidRDefault="00AF78EE" w:rsidP="00770265">
      <w:pPr>
        <w:spacing w:line="360" w:lineRule="auto"/>
        <w:jc w:val="both"/>
        <w:rPr>
          <w:rFonts w:ascii="Arial" w:hAnsi="Arial" w:cs="Arial"/>
          <w:sz w:val="24"/>
          <w:szCs w:val="24"/>
        </w:rPr>
      </w:pPr>
      <w:r>
        <w:rPr>
          <w:rFonts w:ascii="Arial" w:hAnsi="Arial" w:cs="Arial"/>
          <w:sz w:val="24"/>
          <w:szCs w:val="24"/>
        </w:rPr>
        <w:t xml:space="preserve">Quanto </w:t>
      </w:r>
      <w:r w:rsidR="00EF0F6A">
        <w:rPr>
          <w:rFonts w:ascii="Arial" w:hAnsi="Arial" w:cs="Arial"/>
          <w:sz w:val="24"/>
          <w:szCs w:val="24"/>
        </w:rPr>
        <w:t>a</w:t>
      </w:r>
      <w:r>
        <w:rPr>
          <w:rFonts w:ascii="Arial" w:hAnsi="Arial" w:cs="Arial"/>
          <w:sz w:val="24"/>
          <w:szCs w:val="24"/>
        </w:rPr>
        <w:t>o adolescente, este</w:t>
      </w:r>
      <w:r w:rsidR="00A97AD1">
        <w:rPr>
          <w:rFonts w:ascii="Arial" w:hAnsi="Arial" w:cs="Arial"/>
          <w:sz w:val="24"/>
          <w:szCs w:val="24"/>
        </w:rPr>
        <w:t xml:space="preserve">, </w:t>
      </w:r>
      <w:r w:rsidR="00A97AD1" w:rsidRPr="00A97AD1">
        <w:rPr>
          <w:rFonts w:ascii="Arial" w:hAnsi="Arial" w:cs="Arial"/>
          <w:i/>
          <w:sz w:val="24"/>
          <w:szCs w:val="24"/>
        </w:rPr>
        <w:t>a contrario sensu</w:t>
      </w:r>
      <w:r w:rsidR="00A97AD1">
        <w:rPr>
          <w:rFonts w:ascii="Arial" w:hAnsi="Arial" w:cs="Arial"/>
          <w:sz w:val="24"/>
          <w:szCs w:val="24"/>
        </w:rPr>
        <w:t>,</w:t>
      </w:r>
      <w:r>
        <w:rPr>
          <w:rFonts w:ascii="Arial" w:hAnsi="Arial" w:cs="Arial"/>
          <w:sz w:val="24"/>
          <w:szCs w:val="24"/>
        </w:rPr>
        <w:t xml:space="preserve"> está sujeito a</w:t>
      </w:r>
      <w:r w:rsidR="002C7A5F">
        <w:rPr>
          <w:rFonts w:ascii="Arial" w:hAnsi="Arial" w:cs="Arial"/>
          <w:sz w:val="24"/>
          <w:szCs w:val="24"/>
        </w:rPr>
        <w:t>s</w:t>
      </w:r>
      <w:r>
        <w:rPr>
          <w:rFonts w:ascii="Arial" w:hAnsi="Arial" w:cs="Arial"/>
          <w:sz w:val="24"/>
          <w:szCs w:val="24"/>
        </w:rPr>
        <w:t xml:space="preserve"> medidas socioeducativas</w:t>
      </w:r>
      <w:r w:rsidR="00066F87">
        <w:rPr>
          <w:rFonts w:ascii="Arial" w:hAnsi="Arial" w:cs="Arial"/>
          <w:sz w:val="24"/>
          <w:szCs w:val="24"/>
        </w:rPr>
        <w:t xml:space="preserve">. Neste caso, </w:t>
      </w:r>
      <w:r w:rsidR="008C327E">
        <w:rPr>
          <w:rFonts w:ascii="Arial" w:hAnsi="Arial" w:cs="Arial"/>
          <w:sz w:val="24"/>
          <w:szCs w:val="24"/>
        </w:rPr>
        <w:t>o ECRIA</w:t>
      </w:r>
      <w:r w:rsidR="002C7A5F">
        <w:rPr>
          <w:rFonts w:ascii="Arial" w:hAnsi="Arial" w:cs="Arial"/>
          <w:sz w:val="24"/>
          <w:szCs w:val="24"/>
        </w:rPr>
        <w:t xml:space="preserve">D também prevê sua aplicação,  </w:t>
      </w:r>
      <w:r w:rsidR="008C327E">
        <w:rPr>
          <w:rFonts w:ascii="Arial" w:hAnsi="Arial" w:cs="Arial"/>
          <w:sz w:val="24"/>
          <w:szCs w:val="24"/>
        </w:rPr>
        <w:t xml:space="preserve">que </w:t>
      </w:r>
      <w:r w:rsidR="00A97AD1">
        <w:rPr>
          <w:rFonts w:ascii="Arial" w:hAnsi="Arial" w:cs="Arial"/>
          <w:sz w:val="24"/>
          <w:szCs w:val="24"/>
        </w:rPr>
        <w:t xml:space="preserve">não </w:t>
      </w:r>
      <w:r w:rsidR="008C327E">
        <w:rPr>
          <w:rFonts w:ascii="Arial" w:hAnsi="Arial" w:cs="Arial"/>
          <w:sz w:val="24"/>
          <w:szCs w:val="24"/>
        </w:rPr>
        <w:t xml:space="preserve">serão feitas </w:t>
      </w:r>
      <w:r w:rsidR="00A97AD1">
        <w:rPr>
          <w:rFonts w:ascii="Arial" w:hAnsi="Arial" w:cs="Arial"/>
          <w:sz w:val="24"/>
          <w:szCs w:val="24"/>
        </w:rPr>
        <w:t>pelo Conselho Tutelar, mas</w:t>
      </w:r>
      <w:r w:rsidR="00066F87">
        <w:rPr>
          <w:rFonts w:ascii="Arial" w:hAnsi="Arial" w:cs="Arial"/>
          <w:sz w:val="24"/>
          <w:szCs w:val="24"/>
        </w:rPr>
        <w:t xml:space="preserve"> </w:t>
      </w:r>
      <w:r w:rsidR="008C327E">
        <w:rPr>
          <w:rFonts w:ascii="Arial" w:hAnsi="Arial" w:cs="Arial"/>
          <w:sz w:val="24"/>
          <w:szCs w:val="24"/>
        </w:rPr>
        <w:t xml:space="preserve">sim </w:t>
      </w:r>
      <w:r w:rsidR="00066F87">
        <w:rPr>
          <w:rFonts w:ascii="Arial" w:hAnsi="Arial" w:cs="Arial"/>
          <w:sz w:val="24"/>
          <w:szCs w:val="24"/>
        </w:rPr>
        <w:t>pela autoridade judiciária</w:t>
      </w:r>
      <w:r w:rsidR="00A97AD1">
        <w:rPr>
          <w:rFonts w:ascii="Arial" w:hAnsi="Arial" w:cs="Arial"/>
          <w:sz w:val="24"/>
          <w:szCs w:val="24"/>
        </w:rPr>
        <w:t xml:space="preserve"> competente. </w:t>
      </w:r>
    </w:p>
    <w:p w:rsidR="001C786A" w:rsidRDefault="002C7A5F" w:rsidP="00770265">
      <w:pPr>
        <w:spacing w:line="360" w:lineRule="auto"/>
        <w:jc w:val="both"/>
        <w:rPr>
          <w:rFonts w:ascii="Arial" w:hAnsi="Arial" w:cs="Arial"/>
          <w:sz w:val="24"/>
          <w:szCs w:val="24"/>
        </w:rPr>
      </w:pPr>
      <w:r>
        <w:rPr>
          <w:rFonts w:ascii="Arial" w:hAnsi="Arial" w:cs="Arial"/>
          <w:sz w:val="24"/>
          <w:szCs w:val="24"/>
        </w:rPr>
        <w:t>Cumpre</w:t>
      </w:r>
      <w:r w:rsidR="001C786A">
        <w:rPr>
          <w:rFonts w:ascii="Arial" w:hAnsi="Arial" w:cs="Arial"/>
          <w:sz w:val="24"/>
          <w:szCs w:val="24"/>
        </w:rPr>
        <w:t xml:space="preserve"> destacar que existe a apuração do ato infracional, assim como num processo criminal. </w:t>
      </w:r>
      <w:r w:rsidR="008C327E">
        <w:rPr>
          <w:rFonts w:ascii="Arial" w:hAnsi="Arial" w:cs="Arial"/>
          <w:sz w:val="24"/>
          <w:szCs w:val="24"/>
        </w:rPr>
        <w:t>E em decorrência disto, o</w:t>
      </w:r>
      <w:r w:rsidR="001C786A">
        <w:rPr>
          <w:rFonts w:ascii="Arial" w:hAnsi="Arial" w:cs="Arial"/>
          <w:sz w:val="24"/>
          <w:szCs w:val="24"/>
        </w:rPr>
        <w:t xml:space="preserve"> adolescente</w:t>
      </w:r>
      <w:r w:rsidR="00C34BF2">
        <w:rPr>
          <w:rFonts w:ascii="Arial" w:hAnsi="Arial" w:cs="Arial"/>
          <w:sz w:val="24"/>
          <w:szCs w:val="24"/>
        </w:rPr>
        <w:t xml:space="preserve">, assim como o adulto, </w:t>
      </w:r>
      <w:r w:rsidR="008C327E">
        <w:rPr>
          <w:rFonts w:ascii="Arial" w:hAnsi="Arial" w:cs="Arial"/>
          <w:sz w:val="24"/>
          <w:szCs w:val="24"/>
        </w:rPr>
        <w:t xml:space="preserve"> possui todas as garantias processuais</w:t>
      </w:r>
      <w:r>
        <w:rPr>
          <w:rFonts w:ascii="Arial" w:hAnsi="Arial" w:cs="Arial"/>
          <w:sz w:val="24"/>
          <w:szCs w:val="24"/>
        </w:rPr>
        <w:t>.</w:t>
      </w:r>
      <w:r w:rsidR="001C786A">
        <w:rPr>
          <w:rFonts w:ascii="Arial" w:hAnsi="Arial" w:cs="Arial"/>
          <w:sz w:val="24"/>
          <w:szCs w:val="24"/>
        </w:rPr>
        <w:t xml:space="preserve"> </w:t>
      </w:r>
    </w:p>
    <w:p w:rsidR="00200BF8" w:rsidRDefault="00C34BF2" w:rsidP="00770265">
      <w:pPr>
        <w:spacing w:line="360" w:lineRule="auto"/>
        <w:jc w:val="both"/>
        <w:rPr>
          <w:rFonts w:ascii="Arial" w:hAnsi="Arial" w:cs="Arial"/>
          <w:sz w:val="24"/>
          <w:szCs w:val="24"/>
        </w:rPr>
      </w:pPr>
      <w:r>
        <w:rPr>
          <w:rFonts w:ascii="Arial" w:hAnsi="Arial" w:cs="Arial"/>
          <w:sz w:val="24"/>
          <w:szCs w:val="24"/>
        </w:rPr>
        <w:t xml:space="preserve">Feita essas ponderações e diferenciações, </w:t>
      </w:r>
      <w:r w:rsidR="008C327E">
        <w:rPr>
          <w:rFonts w:ascii="Arial" w:hAnsi="Arial" w:cs="Arial"/>
          <w:sz w:val="24"/>
          <w:szCs w:val="24"/>
        </w:rPr>
        <w:t>conclui</w:t>
      </w:r>
      <w:r>
        <w:rPr>
          <w:rFonts w:ascii="Arial" w:hAnsi="Arial" w:cs="Arial"/>
          <w:sz w:val="24"/>
          <w:szCs w:val="24"/>
        </w:rPr>
        <w:t>-se que a</w:t>
      </w:r>
      <w:r w:rsidR="00AF78EE">
        <w:rPr>
          <w:rFonts w:ascii="Arial" w:hAnsi="Arial" w:cs="Arial"/>
          <w:sz w:val="24"/>
          <w:szCs w:val="24"/>
        </w:rPr>
        <w:t xml:space="preserve"> idade da responsabilidade penal </w:t>
      </w:r>
      <w:r w:rsidR="001C786A">
        <w:rPr>
          <w:rFonts w:ascii="Arial" w:hAnsi="Arial" w:cs="Arial"/>
          <w:sz w:val="24"/>
          <w:szCs w:val="24"/>
        </w:rPr>
        <w:t>juvenil</w:t>
      </w:r>
      <w:r>
        <w:rPr>
          <w:rFonts w:ascii="Arial" w:hAnsi="Arial" w:cs="Arial"/>
          <w:sz w:val="24"/>
          <w:szCs w:val="24"/>
        </w:rPr>
        <w:t xml:space="preserve"> n</w:t>
      </w:r>
      <w:r w:rsidR="001452A2">
        <w:rPr>
          <w:rFonts w:ascii="Arial" w:hAnsi="Arial" w:cs="Arial"/>
          <w:sz w:val="24"/>
          <w:szCs w:val="24"/>
        </w:rPr>
        <w:t>o Brasil inicia-se</w:t>
      </w:r>
      <w:r w:rsidR="00AF78EE">
        <w:rPr>
          <w:rFonts w:ascii="Arial" w:hAnsi="Arial" w:cs="Arial"/>
          <w:sz w:val="24"/>
          <w:szCs w:val="24"/>
        </w:rPr>
        <w:t xml:space="preserve"> aos 12 </w:t>
      </w:r>
      <w:r w:rsidR="001C786A">
        <w:rPr>
          <w:rFonts w:ascii="Arial" w:hAnsi="Arial" w:cs="Arial"/>
          <w:sz w:val="24"/>
          <w:szCs w:val="24"/>
        </w:rPr>
        <w:t>(do</w:t>
      </w:r>
      <w:r w:rsidR="001452A2">
        <w:rPr>
          <w:rFonts w:ascii="Arial" w:hAnsi="Arial" w:cs="Arial"/>
          <w:sz w:val="24"/>
          <w:szCs w:val="24"/>
        </w:rPr>
        <w:t>ze) anos</w:t>
      </w:r>
      <w:r w:rsidR="001C786A">
        <w:rPr>
          <w:rFonts w:ascii="Arial" w:hAnsi="Arial" w:cs="Arial"/>
          <w:sz w:val="24"/>
          <w:szCs w:val="24"/>
        </w:rPr>
        <w:t>.</w:t>
      </w:r>
      <w:r w:rsidR="00AF78EE">
        <w:rPr>
          <w:rFonts w:ascii="Arial" w:hAnsi="Arial" w:cs="Arial"/>
          <w:sz w:val="24"/>
          <w:szCs w:val="24"/>
        </w:rPr>
        <w:t xml:space="preserve"> </w:t>
      </w:r>
      <w:r w:rsidR="001C786A">
        <w:rPr>
          <w:rFonts w:ascii="Arial" w:hAnsi="Arial" w:cs="Arial"/>
          <w:sz w:val="24"/>
          <w:szCs w:val="24"/>
        </w:rPr>
        <w:t xml:space="preserve">Seria então, </w:t>
      </w:r>
      <w:r w:rsidR="00AF78EE">
        <w:rPr>
          <w:rFonts w:ascii="Arial" w:hAnsi="Arial" w:cs="Arial"/>
          <w:sz w:val="24"/>
          <w:szCs w:val="24"/>
        </w:rPr>
        <w:t xml:space="preserve">incorreto dizer que a responsabilidade na esfera criminal </w:t>
      </w:r>
      <w:r w:rsidR="001C786A">
        <w:rPr>
          <w:rFonts w:ascii="Arial" w:hAnsi="Arial" w:cs="Arial"/>
          <w:sz w:val="24"/>
          <w:szCs w:val="24"/>
        </w:rPr>
        <w:t xml:space="preserve">somente se inicia </w:t>
      </w:r>
      <w:r w:rsidR="00AF78EE">
        <w:rPr>
          <w:rFonts w:ascii="Arial" w:hAnsi="Arial" w:cs="Arial"/>
          <w:sz w:val="24"/>
          <w:szCs w:val="24"/>
        </w:rPr>
        <w:t>aos 18 (dezoito) anos.</w:t>
      </w:r>
      <w:r w:rsidR="001C786A">
        <w:rPr>
          <w:rFonts w:ascii="Arial" w:hAnsi="Arial" w:cs="Arial"/>
          <w:sz w:val="24"/>
          <w:szCs w:val="24"/>
        </w:rPr>
        <w:t xml:space="preserve"> O tratamento é difer</w:t>
      </w:r>
      <w:r w:rsidR="00200BF8">
        <w:rPr>
          <w:rFonts w:ascii="Arial" w:hAnsi="Arial" w:cs="Arial"/>
          <w:sz w:val="24"/>
          <w:szCs w:val="24"/>
        </w:rPr>
        <w:t>ente, o regime jurídico também, mas o Estado não se mantém inerte.</w:t>
      </w:r>
    </w:p>
    <w:p w:rsidR="0022229A" w:rsidRDefault="001452A2" w:rsidP="00770265">
      <w:pPr>
        <w:spacing w:line="360" w:lineRule="auto"/>
        <w:jc w:val="both"/>
        <w:rPr>
          <w:rFonts w:ascii="Arial" w:hAnsi="Arial" w:cs="Arial"/>
          <w:sz w:val="24"/>
          <w:szCs w:val="24"/>
        </w:rPr>
      </w:pPr>
      <w:r>
        <w:rPr>
          <w:rFonts w:ascii="Arial" w:hAnsi="Arial" w:cs="Arial"/>
          <w:sz w:val="24"/>
          <w:szCs w:val="24"/>
        </w:rPr>
        <w:t xml:space="preserve">Na mesma linha do que se viu no item anterior, e </w:t>
      </w:r>
      <w:r w:rsidR="00005B52">
        <w:rPr>
          <w:rFonts w:ascii="Arial" w:hAnsi="Arial" w:cs="Arial"/>
          <w:sz w:val="24"/>
          <w:szCs w:val="24"/>
        </w:rPr>
        <w:t>a fim de complementar</w:t>
      </w:r>
      <w:r>
        <w:rPr>
          <w:rFonts w:ascii="Arial" w:hAnsi="Arial" w:cs="Arial"/>
          <w:sz w:val="24"/>
          <w:szCs w:val="24"/>
        </w:rPr>
        <w:t xml:space="preserve"> </w:t>
      </w:r>
      <w:r w:rsidR="0022229A">
        <w:rPr>
          <w:rFonts w:ascii="Arial" w:hAnsi="Arial" w:cs="Arial"/>
          <w:sz w:val="24"/>
          <w:szCs w:val="24"/>
        </w:rPr>
        <w:t>aquele</w:t>
      </w:r>
      <w:r w:rsidR="000B0B12">
        <w:rPr>
          <w:rFonts w:ascii="Arial" w:hAnsi="Arial" w:cs="Arial"/>
          <w:sz w:val="24"/>
          <w:szCs w:val="24"/>
        </w:rPr>
        <w:t xml:space="preserve"> </w:t>
      </w:r>
      <w:r w:rsidR="0022229A">
        <w:rPr>
          <w:rFonts w:ascii="Arial" w:hAnsi="Arial" w:cs="Arial"/>
          <w:sz w:val="24"/>
          <w:szCs w:val="24"/>
        </w:rPr>
        <w:t>raciocínio</w:t>
      </w:r>
      <w:r>
        <w:rPr>
          <w:rFonts w:ascii="Arial" w:hAnsi="Arial" w:cs="Arial"/>
          <w:sz w:val="24"/>
          <w:szCs w:val="24"/>
        </w:rPr>
        <w:t xml:space="preserve">, vale acrescentar que várias são as terminologias </w:t>
      </w:r>
      <w:r w:rsidR="0022229A">
        <w:rPr>
          <w:rFonts w:ascii="Arial" w:hAnsi="Arial" w:cs="Arial"/>
          <w:sz w:val="24"/>
          <w:szCs w:val="24"/>
        </w:rPr>
        <w:t>empregadas</w:t>
      </w:r>
      <w:r w:rsidR="000B0B12">
        <w:rPr>
          <w:rFonts w:ascii="Arial" w:hAnsi="Arial" w:cs="Arial"/>
          <w:sz w:val="24"/>
          <w:szCs w:val="24"/>
        </w:rPr>
        <w:t xml:space="preserve"> pelo ECRIAD,</w:t>
      </w:r>
      <w:r>
        <w:rPr>
          <w:rFonts w:ascii="Arial" w:hAnsi="Arial" w:cs="Arial"/>
          <w:sz w:val="24"/>
          <w:szCs w:val="24"/>
        </w:rPr>
        <w:t xml:space="preserve"> </w:t>
      </w:r>
      <w:r w:rsidR="0022229A">
        <w:rPr>
          <w:rFonts w:ascii="Arial" w:hAnsi="Arial" w:cs="Arial"/>
          <w:sz w:val="24"/>
          <w:szCs w:val="24"/>
        </w:rPr>
        <w:t xml:space="preserve">no sentido de demonstrar que </w:t>
      </w:r>
      <w:r>
        <w:rPr>
          <w:rFonts w:ascii="Arial" w:hAnsi="Arial" w:cs="Arial"/>
          <w:sz w:val="24"/>
          <w:szCs w:val="24"/>
        </w:rPr>
        <w:t>trata</w:t>
      </w:r>
      <w:r w:rsidR="0022229A">
        <w:rPr>
          <w:rFonts w:ascii="Arial" w:hAnsi="Arial" w:cs="Arial"/>
          <w:sz w:val="24"/>
          <w:szCs w:val="24"/>
        </w:rPr>
        <w:t>-se de pessoa não i</w:t>
      </w:r>
      <w:r>
        <w:rPr>
          <w:rFonts w:ascii="Arial" w:hAnsi="Arial" w:cs="Arial"/>
          <w:sz w:val="24"/>
          <w:szCs w:val="24"/>
        </w:rPr>
        <w:t>mputável</w:t>
      </w:r>
      <w:r w:rsidR="0022229A">
        <w:rPr>
          <w:rFonts w:ascii="Arial" w:hAnsi="Arial" w:cs="Arial"/>
          <w:sz w:val="24"/>
          <w:szCs w:val="24"/>
        </w:rPr>
        <w:t>.</w:t>
      </w:r>
    </w:p>
    <w:p w:rsidR="00AF78EE" w:rsidRDefault="001452A2" w:rsidP="00770265">
      <w:pPr>
        <w:spacing w:line="360" w:lineRule="auto"/>
        <w:jc w:val="both"/>
        <w:rPr>
          <w:rFonts w:ascii="Arial" w:hAnsi="Arial" w:cs="Arial"/>
          <w:sz w:val="24"/>
          <w:szCs w:val="24"/>
        </w:rPr>
      </w:pPr>
      <w:r>
        <w:rPr>
          <w:rFonts w:ascii="Arial" w:hAnsi="Arial" w:cs="Arial"/>
          <w:sz w:val="24"/>
          <w:szCs w:val="24"/>
        </w:rPr>
        <w:t>As expressões</w:t>
      </w:r>
      <w:r w:rsidR="00200BF8">
        <w:rPr>
          <w:rFonts w:ascii="Arial" w:hAnsi="Arial" w:cs="Arial"/>
          <w:sz w:val="24"/>
          <w:szCs w:val="24"/>
        </w:rPr>
        <w:t xml:space="preserve"> ju</w:t>
      </w:r>
      <w:r>
        <w:rPr>
          <w:rFonts w:ascii="Arial" w:hAnsi="Arial" w:cs="Arial"/>
          <w:sz w:val="24"/>
          <w:szCs w:val="24"/>
        </w:rPr>
        <w:t>rídicas utilizadas pelo ECRIAD divergem</w:t>
      </w:r>
      <w:r w:rsidR="00200BF8">
        <w:rPr>
          <w:rFonts w:ascii="Arial" w:hAnsi="Arial" w:cs="Arial"/>
          <w:sz w:val="24"/>
          <w:szCs w:val="24"/>
        </w:rPr>
        <w:t xml:space="preserve"> daquela</w:t>
      </w:r>
      <w:r>
        <w:rPr>
          <w:rFonts w:ascii="Arial" w:hAnsi="Arial" w:cs="Arial"/>
          <w:sz w:val="24"/>
          <w:szCs w:val="24"/>
        </w:rPr>
        <w:t>s</w:t>
      </w:r>
      <w:r w:rsidR="00200BF8">
        <w:rPr>
          <w:rFonts w:ascii="Arial" w:hAnsi="Arial" w:cs="Arial"/>
          <w:sz w:val="24"/>
          <w:szCs w:val="24"/>
        </w:rPr>
        <w:t xml:space="preserve"> contida</w:t>
      </w:r>
      <w:r>
        <w:rPr>
          <w:rFonts w:ascii="Arial" w:hAnsi="Arial" w:cs="Arial"/>
          <w:sz w:val="24"/>
          <w:szCs w:val="24"/>
        </w:rPr>
        <w:t>s nas Leis p</w:t>
      </w:r>
      <w:r w:rsidR="00200BF8">
        <w:rPr>
          <w:rFonts w:ascii="Arial" w:hAnsi="Arial" w:cs="Arial"/>
          <w:sz w:val="24"/>
          <w:szCs w:val="24"/>
        </w:rPr>
        <w:t>enais</w:t>
      </w:r>
      <w:r>
        <w:rPr>
          <w:rFonts w:ascii="Arial" w:hAnsi="Arial" w:cs="Arial"/>
          <w:sz w:val="24"/>
          <w:szCs w:val="24"/>
        </w:rPr>
        <w:t xml:space="preserve"> comuns</w:t>
      </w:r>
      <w:r w:rsidR="00200BF8">
        <w:rPr>
          <w:rFonts w:ascii="Arial" w:hAnsi="Arial" w:cs="Arial"/>
          <w:sz w:val="24"/>
          <w:szCs w:val="24"/>
        </w:rPr>
        <w:t>.</w:t>
      </w:r>
      <w:r>
        <w:rPr>
          <w:rFonts w:ascii="Arial" w:hAnsi="Arial" w:cs="Arial"/>
          <w:sz w:val="24"/>
          <w:szCs w:val="24"/>
        </w:rPr>
        <w:t xml:space="preserve"> </w:t>
      </w:r>
      <w:r w:rsidR="00AF78EE">
        <w:rPr>
          <w:rFonts w:ascii="Arial" w:hAnsi="Arial" w:cs="Arial"/>
          <w:sz w:val="24"/>
          <w:szCs w:val="24"/>
        </w:rPr>
        <w:t xml:space="preserve">  </w:t>
      </w:r>
    </w:p>
    <w:p w:rsidR="000B0B12" w:rsidRDefault="00200BF8" w:rsidP="00770265">
      <w:pPr>
        <w:spacing w:line="360" w:lineRule="auto"/>
        <w:jc w:val="both"/>
        <w:rPr>
          <w:rFonts w:ascii="Arial" w:hAnsi="Arial" w:cs="Arial"/>
          <w:sz w:val="24"/>
          <w:szCs w:val="24"/>
        </w:rPr>
      </w:pPr>
      <w:r>
        <w:rPr>
          <w:rFonts w:ascii="Arial" w:hAnsi="Arial" w:cs="Arial"/>
          <w:sz w:val="24"/>
          <w:szCs w:val="24"/>
        </w:rPr>
        <w:t>O principal ponto de dife</w:t>
      </w:r>
      <w:r w:rsidR="00837177">
        <w:rPr>
          <w:rFonts w:ascii="Arial" w:hAnsi="Arial" w:cs="Arial"/>
          <w:sz w:val="24"/>
          <w:szCs w:val="24"/>
        </w:rPr>
        <w:t>rença, já abordado por este trabalho,</w:t>
      </w:r>
      <w:r w:rsidR="000B0B12">
        <w:rPr>
          <w:rFonts w:ascii="Arial" w:hAnsi="Arial" w:cs="Arial"/>
          <w:sz w:val="24"/>
          <w:szCs w:val="24"/>
        </w:rPr>
        <w:t xml:space="preserve"> é</w:t>
      </w:r>
      <w:r w:rsidR="00837177">
        <w:rPr>
          <w:rFonts w:ascii="Arial" w:hAnsi="Arial" w:cs="Arial"/>
          <w:sz w:val="24"/>
          <w:szCs w:val="24"/>
        </w:rPr>
        <w:t xml:space="preserve"> a </w:t>
      </w:r>
      <w:r>
        <w:rPr>
          <w:rFonts w:ascii="Arial" w:hAnsi="Arial" w:cs="Arial"/>
          <w:sz w:val="24"/>
          <w:szCs w:val="24"/>
        </w:rPr>
        <w:t>nomenclatura entre “Crime” e “ato infraciona</w:t>
      </w:r>
      <w:r w:rsidR="00BF05A5">
        <w:rPr>
          <w:rFonts w:ascii="Arial" w:hAnsi="Arial" w:cs="Arial"/>
          <w:sz w:val="24"/>
          <w:szCs w:val="24"/>
        </w:rPr>
        <w:t>l</w:t>
      </w:r>
      <w:r>
        <w:rPr>
          <w:rFonts w:ascii="Arial" w:hAnsi="Arial" w:cs="Arial"/>
          <w:sz w:val="24"/>
          <w:szCs w:val="24"/>
        </w:rPr>
        <w:t>”</w:t>
      </w:r>
      <w:r w:rsidR="00837177">
        <w:rPr>
          <w:rFonts w:ascii="Arial" w:hAnsi="Arial" w:cs="Arial"/>
          <w:sz w:val="24"/>
          <w:szCs w:val="24"/>
        </w:rPr>
        <w:t>.</w:t>
      </w:r>
      <w:r w:rsidR="001452A2">
        <w:rPr>
          <w:rFonts w:ascii="Arial" w:hAnsi="Arial" w:cs="Arial"/>
          <w:sz w:val="24"/>
          <w:szCs w:val="24"/>
        </w:rPr>
        <w:t xml:space="preserve"> </w:t>
      </w:r>
      <w:r w:rsidR="000B0B12">
        <w:rPr>
          <w:rFonts w:ascii="Arial" w:hAnsi="Arial" w:cs="Arial"/>
          <w:sz w:val="24"/>
          <w:szCs w:val="24"/>
        </w:rPr>
        <w:t xml:space="preserve">Não obstante, inúmeras outras terminologias são </w:t>
      </w:r>
      <w:r w:rsidR="000B0B12">
        <w:rPr>
          <w:rFonts w:ascii="Arial" w:hAnsi="Arial" w:cs="Arial"/>
          <w:sz w:val="24"/>
          <w:szCs w:val="24"/>
        </w:rPr>
        <w:lastRenderedPageBreak/>
        <w:t xml:space="preserve">usadas com o escopo de diferenciar a legislação especial do ECRIAD com o regime jurídico penal comum. </w:t>
      </w:r>
    </w:p>
    <w:p w:rsidR="0022229A" w:rsidRDefault="00200BF8" w:rsidP="00770265">
      <w:pPr>
        <w:spacing w:line="360" w:lineRule="auto"/>
        <w:jc w:val="both"/>
        <w:rPr>
          <w:rFonts w:ascii="Arial" w:hAnsi="Arial" w:cs="Arial"/>
          <w:sz w:val="24"/>
          <w:szCs w:val="24"/>
        </w:rPr>
      </w:pPr>
      <w:r>
        <w:rPr>
          <w:rFonts w:ascii="Arial" w:hAnsi="Arial" w:cs="Arial"/>
          <w:sz w:val="24"/>
          <w:szCs w:val="24"/>
        </w:rPr>
        <w:t xml:space="preserve">Em relação ao adolescente não se fala em </w:t>
      </w:r>
      <w:r w:rsidR="00BF05A5">
        <w:rPr>
          <w:rFonts w:ascii="Arial" w:hAnsi="Arial" w:cs="Arial"/>
          <w:sz w:val="24"/>
          <w:szCs w:val="24"/>
        </w:rPr>
        <w:t>“</w:t>
      </w:r>
      <w:r>
        <w:rPr>
          <w:rFonts w:ascii="Arial" w:hAnsi="Arial" w:cs="Arial"/>
          <w:sz w:val="24"/>
          <w:szCs w:val="24"/>
        </w:rPr>
        <w:t>flagrante delito</w:t>
      </w:r>
      <w:r w:rsidR="00BF05A5">
        <w:rPr>
          <w:rFonts w:ascii="Arial" w:hAnsi="Arial" w:cs="Arial"/>
          <w:sz w:val="24"/>
          <w:szCs w:val="24"/>
        </w:rPr>
        <w:t>”</w:t>
      </w:r>
      <w:r>
        <w:rPr>
          <w:rFonts w:ascii="Arial" w:hAnsi="Arial" w:cs="Arial"/>
          <w:sz w:val="24"/>
          <w:szCs w:val="24"/>
        </w:rPr>
        <w:t xml:space="preserve"> e sim em </w:t>
      </w:r>
      <w:r w:rsidR="00BF05A5">
        <w:rPr>
          <w:rFonts w:ascii="Arial" w:hAnsi="Arial" w:cs="Arial"/>
          <w:sz w:val="24"/>
          <w:szCs w:val="24"/>
        </w:rPr>
        <w:t>“</w:t>
      </w:r>
      <w:r>
        <w:rPr>
          <w:rFonts w:ascii="Arial" w:hAnsi="Arial" w:cs="Arial"/>
          <w:sz w:val="24"/>
          <w:szCs w:val="24"/>
        </w:rPr>
        <w:t>flagrante de ato infracional</w:t>
      </w:r>
      <w:r w:rsidR="00BF05A5">
        <w:rPr>
          <w:rFonts w:ascii="Arial" w:hAnsi="Arial" w:cs="Arial"/>
          <w:sz w:val="24"/>
          <w:szCs w:val="24"/>
        </w:rPr>
        <w:t>”</w:t>
      </w:r>
      <w:r>
        <w:rPr>
          <w:rFonts w:ascii="Arial" w:hAnsi="Arial" w:cs="Arial"/>
          <w:sz w:val="24"/>
          <w:szCs w:val="24"/>
        </w:rPr>
        <w:t xml:space="preserve">. O menor infrator não é </w:t>
      </w:r>
      <w:r w:rsidR="00BF05A5">
        <w:rPr>
          <w:rFonts w:ascii="Arial" w:hAnsi="Arial" w:cs="Arial"/>
          <w:sz w:val="24"/>
          <w:szCs w:val="24"/>
        </w:rPr>
        <w:t>“</w:t>
      </w:r>
      <w:r>
        <w:rPr>
          <w:rFonts w:ascii="Arial" w:hAnsi="Arial" w:cs="Arial"/>
          <w:sz w:val="24"/>
          <w:szCs w:val="24"/>
        </w:rPr>
        <w:t>preso</w:t>
      </w:r>
      <w:r w:rsidR="00BF05A5">
        <w:rPr>
          <w:rFonts w:ascii="Arial" w:hAnsi="Arial" w:cs="Arial"/>
          <w:sz w:val="24"/>
          <w:szCs w:val="24"/>
        </w:rPr>
        <w:t>”</w:t>
      </w:r>
      <w:r w:rsidR="00C41277">
        <w:rPr>
          <w:rFonts w:ascii="Arial" w:hAnsi="Arial" w:cs="Arial"/>
          <w:sz w:val="24"/>
          <w:szCs w:val="24"/>
        </w:rPr>
        <w:t>, e</w:t>
      </w:r>
      <w:r>
        <w:rPr>
          <w:rFonts w:ascii="Arial" w:hAnsi="Arial" w:cs="Arial"/>
          <w:sz w:val="24"/>
          <w:szCs w:val="24"/>
        </w:rPr>
        <w:t xml:space="preserve"> sim </w:t>
      </w:r>
      <w:r w:rsidR="00BF05A5">
        <w:rPr>
          <w:rFonts w:ascii="Arial" w:hAnsi="Arial" w:cs="Arial"/>
          <w:sz w:val="24"/>
          <w:szCs w:val="24"/>
        </w:rPr>
        <w:t>“</w:t>
      </w:r>
      <w:r>
        <w:rPr>
          <w:rFonts w:ascii="Arial" w:hAnsi="Arial" w:cs="Arial"/>
          <w:sz w:val="24"/>
          <w:szCs w:val="24"/>
        </w:rPr>
        <w:t>apreendido</w:t>
      </w:r>
      <w:r w:rsidR="00BF05A5">
        <w:rPr>
          <w:rFonts w:ascii="Arial" w:hAnsi="Arial" w:cs="Arial"/>
          <w:sz w:val="24"/>
          <w:szCs w:val="24"/>
        </w:rPr>
        <w:t>”</w:t>
      </w:r>
      <w:r>
        <w:rPr>
          <w:rFonts w:ascii="Arial" w:hAnsi="Arial" w:cs="Arial"/>
          <w:sz w:val="24"/>
          <w:szCs w:val="24"/>
        </w:rPr>
        <w:t>.</w:t>
      </w:r>
      <w:r w:rsidR="00BF05A5">
        <w:rPr>
          <w:rFonts w:ascii="Arial" w:hAnsi="Arial" w:cs="Arial"/>
          <w:sz w:val="24"/>
          <w:szCs w:val="24"/>
        </w:rPr>
        <w:t xml:space="preserve"> Enquanto que no regime penal e</w:t>
      </w:r>
      <w:r>
        <w:rPr>
          <w:rFonts w:ascii="Arial" w:hAnsi="Arial" w:cs="Arial"/>
          <w:sz w:val="24"/>
          <w:szCs w:val="24"/>
        </w:rPr>
        <w:t xml:space="preserve">xpede-se </w:t>
      </w:r>
      <w:r w:rsidR="00BF05A5">
        <w:rPr>
          <w:rFonts w:ascii="Arial" w:hAnsi="Arial" w:cs="Arial"/>
          <w:sz w:val="24"/>
          <w:szCs w:val="24"/>
        </w:rPr>
        <w:t>“</w:t>
      </w:r>
      <w:r>
        <w:rPr>
          <w:rFonts w:ascii="Arial" w:hAnsi="Arial" w:cs="Arial"/>
          <w:sz w:val="24"/>
          <w:szCs w:val="24"/>
        </w:rPr>
        <w:t>mandado de prisão</w:t>
      </w:r>
      <w:r w:rsidR="00BF05A5">
        <w:rPr>
          <w:rFonts w:ascii="Arial" w:hAnsi="Arial" w:cs="Arial"/>
          <w:sz w:val="24"/>
          <w:szCs w:val="24"/>
        </w:rPr>
        <w:t>”</w:t>
      </w:r>
      <w:r>
        <w:rPr>
          <w:rFonts w:ascii="Arial" w:hAnsi="Arial" w:cs="Arial"/>
          <w:sz w:val="24"/>
          <w:szCs w:val="24"/>
        </w:rPr>
        <w:t xml:space="preserve"> ao autor do crime (quando convém), ao adolescente infrator expede-se </w:t>
      </w:r>
      <w:r w:rsidR="00BF05A5">
        <w:rPr>
          <w:rFonts w:ascii="Arial" w:hAnsi="Arial" w:cs="Arial"/>
          <w:sz w:val="24"/>
          <w:szCs w:val="24"/>
        </w:rPr>
        <w:t>“</w:t>
      </w:r>
      <w:r>
        <w:rPr>
          <w:rFonts w:ascii="Arial" w:hAnsi="Arial" w:cs="Arial"/>
          <w:sz w:val="24"/>
          <w:szCs w:val="24"/>
        </w:rPr>
        <w:t>ma</w:t>
      </w:r>
      <w:r w:rsidR="00BF05A5">
        <w:rPr>
          <w:rFonts w:ascii="Arial" w:hAnsi="Arial" w:cs="Arial"/>
          <w:sz w:val="24"/>
          <w:szCs w:val="24"/>
        </w:rPr>
        <w:t>nda</w:t>
      </w:r>
      <w:r>
        <w:rPr>
          <w:rFonts w:ascii="Arial" w:hAnsi="Arial" w:cs="Arial"/>
          <w:sz w:val="24"/>
          <w:szCs w:val="24"/>
        </w:rPr>
        <w:t>do de busca e apreensão</w:t>
      </w:r>
      <w:r w:rsidR="00BF05A5">
        <w:rPr>
          <w:rFonts w:ascii="Arial" w:hAnsi="Arial" w:cs="Arial"/>
          <w:sz w:val="24"/>
          <w:szCs w:val="24"/>
        </w:rPr>
        <w:t>”</w:t>
      </w:r>
      <w:r w:rsidR="0022229A">
        <w:rPr>
          <w:rFonts w:ascii="Arial" w:hAnsi="Arial" w:cs="Arial"/>
          <w:sz w:val="24"/>
          <w:szCs w:val="24"/>
        </w:rPr>
        <w:t xml:space="preserve">, podendo </w:t>
      </w:r>
      <w:r w:rsidR="0022229A" w:rsidRPr="00EF0F6A">
        <w:rPr>
          <w:rFonts w:ascii="Arial" w:hAnsi="Arial" w:cs="Arial"/>
          <w:i/>
          <w:sz w:val="24"/>
          <w:szCs w:val="24"/>
        </w:rPr>
        <w:t>a posteriori</w:t>
      </w:r>
      <w:r w:rsidR="00EF0F6A">
        <w:rPr>
          <w:rFonts w:ascii="Arial" w:hAnsi="Arial" w:cs="Arial"/>
          <w:i/>
          <w:sz w:val="24"/>
          <w:szCs w:val="24"/>
        </w:rPr>
        <w:t>,</w:t>
      </w:r>
      <w:r w:rsidR="0022229A">
        <w:rPr>
          <w:rFonts w:ascii="Arial" w:hAnsi="Arial" w:cs="Arial"/>
          <w:sz w:val="24"/>
          <w:szCs w:val="24"/>
        </w:rPr>
        <w:t xml:space="preserve"> ser aplicada </w:t>
      </w:r>
      <w:r w:rsidR="00C41277">
        <w:rPr>
          <w:rFonts w:ascii="Arial" w:hAnsi="Arial" w:cs="Arial"/>
          <w:sz w:val="24"/>
          <w:szCs w:val="24"/>
        </w:rPr>
        <w:t>a medida de “internação”, que</w:t>
      </w:r>
      <w:r w:rsidR="0022229A">
        <w:rPr>
          <w:rFonts w:ascii="Arial" w:hAnsi="Arial" w:cs="Arial"/>
          <w:sz w:val="24"/>
          <w:szCs w:val="24"/>
        </w:rPr>
        <w:t xml:space="preserve"> assemelha</w:t>
      </w:r>
      <w:r w:rsidR="00C34BF2">
        <w:rPr>
          <w:rFonts w:ascii="Arial" w:hAnsi="Arial" w:cs="Arial"/>
          <w:sz w:val="24"/>
          <w:szCs w:val="24"/>
        </w:rPr>
        <w:t>-se</w:t>
      </w:r>
      <w:r w:rsidR="0022229A">
        <w:rPr>
          <w:rFonts w:ascii="Arial" w:hAnsi="Arial" w:cs="Arial"/>
          <w:sz w:val="24"/>
          <w:szCs w:val="24"/>
        </w:rPr>
        <w:t xml:space="preserve"> a “prisão processual comum” para os adultos</w:t>
      </w:r>
      <w:r w:rsidR="00E32449">
        <w:rPr>
          <w:rFonts w:ascii="Arial" w:hAnsi="Arial" w:cs="Arial"/>
          <w:sz w:val="24"/>
          <w:szCs w:val="24"/>
        </w:rPr>
        <w:t>, porém com características peculiares que lhe são próprias</w:t>
      </w:r>
      <w:r>
        <w:rPr>
          <w:rFonts w:ascii="Arial" w:hAnsi="Arial" w:cs="Arial"/>
          <w:sz w:val="24"/>
          <w:szCs w:val="24"/>
        </w:rPr>
        <w:t xml:space="preserve">. </w:t>
      </w:r>
    </w:p>
    <w:p w:rsidR="00200BF8" w:rsidRDefault="0022229A" w:rsidP="00770265">
      <w:pPr>
        <w:spacing w:line="360" w:lineRule="auto"/>
        <w:jc w:val="both"/>
        <w:rPr>
          <w:rFonts w:ascii="Arial" w:hAnsi="Arial" w:cs="Arial"/>
          <w:sz w:val="24"/>
          <w:szCs w:val="24"/>
        </w:rPr>
      </w:pPr>
      <w:r>
        <w:rPr>
          <w:rFonts w:ascii="Arial" w:hAnsi="Arial" w:cs="Arial"/>
          <w:sz w:val="24"/>
          <w:szCs w:val="24"/>
        </w:rPr>
        <w:t>Outrossim, e</w:t>
      </w:r>
      <w:r w:rsidR="00BF05A5">
        <w:rPr>
          <w:rFonts w:ascii="Arial" w:hAnsi="Arial" w:cs="Arial"/>
          <w:sz w:val="24"/>
          <w:szCs w:val="24"/>
        </w:rPr>
        <w:t>nquanto o maior de idade cumpre a sanção que lhe</w:t>
      </w:r>
      <w:r w:rsidR="00837177">
        <w:rPr>
          <w:rFonts w:ascii="Arial" w:hAnsi="Arial" w:cs="Arial"/>
          <w:sz w:val="24"/>
          <w:szCs w:val="24"/>
        </w:rPr>
        <w:t xml:space="preserve"> é</w:t>
      </w:r>
      <w:r w:rsidR="00BF05A5">
        <w:rPr>
          <w:rFonts w:ascii="Arial" w:hAnsi="Arial" w:cs="Arial"/>
          <w:sz w:val="24"/>
          <w:szCs w:val="24"/>
        </w:rPr>
        <w:t xml:space="preserve"> imposta como “pena”, ao adolescente é imposta a “medida sócioeducativa”. </w:t>
      </w:r>
      <w:r w:rsidR="000B0B12">
        <w:rPr>
          <w:rFonts w:ascii="Arial" w:hAnsi="Arial" w:cs="Arial"/>
          <w:sz w:val="24"/>
          <w:szCs w:val="24"/>
        </w:rPr>
        <w:t xml:space="preserve"> </w:t>
      </w:r>
      <w:r w:rsidR="00972130">
        <w:rPr>
          <w:rFonts w:ascii="Arial" w:hAnsi="Arial" w:cs="Arial"/>
          <w:sz w:val="24"/>
          <w:szCs w:val="24"/>
        </w:rPr>
        <w:t>Não obstante</w:t>
      </w:r>
      <w:r w:rsidR="000B0B12">
        <w:rPr>
          <w:rFonts w:ascii="Arial" w:hAnsi="Arial" w:cs="Arial"/>
          <w:sz w:val="24"/>
          <w:szCs w:val="24"/>
        </w:rPr>
        <w:t>, a</w:t>
      </w:r>
      <w:r w:rsidR="00BF05A5">
        <w:rPr>
          <w:rFonts w:ascii="Arial" w:hAnsi="Arial" w:cs="Arial"/>
          <w:sz w:val="24"/>
          <w:szCs w:val="24"/>
        </w:rPr>
        <w:t>o adulto é oferecida a “denúncia” para a apuração do possível delito cometido;</w:t>
      </w:r>
      <w:r w:rsidR="000B0B12">
        <w:rPr>
          <w:rFonts w:ascii="Arial" w:hAnsi="Arial" w:cs="Arial"/>
          <w:sz w:val="24"/>
          <w:szCs w:val="24"/>
        </w:rPr>
        <w:t xml:space="preserve"> ao adolescente denomina-se a apuração como</w:t>
      </w:r>
      <w:r w:rsidR="00BF05A5">
        <w:rPr>
          <w:rFonts w:ascii="Arial" w:hAnsi="Arial" w:cs="Arial"/>
          <w:sz w:val="24"/>
          <w:szCs w:val="24"/>
        </w:rPr>
        <w:t xml:space="preserve"> “representação”. Já adentrando nas fases do processo, a “audiência de interrogatório” do “</w:t>
      </w:r>
      <w:r>
        <w:rPr>
          <w:rFonts w:ascii="Arial" w:hAnsi="Arial" w:cs="Arial"/>
          <w:sz w:val="24"/>
          <w:szCs w:val="24"/>
        </w:rPr>
        <w:t>acusado</w:t>
      </w:r>
      <w:r w:rsidR="00BF05A5">
        <w:rPr>
          <w:rFonts w:ascii="Arial" w:hAnsi="Arial" w:cs="Arial"/>
          <w:sz w:val="24"/>
          <w:szCs w:val="24"/>
        </w:rPr>
        <w:t>” adulto é denominada como “audiência de apresentação” do “representado”.</w:t>
      </w:r>
    </w:p>
    <w:p w:rsidR="00D73A4A" w:rsidRDefault="00BF05A5" w:rsidP="00770265">
      <w:pPr>
        <w:spacing w:line="360" w:lineRule="auto"/>
        <w:jc w:val="both"/>
        <w:rPr>
          <w:rFonts w:ascii="Arial" w:hAnsi="Arial" w:cs="Arial"/>
          <w:sz w:val="24"/>
          <w:szCs w:val="24"/>
        </w:rPr>
      </w:pPr>
      <w:r>
        <w:rPr>
          <w:rFonts w:ascii="Arial" w:hAnsi="Arial" w:cs="Arial"/>
          <w:sz w:val="24"/>
          <w:szCs w:val="24"/>
        </w:rPr>
        <w:t xml:space="preserve">Essas nomenclaturas distintas entre as leis penais comuns e o ECRIAD, acabam por </w:t>
      </w:r>
      <w:r w:rsidR="00D73A4A">
        <w:rPr>
          <w:rFonts w:ascii="Arial" w:hAnsi="Arial" w:cs="Arial"/>
          <w:sz w:val="24"/>
          <w:szCs w:val="24"/>
        </w:rPr>
        <w:t xml:space="preserve">sustentar a ideia de que </w:t>
      </w:r>
      <w:r w:rsidR="000B0B12">
        <w:rPr>
          <w:rFonts w:ascii="Arial" w:hAnsi="Arial" w:cs="Arial"/>
          <w:sz w:val="24"/>
          <w:szCs w:val="24"/>
        </w:rPr>
        <w:t>a</w:t>
      </w:r>
      <w:r w:rsidR="00D73A4A">
        <w:rPr>
          <w:rFonts w:ascii="Arial" w:hAnsi="Arial" w:cs="Arial"/>
          <w:sz w:val="24"/>
          <w:szCs w:val="24"/>
        </w:rPr>
        <w:t>o menor infrator</w:t>
      </w:r>
      <w:r w:rsidR="000B0B12">
        <w:rPr>
          <w:rFonts w:ascii="Arial" w:hAnsi="Arial" w:cs="Arial"/>
          <w:sz w:val="24"/>
          <w:szCs w:val="24"/>
        </w:rPr>
        <w:t xml:space="preserve"> </w:t>
      </w:r>
      <w:r w:rsidR="00EF0F6A">
        <w:rPr>
          <w:rFonts w:ascii="Arial" w:hAnsi="Arial" w:cs="Arial"/>
          <w:sz w:val="24"/>
          <w:szCs w:val="24"/>
        </w:rPr>
        <w:t>são</w:t>
      </w:r>
      <w:r w:rsidR="000B0B12">
        <w:rPr>
          <w:rFonts w:ascii="Arial" w:hAnsi="Arial" w:cs="Arial"/>
          <w:sz w:val="24"/>
          <w:szCs w:val="24"/>
        </w:rPr>
        <w:t xml:space="preserve"> destinado</w:t>
      </w:r>
      <w:r w:rsidR="00EF0F6A">
        <w:rPr>
          <w:rFonts w:ascii="Arial" w:hAnsi="Arial" w:cs="Arial"/>
          <w:sz w:val="24"/>
          <w:szCs w:val="24"/>
        </w:rPr>
        <w:t>s</w:t>
      </w:r>
      <w:r w:rsidR="000B0B12">
        <w:rPr>
          <w:rFonts w:ascii="Arial" w:hAnsi="Arial" w:cs="Arial"/>
          <w:sz w:val="24"/>
          <w:szCs w:val="24"/>
        </w:rPr>
        <w:t xml:space="preserve"> inúmeros “privilégios processuais”, </w:t>
      </w:r>
      <w:r w:rsidR="00224717">
        <w:rPr>
          <w:rFonts w:ascii="Arial" w:hAnsi="Arial" w:cs="Arial"/>
          <w:sz w:val="24"/>
          <w:szCs w:val="24"/>
        </w:rPr>
        <w:t>o isentando, por consequência,</w:t>
      </w:r>
      <w:r w:rsidR="00D73A4A">
        <w:rPr>
          <w:rFonts w:ascii="Arial" w:hAnsi="Arial" w:cs="Arial"/>
          <w:sz w:val="24"/>
          <w:szCs w:val="24"/>
        </w:rPr>
        <w:t xml:space="preserve"> de qualquer espécie de pena, e que está longe de ter alguma responsabilidade no âmbito penal juvenil; </w:t>
      </w:r>
      <w:r w:rsidR="000B0B12">
        <w:rPr>
          <w:rFonts w:ascii="Arial" w:hAnsi="Arial" w:cs="Arial"/>
          <w:sz w:val="24"/>
          <w:szCs w:val="24"/>
        </w:rPr>
        <w:t>pensamento este que está equivocado.</w:t>
      </w:r>
    </w:p>
    <w:p w:rsidR="00D73A4A" w:rsidRDefault="00D73A4A" w:rsidP="00770265">
      <w:pPr>
        <w:spacing w:line="360" w:lineRule="auto"/>
        <w:jc w:val="both"/>
        <w:rPr>
          <w:rFonts w:ascii="Arial" w:hAnsi="Arial" w:cs="Arial"/>
          <w:sz w:val="24"/>
          <w:szCs w:val="24"/>
        </w:rPr>
      </w:pPr>
      <w:r>
        <w:rPr>
          <w:rFonts w:ascii="Arial" w:hAnsi="Arial" w:cs="Arial"/>
          <w:sz w:val="24"/>
          <w:szCs w:val="24"/>
        </w:rPr>
        <w:t xml:space="preserve">Ora, </w:t>
      </w:r>
      <w:r w:rsidR="0022229A">
        <w:rPr>
          <w:rFonts w:ascii="Arial" w:hAnsi="Arial" w:cs="Arial"/>
          <w:sz w:val="24"/>
          <w:szCs w:val="24"/>
        </w:rPr>
        <w:t>como já se falou</w:t>
      </w:r>
      <w:r w:rsidR="00137058">
        <w:rPr>
          <w:rFonts w:ascii="Arial" w:hAnsi="Arial" w:cs="Arial"/>
          <w:sz w:val="24"/>
          <w:szCs w:val="24"/>
        </w:rPr>
        <w:t>,</w:t>
      </w:r>
      <w:r w:rsidR="0022229A">
        <w:rPr>
          <w:rFonts w:ascii="Arial" w:hAnsi="Arial" w:cs="Arial"/>
          <w:sz w:val="24"/>
          <w:szCs w:val="24"/>
        </w:rPr>
        <w:t xml:space="preserve"> várias são as medidas aplicáveis ao adolescente infrator, inclusive </w:t>
      </w:r>
      <w:r w:rsidR="00137058">
        <w:rPr>
          <w:rFonts w:ascii="Arial" w:hAnsi="Arial" w:cs="Arial"/>
          <w:sz w:val="24"/>
          <w:szCs w:val="24"/>
        </w:rPr>
        <w:t>com a possibilidade de privação de liberdade</w:t>
      </w:r>
      <w:r w:rsidR="00041D1B">
        <w:rPr>
          <w:rFonts w:ascii="Arial" w:hAnsi="Arial" w:cs="Arial"/>
          <w:sz w:val="24"/>
          <w:szCs w:val="24"/>
        </w:rPr>
        <w:t>, tal como</w:t>
      </w:r>
      <w:r w:rsidR="00137058">
        <w:rPr>
          <w:rFonts w:ascii="Arial" w:hAnsi="Arial" w:cs="Arial"/>
          <w:sz w:val="24"/>
          <w:szCs w:val="24"/>
        </w:rPr>
        <w:t xml:space="preserve"> visto </w:t>
      </w:r>
      <w:r w:rsidR="0016279E">
        <w:rPr>
          <w:rFonts w:ascii="Arial" w:hAnsi="Arial" w:cs="Arial"/>
          <w:sz w:val="24"/>
          <w:szCs w:val="24"/>
        </w:rPr>
        <w:t>no caso dos adult</w:t>
      </w:r>
      <w:r>
        <w:rPr>
          <w:rFonts w:ascii="Arial" w:hAnsi="Arial" w:cs="Arial"/>
          <w:sz w:val="24"/>
          <w:szCs w:val="24"/>
        </w:rPr>
        <w:t>o</w:t>
      </w:r>
      <w:r w:rsidR="0016279E">
        <w:rPr>
          <w:rFonts w:ascii="Arial" w:hAnsi="Arial" w:cs="Arial"/>
          <w:sz w:val="24"/>
          <w:szCs w:val="24"/>
        </w:rPr>
        <w:t>s, mas que por sua vez recebe nome de internação. Desta feita, não há que se falar em impunidade, pois ele recebe</w:t>
      </w:r>
      <w:r w:rsidR="00620CA2">
        <w:rPr>
          <w:rFonts w:ascii="Arial" w:hAnsi="Arial" w:cs="Arial"/>
          <w:sz w:val="24"/>
          <w:szCs w:val="24"/>
        </w:rPr>
        <w:t>,</w:t>
      </w:r>
      <w:r w:rsidR="0016279E">
        <w:rPr>
          <w:rFonts w:ascii="Arial" w:hAnsi="Arial" w:cs="Arial"/>
          <w:sz w:val="24"/>
          <w:szCs w:val="24"/>
        </w:rPr>
        <w:t xml:space="preserve"> ao seu modo</w:t>
      </w:r>
      <w:r w:rsidR="00620CA2">
        <w:rPr>
          <w:rFonts w:ascii="Arial" w:hAnsi="Arial" w:cs="Arial"/>
          <w:sz w:val="24"/>
          <w:szCs w:val="24"/>
        </w:rPr>
        <w:t>,</w:t>
      </w:r>
      <w:r w:rsidR="0016279E">
        <w:rPr>
          <w:rFonts w:ascii="Arial" w:hAnsi="Arial" w:cs="Arial"/>
          <w:sz w:val="24"/>
          <w:szCs w:val="24"/>
        </w:rPr>
        <w:t xml:space="preserve"> uma punição condizente com a sua situação.</w:t>
      </w:r>
    </w:p>
    <w:p w:rsidR="00D928C8" w:rsidRDefault="0016279E" w:rsidP="00770265">
      <w:pPr>
        <w:spacing w:line="360" w:lineRule="auto"/>
        <w:jc w:val="both"/>
        <w:rPr>
          <w:rFonts w:ascii="Arial" w:hAnsi="Arial" w:cs="Arial"/>
          <w:sz w:val="24"/>
          <w:szCs w:val="24"/>
        </w:rPr>
      </w:pPr>
      <w:r>
        <w:rPr>
          <w:rFonts w:ascii="Arial" w:hAnsi="Arial" w:cs="Arial"/>
          <w:sz w:val="24"/>
          <w:szCs w:val="24"/>
        </w:rPr>
        <w:t>Ainda sobre esta medida de internação, e</w:t>
      </w:r>
      <w:r w:rsidR="00D73A4A">
        <w:rPr>
          <w:rFonts w:ascii="Arial" w:hAnsi="Arial" w:cs="Arial"/>
          <w:sz w:val="24"/>
          <w:szCs w:val="24"/>
        </w:rPr>
        <w:t>mbora haja o entendimento doutrinário m</w:t>
      </w:r>
      <w:r>
        <w:rPr>
          <w:rFonts w:ascii="Arial" w:hAnsi="Arial" w:cs="Arial"/>
          <w:sz w:val="24"/>
          <w:szCs w:val="24"/>
        </w:rPr>
        <w:t xml:space="preserve">ajoritário sobre o assunto, </w:t>
      </w:r>
      <w:r w:rsidR="00620CA2">
        <w:rPr>
          <w:rFonts w:ascii="Arial" w:hAnsi="Arial" w:cs="Arial"/>
          <w:sz w:val="24"/>
          <w:szCs w:val="24"/>
        </w:rPr>
        <w:t>defendendo</w:t>
      </w:r>
      <w:r w:rsidR="00D73A4A">
        <w:rPr>
          <w:rFonts w:ascii="Arial" w:hAnsi="Arial" w:cs="Arial"/>
          <w:sz w:val="24"/>
          <w:szCs w:val="24"/>
        </w:rPr>
        <w:t xml:space="preserve"> que a natureza desta medid</w:t>
      </w:r>
      <w:r w:rsidR="00620CA2">
        <w:rPr>
          <w:rFonts w:ascii="Arial" w:hAnsi="Arial" w:cs="Arial"/>
          <w:sz w:val="24"/>
          <w:szCs w:val="24"/>
        </w:rPr>
        <w:t>a seria de</w:t>
      </w:r>
      <w:r>
        <w:rPr>
          <w:rFonts w:ascii="Arial" w:hAnsi="Arial" w:cs="Arial"/>
          <w:sz w:val="24"/>
          <w:szCs w:val="24"/>
        </w:rPr>
        <w:t xml:space="preserve"> reeducar e não de punir</w:t>
      </w:r>
      <w:r w:rsidR="00D73A4A">
        <w:rPr>
          <w:rFonts w:ascii="Arial" w:hAnsi="Arial" w:cs="Arial"/>
          <w:sz w:val="24"/>
          <w:szCs w:val="24"/>
        </w:rPr>
        <w:t>, vislumbra</w:t>
      </w:r>
      <w:r>
        <w:rPr>
          <w:rFonts w:ascii="Arial" w:hAnsi="Arial" w:cs="Arial"/>
          <w:sz w:val="24"/>
          <w:szCs w:val="24"/>
        </w:rPr>
        <w:t>-se</w:t>
      </w:r>
      <w:r w:rsidR="0077236A">
        <w:rPr>
          <w:rFonts w:ascii="Arial" w:hAnsi="Arial" w:cs="Arial"/>
          <w:sz w:val="24"/>
          <w:szCs w:val="24"/>
        </w:rPr>
        <w:t xml:space="preserve"> fragmentos</w:t>
      </w:r>
      <w:r w:rsidR="00D73A4A">
        <w:rPr>
          <w:rFonts w:ascii="Arial" w:hAnsi="Arial" w:cs="Arial"/>
          <w:sz w:val="24"/>
          <w:szCs w:val="24"/>
        </w:rPr>
        <w:t xml:space="preserve"> </w:t>
      </w:r>
      <w:r w:rsidR="0077236A">
        <w:rPr>
          <w:rFonts w:ascii="Arial" w:hAnsi="Arial" w:cs="Arial"/>
          <w:sz w:val="24"/>
          <w:szCs w:val="24"/>
        </w:rPr>
        <w:t xml:space="preserve">de </w:t>
      </w:r>
      <w:r w:rsidR="00D73A4A">
        <w:rPr>
          <w:rFonts w:ascii="Arial" w:hAnsi="Arial" w:cs="Arial"/>
          <w:sz w:val="24"/>
          <w:szCs w:val="24"/>
        </w:rPr>
        <w:t>uma natureza sancionatória. Até por</w:t>
      </w:r>
      <w:r w:rsidR="00620CA2">
        <w:rPr>
          <w:rFonts w:ascii="Arial" w:hAnsi="Arial" w:cs="Arial"/>
          <w:sz w:val="24"/>
          <w:szCs w:val="24"/>
        </w:rPr>
        <w:t>que, uma das formas de reeducar</w:t>
      </w:r>
      <w:r w:rsidR="00D73A4A">
        <w:rPr>
          <w:rFonts w:ascii="Arial" w:hAnsi="Arial" w:cs="Arial"/>
          <w:sz w:val="24"/>
          <w:szCs w:val="24"/>
        </w:rPr>
        <w:t xml:space="preserve"> um infrator seria</w:t>
      </w:r>
      <w:r w:rsidR="0077236A">
        <w:rPr>
          <w:rFonts w:ascii="Arial" w:hAnsi="Arial" w:cs="Arial"/>
          <w:sz w:val="24"/>
          <w:szCs w:val="24"/>
        </w:rPr>
        <w:t>, inicial</w:t>
      </w:r>
      <w:r w:rsidR="00000CE0">
        <w:rPr>
          <w:rFonts w:ascii="Arial" w:hAnsi="Arial" w:cs="Arial"/>
          <w:sz w:val="24"/>
          <w:szCs w:val="24"/>
        </w:rPr>
        <w:t>mente,</w:t>
      </w:r>
      <w:r w:rsidR="00D73A4A">
        <w:rPr>
          <w:rFonts w:ascii="Arial" w:hAnsi="Arial" w:cs="Arial"/>
          <w:sz w:val="24"/>
          <w:szCs w:val="24"/>
        </w:rPr>
        <w:t xml:space="preserve"> reprimindo-o. </w:t>
      </w:r>
    </w:p>
    <w:p w:rsidR="00000CE0" w:rsidRDefault="00761693" w:rsidP="00770265">
      <w:pPr>
        <w:spacing w:line="360" w:lineRule="auto"/>
        <w:jc w:val="both"/>
        <w:rPr>
          <w:rFonts w:ascii="Arial" w:hAnsi="Arial" w:cs="Arial"/>
          <w:sz w:val="24"/>
          <w:szCs w:val="24"/>
        </w:rPr>
      </w:pPr>
      <w:r>
        <w:rPr>
          <w:rFonts w:ascii="Arial" w:hAnsi="Arial" w:cs="Arial"/>
          <w:sz w:val="24"/>
          <w:szCs w:val="24"/>
        </w:rPr>
        <w:lastRenderedPageBreak/>
        <w:t>Desta feita</w:t>
      </w:r>
      <w:r w:rsidR="000B0B12">
        <w:rPr>
          <w:rFonts w:ascii="Arial" w:hAnsi="Arial" w:cs="Arial"/>
          <w:sz w:val="24"/>
          <w:szCs w:val="24"/>
        </w:rPr>
        <w:t xml:space="preserve">, não há que se falar em impunidade do menor infrator, visto que, embora </w:t>
      </w:r>
      <w:r>
        <w:rPr>
          <w:rFonts w:ascii="Arial" w:hAnsi="Arial" w:cs="Arial"/>
          <w:sz w:val="24"/>
          <w:szCs w:val="24"/>
        </w:rPr>
        <w:t xml:space="preserve">com um regime jurídico </w:t>
      </w:r>
      <w:r w:rsidR="00C6727A">
        <w:rPr>
          <w:rFonts w:ascii="Arial" w:hAnsi="Arial" w:cs="Arial"/>
          <w:sz w:val="24"/>
          <w:szCs w:val="24"/>
        </w:rPr>
        <w:t xml:space="preserve">especial e </w:t>
      </w:r>
      <w:r>
        <w:rPr>
          <w:rFonts w:ascii="Arial" w:hAnsi="Arial" w:cs="Arial"/>
          <w:sz w:val="24"/>
          <w:szCs w:val="24"/>
        </w:rPr>
        <w:t xml:space="preserve">diferenciado, o adolescente recebe </w:t>
      </w:r>
      <w:r w:rsidR="00C6727A">
        <w:rPr>
          <w:rFonts w:ascii="Arial" w:hAnsi="Arial" w:cs="Arial"/>
          <w:sz w:val="24"/>
          <w:szCs w:val="24"/>
        </w:rPr>
        <w:t xml:space="preserve">sim </w:t>
      </w:r>
      <w:r>
        <w:rPr>
          <w:rFonts w:ascii="Arial" w:hAnsi="Arial" w:cs="Arial"/>
          <w:sz w:val="24"/>
          <w:szCs w:val="24"/>
        </w:rPr>
        <w:t>uma “sanção”</w:t>
      </w:r>
      <w:r w:rsidR="00C6727A">
        <w:rPr>
          <w:rFonts w:ascii="Arial" w:hAnsi="Arial" w:cs="Arial"/>
          <w:sz w:val="24"/>
          <w:szCs w:val="24"/>
        </w:rPr>
        <w:t>,</w:t>
      </w:r>
      <w:r>
        <w:rPr>
          <w:rFonts w:ascii="Arial" w:hAnsi="Arial" w:cs="Arial"/>
          <w:sz w:val="24"/>
          <w:szCs w:val="24"/>
        </w:rPr>
        <w:t xml:space="preserve"> denominada como medida sócioeducati</w:t>
      </w:r>
      <w:r w:rsidR="00D22729">
        <w:rPr>
          <w:rFonts w:ascii="Arial" w:hAnsi="Arial" w:cs="Arial"/>
          <w:sz w:val="24"/>
          <w:szCs w:val="24"/>
        </w:rPr>
        <w:t xml:space="preserve">va, e que, muitas das vezes, </w:t>
      </w:r>
      <w:r>
        <w:rPr>
          <w:rFonts w:ascii="Arial" w:hAnsi="Arial" w:cs="Arial"/>
          <w:sz w:val="24"/>
          <w:szCs w:val="24"/>
        </w:rPr>
        <w:t>destina</w:t>
      </w:r>
      <w:r w:rsidR="00D22729">
        <w:rPr>
          <w:rFonts w:ascii="Arial" w:hAnsi="Arial" w:cs="Arial"/>
          <w:sz w:val="24"/>
          <w:szCs w:val="24"/>
        </w:rPr>
        <w:t>-se</w:t>
      </w:r>
      <w:r>
        <w:rPr>
          <w:rFonts w:ascii="Arial" w:hAnsi="Arial" w:cs="Arial"/>
          <w:sz w:val="24"/>
          <w:szCs w:val="24"/>
        </w:rPr>
        <w:t xml:space="preserve"> não só a reeducação, mas</w:t>
      </w:r>
      <w:r w:rsidR="00C6727A">
        <w:rPr>
          <w:rFonts w:ascii="Arial" w:hAnsi="Arial" w:cs="Arial"/>
          <w:sz w:val="24"/>
          <w:szCs w:val="24"/>
        </w:rPr>
        <w:t xml:space="preserve"> também,</w:t>
      </w:r>
      <w:r>
        <w:rPr>
          <w:rFonts w:ascii="Arial" w:hAnsi="Arial" w:cs="Arial"/>
          <w:sz w:val="24"/>
          <w:szCs w:val="24"/>
        </w:rPr>
        <w:t xml:space="preserve"> a prestação de uma modalidade punitiva.</w:t>
      </w:r>
      <w:r w:rsidR="006F3272">
        <w:rPr>
          <w:rFonts w:ascii="Arial" w:hAnsi="Arial" w:cs="Arial"/>
          <w:sz w:val="24"/>
          <w:szCs w:val="24"/>
        </w:rPr>
        <w:t xml:space="preserve"> </w:t>
      </w:r>
    </w:p>
    <w:p w:rsidR="006F3272" w:rsidRDefault="006F3272" w:rsidP="00770265">
      <w:pPr>
        <w:spacing w:line="360" w:lineRule="auto"/>
        <w:jc w:val="both"/>
        <w:rPr>
          <w:rFonts w:ascii="Arial" w:hAnsi="Arial" w:cs="Arial"/>
          <w:sz w:val="24"/>
          <w:szCs w:val="24"/>
        </w:rPr>
      </w:pPr>
      <w:r>
        <w:rPr>
          <w:rFonts w:ascii="Arial" w:hAnsi="Arial" w:cs="Arial"/>
          <w:sz w:val="24"/>
          <w:szCs w:val="24"/>
        </w:rPr>
        <w:t xml:space="preserve">Por fim, </w:t>
      </w:r>
      <w:r w:rsidR="00E32449">
        <w:rPr>
          <w:rFonts w:ascii="Arial" w:hAnsi="Arial" w:cs="Arial"/>
          <w:sz w:val="24"/>
          <w:szCs w:val="24"/>
        </w:rPr>
        <w:t xml:space="preserve">como já foi dito, </w:t>
      </w:r>
      <w:r>
        <w:rPr>
          <w:rFonts w:ascii="Arial" w:hAnsi="Arial" w:cs="Arial"/>
          <w:sz w:val="24"/>
          <w:szCs w:val="24"/>
        </w:rPr>
        <w:t>é imprescindível que se entenda que inimputabilidade do menor infrator não pode ser con</w:t>
      </w:r>
      <w:r w:rsidR="00E32449">
        <w:rPr>
          <w:rFonts w:ascii="Arial" w:hAnsi="Arial" w:cs="Arial"/>
          <w:sz w:val="24"/>
          <w:szCs w:val="24"/>
        </w:rPr>
        <w:t xml:space="preserve">fundida com a sua impunidade. </w:t>
      </w:r>
      <w:r>
        <w:rPr>
          <w:rFonts w:ascii="Arial" w:hAnsi="Arial" w:cs="Arial"/>
          <w:sz w:val="24"/>
          <w:szCs w:val="24"/>
        </w:rPr>
        <w:t xml:space="preserve"> O adolescente não saí impune, haja vista a imposição da medida sócio-educativa.</w:t>
      </w:r>
    </w:p>
    <w:p w:rsidR="00FC6702" w:rsidRPr="00935ED1" w:rsidRDefault="00FC6702" w:rsidP="00770265">
      <w:pPr>
        <w:spacing w:line="360" w:lineRule="auto"/>
        <w:jc w:val="both"/>
        <w:rPr>
          <w:rFonts w:ascii="Arial" w:hAnsi="Arial" w:cs="Arial"/>
          <w:sz w:val="24"/>
          <w:szCs w:val="24"/>
        </w:rPr>
      </w:pPr>
    </w:p>
    <w:p w:rsidR="00B56F5A" w:rsidRPr="00FC6702" w:rsidRDefault="00FC6702" w:rsidP="00770265">
      <w:pPr>
        <w:spacing w:line="360" w:lineRule="auto"/>
        <w:jc w:val="both"/>
        <w:rPr>
          <w:rFonts w:ascii="Arial" w:hAnsi="Arial" w:cs="Arial"/>
          <w:sz w:val="24"/>
          <w:szCs w:val="24"/>
        </w:rPr>
      </w:pPr>
      <w:r w:rsidRPr="00FC6702">
        <w:rPr>
          <w:rFonts w:ascii="Arial" w:hAnsi="Arial" w:cs="Arial"/>
          <w:sz w:val="24"/>
          <w:szCs w:val="24"/>
        </w:rPr>
        <w:t xml:space="preserve">5.5 DAS MEDIDAS SÓCIO EDUCATIVAS </w:t>
      </w:r>
    </w:p>
    <w:p w:rsidR="003063B8" w:rsidRPr="00935ED1" w:rsidRDefault="00041D1B"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Passa-se</w:t>
      </w:r>
      <w:r w:rsidR="003063B8" w:rsidRPr="00935ED1">
        <w:rPr>
          <w:rFonts w:ascii="Arial" w:eastAsia="Times New Roman" w:hAnsi="Arial" w:cs="Arial"/>
          <w:sz w:val="24"/>
          <w:szCs w:val="24"/>
          <w:lang w:eastAsia="pt-BR"/>
        </w:rPr>
        <w:t xml:space="preserve"> agora a a</w:t>
      </w:r>
      <w:r w:rsidR="005D56B3" w:rsidRPr="00935ED1">
        <w:rPr>
          <w:rFonts w:ascii="Arial" w:eastAsia="Times New Roman" w:hAnsi="Arial" w:cs="Arial"/>
          <w:sz w:val="24"/>
          <w:szCs w:val="24"/>
          <w:lang w:eastAsia="pt-BR"/>
        </w:rPr>
        <w:t xml:space="preserve">nálise das </w:t>
      </w:r>
      <w:r w:rsidR="00EB3E74" w:rsidRPr="00935ED1">
        <w:rPr>
          <w:rFonts w:ascii="Arial" w:eastAsia="Times New Roman" w:hAnsi="Arial" w:cs="Arial"/>
          <w:sz w:val="24"/>
          <w:szCs w:val="24"/>
          <w:lang w:eastAsia="pt-BR"/>
        </w:rPr>
        <w:t>“</w:t>
      </w:r>
      <w:r w:rsidR="005D56B3" w:rsidRPr="00935ED1">
        <w:rPr>
          <w:rFonts w:ascii="Arial" w:eastAsia="Times New Roman" w:hAnsi="Arial" w:cs="Arial"/>
          <w:sz w:val="24"/>
          <w:szCs w:val="24"/>
          <w:lang w:eastAsia="pt-BR"/>
        </w:rPr>
        <w:t>sanções</w:t>
      </w:r>
      <w:r w:rsidR="00EB3E74" w:rsidRPr="00935ED1">
        <w:rPr>
          <w:rFonts w:ascii="Arial" w:eastAsia="Times New Roman" w:hAnsi="Arial" w:cs="Arial"/>
          <w:sz w:val="24"/>
          <w:szCs w:val="24"/>
          <w:lang w:eastAsia="pt-BR"/>
        </w:rPr>
        <w:t>”</w:t>
      </w:r>
      <w:r w:rsidR="005D56B3" w:rsidRPr="00935ED1">
        <w:rPr>
          <w:rFonts w:ascii="Arial" w:eastAsia="Times New Roman" w:hAnsi="Arial" w:cs="Arial"/>
          <w:sz w:val="24"/>
          <w:szCs w:val="24"/>
          <w:lang w:eastAsia="pt-BR"/>
        </w:rPr>
        <w:t xml:space="preserve"> previstas no</w:t>
      </w:r>
      <w:r w:rsidR="00BA21DA" w:rsidRPr="00935ED1">
        <w:rPr>
          <w:rFonts w:ascii="Arial" w:eastAsia="Times New Roman" w:hAnsi="Arial" w:cs="Arial"/>
          <w:sz w:val="24"/>
          <w:szCs w:val="24"/>
          <w:lang w:eastAsia="pt-BR"/>
        </w:rPr>
        <w:t xml:space="preserve"> </w:t>
      </w:r>
      <w:r w:rsidR="003063B8" w:rsidRPr="00935ED1">
        <w:rPr>
          <w:rFonts w:ascii="Arial" w:eastAsia="Times New Roman" w:hAnsi="Arial" w:cs="Arial"/>
          <w:sz w:val="24"/>
          <w:szCs w:val="24"/>
          <w:lang w:eastAsia="pt-BR"/>
        </w:rPr>
        <w:t>ECRIAD.</w:t>
      </w:r>
    </w:p>
    <w:p w:rsidR="003063B8" w:rsidRPr="00935ED1" w:rsidRDefault="003063B8"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 xml:space="preserve">O art. 112 do Estatuto estabelece </w:t>
      </w:r>
      <w:r w:rsidR="00C6727A">
        <w:rPr>
          <w:rFonts w:ascii="Arial" w:eastAsia="Times New Roman" w:hAnsi="Arial" w:cs="Arial"/>
          <w:sz w:val="24"/>
          <w:szCs w:val="24"/>
          <w:lang w:eastAsia="pt-BR"/>
        </w:rPr>
        <w:t xml:space="preserve">um rol para </w:t>
      </w:r>
      <w:r w:rsidRPr="00935ED1">
        <w:rPr>
          <w:rFonts w:ascii="Arial" w:eastAsia="Times New Roman" w:hAnsi="Arial" w:cs="Arial"/>
          <w:sz w:val="24"/>
          <w:szCs w:val="24"/>
          <w:lang w:eastAsia="pt-BR"/>
        </w:rPr>
        <w:t>as med</w:t>
      </w:r>
      <w:r w:rsidR="00BA21DA" w:rsidRPr="00935ED1">
        <w:rPr>
          <w:rFonts w:ascii="Arial" w:eastAsia="Times New Roman" w:hAnsi="Arial" w:cs="Arial"/>
          <w:sz w:val="24"/>
          <w:szCs w:val="24"/>
          <w:lang w:eastAsia="pt-BR"/>
        </w:rPr>
        <w:t>idas sócio-educativas</w:t>
      </w:r>
      <w:r w:rsidR="00C6727A">
        <w:rPr>
          <w:rFonts w:ascii="Arial" w:eastAsia="Times New Roman" w:hAnsi="Arial" w:cs="Arial"/>
          <w:sz w:val="24"/>
          <w:szCs w:val="24"/>
          <w:lang w:eastAsia="pt-BR"/>
        </w:rPr>
        <w:t xml:space="preserve">.são elas: </w:t>
      </w:r>
      <w:r w:rsidRPr="00935ED1">
        <w:rPr>
          <w:rFonts w:ascii="Arial" w:eastAsia="Times New Roman" w:hAnsi="Arial" w:cs="Arial"/>
          <w:sz w:val="24"/>
          <w:szCs w:val="24"/>
          <w:lang w:eastAsia="pt-BR"/>
        </w:rPr>
        <w:t xml:space="preserve"> </w:t>
      </w:r>
    </w:p>
    <w:p w:rsidR="003063B8"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Art. 112. Verificada a prática de ato infracional, a autoridade competente poderá aplicar ao adolescente as seguintes medidas: </w:t>
      </w:r>
    </w:p>
    <w:p w:rsidR="003063B8"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I – advertência;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II – obrigação de reparar o dano;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III – prestação de serviços a comunidade;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IV – liberdade assistida;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V – inserção em regime de semi-liberdade;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VI – internação em estabelecimento educacional;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VII – qualquer uma das previstas no art. 101, I a VI.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§1º A medida aplicada ao adolescente levará em conta a sua capacidade em cumpri-la, as circunstâncias e a gravidade da infração. </w:t>
      </w:r>
    </w:p>
    <w:p w:rsidR="00172E4F" w:rsidRPr="00EB332A" w:rsidRDefault="003063B8" w:rsidP="00005B52">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xml:space="preserve">§2º Em hipótese alguma e sob pretexto algum, será admitida a prestação de trabalho forçado. </w:t>
      </w:r>
    </w:p>
    <w:p w:rsidR="003624B1" w:rsidRPr="009126E3" w:rsidRDefault="003063B8" w:rsidP="00FE0E3F">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§3º Os adolescentes portadores de doença ou deficiência mental receberão tratamento individual e especializado, em lo</w:t>
      </w:r>
      <w:r w:rsidR="009126E3">
        <w:rPr>
          <w:rFonts w:ascii="Arial" w:eastAsia="Times New Roman" w:hAnsi="Arial" w:cs="Arial"/>
          <w:sz w:val="20"/>
          <w:szCs w:val="20"/>
          <w:lang w:eastAsia="pt-BR"/>
        </w:rPr>
        <w:t>cal adequado às suas condições</w:t>
      </w:r>
      <w:r w:rsidR="00FE0E3F">
        <w:rPr>
          <w:rFonts w:ascii="Arial" w:eastAsia="Times New Roman" w:hAnsi="Arial" w:cs="Arial"/>
          <w:sz w:val="20"/>
          <w:szCs w:val="20"/>
          <w:lang w:eastAsia="pt-BR"/>
        </w:rPr>
        <w:t>.</w:t>
      </w:r>
    </w:p>
    <w:p w:rsidR="00B56F5A" w:rsidRPr="00935ED1" w:rsidRDefault="00761693" w:rsidP="00770265">
      <w:pPr>
        <w:spacing w:line="360" w:lineRule="auto"/>
        <w:jc w:val="both"/>
        <w:rPr>
          <w:rFonts w:ascii="Arial" w:hAnsi="Arial" w:cs="Arial"/>
          <w:sz w:val="24"/>
          <w:szCs w:val="24"/>
        </w:rPr>
      </w:pPr>
      <w:r>
        <w:rPr>
          <w:rFonts w:ascii="Arial" w:hAnsi="Arial" w:cs="Arial"/>
          <w:sz w:val="24"/>
          <w:szCs w:val="24"/>
        </w:rPr>
        <w:lastRenderedPageBreak/>
        <w:t>Ademais</w:t>
      </w:r>
      <w:r w:rsidR="00172E4F" w:rsidRPr="00935ED1">
        <w:rPr>
          <w:rFonts w:ascii="Arial" w:hAnsi="Arial" w:cs="Arial"/>
          <w:sz w:val="24"/>
          <w:szCs w:val="24"/>
        </w:rPr>
        <w:t>, preconiza a súmula 108 do STJ:</w:t>
      </w:r>
    </w:p>
    <w:p w:rsidR="00172E4F" w:rsidRPr="00EB332A" w:rsidRDefault="00172E4F" w:rsidP="00EB332A">
      <w:pPr>
        <w:spacing w:after="0" w:line="240" w:lineRule="auto"/>
        <w:ind w:left="2268"/>
        <w:jc w:val="both"/>
        <w:rPr>
          <w:rFonts w:ascii="Arial" w:eastAsia="Times New Roman" w:hAnsi="Arial" w:cs="Arial"/>
          <w:sz w:val="20"/>
          <w:szCs w:val="20"/>
          <w:lang w:eastAsia="pt-BR"/>
        </w:rPr>
      </w:pPr>
      <w:r w:rsidRPr="00EB332A">
        <w:rPr>
          <w:rFonts w:ascii="Arial" w:eastAsia="Times New Roman" w:hAnsi="Arial" w:cs="Arial"/>
          <w:bCs/>
          <w:sz w:val="20"/>
          <w:szCs w:val="20"/>
          <w:lang w:eastAsia="pt-BR"/>
        </w:rPr>
        <w:t>STJ Súmula nº 108</w:t>
      </w:r>
      <w:r w:rsidRPr="00EB332A">
        <w:rPr>
          <w:rFonts w:ascii="Arial" w:eastAsia="Times New Roman" w:hAnsi="Arial" w:cs="Arial"/>
          <w:sz w:val="20"/>
          <w:szCs w:val="20"/>
          <w:lang w:eastAsia="pt-BR"/>
        </w:rPr>
        <w:t xml:space="preserve"> - </w:t>
      </w:r>
      <w:r w:rsidRPr="00EB332A">
        <w:rPr>
          <w:rFonts w:ascii="Arial" w:eastAsia="Times New Roman" w:hAnsi="Arial" w:cs="Arial"/>
          <w:bCs/>
          <w:sz w:val="20"/>
          <w:szCs w:val="20"/>
          <w:lang w:eastAsia="pt-BR"/>
        </w:rPr>
        <w:t>Medidas Sócio-Educativas - Competência - Prática de Ato Infracional</w:t>
      </w:r>
    </w:p>
    <w:p w:rsidR="006A4B6E" w:rsidRDefault="00EB3E74" w:rsidP="003624B1">
      <w:pPr>
        <w:spacing w:after="0"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w:t>
      </w:r>
      <w:r w:rsidR="00172E4F" w:rsidRPr="00EB332A">
        <w:rPr>
          <w:rFonts w:ascii="Arial" w:eastAsia="Times New Roman" w:hAnsi="Arial" w:cs="Arial"/>
          <w:sz w:val="20"/>
          <w:szCs w:val="20"/>
          <w:lang w:eastAsia="pt-BR"/>
        </w:rPr>
        <w:t>A aplicação de medidas sócio-educativas ao adolescente, pela prática de ato infracional, é d</w:t>
      </w:r>
      <w:r w:rsidR="009126E3">
        <w:rPr>
          <w:rFonts w:ascii="Arial" w:eastAsia="Times New Roman" w:hAnsi="Arial" w:cs="Arial"/>
          <w:sz w:val="20"/>
          <w:szCs w:val="20"/>
          <w:lang w:eastAsia="pt-BR"/>
        </w:rPr>
        <w:t>a competência exclusiva do juiz</w:t>
      </w:r>
      <w:r w:rsidR="00172E4F" w:rsidRPr="00EB332A">
        <w:rPr>
          <w:rFonts w:ascii="Arial" w:eastAsia="Times New Roman" w:hAnsi="Arial" w:cs="Arial"/>
          <w:sz w:val="20"/>
          <w:szCs w:val="20"/>
          <w:lang w:eastAsia="pt-BR"/>
        </w:rPr>
        <w:t>.</w:t>
      </w:r>
    </w:p>
    <w:p w:rsidR="006A4B6E" w:rsidRPr="006A4B6E" w:rsidRDefault="006A4B6E" w:rsidP="006A4B6E">
      <w:pPr>
        <w:spacing w:after="0" w:line="240" w:lineRule="auto"/>
        <w:ind w:left="2268"/>
        <w:jc w:val="both"/>
        <w:rPr>
          <w:rFonts w:ascii="Arial" w:eastAsia="Times New Roman" w:hAnsi="Arial" w:cs="Arial"/>
          <w:sz w:val="20"/>
          <w:szCs w:val="20"/>
          <w:lang w:eastAsia="pt-BR"/>
        </w:rPr>
      </w:pPr>
    </w:p>
    <w:p w:rsidR="00B840D5" w:rsidRDefault="001078BE" w:rsidP="00770265">
      <w:pPr>
        <w:spacing w:line="360" w:lineRule="auto"/>
        <w:jc w:val="both"/>
        <w:rPr>
          <w:rFonts w:ascii="Arial" w:hAnsi="Arial" w:cs="Arial"/>
          <w:sz w:val="24"/>
          <w:szCs w:val="24"/>
          <w:shd w:val="clear" w:color="auto" w:fill="FFFFFF"/>
        </w:rPr>
      </w:pPr>
      <w:r w:rsidRPr="00C678F0">
        <w:rPr>
          <w:rFonts w:ascii="Arial" w:hAnsi="Arial" w:cs="Arial"/>
          <w:sz w:val="24"/>
          <w:szCs w:val="24"/>
          <w:shd w:val="clear" w:color="auto" w:fill="FFFFFF"/>
        </w:rPr>
        <w:t>Nest</w:t>
      </w:r>
      <w:r w:rsidR="00172E4F" w:rsidRPr="00C678F0">
        <w:rPr>
          <w:rFonts w:ascii="Arial" w:hAnsi="Arial" w:cs="Arial"/>
          <w:sz w:val="24"/>
          <w:szCs w:val="24"/>
          <w:shd w:val="clear" w:color="auto" w:fill="FFFFFF"/>
        </w:rPr>
        <w:t>a esteira,</w:t>
      </w:r>
      <w:r w:rsidR="00B840D5">
        <w:rPr>
          <w:rFonts w:ascii="Arial" w:hAnsi="Arial" w:cs="Arial"/>
          <w:sz w:val="24"/>
          <w:szCs w:val="24"/>
          <w:shd w:val="clear" w:color="auto" w:fill="FFFFFF"/>
        </w:rPr>
        <w:t xml:space="preserve"> entende Leonardo Aquino: </w:t>
      </w:r>
    </w:p>
    <w:p w:rsidR="003624B1" w:rsidRPr="003624B1" w:rsidRDefault="00B840D5" w:rsidP="003624B1">
      <w:pPr>
        <w:spacing w:line="240" w:lineRule="auto"/>
        <w:ind w:left="2268"/>
        <w:jc w:val="both"/>
        <w:rPr>
          <w:rFonts w:ascii="Arial" w:hAnsi="Arial" w:cs="Arial"/>
          <w:sz w:val="20"/>
          <w:szCs w:val="20"/>
          <w:shd w:val="clear" w:color="auto" w:fill="FFFFFF"/>
        </w:rPr>
      </w:pPr>
      <w:r w:rsidRPr="00B840D5">
        <w:rPr>
          <w:rFonts w:ascii="Arial" w:hAnsi="Arial" w:cs="Arial"/>
          <w:sz w:val="20"/>
          <w:szCs w:val="20"/>
          <w:shd w:val="clear" w:color="auto" w:fill="FFFFFF"/>
        </w:rPr>
        <w:t>[...]</w:t>
      </w:r>
      <w:r w:rsidR="00172E4F" w:rsidRPr="00B840D5">
        <w:rPr>
          <w:rFonts w:ascii="Arial" w:hAnsi="Arial" w:cs="Arial"/>
          <w:sz w:val="20"/>
          <w:szCs w:val="20"/>
          <w:shd w:val="clear" w:color="auto" w:fill="FFFFFF"/>
        </w:rPr>
        <w:t xml:space="preserve"> respeitando, os princípios gerais do direito, o devido processo le</w:t>
      </w:r>
      <w:r w:rsidR="00761693" w:rsidRPr="00B840D5">
        <w:rPr>
          <w:rFonts w:ascii="Arial" w:hAnsi="Arial" w:cs="Arial"/>
          <w:sz w:val="20"/>
          <w:szCs w:val="20"/>
          <w:shd w:val="clear" w:color="auto" w:fill="FFFFFF"/>
        </w:rPr>
        <w:t xml:space="preserve">gal, dentro outros, </w:t>
      </w:r>
      <w:r w:rsidR="00172E4F" w:rsidRPr="00B840D5">
        <w:rPr>
          <w:rFonts w:ascii="Arial" w:hAnsi="Arial" w:cs="Arial"/>
          <w:sz w:val="20"/>
          <w:szCs w:val="20"/>
          <w:shd w:val="clear" w:color="auto" w:fill="FFFFFF"/>
        </w:rPr>
        <w:t>é perfeitamente cabível a apli</w:t>
      </w:r>
      <w:r w:rsidR="00041D1B" w:rsidRPr="00B840D5">
        <w:rPr>
          <w:rFonts w:ascii="Arial" w:hAnsi="Arial" w:cs="Arial"/>
          <w:sz w:val="20"/>
          <w:szCs w:val="20"/>
          <w:shd w:val="clear" w:color="auto" w:fill="FFFFFF"/>
        </w:rPr>
        <w:t>cação de sanções a menores de dezoito</w:t>
      </w:r>
      <w:r w:rsidR="00172E4F" w:rsidRPr="00B840D5">
        <w:rPr>
          <w:rFonts w:ascii="Arial" w:hAnsi="Arial" w:cs="Arial"/>
          <w:sz w:val="20"/>
          <w:szCs w:val="20"/>
          <w:shd w:val="clear" w:color="auto" w:fill="FFFFFF"/>
        </w:rPr>
        <w:t xml:space="preserve"> anos de idade que pratiquem crime ou contravenção penal, no caso</w:t>
      </w:r>
      <w:r w:rsidR="00D22729" w:rsidRPr="00B840D5">
        <w:rPr>
          <w:rFonts w:ascii="Arial" w:hAnsi="Arial" w:cs="Arial"/>
          <w:sz w:val="20"/>
          <w:szCs w:val="20"/>
          <w:shd w:val="clear" w:color="auto" w:fill="FFFFFF"/>
        </w:rPr>
        <w:t xml:space="preserve"> denominado </w:t>
      </w:r>
      <w:r w:rsidR="00041D1B" w:rsidRPr="00B840D5">
        <w:rPr>
          <w:rFonts w:ascii="Arial" w:hAnsi="Arial" w:cs="Arial"/>
          <w:sz w:val="20"/>
          <w:szCs w:val="20"/>
          <w:shd w:val="clear" w:color="auto" w:fill="FFFFFF"/>
        </w:rPr>
        <w:t>por</w:t>
      </w:r>
      <w:r w:rsidR="005D56B3" w:rsidRPr="00B840D5">
        <w:rPr>
          <w:rFonts w:ascii="Arial" w:hAnsi="Arial" w:cs="Arial"/>
          <w:sz w:val="20"/>
          <w:szCs w:val="20"/>
          <w:shd w:val="clear" w:color="auto" w:fill="FFFFFF"/>
        </w:rPr>
        <w:t xml:space="preserve"> ato infracional;</w:t>
      </w:r>
      <w:r w:rsidR="00172E4F" w:rsidRPr="00B840D5">
        <w:rPr>
          <w:rFonts w:ascii="Arial" w:hAnsi="Arial" w:cs="Arial"/>
          <w:sz w:val="20"/>
          <w:szCs w:val="20"/>
          <w:shd w:val="clear" w:color="auto" w:fill="FFFFFF"/>
        </w:rPr>
        <w:t xml:space="preserve"> desde que esta aplicação decorra da apreciação judicial e de competência excl</w:t>
      </w:r>
      <w:r w:rsidR="00761693" w:rsidRPr="00B840D5">
        <w:rPr>
          <w:rFonts w:ascii="Arial" w:hAnsi="Arial" w:cs="Arial"/>
          <w:sz w:val="20"/>
          <w:szCs w:val="20"/>
          <w:shd w:val="clear" w:color="auto" w:fill="FFFFFF"/>
        </w:rPr>
        <w:t>usiva do Juiz.</w:t>
      </w:r>
      <w:r w:rsidR="003B7E88" w:rsidRPr="00B840D5">
        <w:rPr>
          <w:rFonts w:ascii="Arial" w:hAnsi="Arial" w:cs="Arial"/>
          <w:sz w:val="20"/>
          <w:szCs w:val="20"/>
          <w:shd w:val="clear" w:color="auto" w:fill="FFFFFF"/>
        </w:rPr>
        <w:t xml:space="preserve"> </w:t>
      </w:r>
      <w:r w:rsidR="00BD2100">
        <w:rPr>
          <w:rStyle w:val="Refdenotaderodap"/>
          <w:rFonts w:ascii="Arial" w:hAnsi="Arial" w:cs="Arial"/>
          <w:sz w:val="20"/>
          <w:szCs w:val="20"/>
          <w:shd w:val="clear" w:color="auto" w:fill="FFFFFF"/>
        </w:rPr>
        <w:footnoteReference w:id="21"/>
      </w:r>
    </w:p>
    <w:p w:rsidR="003B7E88" w:rsidRDefault="00005B52" w:rsidP="003B7E88">
      <w:pPr>
        <w:shd w:val="clear" w:color="auto" w:fill="FFFFFF"/>
        <w:spacing w:before="100" w:beforeAutospacing="1" w:after="100" w:afterAutospacing="1" w:line="360" w:lineRule="auto"/>
        <w:jc w:val="both"/>
      </w:pPr>
      <w:r>
        <w:rPr>
          <w:rFonts w:ascii="Arial" w:eastAsia="Times New Roman" w:hAnsi="Arial" w:cs="Arial"/>
          <w:sz w:val="24"/>
          <w:szCs w:val="24"/>
          <w:lang w:eastAsia="pt-BR"/>
        </w:rPr>
        <w:t>As medidas sócio-educativas</w:t>
      </w:r>
      <w:r w:rsidR="003B7E88" w:rsidRPr="00C678F0">
        <w:rPr>
          <w:rFonts w:ascii="Arial" w:eastAsia="Times New Roman" w:hAnsi="Arial" w:cs="Arial"/>
          <w:sz w:val="24"/>
          <w:szCs w:val="24"/>
          <w:lang w:eastAsia="pt-BR"/>
        </w:rPr>
        <w:t xml:space="preserve"> </w:t>
      </w:r>
      <w:r w:rsidR="00BD2100">
        <w:rPr>
          <w:rFonts w:ascii="Arial" w:eastAsia="Times New Roman" w:hAnsi="Arial" w:cs="Arial"/>
          <w:sz w:val="24"/>
          <w:szCs w:val="24"/>
          <w:lang w:eastAsia="pt-BR"/>
        </w:rPr>
        <w:t xml:space="preserve">é </w:t>
      </w:r>
      <w:r w:rsidR="00B87A2F">
        <w:rPr>
          <w:rFonts w:ascii="Arial" w:eastAsia="Times New Roman" w:hAnsi="Arial" w:cs="Arial"/>
          <w:sz w:val="24"/>
          <w:szCs w:val="24"/>
          <w:lang w:eastAsia="pt-BR"/>
        </w:rPr>
        <w:t>a resposta do E</w:t>
      </w:r>
      <w:r w:rsidR="003B7E88" w:rsidRPr="00C678F0">
        <w:rPr>
          <w:rFonts w:ascii="Arial" w:eastAsia="Times New Roman" w:hAnsi="Arial" w:cs="Arial"/>
          <w:sz w:val="24"/>
          <w:szCs w:val="24"/>
          <w:lang w:eastAsia="pt-BR"/>
        </w:rPr>
        <w:t>stado, ao adolescente que cometeu</w:t>
      </w:r>
      <w:r w:rsidR="00BD2100">
        <w:rPr>
          <w:rFonts w:ascii="Arial" w:eastAsia="Times New Roman" w:hAnsi="Arial" w:cs="Arial"/>
          <w:sz w:val="24"/>
          <w:szCs w:val="24"/>
          <w:lang w:eastAsia="pt-BR"/>
        </w:rPr>
        <w:t xml:space="preserve"> ato infracional. </w:t>
      </w:r>
      <w:r w:rsidR="00C6727A">
        <w:rPr>
          <w:rFonts w:ascii="Arial" w:eastAsia="Times New Roman" w:hAnsi="Arial" w:cs="Arial"/>
          <w:sz w:val="24"/>
          <w:szCs w:val="24"/>
          <w:lang w:eastAsia="pt-BR"/>
        </w:rPr>
        <w:t>E em sua natureza podemos sim encontrar resquícios de aspectos sancionatórios e coercitivos, haja vista a inserção compulsória</w:t>
      </w:r>
      <w:r w:rsidR="00D83FF0">
        <w:rPr>
          <w:rFonts w:ascii="Arial" w:eastAsia="Times New Roman" w:hAnsi="Arial" w:cs="Arial"/>
          <w:sz w:val="24"/>
          <w:szCs w:val="24"/>
          <w:lang w:eastAsia="pt-BR"/>
        </w:rPr>
        <w:t xml:space="preserve"> do adolescente aos</w:t>
      </w:r>
      <w:r w:rsidR="00C6727A">
        <w:rPr>
          <w:rFonts w:ascii="Arial" w:eastAsia="Times New Roman" w:hAnsi="Arial" w:cs="Arial"/>
          <w:sz w:val="24"/>
          <w:szCs w:val="24"/>
          <w:lang w:eastAsia="pt-BR"/>
        </w:rPr>
        <w:t xml:space="preserve"> processos educativos.</w:t>
      </w:r>
    </w:p>
    <w:p w:rsidR="00D83FF0" w:rsidRDefault="00D83FF0"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Com o fito de esclarecer a aplicação das medidas no caso concreto, passa-se neste momento, a examinar as medidas sócio-educativas em espécie:</w:t>
      </w:r>
    </w:p>
    <w:p w:rsidR="006D0E2E" w:rsidRPr="00935ED1" w:rsidRDefault="006D0E2E"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p>
    <w:p w:rsidR="00BA21DA" w:rsidRPr="00FC6702" w:rsidRDefault="00BA21DA" w:rsidP="00770265">
      <w:pPr>
        <w:pStyle w:val="PargrafodaLista"/>
        <w:numPr>
          <w:ilvl w:val="2"/>
          <w:numId w:val="2"/>
        </w:numPr>
        <w:shd w:val="clear" w:color="auto" w:fill="FFFFFF"/>
        <w:spacing w:before="100" w:beforeAutospacing="1" w:after="100" w:afterAutospacing="1" w:line="360" w:lineRule="auto"/>
        <w:ind w:left="0" w:firstLine="0"/>
        <w:jc w:val="both"/>
        <w:rPr>
          <w:rFonts w:ascii="Arial" w:eastAsia="Times New Roman" w:hAnsi="Arial" w:cs="Arial"/>
          <w:b/>
          <w:sz w:val="24"/>
          <w:szCs w:val="24"/>
          <w:lang w:eastAsia="pt-BR"/>
        </w:rPr>
      </w:pPr>
      <w:r w:rsidRPr="00FC6702">
        <w:rPr>
          <w:rFonts w:ascii="Arial" w:eastAsia="Times New Roman" w:hAnsi="Arial" w:cs="Arial"/>
          <w:b/>
          <w:sz w:val="24"/>
          <w:szCs w:val="24"/>
          <w:lang w:eastAsia="pt-BR"/>
        </w:rPr>
        <w:t xml:space="preserve"> Da </w:t>
      </w:r>
      <w:r w:rsidR="00D85172" w:rsidRPr="00FC6702">
        <w:rPr>
          <w:rFonts w:ascii="Arial" w:eastAsia="Times New Roman" w:hAnsi="Arial" w:cs="Arial"/>
          <w:b/>
          <w:sz w:val="24"/>
          <w:szCs w:val="24"/>
          <w:lang w:eastAsia="pt-BR"/>
        </w:rPr>
        <w:t xml:space="preserve">Advertência: </w:t>
      </w:r>
    </w:p>
    <w:p w:rsidR="00BA21DA" w:rsidRPr="00935ED1" w:rsidRDefault="00BA21DA" w:rsidP="00770265">
      <w:pPr>
        <w:pStyle w:val="PargrafodaLista"/>
        <w:shd w:val="clear" w:color="auto" w:fill="FFFFFF"/>
        <w:spacing w:before="100" w:beforeAutospacing="1" w:after="100" w:afterAutospacing="1" w:line="360" w:lineRule="auto"/>
        <w:ind w:left="0"/>
        <w:jc w:val="both"/>
        <w:rPr>
          <w:rFonts w:ascii="Arial" w:eastAsia="Times New Roman" w:hAnsi="Arial" w:cs="Arial"/>
          <w:b/>
          <w:sz w:val="24"/>
          <w:szCs w:val="24"/>
          <w:lang w:eastAsia="pt-BR"/>
        </w:rPr>
      </w:pPr>
    </w:p>
    <w:p w:rsidR="00D85172" w:rsidRPr="00C32FC6" w:rsidRDefault="00A52048" w:rsidP="00C32FC6">
      <w:pPr>
        <w:pStyle w:val="PargrafodaLista"/>
        <w:shd w:val="clear" w:color="auto" w:fill="FFFFFF"/>
        <w:spacing w:before="100" w:beforeAutospacing="1" w:after="100" w:afterAutospacing="1" w:line="360" w:lineRule="auto"/>
        <w:ind w:left="0"/>
        <w:jc w:val="both"/>
        <w:rPr>
          <w:rFonts w:ascii="Arial" w:eastAsia="Times New Roman" w:hAnsi="Arial" w:cs="Arial"/>
          <w:b/>
          <w:sz w:val="24"/>
          <w:szCs w:val="24"/>
          <w:lang w:eastAsia="pt-BR"/>
        </w:rPr>
      </w:pPr>
      <w:r w:rsidRPr="00935ED1">
        <w:rPr>
          <w:rFonts w:ascii="Arial" w:eastAsia="Times New Roman" w:hAnsi="Arial" w:cs="Arial"/>
          <w:sz w:val="24"/>
          <w:szCs w:val="24"/>
          <w:lang w:eastAsia="pt-BR"/>
        </w:rPr>
        <w:t>D</w:t>
      </w:r>
      <w:r w:rsidR="00D85172" w:rsidRPr="00935ED1">
        <w:rPr>
          <w:rFonts w:ascii="Arial" w:eastAsia="Times New Roman" w:hAnsi="Arial" w:cs="Arial"/>
          <w:sz w:val="24"/>
          <w:szCs w:val="24"/>
          <w:lang w:eastAsia="pt-BR"/>
        </w:rPr>
        <w:t>ispõe o art. 115 do ECRIAD</w:t>
      </w:r>
      <w:r w:rsidR="00050FD3" w:rsidRPr="00935ED1">
        <w:rPr>
          <w:rFonts w:ascii="Arial" w:eastAsia="Times New Roman" w:hAnsi="Arial" w:cs="Arial"/>
          <w:sz w:val="24"/>
          <w:szCs w:val="24"/>
          <w:lang w:eastAsia="pt-BR"/>
        </w:rPr>
        <w:t>:</w:t>
      </w:r>
      <w:r w:rsidR="00C32FC6" w:rsidRPr="00C32FC6">
        <w:rPr>
          <w:rFonts w:ascii="Arial" w:eastAsia="Times New Roman" w:hAnsi="Arial" w:cs="Arial"/>
          <w:sz w:val="24"/>
          <w:szCs w:val="24"/>
          <w:lang w:eastAsia="pt-BR"/>
        </w:rPr>
        <w:t xml:space="preserve"> </w:t>
      </w:r>
      <w:r w:rsidR="00D85172" w:rsidRPr="00C32FC6">
        <w:rPr>
          <w:rFonts w:ascii="Arial" w:eastAsia="Times New Roman" w:hAnsi="Arial" w:cs="Arial"/>
          <w:sz w:val="24"/>
          <w:szCs w:val="24"/>
          <w:lang w:eastAsia="pt-BR"/>
        </w:rPr>
        <w:t>“A advertência consistirá na admoestação verbal, que será reduzida a termo e assinada”</w:t>
      </w:r>
      <w:r w:rsidR="00D34B1F">
        <w:rPr>
          <w:rFonts w:ascii="Arial" w:eastAsia="Times New Roman" w:hAnsi="Arial" w:cs="Arial"/>
          <w:sz w:val="24"/>
          <w:szCs w:val="24"/>
          <w:lang w:eastAsia="pt-BR"/>
        </w:rPr>
        <w:t>.</w:t>
      </w:r>
    </w:p>
    <w:p w:rsidR="003B7E88" w:rsidRPr="00C678F0" w:rsidRDefault="003B7E88"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advertência tem o </w:t>
      </w:r>
      <w:r w:rsidRPr="00C678F0">
        <w:rPr>
          <w:rFonts w:ascii="Arial" w:eastAsia="Times New Roman" w:hAnsi="Arial" w:cs="Arial"/>
          <w:sz w:val="24"/>
          <w:szCs w:val="24"/>
          <w:lang w:eastAsia="pt-BR"/>
        </w:rPr>
        <w:t xml:space="preserve">escopo </w:t>
      </w:r>
      <w:r w:rsidR="00D34B1F">
        <w:rPr>
          <w:rFonts w:ascii="Arial" w:eastAsia="Times New Roman" w:hAnsi="Arial" w:cs="Arial"/>
          <w:sz w:val="24"/>
          <w:szCs w:val="24"/>
          <w:lang w:eastAsia="pt-BR"/>
        </w:rPr>
        <w:t xml:space="preserve">de </w:t>
      </w:r>
      <w:r w:rsidRPr="00C678F0">
        <w:rPr>
          <w:rFonts w:ascii="Arial" w:eastAsia="Times New Roman" w:hAnsi="Arial" w:cs="Arial"/>
          <w:sz w:val="24"/>
          <w:szCs w:val="24"/>
          <w:lang w:eastAsia="pt-BR"/>
        </w:rPr>
        <w:t>alertar o adolescente</w:t>
      </w:r>
      <w:r w:rsidR="00D34B1F">
        <w:rPr>
          <w:rFonts w:ascii="Arial" w:eastAsia="Times New Roman" w:hAnsi="Arial" w:cs="Arial"/>
          <w:sz w:val="24"/>
          <w:szCs w:val="24"/>
          <w:lang w:eastAsia="pt-BR"/>
        </w:rPr>
        <w:t xml:space="preserve">, </w:t>
      </w:r>
      <w:r w:rsidRPr="00C678F0">
        <w:rPr>
          <w:rFonts w:ascii="Arial" w:eastAsia="Times New Roman" w:hAnsi="Arial" w:cs="Arial"/>
          <w:sz w:val="24"/>
          <w:szCs w:val="24"/>
          <w:lang w:eastAsia="pt-BR"/>
        </w:rPr>
        <w:t>par</w:t>
      </w:r>
      <w:r w:rsidR="00D34B1F">
        <w:rPr>
          <w:rFonts w:ascii="Arial" w:eastAsia="Times New Roman" w:hAnsi="Arial" w:cs="Arial"/>
          <w:sz w:val="24"/>
          <w:szCs w:val="24"/>
          <w:lang w:eastAsia="pt-BR"/>
        </w:rPr>
        <w:t>a os</w:t>
      </w:r>
      <w:r w:rsidR="003B24D1">
        <w:rPr>
          <w:rFonts w:ascii="Arial" w:eastAsia="Times New Roman" w:hAnsi="Arial" w:cs="Arial"/>
          <w:sz w:val="24"/>
          <w:szCs w:val="24"/>
          <w:lang w:eastAsia="pt-BR"/>
        </w:rPr>
        <w:t xml:space="preserve"> eventuais </w:t>
      </w:r>
      <w:r w:rsidR="00D34B1F">
        <w:rPr>
          <w:rFonts w:ascii="Arial" w:eastAsia="Times New Roman" w:hAnsi="Arial" w:cs="Arial"/>
          <w:sz w:val="24"/>
          <w:szCs w:val="24"/>
          <w:lang w:eastAsia="pt-BR"/>
        </w:rPr>
        <w:t xml:space="preserve"> riscos e possíveis </w:t>
      </w:r>
      <w:r w:rsidR="00C01F7C">
        <w:rPr>
          <w:rFonts w:ascii="Arial" w:eastAsia="Times New Roman" w:hAnsi="Arial" w:cs="Arial"/>
          <w:sz w:val="24"/>
          <w:szCs w:val="24"/>
          <w:lang w:eastAsia="pt-BR"/>
        </w:rPr>
        <w:t>consequê</w:t>
      </w:r>
      <w:r w:rsidR="00C01F7C" w:rsidRPr="00C678F0">
        <w:rPr>
          <w:rFonts w:ascii="Arial" w:eastAsia="Times New Roman" w:hAnsi="Arial" w:cs="Arial"/>
          <w:sz w:val="24"/>
          <w:szCs w:val="24"/>
          <w:lang w:eastAsia="pt-BR"/>
        </w:rPr>
        <w:t>ncias</w:t>
      </w:r>
      <w:r w:rsidRPr="00C678F0">
        <w:rPr>
          <w:rFonts w:ascii="Arial" w:eastAsia="Times New Roman" w:hAnsi="Arial" w:cs="Arial"/>
          <w:sz w:val="24"/>
          <w:szCs w:val="24"/>
          <w:lang w:eastAsia="pt-BR"/>
        </w:rPr>
        <w:t xml:space="preserve"> do envolvimento no ato infracional</w:t>
      </w:r>
      <w:r w:rsidR="00C01F7C">
        <w:rPr>
          <w:rFonts w:ascii="Arial" w:eastAsia="Times New Roman" w:hAnsi="Arial" w:cs="Arial"/>
          <w:sz w:val="24"/>
          <w:szCs w:val="24"/>
          <w:lang w:eastAsia="pt-BR"/>
        </w:rPr>
        <w:t>, bem como alertá-lo caso venha acontecer futuras reincidência</w:t>
      </w:r>
      <w:r w:rsidRPr="00C678F0">
        <w:rPr>
          <w:rFonts w:ascii="Arial" w:eastAsia="Times New Roman" w:hAnsi="Arial" w:cs="Arial"/>
          <w:sz w:val="24"/>
          <w:szCs w:val="24"/>
          <w:lang w:eastAsia="pt-BR"/>
        </w:rPr>
        <w:t xml:space="preserve">. </w:t>
      </w:r>
    </w:p>
    <w:p w:rsidR="00FC6702" w:rsidRDefault="00D83FF0"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Conforme dispões o Artigo 1</w:t>
      </w:r>
      <w:r w:rsidR="006F3272">
        <w:rPr>
          <w:rFonts w:ascii="Arial" w:eastAsia="Times New Roman" w:hAnsi="Arial" w:cs="Arial"/>
          <w:sz w:val="24"/>
          <w:szCs w:val="24"/>
          <w:lang w:eastAsia="pt-BR"/>
        </w:rPr>
        <w:t xml:space="preserve">14, parágrafo único do ECRIAD, </w:t>
      </w:r>
      <w:r>
        <w:rPr>
          <w:rFonts w:ascii="Arial" w:eastAsia="Times New Roman" w:hAnsi="Arial" w:cs="Arial"/>
          <w:sz w:val="24"/>
          <w:szCs w:val="24"/>
          <w:lang w:eastAsia="pt-BR"/>
        </w:rPr>
        <w:t>s</w:t>
      </w:r>
      <w:r w:rsidR="003B24D1">
        <w:rPr>
          <w:rFonts w:ascii="Arial" w:eastAsia="Times New Roman" w:hAnsi="Arial" w:cs="Arial"/>
          <w:sz w:val="24"/>
          <w:szCs w:val="24"/>
          <w:lang w:eastAsia="pt-BR"/>
        </w:rPr>
        <w:t xml:space="preserve">empre que houver prova da materialidade </w:t>
      </w:r>
      <w:r w:rsidR="00E43218">
        <w:rPr>
          <w:rFonts w:ascii="Arial" w:eastAsia="Times New Roman" w:hAnsi="Arial" w:cs="Arial"/>
          <w:sz w:val="24"/>
          <w:szCs w:val="24"/>
          <w:lang w:eastAsia="pt-BR"/>
        </w:rPr>
        <w:t>e indícios suficientes de autoria, essa medida poderá ser aplicada.</w:t>
      </w:r>
    </w:p>
    <w:p w:rsidR="006D0E2E" w:rsidRDefault="006D0E2E" w:rsidP="00770265">
      <w:pPr>
        <w:shd w:val="clear" w:color="auto" w:fill="FFFFFF"/>
        <w:spacing w:before="100" w:beforeAutospacing="1" w:after="100" w:afterAutospacing="1" w:line="360" w:lineRule="auto"/>
        <w:jc w:val="both"/>
        <w:rPr>
          <w:rFonts w:ascii="Arial" w:eastAsia="Times New Roman" w:hAnsi="Arial" w:cs="Arial"/>
          <w:sz w:val="24"/>
          <w:szCs w:val="24"/>
          <w:lang w:eastAsia="pt-BR"/>
        </w:rPr>
      </w:pPr>
    </w:p>
    <w:p w:rsidR="00050FD3" w:rsidRPr="00935ED1" w:rsidRDefault="00050FD3" w:rsidP="00770265">
      <w:pPr>
        <w:pStyle w:val="PargrafodaLista"/>
        <w:numPr>
          <w:ilvl w:val="2"/>
          <w:numId w:val="2"/>
        </w:numPr>
        <w:shd w:val="clear" w:color="auto" w:fill="FFFFFF"/>
        <w:spacing w:before="100" w:beforeAutospacing="1" w:after="100" w:afterAutospacing="1" w:line="360" w:lineRule="auto"/>
        <w:ind w:left="0" w:firstLine="0"/>
        <w:jc w:val="both"/>
        <w:rPr>
          <w:rFonts w:ascii="Arial" w:hAnsi="Arial" w:cs="Arial"/>
          <w:b/>
          <w:sz w:val="24"/>
          <w:szCs w:val="24"/>
          <w:shd w:val="clear" w:color="auto" w:fill="FFFFFF"/>
        </w:rPr>
      </w:pPr>
      <w:r w:rsidRPr="00935ED1">
        <w:rPr>
          <w:rFonts w:ascii="Arial" w:hAnsi="Arial" w:cs="Arial"/>
          <w:b/>
          <w:sz w:val="24"/>
          <w:szCs w:val="24"/>
          <w:shd w:val="clear" w:color="auto" w:fill="FFFFFF"/>
        </w:rPr>
        <w:t>Da Obrigação de Reparar o Dano</w:t>
      </w:r>
    </w:p>
    <w:p w:rsidR="00050FD3" w:rsidRPr="00935ED1" w:rsidRDefault="00050FD3" w:rsidP="00770265">
      <w:pPr>
        <w:shd w:val="clear" w:color="auto" w:fill="FFFFFF"/>
        <w:spacing w:before="100" w:beforeAutospacing="1" w:after="100" w:afterAutospacing="1" w:line="360" w:lineRule="auto"/>
        <w:jc w:val="both"/>
        <w:rPr>
          <w:rFonts w:ascii="Arial" w:hAnsi="Arial" w:cs="Arial"/>
          <w:sz w:val="24"/>
          <w:szCs w:val="24"/>
          <w:shd w:val="clear" w:color="auto" w:fill="FFFFFF"/>
        </w:rPr>
      </w:pPr>
      <w:r w:rsidRPr="00935ED1">
        <w:rPr>
          <w:rFonts w:ascii="Arial" w:hAnsi="Arial" w:cs="Arial"/>
          <w:sz w:val="24"/>
          <w:szCs w:val="24"/>
          <w:shd w:val="clear" w:color="auto" w:fill="FFFFFF"/>
        </w:rPr>
        <w:t xml:space="preserve">Conforme preceitua o art. 166 do ECRIAD: </w:t>
      </w:r>
    </w:p>
    <w:p w:rsidR="00050FD3" w:rsidRPr="00EB332A" w:rsidRDefault="00050FD3" w:rsidP="00EB332A">
      <w:pPr>
        <w:pStyle w:val="NormalWeb"/>
        <w:ind w:left="2268"/>
        <w:jc w:val="both"/>
        <w:rPr>
          <w:rFonts w:ascii="Arial" w:hAnsi="Arial" w:cs="Arial"/>
          <w:color w:val="auto"/>
          <w:sz w:val="20"/>
          <w:szCs w:val="20"/>
        </w:rPr>
      </w:pPr>
      <w:r w:rsidRPr="00EB332A">
        <w:rPr>
          <w:rFonts w:ascii="Arial" w:hAnsi="Arial" w:cs="Arial"/>
          <w:color w:val="auto"/>
          <w:sz w:val="20"/>
          <w:szCs w:val="20"/>
          <w:shd w:val="clear" w:color="auto" w:fill="FFFFFF"/>
        </w:rPr>
        <w:t xml:space="preserve">Art. 166 </w:t>
      </w:r>
      <w:r w:rsidRPr="00EB332A">
        <w:rPr>
          <w:rFonts w:ascii="Arial" w:hAnsi="Arial" w:cs="Arial"/>
          <w:color w:val="auto"/>
          <w:sz w:val="20"/>
          <w:szCs w:val="20"/>
        </w:rPr>
        <w:t>Em se tratando de ato infracional com reflexos patrimoniais, a autoridade poderá determinar, se for o caso, que o adolescente restitua a coisa, promova o ressarcimento do dano, ou, por outra forma, compense o prejuízo da vítima.</w:t>
      </w:r>
    </w:p>
    <w:p w:rsidR="003624B1" w:rsidRPr="00EB332A" w:rsidRDefault="00050FD3" w:rsidP="003624B1">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Parágrafo único. Havendo manifesta impossibilidade, a medida poderá ser substituída por outra adequada.</w:t>
      </w:r>
      <w:r w:rsidR="003624B1">
        <w:rPr>
          <w:rFonts w:ascii="Arial" w:eastAsia="Times New Roman" w:hAnsi="Arial" w:cs="Arial"/>
          <w:sz w:val="20"/>
          <w:szCs w:val="20"/>
          <w:lang w:eastAsia="pt-BR"/>
        </w:rPr>
        <w:t>++++++++++</w:t>
      </w:r>
    </w:p>
    <w:p w:rsidR="00C01F7C" w:rsidRDefault="00BA21DA" w:rsidP="00C01F7C">
      <w:pPr>
        <w:spacing w:before="100" w:beforeAutospacing="1" w:after="100" w:afterAutospacing="1" w:line="360" w:lineRule="auto"/>
        <w:jc w:val="both"/>
        <w:rPr>
          <w:rFonts w:ascii="Arial" w:hAnsi="Arial" w:cs="Arial"/>
          <w:sz w:val="24"/>
          <w:szCs w:val="24"/>
          <w:shd w:val="clear" w:color="auto" w:fill="FFFFFF"/>
        </w:rPr>
      </w:pPr>
      <w:r w:rsidRPr="00935ED1">
        <w:rPr>
          <w:rFonts w:ascii="Arial" w:eastAsia="Times New Roman" w:hAnsi="Arial" w:cs="Arial"/>
          <w:sz w:val="24"/>
          <w:szCs w:val="24"/>
          <w:lang w:eastAsia="pt-BR"/>
        </w:rPr>
        <w:t>Esta medida c</w:t>
      </w:r>
      <w:r w:rsidR="00C01F7C">
        <w:rPr>
          <w:rFonts w:ascii="Arial" w:eastAsia="Times New Roman" w:hAnsi="Arial" w:cs="Arial"/>
          <w:sz w:val="24"/>
          <w:szCs w:val="24"/>
          <w:lang w:eastAsia="pt-BR"/>
        </w:rPr>
        <w:t>onsiste em promover o adolescente o</w:t>
      </w:r>
      <w:r w:rsidR="00050FD3" w:rsidRPr="00935ED1">
        <w:rPr>
          <w:rFonts w:ascii="Arial" w:eastAsia="Times New Roman" w:hAnsi="Arial" w:cs="Arial"/>
          <w:sz w:val="24"/>
          <w:szCs w:val="24"/>
          <w:lang w:eastAsia="pt-BR"/>
        </w:rPr>
        <w:t xml:space="preserve"> </w:t>
      </w:r>
      <w:r w:rsidR="00050FD3" w:rsidRPr="00935ED1">
        <w:rPr>
          <w:rFonts w:ascii="Arial" w:hAnsi="Arial" w:cs="Arial"/>
          <w:sz w:val="24"/>
          <w:szCs w:val="24"/>
          <w:shd w:val="clear" w:color="auto" w:fill="FFFFFF"/>
        </w:rPr>
        <w:t>ressarcimento do dano ou prejuízo econômico causado à vítima.</w:t>
      </w:r>
    </w:p>
    <w:p w:rsidR="006D0E2E" w:rsidRPr="00935ED1" w:rsidRDefault="006D0E2E" w:rsidP="00C01F7C">
      <w:pPr>
        <w:spacing w:before="100" w:beforeAutospacing="1" w:after="100" w:afterAutospacing="1" w:line="360" w:lineRule="auto"/>
        <w:jc w:val="both"/>
        <w:rPr>
          <w:rFonts w:ascii="Arial" w:hAnsi="Arial" w:cs="Arial"/>
          <w:sz w:val="24"/>
          <w:szCs w:val="24"/>
          <w:shd w:val="clear" w:color="auto" w:fill="FFFFFF"/>
        </w:rPr>
      </w:pPr>
    </w:p>
    <w:p w:rsidR="00050FD3" w:rsidRDefault="00EC0E77" w:rsidP="00770265">
      <w:pPr>
        <w:pStyle w:val="PargrafodaLista"/>
        <w:numPr>
          <w:ilvl w:val="2"/>
          <w:numId w:val="2"/>
        </w:numPr>
        <w:shd w:val="clear" w:color="auto" w:fill="FFFFFF"/>
        <w:spacing w:before="100" w:beforeAutospacing="1" w:after="100" w:afterAutospacing="1" w:line="360" w:lineRule="auto"/>
        <w:ind w:left="0" w:firstLine="0"/>
        <w:jc w:val="both"/>
        <w:rPr>
          <w:rFonts w:ascii="Arial" w:hAnsi="Arial" w:cs="Arial"/>
          <w:b/>
          <w:bCs/>
          <w:sz w:val="24"/>
          <w:szCs w:val="24"/>
          <w:shd w:val="clear" w:color="auto" w:fill="FFFFFF"/>
        </w:rPr>
      </w:pPr>
      <w:r w:rsidRPr="00935ED1">
        <w:rPr>
          <w:rFonts w:ascii="Arial" w:hAnsi="Arial" w:cs="Arial"/>
          <w:b/>
          <w:bCs/>
          <w:sz w:val="24"/>
          <w:szCs w:val="24"/>
          <w:shd w:val="clear" w:color="auto" w:fill="FFFFFF"/>
        </w:rPr>
        <w:t xml:space="preserve">Da </w:t>
      </w:r>
      <w:r w:rsidR="00050FD3" w:rsidRPr="00935ED1">
        <w:rPr>
          <w:rFonts w:ascii="Arial" w:hAnsi="Arial" w:cs="Arial"/>
          <w:b/>
          <w:bCs/>
          <w:sz w:val="24"/>
          <w:szCs w:val="24"/>
          <w:shd w:val="clear" w:color="auto" w:fill="FFFFFF"/>
        </w:rPr>
        <w:t>Prestação de Serviços à Comunidade</w:t>
      </w:r>
    </w:p>
    <w:p w:rsidR="00C01F7C" w:rsidRDefault="00C01F7C" w:rsidP="00C01F7C">
      <w:pPr>
        <w:pStyle w:val="PargrafodaLista"/>
        <w:shd w:val="clear" w:color="auto" w:fill="FFFFFF"/>
        <w:spacing w:before="100" w:beforeAutospacing="1" w:after="100" w:afterAutospacing="1" w:line="360" w:lineRule="auto"/>
        <w:ind w:left="0"/>
        <w:jc w:val="both"/>
        <w:rPr>
          <w:rFonts w:ascii="Arial" w:hAnsi="Arial" w:cs="Arial"/>
          <w:b/>
          <w:bCs/>
          <w:sz w:val="24"/>
          <w:szCs w:val="24"/>
          <w:shd w:val="clear" w:color="auto" w:fill="FFFFFF"/>
        </w:rPr>
      </w:pPr>
    </w:p>
    <w:p w:rsidR="00C01F7C" w:rsidRPr="00C01F7C" w:rsidRDefault="00C01F7C" w:rsidP="00C01F7C">
      <w:pPr>
        <w:pStyle w:val="PargrafodaLista"/>
        <w:shd w:val="clear" w:color="auto" w:fill="FFFFFF"/>
        <w:spacing w:before="100" w:beforeAutospacing="1" w:after="100" w:afterAutospacing="1" w:line="360" w:lineRule="auto"/>
        <w:ind w:left="0"/>
        <w:jc w:val="both"/>
        <w:rPr>
          <w:rFonts w:ascii="Arial" w:hAnsi="Arial" w:cs="Arial"/>
          <w:bCs/>
          <w:sz w:val="24"/>
          <w:szCs w:val="24"/>
          <w:shd w:val="clear" w:color="auto" w:fill="FFFFFF"/>
        </w:rPr>
      </w:pPr>
      <w:r w:rsidRPr="00C01F7C">
        <w:rPr>
          <w:rFonts w:ascii="Arial" w:hAnsi="Arial" w:cs="Arial"/>
          <w:bCs/>
          <w:sz w:val="24"/>
          <w:szCs w:val="24"/>
          <w:shd w:val="clear" w:color="auto" w:fill="FFFFFF"/>
        </w:rPr>
        <w:t>Prescreve o Artigo 117 do ECRIAD:</w:t>
      </w:r>
    </w:p>
    <w:p w:rsidR="00050FD3" w:rsidRPr="00EB332A" w:rsidRDefault="00050FD3"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Art. 117. A prestação de serviços comunitários consiste na realização de tarefas gratuitas de interesse geral, por período não excedente a seis meses, junto a entidades assistenciais, hospitais, escolas e outros estabelecimentos congêneres, bem como em programas comunitários ou governamentais.</w:t>
      </w:r>
    </w:p>
    <w:p w:rsidR="00050FD3" w:rsidRPr="00EB332A" w:rsidRDefault="00050FD3"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Parágrafo único. As tarefas serão atribuídas conforme as aptidões do adolescente, devendo ser cumpridas durante jornada máxima de oito horas semanais, aos sábados, domingos e feriados ou em dias úteis, de modo a não prejudicar a freqüência à escola ou à jornada normal de trabalho.</w:t>
      </w:r>
      <w:r w:rsidR="00C32FC6">
        <w:rPr>
          <w:rFonts w:ascii="Arial" w:eastAsia="Times New Roman" w:hAnsi="Arial" w:cs="Arial"/>
          <w:sz w:val="20"/>
          <w:szCs w:val="20"/>
          <w:lang w:eastAsia="pt-BR"/>
        </w:rPr>
        <w:t xml:space="preserve"> </w:t>
      </w:r>
    </w:p>
    <w:p w:rsidR="00DC0118" w:rsidRPr="00935ED1" w:rsidRDefault="00CB0E0C" w:rsidP="00770265">
      <w:pPr>
        <w:shd w:val="clear" w:color="auto" w:fill="FFFFFF"/>
        <w:spacing w:before="100" w:beforeAutospacing="1" w:after="100" w:afterAutospacing="1" w:line="360" w:lineRule="auto"/>
        <w:jc w:val="both"/>
        <w:rPr>
          <w:rFonts w:ascii="Arial" w:hAnsi="Arial" w:cs="Arial"/>
          <w:sz w:val="24"/>
          <w:szCs w:val="24"/>
          <w:shd w:val="clear" w:color="auto" w:fill="FFFFFF"/>
        </w:rPr>
      </w:pPr>
      <w:r w:rsidRPr="00935ED1">
        <w:rPr>
          <w:rFonts w:ascii="Arial" w:hAnsi="Arial" w:cs="Arial"/>
          <w:sz w:val="24"/>
          <w:szCs w:val="24"/>
          <w:shd w:val="clear" w:color="auto" w:fill="FFFFFF"/>
        </w:rPr>
        <w:t>Consi</w:t>
      </w:r>
      <w:r w:rsidR="00A52048" w:rsidRPr="00935ED1">
        <w:rPr>
          <w:rFonts w:ascii="Arial" w:hAnsi="Arial" w:cs="Arial"/>
          <w:sz w:val="24"/>
          <w:szCs w:val="24"/>
          <w:shd w:val="clear" w:color="auto" w:fill="FFFFFF"/>
        </w:rPr>
        <w:t>s</w:t>
      </w:r>
      <w:r w:rsidRPr="00935ED1">
        <w:rPr>
          <w:rFonts w:ascii="Arial" w:hAnsi="Arial" w:cs="Arial"/>
          <w:sz w:val="24"/>
          <w:szCs w:val="24"/>
          <w:shd w:val="clear" w:color="auto" w:fill="FFFFFF"/>
        </w:rPr>
        <w:t>te</w:t>
      </w:r>
      <w:r w:rsidR="00C01F7C">
        <w:rPr>
          <w:rFonts w:ascii="Arial" w:hAnsi="Arial" w:cs="Arial"/>
          <w:sz w:val="24"/>
          <w:szCs w:val="24"/>
          <w:shd w:val="clear" w:color="auto" w:fill="FFFFFF"/>
        </w:rPr>
        <w:t>, portanto,</w:t>
      </w:r>
      <w:r w:rsidRPr="00935ED1">
        <w:rPr>
          <w:rFonts w:ascii="Arial" w:hAnsi="Arial" w:cs="Arial"/>
          <w:sz w:val="24"/>
          <w:szCs w:val="24"/>
          <w:shd w:val="clear" w:color="auto" w:fill="FFFFFF"/>
        </w:rPr>
        <w:t xml:space="preserve"> na realização de tarefas gratuitas</w:t>
      </w:r>
      <w:r w:rsidR="007B7919">
        <w:rPr>
          <w:rFonts w:ascii="Arial" w:hAnsi="Arial" w:cs="Arial"/>
          <w:sz w:val="24"/>
          <w:szCs w:val="24"/>
          <w:shd w:val="clear" w:color="auto" w:fill="FFFFFF"/>
        </w:rPr>
        <w:t xml:space="preserve">, visando o </w:t>
      </w:r>
      <w:r w:rsidRPr="00935ED1">
        <w:rPr>
          <w:rFonts w:ascii="Arial" w:hAnsi="Arial" w:cs="Arial"/>
          <w:sz w:val="24"/>
          <w:szCs w:val="24"/>
          <w:shd w:val="clear" w:color="auto" w:fill="FFFFFF"/>
        </w:rPr>
        <w:t xml:space="preserve">interesse </w:t>
      </w:r>
      <w:r w:rsidR="005A1E01">
        <w:rPr>
          <w:rFonts w:ascii="Arial" w:hAnsi="Arial" w:cs="Arial"/>
          <w:sz w:val="24"/>
          <w:szCs w:val="24"/>
          <w:shd w:val="clear" w:color="auto" w:fill="FFFFFF"/>
        </w:rPr>
        <w:t>coletivo</w:t>
      </w:r>
      <w:r w:rsidR="007B7919">
        <w:rPr>
          <w:rFonts w:ascii="Arial" w:hAnsi="Arial" w:cs="Arial"/>
          <w:sz w:val="24"/>
          <w:szCs w:val="24"/>
          <w:shd w:val="clear" w:color="auto" w:fill="FFFFFF"/>
        </w:rPr>
        <w:t>,</w:t>
      </w:r>
      <w:r w:rsidR="005A1E01">
        <w:rPr>
          <w:rFonts w:ascii="Arial" w:hAnsi="Arial" w:cs="Arial"/>
          <w:sz w:val="24"/>
          <w:szCs w:val="24"/>
          <w:shd w:val="clear" w:color="auto" w:fill="FFFFFF"/>
        </w:rPr>
        <w:t xml:space="preserve"> em estabe</w:t>
      </w:r>
      <w:r w:rsidR="00005B52">
        <w:rPr>
          <w:rFonts w:ascii="Arial" w:hAnsi="Arial" w:cs="Arial"/>
          <w:sz w:val="24"/>
          <w:szCs w:val="24"/>
          <w:shd w:val="clear" w:color="auto" w:fill="FFFFFF"/>
        </w:rPr>
        <w:t xml:space="preserve">lecimentos de </w:t>
      </w:r>
      <w:r w:rsidR="006F3272">
        <w:rPr>
          <w:rFonts w:ascii="Arial" w:hAnsi="Arial" w:cs="Arial"/>
          <w:sz w:val="24"/>
          <w:szCs w:val="24"/>
          <w:shd w:val="clear" w:color="auto" w:fill="FFFFFF"/>
        </w:rPr>
        <w:t>serviços</w:t>
      </w:r>
      <w:r w:rsidR="00005B52">
        <w:rPr>
          <w:rFonts w:ascii="Arial" w:hAnsi="Arial" w:cs="Arial"/>
          <w:sz w:val="24"/>
          <w:szCs w:val="24"/>
          <w:shd w:val="clear" w:color="auto" w:fill="FFFFFF"/>
        </w:rPr>
        <w:t xml:space="preserve"> públicos </w:t>
      </w:r>
      <w:r w:rsidR="006F3272">
        <w:rPr>
          <w:rFonts w:ascii="Arial" w:hAnsi="Arial" w:cs="Arial"/>
          <w:sz w:val="24"/>
          <w:szCs w:val="24"/>
          <w:shd w:val="clear" w:color="auto" w:fill="FFFFFF"/>
        </w:rPr>
        <w:t xml:space="preserve">e </w:t>
      </w:r>
      <w:r w:rsidR="005A1E01">
        <w:rPr>
          <w:rFonts w:ascii="Arial" w:hAnsi="Arial" w:cs="Arial"/>
          <w:sz w:val="24"/>
          <w:szCs w:val="24"/>
          <w:shd w:val="clear" w:color="auto" w:fill="FFFFFF"/>
        </w:rPr>
        <w:t xml:space="preserve">de relevância pública, </w:t>
      </w:r>
      <w:r w:rsidR="007B7919">
        <w:rPr>
          <w:rFonts w:ascii="Arial" w:hAnsi="Arial" w:cs="Arial"/>
          <w:sz w:val="24"/>
          <w:szCs w:val="24"/>
          <w:shd w:val="clear" w:color="auto" w:fill="FFFFFF"/>
        </w:rPr>
        <w:t>compreendendo um</w:t>
      </w:r>
      <w:r w:rsidRPr="00935ED1">
        <w:rPr>
          <w:rFonts w:ascii="Arial" w:hAnsi="Arial" w:cs="Arial"/>
          <w:sz w:val="24"/>
          <w:szCs w:val="24"/>
          <w:shd w:val="clear" w:color="auto" w:fill="FFFFFF"/>
        </w:rPr>
        <w:t xml:space="preserve"> período </w:t>
      </w:r>
      <w:r w:rsidR="005A1E01">
        <w:rPr>
          <w:rFonts w:ascii="Arial" w:hAnsi="Arial" w:cs="Arial"/>
          <w:sz w:val="24"/>
          <w:szCs w:val="24"/>
          <w:shd w:val="clear" w:color="auto" w:fill="FFFFFF"/>
        </w:rPr>
        <w:t xml:space="preserve">de oito horas semanais, devendo respeitar os </w:t>
      </w:r>
      <w:r w:rsidR="00005B52">
        <w:rPr>
          <w:rFonts w:ascii="Arial" w:hAnsi="Arial" w:cs="Arial"/>
          <w:sz w:val="24"/>
          <w:szCs w:val="24"/>
          <w:shd w:val="clear" w:color="auto" w:fill="FFFFFF"/>
        </w:rPr>
        <w:t>horários</w:t>
      </w:r>
      <w:r w:rsidR="005A1E01">
        <w:rPr>
          <w:rFonts w:ascii="Arial" w:hAnsi="Arial" w:cs="Arial"/>
          <w:sz w:val="24"/>
          <w:szCs w:val="24"/>
          <w:shd w:val="clear" w:color="auto" w:fill="FFFFFF"/>
        </w:rPr>
        <w:t xml:space="preserve"> de estudo do adolescente</w:t>
      </w:r>
    </w:p>
    <w:p w:rsidR="00CB0E0C" w:rsidRPr="00935ED1" w:rsidRDefault="00A52048" w:rsidP="00770265">
      <w:pPr>
        <w:pStyle w:val="PargrafodaLista"/>
        <w:numPr>
          <w:ilvl w:val="2"/>
          <w:numId w:val="2"/>
        </w:numPr>
        <w:shd w:val="clear" w:color="auto" w:fill="FFFFFF"/>
        <w:spacing w:before="100" w:beforeAutospacing="1" w:after="100" w:afterAutospacing="1" w:line="360" w:lineRule="auto"/>
        <w:ind w:left="0" w:firstLine="0"/>
        <w:jc w:val="both"/>
        <w:rPr>
          <w:rFonts w:ascii="Arial" w:hAnsi="Arial" w:cs="Arial"/>
          <w:b/>
          <w:bCs/>
          <w:sz w:val="24"/>
          <w:szCs w:val="24"/>
          <w:shd w:val="clear" w:color="auto" w:fill="FFFFFF"/>
        </w:rPr>
      </w:pPr>
      <w:r w:rsidRPr="00D34B1F">
        <w:rPr>
          <w:rFonts w:ascii="Arial" w:hAnsi="Arial" w:cs="Arial"/>
          <w:b/>
          <w:bCs/>
          <w:iCs/>
          <w:sz w:val="24"/>
          <w:szCs w:val="24"/>
          <w:shd w:val="clear" w:color="auto" w:fill="FFFFFF"/>
        </w:rPr>
        <w:t>Da</w:t>
      </w:r>
      <w:r w:rsidRPr="00935ED1">
        <w:rPr>
          <w:rFonts w:ascii="Arial" w:hAnsi="Arial" w:cs="Arial"/>
          <w:b/>
          <w:bCs/>
          <w:i/>
          <w:iCs/>
          <w:sz w:val="24"/>
          <w:szCs w:val="24"/>
          <w:shd w:val="clear" w:color="auto" w:fill="FFFFFF"/>
        </w:rPr>
        <w:t xml:space="preserve"> </w:t>
      </w:r>
      <w:r w:rsidR="00CB0E0C" w:rsidRPr="00935ED1">
        <w:rPr>
          <w:rFonts w:ascii="Arial" w:hAnsi="Arial" w:cs="Arial"/>
          <w:b/>
          <w:bCs/>
          <w:sz w:val="24"/>
          <w:szCs w:val="24"/>
          <w:shd w:val="clear" w:color="auto" w:fill="FFFFFF"/>
        </w:rPr>
        <w:t>Liberdade Assistida</w:t>
      </w:r>
    </w:p>
    <w:p w:rsidR="00CB0E0C" w:rsidRPr="00935ED1" w:rsidRDefault="00CB0E0C" w:rsidP="00770265">
      <w:pPr>
        <w:shd w:val="clear" w:color="auto" w:fill="FFFFFF"/>
        <w:spacing w:before="100" w:beforeAutospacing="1" w:after="100" w:afterAutospacing="1" w:line="360" w:lineRule="auto"/>
        <w:jc w:val="both"/>
        <w:rPr>
          <w:rFonts w:ascii="Arial" w:hAnsi="Arial" w:cs="Arial"/>
          <w:bCs/>
          <w:sz w:val="24"/>
          <w:szCs w:val="24"/>
          <w:shd w:val="clear" w:color="auto" w:fill="FFFFFF"/>
        </w:rPr>
      </w:pPr>
      <w:r w:rsidRPr="00935ED1">
        <w:rPr>
          <w:rFonts w:ascii="Arial" w:hAnsi="Arial" w:cs="Arial"/>
          <w:bCs/>
          <w:sz w:val="24"/>
          <w:szCs w:val="24"/>
          <w:shd w:val="clear" w:color="auto" w:fill="FFFFFF"/>
        </w:rPr>
        <w:t>Prevista no art. 118 do ECRIAD, assim expresso:</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lastRenderedPageBreak/>
        <w:t>Art. 118. A liberdade assistida será adotada sempre que se afigurar a medida mais adequada para o fim de acompanhar, auxiliar e orientar o adolescente.</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1º A autoridade designará pessoa capacitada para acompanhar o caso, a qual poderá ser recomendada por entidade ou programa de atendimento.</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2º A liberdade assistida será fixada pelo prazo mínimo de seis meses, podendo a qualquer tempo ser prorrogada, revogada ou substituída por outra medida, ouvido o orientador, o Ministério Público e o defensor.</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bookmarkStart w:id="16" w:name="art119"/>
      <w:bookmarkEnd w:id="16"/>
      <w:r w:rsidRPr="00EB332A">
        <w:rPr>
          <w:rFonts w:ascii="Arial" w:eastAsia="Times New Roman" w:hAnsi="Arial" w:cs="Arial"/>
          <w:sz w:val="20"/>
          <w:szCs w:val="20"/>
          <w:lang w:eastAsia="pt-BR"/>
        </w:rPr>
        <w:t>Art. 119. Incumbe ao orientador, com o apoio e a supervisão da autoridade competente, a realização dos seguintes encargos, entre outros:</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I - promover socialmente o adolescente e sua família, fornecendo-lhes orientação e inserindo-os, se necessário, em programa oficial ou comunitário de auxílio e assistência social;</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II - supervisionar a freqüência e o aproveitamento escolar do adolescente, promovendo, inclusive, sua matrícula;</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III - diligenciar no sentido da profissionalização do adolescente e de sua inserção no mercado de trabalho;</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IV - apresentar relatório do caso.</w:t>
      </w:r>
      <w:r w:rsidR="00C32FC6">
        <w:rPr>
          <w:rFonts w:ascii="Arial" w:eastAsia="Times New Roman" w:hAnsi="Arial" w:cs="Arial"/>
          <w:sz w:val="20"/>
          <w:szCs w:val="20"/>
          <w:lang w:eastAsia="pt-BR"/>
        </w:rPr>
        <w:t xml:space="preserve"> </w:t>
      </w:r>
    </w:p>
    <w:p w:rsidR="005A1E01" w:rsidRDefault="005A1E01" w:rsidP="000C4864">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Trata-se de uma medida visando o acompanhamento</w:t>
      </w:r>
      <w:r w:rsidR="00E32449">
        <w:rPr>
          <w:rFonts w:ascii="Arial" w:hAnsi="Arial" w:cs="Arial"/>
          <w:sz w:val="24"/>
          <w:szCs w:val="24"/>
          <w:shd w:val="clear" w:color="auto" w:fill="FFFFFF"/>
        </w:rPr>
        <w:t xml:space="preserve"> do adolescente</w:t>
      </w:r>
      <w:r>
        <w:rPr>
          <w:rFonts w:ascii="Arial" w:hAnsi="Arial" w:cs="Arial"/>
          <w:sz w:val="24"/>
          <w:szCs w:val="24"/>
          <w:shd w:val="clear" w:color="auto" w:fill="FFFFFF"/>
        </w:rPr>
        <w:t xml:space="preserve">, </w:t>
      </w:r>
      <w:r w:rsidR="00E32449">
        <w:rPr>
          <w:rFonts w:ascii="Arial" w:hAnsi="Arial" w:cs="Arial"/>
          <w:sz w:val="24"/>
          <w:szCs w:val="24"/>
          <w:shd w:val="clear" w:color="auto" w:fill="FFFFFF"/>
        </w:rPr>
        <w:t>bem como buscando auxiliá-lo e orientá-lo.</w:t>
      </w:r>
    </w:p>
    <w:p w:rsidR="005A1E01" w:rsidRDefault="005A1E01" w:rsidP="000C4864">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Sobre o tema, entende Leonardo Gomes de Aquino: </w:t>
      </w:r>
    </w:p>
    <w:p w:rsidR="0088722D" w:rsidRDefault="005F7FE0" w:rsidP="00032C11">
      <w:pPr>
        <w:shd w:val="clear" w:color="auto" w:fill="FFFFFF"/>
        <w:spacing w:before="100" w:beforeAutospacing="1" w:after="100" w:afterAutospacing="1" w:line="240" w:lineRule="auto"/>
        <w:ind w:left="2268"/>
        <w:jc w:val="both"/>
        <w:rPr>
          <w:rFonts w:ascii="Arial" w:hAnsi="Arial" w:cs="Arial"/>
          <w:sz w:val="20"/>
          <w:szCs w:val="20"/>
          <w:shd w:val="clear" w:color="auto" w:fill="FFFFFF"/>
        </w:rPr>
      </w:pPr>
      <w:r w:rsidRPr="005A1E01">
        <w:rPr>
          <w:rFonts w:ascii="Arial" w:hAnsi="Arial" w:cs="Arial"/>
          <w:sz w:val="20"/>
          <w:szCs w:val="20"/>
          <w:shd w:val="clear" w:color="auto" w:fill="FFFFFF"/>
        </w:rPr>
        <w:t xml:space="preserve">O caso será acompanhado por pessoa capacitada, designada pela autoridade. Deverá ser nomeado um orientador, a quem incumbirá promover socialmente o adolescente e sua família, supervisionar a freqüência escolar, diligenciar a profissionalização. </w:t>
      </w:r>
      <w:r w:rsidR="00CB0E0C" w:rsidRPr="005A1E01">
        <w:rPr>
          <w:rFonts w:ascii="Arial" w:hAnsi="Arial" w:cs="Arial"/>
          <w:sz w:val="20"/>
          <w:szCs w:val="20"/>
          <w:shd w:val="clear" w:color="auto" w:fill="FFFFFF"/>
        </w:rPr>
        <w:t xml:space="preserve">O acompanhamento objetiva oferecer atendimento nas diversas áreas de políticas públicas, como saúde, educação, cultura, esporte, lazer e profissionalização, com vistas à sua </w:t>
      </w:r>
      <w:r w:rsidR="00D34B1F" w:rsidRPr="005A1E01">
        <w:rPr>
          <w:rFonts w:ascii="Arial" w:hAnsi="Arial" w:cs="Arial"/>
          <w:sz w:val="20"/>
          <w:szCs w:val="20"/>
          <w:shd w:val="clear" w:color="auto" w:fill="FFFFFF"/>
        </w:rPr>
        <w:t xml:space="preserve">reinserção social </w:t>
      </w:r>
      <w:r w:rsidR="00CB0E0C" w:rsidRPr="005A1E01">
        <w:rPr>
          <w:rFonts w:ascii="Arial" w:hAnsi="Arial" w:cs="Arial"/>
          <w:sz w:val="20"/>
          <w:szCs w:val="20"/>
          <w:shd w:val="clear" w:color="auto" w:fill="FFFFFF"/>
        </w:rPr>
        <w:t>e de sua família</w:t>
      </w:r>
      <w:r w:rsidR="00D34B1F" w:rsidRPr="005A1E01">
        <w:rPr>
          <w:rFonts w:ascii="Arial" w:hAnsi="Arial" w:cs="Arial"/>
          <w:sz w:val="20"/>
          <w:szCs w:val="20"/>
          <w:shd w:val="clear" w:color="auto" w:fill="FFFFFF"/>
        </w:rPr>
        <w:t>.</w:t>
      </w:r>
      <w:r w:rsidR="00032C11">
        <w:rPr>
          <w:rStyle w:val="Refdenotaderodap"/>
          <w:rFonts w:ascii="Arial" w:hAnsi="Arial" w:cs="Arial"/>
          <w:sz w:val="20"/>
          <w:szCs w:val="20"/>
          <w:shd w:val="clear" w:color="auto" w:fill="FFFFFF"/>
        </w:rPr>
        <w:footnoteReference w:id="22"/>
      </w:r>
    </w:p>
    <w:p w:rsidR="00CB0E0C" w:rsidRPr="00935ED1" w:rsidRDefault="00FE0E3F" w:rsidP="00770265">
      <w:pPr>
        <w:pStyle w:val="PargrafodaLista"/>
        <w:numPr>
          <w:ilvl w:val="2"/>
          <w:numId w:val="2"/>
        </w:numPr>
        <w:spacing w:before="100" w:beforeAutospacing="1" w:after="100" w:afterAutospacing="1" w:line="360" w:lineRule="auto"/>
        <w:ind w:left="0" w:firstLine="0"/>
        <w:jc w:val="both"/>
        <w:rPr>
          <w:rFonts w:ascii="Arial" w:eastAsia="Times New Roman" w:hAnsi="Arial" w:cs="Arial"/>
          <w:b/>
          <w:sz w:val="24"/>
          <w:szCs w:val="24"/>
          <w:lang w:eastAsia="pt-BR"/>
        </w:rPr>
      </w:pPr>
      <w:r>
        <w:rPr>
          <w:rFonts w:ascii="Arial" w:eastAsia="Times New Roman" w:hAnsi="Arial" w:cs="Arial"/>
          <w:b/>
          <w:sz w:val="24"/>
          <w:szCs w:val="24"/>
          <w:lang w:eastAsia="pt-BR"/>
        </w:rPr>
        <w:t>D</w:t>
      </w:r>
      <w:r w:rsidR="00CB0E0C" w:rsidRPr="00935ED1">
        <w:rPr>
          <w:rFonts w:ascii="Arial" w:eastAsia="Times New Roman" w:hAnsi="Arial" w:cs="Arial"/>
          <w:b/>
          <w:sz w:val="24"/>
          <w:szCs w:val="24"/>
          <w:lang w:eastAsia="pt-BR"/>
        </w:rPr>
        <w:t>o Regime de Semi-liberdade</w:t>
      </w:r>
    </w:p>
    <w:p w:rsidR="00CB0E0C" w:rsidRPr="00935ED1" w:rsidRDefault="00CB0E0C" w:rsidP="00770265">
      <w:pPr>
        <w:spacing w:before="100" w:beforeAutospacing="1" w:after="100" w:afterAutospacing="1" w:line="360" w:lineRule="auto"/>
        <w:jc w:val="both"/>
        <w:rPr>
          <w:rFonts w:ascii="Arial" w:eastAsia="Times New Roman" w:hAnsi="Arial" w:cs="Arial"/>
          <w:sz w:val="24"/>
          <w:szCs w:val="24"/>
          <w:lang w:eastAsia="pt-BR"/>
        </w:rPr>
      </w:pPr>
      <w:r w:rsidRPr="00935ED1">
        <w:rPr>
          <w:rFonts w:ascii="Arial" w:eastAsia="Times New Roman" w:hAnsi="Arial" w:cs="Arial"/>
          <w:sz w:val="24"/>
          <w:szCs w:val="24"/>
          <w:lang w:eastAsia="pt-BR"/>
        </w:rPr>
        <w:t xml:space="preserve">À Luz do art. 120, do ECRIAD: </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bookmarkStart w:id="17" w:name="art120"/>
      <w:bookmarkEnd w:id="17"/>
      <w:r w:rsidRPr="00EB332A">
        <w:rPr>
          <w:rFonts w:ascii="Arial" w:eastAsia="Times New Roman" w:hAnsi="Arial" w:cs="Arial"/>
          <w:sz w:val="20"/>
          <w:szCs w:val="20"/>
          <w:lang w:eastAsia="pt-BR"/>
        </w:rPr>
        <w:t xml:space="preserve">Art. 120. O regime de semi-liberdade pode ser determinado desde o início, ou como forma de transição para o meio aberto, possibilitada a </w:t>
      </w:r>
      <w:r w:rsidRPr="00EB332A">
        <w:rPr>
          <w:rFonts w:ascii="Arial" w:eastAsia="Times New Roman" w:hAnsi="Arial" w:cs="Arial"/>
          <w:sz w:val="20"/>
          <w:szCs w:val="20"/>
          <w:lang w:eastAsia="pt-BR"/>
        </w:rPr>
        <w:lastRenderedPageBreak/>
        <w:t>realização de atividades externas, independentemente de autorização judicial.</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1º São obrigatórias a escolarização e a profissionalização, devendo, sempre que possível, ser utilizados os recursos existentes na comunidade.</w:t>
      </w:r>
    </w:p>
    <w:p w:rsidR="00CB0E0C" w:rsidRPr="00EB332A" w:rsidRDefault="00CB0E0C"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2º A medida não comporta prazo determinado aplicando-se, no que couber, as disposições relativas à internação.</w:t>
      </w:r>
      <w:r w:rsidR="00C32FC6">
        <w:rPr>
          <w:rFonts w:ascii="Arial" w:eastAsia="Times New Roman" w:hAnsi="Arial" w:cs="Arial"/>
          <w:sz w:val="20"/>
          <w:szCs w:val="20"/>
          <w:lang w:eastAsia="pt-BR"/>
        </w:rPr>
        <w:t xml:space="preserve"> </w:t>
      </w:r>
    </w:p>
    <w:p w:rsidR="00AD7DAB" w:rsidRDefault="00032C11" w:rsidP="00AD7DAB">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Esta medida consiste na</w:t>
      </w:r>
      <w:r w:rsidR="007B7919">
        <w:rPr>
          <w:rFonts w:ascii="Arial" w:hAnsi="Arial" w:cs="Arial"/>
          <w:sz w:val="24"/>
          <w:szCs w:val="24"/>
          <w:shd w:val="clear" w:color="auto" w:fill="FFFFFF"/>
        </w:rPr>
        <w:t xml:space="preserve"> restrição da liberdade do adolescente, </w:t>
      </w:r>
      <w:r>
        <w:rPr>
          <w:rFonts w:ascii="Arial" w:hAnsi="Arial" w:cs="Arial"/>
          <w:sz w:val="24"/>
          <w:szCs w:val="24"/>
          <w:shd w:val="clear" w:color="auto" w:fill="FFFFFF"/>
        </w:rPr>
        <w:t xml:space="preserve">visando a sua vinculação </w:t>
      </w:r>
      <w:r w:rsidR="00CB0E0C" w:rsidRPr="00935ED1">
        <w:rPr>
          <w:rFonts w:ascii="Arial" w:hAnsi="Arial" w:cs="Arial"/>
          <w:sz w:val="24"/>
          <w:szCs w:val="24"/>
          <w:shd w:val="clear" w:color="auto" w:fill="FFFFFF"/>
        </w:rPr>
        <w:t>a unidades especializadas,</w:t>
      </w:r>
      <w:r w:rsidR="007B7919">
        <w:rPr>
          <w:rFonts w:ascii="Arial" w:hAnsi="Arial" w:cs="Arial"/>
          <w:sz w:val="24"/>
          <w:szCs w:val="24"/>
          <w:shd w:val="clear" w:color="auto" w:fill="FFFFFF"/>
        </w:rPr>
        <w:t xml:space="preserve"> </w:t>
      </w:r>
      <w:r>
        <w:rPr>
          <w:rFonts w:ascii="Arial" w:hAnsi="Arial" w:cs="Arial"/>
          <w:sz w:val="24"/>
          <w:szCs w:val="24"/>
          <w:shd w:val="clear" w:color="auto" w:fill="FFFFFF"/>
        </w:rPr>
        <w:t xml:space="preserve">mas ao mesmo tempo, </w:t>
      </w:r>
      <w:r w:rsidR="007B7919">
        <w:rPr>
          <w:rFonts w:ascii="Arial" w:hAnsi="Arial" w:cs="Arial"/>
          <w:sz w:val="24"/>
          <w:szCs w:val="24"/>
          <w:shd w:val="clear" w:color="auto" w:fill="FFFFFF"/>
        </w:rPr>
        <w:t>possibilitando</w:t>
      </w:r>
      <w:r w:rsidR="00CB0E0C" w:rsidRPr="00935ED1">
        <w:rPr>
          <w:rFonts w:ascii="Arial" w:hAnsi="Arial" w:cs="Arial"/>
          <w:sz w:val="24"/>
          <w:szCs w:val="24"/>
          <w:shd w:val="clear" w:color="auto" w:fill="FFFFFF"/>
        </w:rPr>
        <w:t xml:space="preserve"> a realizaçã</w:t>
      </w:r>
      <w:r w:rsidR="00B87A2F">
        <w:rPr>
          <w:rFonts w:ascii="Arial" w:hAnsi="Arial" w:cs="Arial"/>
          <w:sz w:val="24"/>
          <w:szCs w:val="24"/>
          <w:shd w:val="clear" w:color="auto" w:fill="FFFFFF"/>
        </w:rPr>
        <w:t xml:space="preserve">o de atividades externas. Possui </w:t>
      </w:r>
      <w:r w:rsidR="00AD7DAB">
        <w:rPr>
          <w:rFonts w:ascii="Arial" w:hAnsi="Arial" w:cs="Arial"/>
          <w:sz w:val="24"/>
          <w:szCs w:val="24"/>
          <w:shd w:val="clear" w:color="auto" w:fill="FFFFFF"/>
        </w:rPr>
        <w:t>como</w:t>
      </w:r>
      <w:r w:rsidR="007B7919">
        <w:rPr>
          <w:rFonts w:ascii="Arial" w:hAnsi="Arial" w:cs="Arial"/>
          <w:sz w:val="24"/>
          <w:szCs w:val="24"/>
          <w:shd w:val="clear" w:color="auto" w:fill="FFFFFF"/>
        </w:rPr>
        <w:t xml:space="preserve"> cunho obrigatório</w:t>
      </w:r>
      <w:r w:rsidR="00CB0E0C" w:rsidRPr="00935ED1">
        <w:rPr>
          <w:rFonts w:ascii="Arial" w:hAnsi="Arial" w:cs="Arial"/>
          <w:sz w:val="24"/>
          <w:szCs w:val="24"/>
          <w:shd w:val="clear" w:color="auto" w:fill="FFFFFF"/>
        </w:rPr>
        <w:t xml:space="preserve"> a escolarização e a profissionalização. </w:t>
      </w:r>
      <w:r w:rsidR="00140648">
        <w:rPr>
          <w:rFonts w:ascii="Arial" w:hAnsi="Arial" w:cs="Arial"/>
          <w:sz w:val="24"/>
          <w:szCs w:val="24"/>
          <w:shd w:val="clear" w:color="auto" w:fill="FFFFFF"/>
        </w:rPr>
        <w:t xml:space="preserve"> </w:t>
      </w:r>
      <w:r w:rsidR="00AD7DAB">
        <w:rPr>
          <w:rFonts w:ascii="Arial" w:hAnsi="Arial" w:cs="Arial"/>
          <w:sz w:val="24"/>
          <w:szCs w:val="24"/>
          <w:shd w:val="clear" w:color="auto" w:fill="FFFFFF"/>
        </w:rPr>
        <w:t xml:space="preserve"> </w:t>
      </w:r>
      <w:r w:rsidR="00B87A2F">
        <w:rPr>
          <w:rFonts w:ascii="Arial" w:hAnsi="Arial" w:cs="Arial"/>
          <w:sz w:val="24"/>
          <w:szCs w:val="24"/>
          <w:shd w:val="clear" w:color="auto" w:fill="FFFFFF"/>
        </w:rPr>
        <w:t>Neste sentido</w:t>
      </w:r>
      <w:r w:rsidR="00E32449">
        <w:rPr>
          <w:rFonts w:ascii="Arial" w:hAnsi="Arial" w:cs="Arial"/>
          <w:sz w:val="24"/>
          <w:szCs w:val="24"/>
          <w:shd w:val="clear" w:color="auto" w:fill="FFFFFF"/>
        </w:rPr>
        <w:t xml:space="preserve">, ainda nos ensinamento de </w:t>
      </w:r>
      <w:r w:rsidR="00AD7DAB">
        <w:rPr>
          <w:rFonts w:ascii="Arial" w:hAnsi="Arial" w:cs="Arial"/>
          <w:sz w:val="24"/>
          <w:szCs w:val="24"/>
          <w:shd w:val="clear" w:color="auto" w:fill="FFFFFF"/>
        </w:rPr>
        <w:t>Leonardo Gomes de Aquino:</w:t>
      </w:r>
    </w:p>
    <w:p w:rsidR="00AD7DAB" w:rsidRPr="00AD7DAB" w:rsidRDefault="00AD7DAB" w:rsidP="00AD7DAB">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AD7DAB">
        <w:rPr>
          <w:rFonts w:ascii="Arial" w:eastAsia="Times New Roman" w:hAnsi="Arial" w:cs="Arial"/>
          <w:sz w:val="20"/>
          <w:szCs w:val="20"/>
          <w:lang w:eastAsia="pt-BR"/>
        </w:rPr>
        <w:t>Com o fito de preservar os vínculos familiares e sociais, o ECA inovou ao permitir a sua aplicação desde o início do atendimento, possibilitada a realização de atividades externas, independentemente de autorização judicial (arts. 112, inciso V, e 120, §§1º e 2º do ECA).</w:t>
      </w:r>
      <w:r>
        <w:rPr>
          <w:rFonts w:ascii="Arial" w:eastAsia="Times New Roman" w:hAnsi="Arial" w:cs="Arial"/>
          <w:sz w:val="20"/>
          <w:szCs w:val="20"/>
          <w:lang w:eastAsia="pt-BR"/>
        </w:rPr>
        <w:t xml:space="preserve"> </w:t>
      </w:r>
      <w:r w:rsidRPr="00AD7DAB">
        <w:rPr>
          <w:rFonts w:ascii="Arial" w:eastAsia="Times New Roman" w:hAnsi="Arial" w:cs="Arial"/>
          <w:sz w:val="20"/>
          <w:szCs w:val="20"/>
          <w:lang w:eastAsia="pt-BR"/>
        </w:rPr>
        <w:t>Sendo obrigatória a escolarização e a profissionalização, não comportando prazo determinado, aplicando-se, no que couber, as disposições relativas à internação.</w:t>
      </w:r>
      <w:r>
        <w:rPr>
          <w:rStyle w:val="Refdenotaderodap"/>
          <w:rFonts w:ascii="Arial" w:eastAsia="Times New Roman" w:hAnsi="Arial" w:cs="Arial"/>
          <w:sz w:val="20"/>
          <w:szCs w:val="20"/>
          <w:lang w:eastAsia="pt-BR"/>
        </w:rPr>
        <w:footnoteReference w:id="23"/>
      </w:r>
    </w:p>
    <w:p w:rsidR="00AD7DAB" w:rsidRDefault="00AD7DAB" w:rsidP="00AD7DAB">
      <w:pPr>
        <w:shd w:val="clear" w:color="auto" w:fill="FFFFFF"/>
        <w:spacing w:before="100" w:beforeAutospacing="1" w:after="100" w:afterAutospacing="1" w:line="360" w:lineRule="auto"/>
        <w:jc w:val="both"/>
        <w:rPr>
          <w:rFonts w:ascii="Arial" w:hAnsi="Arial" w:cs="Arial"/>
          <w:sz w:val="24"/>
          <w:szCs w:val="24"/>
          <w:shd w:val="clear" w:color="auto" w:fill="FFFFFF"/>
        </w:rPr>
      </w:pPr>
    </w:p>
    <w:p w:rsidR="0028262B" w:rsidRDefault="006F3272" w:rsidP="00AD7DAB">
      <w:pPr>
        <w:shd w:val="clear" w:color="auto" w:fill="FFFFFF"/>
        <w:spacing w:before="100" w:beforeAutospacing="1" w:after="100" w:afterAutospacing="1"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5.5.6 </w:t>
      </w:r>
      <w:r w:rsidR="00AD7DAB">
        <w:rPr>
          <w:rFonts w:ascii="Arial" w:eastAsia="Times New Roman" w:hAnsi="Arial" w:cs="Arial"/>
          <w:b/>
          <w:sz w:val="24"/>
          <w:szCs w:val="24"/>
          <w:lang w:eastAsia="pt-BR"/>
        </w:rPr>
        <w:t>Da Internação</w:t>
      </w:r>
    </w:p>
    <w:p w:rsidR="006F3272" w:rsidRPr="006F3272" w:rsidRDefault="006F3272" w:rsidP="00AD7DAB">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6F3272">
        <w:rPr>
          <w:rFonts w:ascii="Arial" w:eastAsia="Times New Roman" w:hAnsi="Arial" w:cs="Arial"/>
          <w:sz w:val="24"/>
          <w:szCs w:val="24"/>
          <w:lang w:eastAsia="pt-BR"/>
        </w:rPr>
        <w:t xml:space="preserve">Rege o artigo 121 do ECRIAD: </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bookmarkStart w:id="18" w:name="art121"/>
      <w:bookmarkEnd w:id="18"/>
      <w:r w:rsidRPr="00EB332A">
        <w:rPr>
          <w:rFonts w:ascii="Arial" w:eastAsia="Times New Roman" w:hAnsi="Arial" w:cs="Arial"/>
          <w:sz w:val="20"/>
          <w:szCs w:val="20"/>
          <w:lang w:eastAsia="pt-BR"/>
        </w:rPr>
        <w:t>Art. 121. A internação constitui medida privativa da liberdade, sujeita aos princípios de brevidade, excepcionalidade e respeito à condição peculiar de pessoa em desenvolvimento.</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bookmarkStart w:id="19" w:name="art121§1"/>
      <w:bookmarkEnd w:id="19"/>
      <w:r w:rsidRPr="00EB332A">
        <w:rPr>
          <w:rFonts w:ascii="Arial" w:eastAsia="Times New Roman" w:hAnsi="Arial" w:cs="Arial"/>
          <w:sz w:val="20"/>
          <w:szCs w:val="20"/>
          <w:lang w:eastAsia="pt-BR"/>
        </w:rPr>
        <w:t>§ 1º Será permitida a realização de atividades externas, a critério da equipe técnica da entidade, salvo expressa determinação judicial em contrário.</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2º A medida não comporta prazo determinado, devendo sua manutenção ser reavaliada, mediante decisão fundamentada, no máximo a cada seis meses.</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3º Em nenhuma hipótese o período máximo de internação excederá a três anos.</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lastRenderedPageBreak/>
        <w:t>§ 4º Atingido o limite estabelecido no parágrafo anterior, o adolescente deverá ser liberado, colocado em regime de semi-liberdade ou de liberdade assistida.</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5º A liberação será compulsória aos vinte e um anos de idade.</w:t>
      </w:r>
    </w:p>
    <w:p w:rsidR="0028262B" w:rsidRPr="00EB332A" w:rsidRDefault="0028262B"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 6º Em qualquer hipótese a desinternação será precedida de autorização judicial, ouvido o Ministério Público.</w:t>
      </w:r>
    </w:p>
    <w:p w:rsidR="0028262B" w:rsidRPr="0050276B" w:rsidRDefault="0028262B" w:rsidP="0050276B">
      <w:pPr>
        <w:spacing w:before="100" w:beforeAutospacing="1" w:after="100" w:afterAutospacing="1" w:line="240" w:lineRule="auto"/>
        <w:ind w:left="2268"/>
        <w:jc w:val="both"/>
        <w:rPr>
          <w:rFonts w:ascii="Arial" w:eastAsia="Times New Roman" w:hAnsi="Arial" w:cs="Arial"/>
          <w:sz w:val="20"/>
          <w:szCs w:val="20"/>
          <w:lang w:eastAsia="pt-BR"/>
        </w:rPr>
      </w:pPr>
      <w:bookmarkStart w:id="20" w:name="art121§7"/>
      <w:bookmarkEnd w:id="20"/>
      <w:r w:rsidRPr="0050276B">
        <w:rPr>
          <w:rFonts w:ascii="Arial" w:eastAsia="Times New Roman" w:hAnsi="Arial" w:cs="Arial"/>
          <w:sz w:val="20"/>
          <w:szCs w:val="20"/>
          <w:lang w:eastAsia="pt-BR"/>
        </w:rPr>
        <w:t>§ 7</w:t>
      </w:r>
      <w:r w:rsidRPr="0050276B">
        <w:rPr>
          <w:rFonts w:ascii="Arial" w:eastAsia="Times New Roman" w:hAnsi="Arial" w:cs="Arial"/>
          <w:sz w:val="20"/>
          <w:szCs w:val="20"/>
          <w:u w:val="single"/>
          <w:vertAlign w:val="superscript"/>
          <w:lang w:eastAsia="pt-BR"/>
        </w:rPr>
        <w:t>o</w:t>
      </w:r>
      <w:r w:rsidRPr="0050276B">
        <w:rPr>
          <w:rFonts w:ascii="Arial" w:eastAsia="Times New Roman" w:hAnsi="Arial" w:cs="Arial"/>
          <w:sz w:val="20"/>
          <w:szCs w:val="20"/>
          <w:lang w:eastAsia="pt-BR"/>
        </w:rPr>
        <w:t>  A determinação judicial mencionada no § 1</w:t>
      </w:r>
      <w:r w:rsidRPr="0050276B">
        <w:rPr>
          <w:rFonts w:ascii="Arial" w:eastAsia="Times New Roman" w:hAnsi="Arial" w:cs="Arial"/>
          <w:sz w:val="20"/>
          <w:szCs w:val="20"/>
          <w:u w:val="single"/>
          <w:vertAlign w:val="superscript"/>
          <w:lang w:eastAsia="pt-BR"/>
        </w:rPr>
        <w:t>o</w:t>
      </w:r>
      <w:r w:rsidRPr="0050276B">
        <w:rPr>
          <w:rFonts w:ascii="Arial" w:eastAsia="Times New Roman" w:hAnsi="Arial" w:cs="Arial"/>
          <w:sz w:val="20"/>
          <w:szCs w:val="20"/>
          <w:lang w:eastAsia="pt-BR"/>
        </w:rPr>
        <w:t> poderá ser revista a qualquer tempo pela autoridade judiciária</w:t>
      </w:r>
      <w:r w:rsidR="0050276B">
        <w:rPr>
          <w:rFonts w:ascii="Arial" w:eastAsia="Times New Roman" w:hAnsi="Arial" w:cs="Arial"/>
          <w:sz w:val="20"/>
          <w:szCs w:val="20"/>
          <w:lang w:eastAsia="pt-BR"/>
        </w:rPr>
        <w:t>.</w:t>
      </w:r>
      <w:r w:rsidR="00C32FC6">
        <w:rPr>
          <w:rFonts w:ascii="Arial" w:eastAsia="Times New Roman" w:hAnsi="Arial" w:cs="Arial"/>
          <w:sz w:val="20"/>
          <w:szCs w:val="20"/>
          <w:lang w:eastAsia="pt-BR"/>
        </w:rPr>
        <w:t xml:space="preserve"> </w:t>
      </w:r>
    </w:p>
    <w:p w:rsidR="00837F1E" w:rsidRDefault="000F7CF5" w:rsidP="00837F1E">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Esta é a considerada</w:t>
      </w:r>
      <w:r w:rsidR="00837F1E" w:rsidRPr="00C678F0">
        <w:rPr>
          <w:rFonts w:ascii="Arial" w:hAnsi="Arial" w:cs="Arial"/>
          <w:sz w:val="24"/>
          <w:szCs w:val="24"/>
          <w:shd w:val="clear" w:color="auto" w:fill="FFFFFF"/>
        </w:rPr>
        <w:t xml:space="preserve"> como a mais severa</w:t>
      </w:r>
      <w:r>
        <w:rPr>
          <w:rFonts w:ascii="Arial" w:hAnsi="Arial" w:cs="Arial"/>
          <w:sz w:val="24"/>
          <w:szCs w:val="24"/>
          <w:shd w:val="clear" w:color="auto" w:fill="FFFFFF"/>
        </w:rPr>
        <w:t xml:space="preserve"> e rígida</w:t>
      </w:r>
      <w:r w:rsidR="00837F1E" w:rsidRPr="00C678F0">
        <w:rPr>
          <w:rFonts w:ascii="Arial" w:hAnsi="Arial" w:cs="Arial"/>
          <w:sz w:val="24"/>
          <w:szCs w:val="24"/>
          <w:shd w:val="clear" w:color="auto" w:fill="FFFFFF"/>
        </w:rPr>
        <w:t xml:space="preserve"> de todas as medidas previstas no ECRIAD, </w:t>
      </w:r>
      <w:r>
        <w:rPr>
          <w:rFonts w:ascii="Arial" w:hAnsi="Arial" w:cs="Arial"/>
          <w:sz w:val="24"/>
          <w:szCs w:val="24"/>
          <w:shd w:val="clear" w:color="auto" w:fill="FFFFFF"/>
        </w:rPr>
        <w:t>pelo fato de</w:t>
      </w:r>
      <w:r w:rsidR="00837F1E" w:rsidRPr="00C678F0">
        <w:rPr>
          <w:rFonts w:ascii="Arial" w:hAnsi="Arial" w:cs="Arial"/>
          <w:sz w:val="24"/>
          <w:szCs w:val="24"/>
          <w:shd w:val="clear" w:color="auto" w:fill="FFFFFF"/>
        </w:rPr>
        <w:t xml:space="preserve"> privar </w:t>
      </w:r>
      <w:r w:rsidR="006C536B">
        <w:rPr>
          <w:rFonts w:ascii="Arial" w:hAnsi="Arial" w:cs="Arial"/>
          <w:sz w:val="24"/>
          <w:szCs w:val="24"/>
          <w:shd w:val="clear" w:color="auto" w:fill="FFFFFF"/>
        </w:rPr>
        <w:t>a liberdade</w:t>
      </w:r>
      <w:r w:rsidR="00140648">
        <w:rPr>
          <w:rFonts w:ascii="Arial" w:hAnsi="Arial" w:cs="Arial"/>
          <w:sz w:val="24"/>
          <w:szCs w:val="24"/>
          <w:shd w:val="clear" w:color="auto" w:fill="FFFFFF"/>
        </w:rPr>
        <w:t xml:space="preserve">. </w:t>
      </w:r>
      <w:r>
        <w:rPr>
          <w:rFonts w:ascii="Arial" w:hAnsi="Arial" w:cs="Arial"/>
          <w:sz w:val="24"/>
          <w:szCs w:val="24"/>
          <w:shd w:val="clear" w:color="auto" w:fill="FFFFFF"/>
        </w:rPr>
        <w:t xml:space="preserve"> Tem como característica a exepcionalidade, haja vista que somente deverá ser aplicada diante dos casos mais graves. </w:t>
      </w:r>
    </w:p>
    <w:p w:rsidR="000F7CF5" w:rsidRPr="00C678F0" w:rsidRDefault="006C536B" w:rsidP="00837F1E">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Assegura-se </w:t>
      </w:r>
      <w:r w:rsidR="000F7CF5">
        <w:rPr>
          <w:rFonts w:ascii="Arial" w:hAnsi="Arial" w:cs="Arial"/>
          <w:sz w:val="24"/>
          <w:szCs w:val="24"/>
          <w:shd w:val="clear" w:color="auto" w:fill="FFFFFF"/>
        </w:rPr>
        <w:t>o contraditório e a ampla defesa, assim como as demais garantias processuais.</w:t>
      </w:r>
    </w:p>
    <w:p w:rsidR="00837F1E" w:rsidRPr="003A528A" w:rsidRDefault="00837F1E" w:rsidP="00837F1E">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C678F0">
        <w:rPr>
          <w:rFonts w:ascii="Arial" w:eastAsia="Times New Roman" w:hAnsi="Arial" w:cs="Arial"/>
          <w:sz w:val="24"/>
          <w:szCs w:val="24"/>
          <w:lang w:eastAsia="pt-BR"/>
        </w:rPr>
        <w:t xml:space="preserve">O ECRIAD, </w:t>
      </w:r>
      <w:r w:rsidR="000F7CF5">
        <w:rPr>
          <w:rFonts w:ascii="Arial" w:eastAsia="Times New Roman" w:hAnsi="Arial" w:cs="Arial"/>
          <w:sz w:val="24"/>
          <w:szCs w:val="24"/>
          <w:lang w:eastAsia="pt-BR"/>
        </w:rPr>
        <w:t xml:space="preserve">condicionou </w:t>
      </w:r>
      <w:r w:rsidRPr="00C678F0">
        <w:rPr>
          <w:rFonts w:ascii="Arial" w:eastAsia="Times New Roman" w:hAnsi="Arial" w:cs="Arial"/>
          <w:sz w:val="24"/>
          <w:szCs w:val="24"/>
          <w:lang w:eastAsia="pt-BR"/>
        </w:rPr>
        <w:t>a medida de internação a três princípios</w:t>
      </w:r>
      <w:r w:rsidR="000F7CF5">
        <w:rPr>
          <w:rFonts w:ascii="Arial" w:eastAsia="Times New Roman" w:hAnsi="Arial" w:cs="Arial"/>
          <w:sz w:val="24"/>
          <w:szCs w:val="24"/>
          <w:lang w:eastAsia="pt-BR"/>
        </w:rPr>
        <w:t xml:space="preserve"> norteadores</w:t>
      </w:r>
      <w:r w:rsidR="00140648">
        <w:rPr>
          <w:rFonts w:ascii="Arial" w:eastAsia="Times New Roman" w:hAnsi="Arial" w:cs="Arial"/>
          <w:sz w:val="24"/>
          <w:szCs w:val="24"/>
          <w:lang w:eastAsia="pt-BR"/>
        </w:rPr>
        <w:t xml:space="preserve">, </w:t>
      </w:r>
      <w:r w:rsidR="00140648" w:rsidRPr="003A528A">
        <w:rPr>
          <w:rFonts w:ascii="Arial" w:eastAsia="Times New Roman" w:hAnsi="Arial" w:cs="Arial"/>
          <w:sz w:val="24"/>
          <w:szCs w:val="24"/>
          <w:lang w:eastAsia="pt-BR"/>
        </w:rPr>
        <w:t>confo</w:t>
      </w:r>
      <w:r w:rsidR="00AD7DAB">
        <w:rPr>
          <w:rFonts w:ascii="Arial" w:eastAsia="Times New Roman" w:hAnsi="Arial" w:cs="Arial"/>
          <w:sz w:val="24"/>
          <w:szCs w:val="24"/>
          <w:lang w:eastAsia="pt-BR"/>
        </w:rPr>
        <w:t>r</w:t>
      </w:r>
      <w:r w:rsidR="00140648" w:rsidRPr="003A528A">
        <w:rPr>
          <w:rFonts w:ascii="Arial" w:eastAsia="Times New Roman" w:hAnsi="Arial" w:cs="Arial"/>
          <w:sz w:val="24"/>
          <w:szCs w:val="24"/>
          <w:lang w:eastAsia="pt-BR"/>
        </w:rPr>
        <w:t>me entendimento de Leonardo Gomes de Aquino</w:t>
      </w:r>
      <w:r w:rsidR="000F7CF5">
        <w:rPr>
          <w:rFonts w:ascii="Arial" w:eastAsia="Times New Roman" w:hAnsi="Arial" w:cs="Arial"/>
          <w:sz w:val="24"/>
          <w:szCs w:val="24"/>
          <w:lang w:eastAsia="pt-BR"/>
        </w:rPr>
        <w:t>, são eles</w:t>
      </w:r>
      <w:r w:rsidRPr="003A528A">
        <w:rPr>
          <w:rFonts w:ascii="Arial" w:eastAsia="Times New Roman" w:hAnsi="Arial" w:cs="Arial"/>
          <w:sz w:val="24"/>
          <w:szCs w:val="24"/>
          <w:lang w:eastAsia="pt-BR"/>
        </w:rPr>
        <w:t>:</w:t>
      </w:r>
      <w:r w:rsidRPr="003A528A">
        <w:t xml:space="preserve"> </w:t>
      </w:r>
    </w:p>
    <w:p w:rsidR="00837F1E" w:rsidRPr="003A528A" w:rsidRDefault="00837F1E" w:rsidP="00140648">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3A528A">
        <w:rPr>
          <w:rFonts w:ascii="Arial" w:eastAsia="Times New Roman" w:hAnsi="Arial" w:cs="Arial"/>
          <w:sz w:val="20"/>
          <w:szCs w:val="20"/>
          <w:lang w:eastAsia="pt-BR"/>
        </w:rPr>
        <w:t>1) Princípio da Brevidade: o adolescente deve ser privado de sua liberdade o menor tempo possível. Por isso, a medida comporta prazo máximo de 3 anos, com avaliação de período a cada 6 meses. Atingido o limite máximo de 3 anos o adolescente será colocado em liberdade, e, dependendo do caso, sujeitar-se à medida de semiliberdade ou liberdade assistida.</w:t>
      </w:r>
      <w:r w:rsidRPr="003A528A">
        <w:rPr>
          <w:sz w:val="20"/>
          <w:szCs w:val="20"/>
        </w:rPr>
        <w:t xml:space="preserve"> </w:t>
      </w:r>
    </w:p>
    <w:p w:rsidR="00837F1E" w:rsidRPr="003A528A" w:rsidRDefault="00837F1E" w:rsidP="000C4864">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3A528A">
        <w:rPr>
          <w:rFonts w:ascii="Arial" w:eastAsia="Times New Roman" w:hAnsi="Arial" w:cs="Arial"/>
          <w:sz w:val="20"/>
          <w:szCs w:val="20"/>
          <w:lang w:eastAsia="pt-BR"/>
        </w:rPr>
        <w:t>Somente poderá ser aplicada nas seguintes hipóteses: ato infracional cometido mediante violência ou grave ameaça; reincidência em infrações graves (punidas na esfera penal com reclusão) e descumprimento reiterado e injustificável de outra medida imposta (período máximo de 3 mese</w:t>
      </w:r>
      <w:r w:rsidR="00005B52">
        <w:rPr>
          <w:rFonts w:ascii="Arial" w:eastAsia="Times New Roman" w:hAnsi="Arial" w:cs="Arial"/>
          <w:sz w:val="20"/>
          <w:szCs w:val="20"/>
          <w:lang w:eastAsia="pt-BR"/>
        </w:rPr>
        <w:t xml:space="preserve">s). Nesse caso é obrigatório a </w:t>
      </w:r>
      <w:r w:rsidRPr="003A528A">
        <w:rPr>
          <w:rFonts w:ascii="Arial" w:eastAsia="Times New Roman" w:hAnsi="Arial" w:cs="Arial"/>
          <w:sz w:val="20"/>
          <w:szCs w:val="20"/>
          <w:lang w:eastAsia="pt-BR"/>
        </w:rPr>
        <w:t xml:space="preserve">observância do princípio do contraditório. </w:t>
      </w:r>
    </w:p>
    <w:p w:rsidR="00837F1E" w:rsidRPr="003A528A" w:rsidRDefault="00837F1E" w:rsidP="00140648">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3A528A">
        <w:rPr>
          <w:rFonts w:ascii="Arial" w:eastAsia="Times New Roman" w:hAnsi="Arial" w:cs="Arial"/>
          <w:sz w:val="20"/>
          <w:szCs w:val="20"/>
          <w:lang w:eastAsia="pt-BR"/>
        </w:rPr>
        <w:t xml:space="preserve">2) Princípio da Excepcionalidade:  a medida de internação deve ser usada em último  caso, como último recurso (art. 122, § 2º do ECRIAD), sendo admitida apenas em casos excepcionais, quando esgotados todos os esforços visando à reeducação do menor infrator (adolescente), mediante outras medidas sócioeducativas. Deve ser aplicada somente quando a gravidade do ato infracional cometido e a ausência de estrutura do infrator indicar que a possibilidade de reincidência do ato é muito grande. </w:t>
      </w:r>
    </w:p>
    <w:p w:rsidR="00837F1E" w:rsidRPr="00140648" w:rsidRDefault="00837F1E" w:rsidP="00140648">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3A528A">
        <w:rPr>
          <w:rFonts w:ascii="Arial" w:eastAsia="Times New Roman" w:hAnsi="Arial" w:cs="Arial"/>
          <w:sz w:val="20"/>
          <w:szCs w:val="20"/>
          <w:lang w:eastAsia="pt-BR"/>
        </w:rPr>
        <w:t xml:space="preserve">3) O terceiro princípio é  do “respeito à condição peculiar de pessoa em desenvolvimento”: é empregado em razão do agudo processo de transformação física e psíquica que o ser humano passa na adolescência, e que, por este motivo, reclama atenção redobrada das </w:t>
      </w:r>
      <w:r w:rsidRPr="003A528A">
        <w:rPr>
          <w:rFonts w:ascii="Arial" w:eastAsia="Times New Roman" w:hAnsi="Arial" w:cs="Arial"/>
          <w:sz w:val="20"/>
          <w:szCs w:val="20"/>
          <w:lang w:eastAsia="pt-BR"/>
        </w:rPr>
        <w:lastRenderedPageBreak/>
        <w:t>entidades de atendimento para que possa ocorrer  ressocialização efetiva.</w:t>
      </w:r>
      <w:r w:rsidR="00140648" w:rsidRPr="003A528A">
        <w:rPr>
          <w:rStyle w:val="Refdenotaderodap"/>
          <w:rFonts w:ascii="Arial" w:eastAsia="Times New Roman" w:hAnsi="Arial" w:cs="Arial"/>
          <w:b/>
          <w:sz w:val="20"/>
          <w:szCs w:val="20"/>
          <w:lang w:eastAsia="pt-BR"/>
        </w:rPr>
        <w:footnoteReference w:id="24"/>
      </w:r>
    </w:p>
    <w:p w:rsidR="0088722D" w:rsidRDefault="00FE0996" w:rsidP="00770265">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A</w:t>
      </w:r>
      <w:r w:rsidR="008B5B66">
        <w:rPr>
          <w:rFonts w:ascii="Arial" w:hAnsi="Arial" w:cs="Arial"/>
          <w:sz w:val="24"/>
          <w:szCs w:val="24"/>
          <w:shd w:val="clear" w:color="auto" w:fill="FFFFFF"/>
        </w:rPr>
        <w:t xml:space="preserve"> medida de</w:t>
      </w:r>
      <w:r>
        <w:rPr>
          <w:rFonts w:ascii="Arial" w:hAnsi="Arial" w:cs="Arial"/>
          <w:sz w:val="24"/>
          <w:szCs w:val="24"/>
          <w:shd w:val="clear" w:color="auto" w:fill="FFFFFF"/>
        </w:rPr>
        <w:t xml:space="preserve"> </w:t>
      </w:r>
      <w:r w:rsidR="00837F1E" w:rsidRPr="00C678F0">
        <w:rPr>
          <w:rFonts w:ascii="Arial" w:hAnsi="Arial" w:cs="Arial"/>
          <w:sz w:val="24"/>
          <w:szCs w:val="24"/>
          <w:shd w:val="clear" w:color="auto" w:fill="FFFFFF"/>
        </w:rPr>
        <w:t xml:space="preserve">internação deverá ser cumprida em entidade </w:t>
      </w:r>
      <w:r w:rsidR="008B5B66">
        <w:rPr>
          <w:rFonts w:ascii="Arial" w:hAnsi="Arial" w:cs="Arial"/>
          <w:sz w:val="24"/>
          <w:szCs w:val="24"/>
          <w:shd w:val="clear" w:color="auto" w:fill="FFFFFF"/>
        </w:rPr>
        <w:t xml:space="preserve">própria e </w:t>
      </w:r>
      <w:r w:rsidR="00837F1E" w:rsidRPr="00C678F0">
        <w:rPr>
          <w:rFonts w:ascii="Arial" w:hAnsi="Arial" w:cs="Arial"/>
          <w:sz w:val="24"/>
          <w:szCs w:val="24"/>
          <w:shd w:val="clear" w:color="auto" w:fill="FFFFFF"/>
        </w:rPr>
        <w:t>exclusiva para adolescentes</w:t>
      </w:r>
      <w:r w:rsidR="006C536B">
        <w:rPr>
          <w:rFonts w:ascii="Arial" w:hAnsi="Arial" w:cs="Arial"/>
          <w:sz w:val="24"/>
          <w:szCs w:val="24"/>
          <w:shd w:val="clear" w:color="auto" w:fill="FFFFFF"/>
        </w:rPr>
        <w:t>, a fim de atender as suas peculiaridades</w:t>
      </w:r>
      <w:r>
        <w:rPr>
          <w:rFonts w:ascii="Arial" w:hAnsi="Arial" w:cs="Arial"/>
          <w:sz w:val="24"/>
          <w:szCs w:val="24"/>
          <w:shd w:val="clear" w:color="auto" w:fill="FFFFFF"/>
        </w:rPr>
        <w:t>.</w:t>
      </w:r>
      <w:r w:rsidR="008B5B66">
        <w:rPr>
          <w:rFonts w:ascii="Arial" w:hAnsi="Arial" w:cs="Arial"/>
          <w:sz w:val="24"/>
          <w:szCs w:val="24"/>
          <w:shd w:val="clear" w:color="auto" w:fill="FFFFFF"/>
        </w:rPr>
        <w:t xml:space="preserve"> Visando dar eficácia ao princípio da proteção integral, por estarem em fase de formação e desenvolvimento, o </w:t>
      </w:r>
      <w:r w:rsidR="00837F1E" w:rsidRPr="00C678F0">
        <w:rPr>
          <w:rFonts w:ascii="Arial" w:hAnsi="Arial" w:cs="Arial"/>
          <w:sz w:val="24"/>
          <w:szCs w:val="24"/>
          <w:shd w:val="clear" w:color="auto" w:fill="FFFFFF"/>
        </w:rPr>
        <w:t>adolescente de</w:t>
      </w:r>
      <w:r w:rsidR="008B5B66">
        <w:rPr>
          <w:rFonts w:ascii="Arial" w:hAnsi="Arial" w:cs="Arial"/>
          <w:sz w:val="24"/>
          <w:szCs w:val="24"/>
          <w:shd w:val="clear" w:color="auto" w:fill="FFFFFF"/>
        </w:rPr>
        <w:t xml:space="preserve">verá ser submetido a atividades desportivas e de lazer, bem </w:t>
      </w:r>
      <w:r w:rsidR="00837F1E" w:rsidRPr="00C678F0">
        <w:rPr>
          <w:rFonts w:ascii="Arial" w:hAnsi="Arial" w:cs="Arial"/>
          <w:sz w:val="24"/>
          <w:szCs w:val="24"/>
          <w:shd w:val="clear" w:color="auto" w:fill="FFFFFF"/>
        </w:rPr>
        <w:t xml:space="preserve">como a </w:t>
      </w:r>
      <w:r w:rsidR="008B5B66" w:rsidRPr="00C678F0">
        <w:rPr>
          <w:rFonts w:ascii="Arial" w:hAnsi="Arial" w:cs="Arial"/>
          <w:sz w:val="24"/>
          <w:szCs w:val="24"/>
          <w:shd w:val="clear" w:color="auto" w:fill="FFFFFF"/>
        </w:rPr>
        <w:t>atividades culturais</w:t>
      </w:r>
      <w:r w:rsidR="008B5B66">
        <w:rPr>
          <w:rFonts w:ascii="Arial" w:hAnsi="Arial" w:cs="Arial"/>
          <w:sz w:val="24"/>
          <w:szCs w:val="24"/>
          <w:shd w:val="clear" w:color="auto" w:fill="FFFFFF"/>
        </w:rPr>
        <w:t xml:space="preserve">, a </w:t>
      </w:r>
      <w:r w:rsidR="00837F1E" w:rsidRPr="00C678F0">
        <w:rPr>
          <w:rFonts w:ascii="Arial" w:hAnsi="Arial" w:cs="Arial"/>
          <w:sz w:val="24"/>
          <w:szCs w:val="24"/>
          <w:shd w:val="clear" w:color="auto" w:fill="FFFFFF"/>
        </w:rPr>
        <w:t xml:space="preserve">escolarização, </w:t>
      </w:r>
      <w:r w:rsidR="008B5B66">
        <w:rPr>
          <w:rFonts w:ascii="Arial" w:hAnsi="Arial" w:cs="Arial"/>
          <w:sz w:val="24"/>
          <w:szCs w:val="24"/>
          <w:shd w:val="clear" w:color="auto" w:fill="FFFFFF"/>
        </w:rPr>
        <w:t xml:space="preserve">a </w:t>
      </w:r>
      <w:r w:rsidR="00837F1E" w:rsidRPr="00C678F0">
        <w:rPr>
          <w:rFonts w:ascii="Arial" w:hAnsi="Arial" w:cs="Arial"/>
          <w:sz w:val="24"/>
          <w:szCs w:val="24"/>
          <w:shd w:val="clear" w:color="auto" w:fill="FFFFFF"/>
        </w:rPr>
        <w:t>profissionalização</w:t>
      </w:r>
      <w:r w:rsidRPr="00C678F0">
        <w:rPr>
          <w:rFonts w:ascii="Arial" w:hAnsi="Arial" w:cs="Arial"/>
          <w:sz w:val="24"/>
          <w:szCs w:val="24"/>
          <w:shd w:val="clear" w:color="auto" w:fill="FFFFFF"/>
        </w:rPr>
        <w:t>.</w:t>
      </w:r>
    </w:p>
    <w:p w:rsidR="006D0E2E" w:rsidRPr="00D22729" w:rsidRDefault="006D0E2E" w:rsidP="00770265">
      <w:pPr>
        <w:shd w:val="clear" w:color="auto" w:fill="FFFFFF"/>
        <w:spacing w:before="100" w:beforeAutospacing="1" w:after="100" w:afterAutospacing="1" w:line="360" w:lineRule="auto"/>
        <w:jc w:val="both"/>
        <w:rPr>
          <w:rFonts w:ascii="Arial" w:hAnsi="Arial" w:cs="Arial"/>
          <w:sz w:val="24"/>
          <w:szCs w:val="24"/>
          <w:shd w:val="clear" w:color="auto" w:fill="FFFFFF"/>
        </w:rPr>
      </w:pPr>
    </w:p>
    <w:p w:rsidR="00A52048" w:rsidRDefault="00A52048" w:rsidP="00770265">
      <w:pPr>
        <w:pStyle w:val="PargrafodaLista"/>
        <w:numPr>
          <w:ilvl w:val="2"/>
          <w:numId w:val="2"/>
        </w:numPr>
        <w:spacing w:before="100" w:beforeAutospacing="1" w:after="100" w:afterAutospacing="1" w:line="360" w:lineRule="auto"/>
        <w:ind w:left="0" w:firstLine="0"/>
        <w:jc w:val="both"/>
        <w:rPr>
          <w:rFonts w:ascii="Arial" w:eastAsia="Times New Roman" w:hAnsi="Arial" w:cs="Arial"/>
          <w:b/>
          <w:sz w:val="24"/>
          <w:szCs w:val="24"/>
          <w:lang w:eastAsia="pt-BR"/>
        </w:rPr>
      </w:pPr>
      <w:r w:rsidRPr="00935ED1">
        <w:rPr>
          <w:rFonts w:ascii="Arial" w:eastAsia="Times New Roman" w:hAnsi="Arial" w:cs="Arial"/>
          <w:b/>
          <w:sz w:val="24"/>
          <w:szCs w:val="24"/>
          <w:lang w:eastAsia="pt-BR"/>
        </w:rPr>
        <w:t>Da Remissão</w:t>
      </w:r>
    </w:p>
    <w:p w:rsidR="008B5B66" w:rsidRDefault="008B5B66" w:rsidP="008B5B66">
      <w:pPr>
        <w:pStyle w:val="PargrafodaLista"/>
        <w:spacing w:before="100" w:beforeAutospacing="1" w:after="100" w:afterAutospacing="1" w:line="360" w:lineRule="auto"/>
        <w:ind w:left="0"/>
        <w:jc w:val="both"/>
        <w:rPr>
          <w:rFonts w:ascii="Arial" w:eastAsia="Times New Roman" w:hAnsi="Arial" w:cs="Arial"/>
          <w:b/>
          <w:sz w:val="24"/>
          <w:szCs w:val="24"/>
          <w:lang w:eastAsia="pt-BR"/>
        </w:rPr>
      </w:pPr>
    </w:p>
    <w:p w:rsidR="008B5B66" w:rsidRPr="008B5B66" w:rsidRDefault="008B5B66" w:rsidP="008B5B66">
      <w:pPr>
        <w:pStyle w:val="PargrafodaLista"/>
        <w:spacing w:before="100" w:beforeAutospacing="1" w:after="100" w:afterAutospacing="1" w:line="360" w:lineRule="auto"/>
        <w:ind w:left="0"/>
        <w:jc w:val="both"/>
        <w:rPr>
          <w:rFonts w:ascii="Arial" w:eastAsia="Times New Roman" w:hAnsi="Arial" w:cs="Arial"/>
          <w:sz w:val="24"/>
          <w:szCs w:val="24"/>
          <w:lang w:eastAsia="pt-BR"/>
        </w:rPr>
      </w:pPr>
      <w:r w:rsidRPr="008B5B66">
        <w:rPr>
          <w:rFonts w:ascii="Arial" w:eastAsia="Times New Roman" w:hAnsi="Arial" w:cs="Arial"/>
          <w:sz w:val="24"/>
          <w:szCs w:val="24"/>
          <w:lang w:eastAsia="pt-BR"/>
        </w:rPr>
        <w:t>Nos ditames do ECRIAD, têm-se:</w:t>
      </w:r>
    </w:p>
    <w:p w:rsidR="00A52048" w:rsidRPr="00EB332A" w:rsidRDefault="00A52048" w:rsidP="00EB332A">
      <w:pPr>
        <w:spacing w:before="100" w:beforeAutospacing="1" w:after="100" w:afterAutospacing="1" w:line="240" w:lineRule="auto"/>
        <w:ind w:left="2268"/>
        <w:jc w:val="both"/>
        <w:rPr>
          <w:rFonts w:ascii="Arial" w:eastAsia="Times New Roman" w:hAnsi="Arial" w:cs="Arial"/>
          <w:sz w:val="20"/>
          <w:szCs w:val="20"/>
          <w:lang w:eastAsia="pt-BR"/>
        </w:rPr>
      </w:pPr>
      <w:bookmarkStart w:id="21" w:name="art126"/>
      <w:bookmarkEnd w:id="21"/>
      <w:r w:rsidRPr="00EB332A">
        <w:rPr>
          <w:rFonts w:ascii="Arial" w:eastAsia="Times New Roman" w:hAnsi="Arial" w:cs="Arial"/>
          <w:sz w:val="20"/>
          <w:szCs w:val="20"/>
          <w:lang w:eastAsia="pt-BR"/>
        </w:rPr>
        <w:t>Art. 126. Antes de iniciado o procedimento judicial para apuração de ato infracional, o representante do Ministério Público poderá conceder a remissão, como forma de exclusão do processo, atendendo às circunstâncias e conseqüências do fato, ao contexto social, bem como à personalidade do adolescente e sua maior ou menor participação no ato infracional.</w:t>
      </w:r>
    </w:p>
    <w:p w:rsidR="00A52048" w:rsidRPr="00EB332A" w:rsidRDefault="00A52048"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Parágrafo único. Iniciado o procedimento, a concessão da remissão pela autoridade judiciária importará na suspensão ou extinção do processo.</w:t>
      </w:r>
    </w:p>
    <w:p w:rsidR="00A52048" w:rsidRPr="00EB332A" w:rsidRDefault="00A52048" w:rsidP="00EB332A">
      <w:pPr>
        <w:spacing w:before="100" w:beforeAutospacing="1" w:after="100" w:afterAutospacing="1" w:line="240" w:lineRule="auto"/>
        <w:ind w:left="2268"/>
        <w:jc w:val="both"/>
        <w:rPr>
          <w:rFonts w:ascii="Arial" w:eastAsia="Times New Roman" w:hAnsi="Arial" w:cs="Arial"/>
          <w:sz w:val="20"/>
          <w:szCs w:val="20"/>
          <w:lang w:eastAsia="pt-BR"/>
        </w:rPr>
      </w:pPr>
      <w:bookmarkStart w:id="22" w:name="art127"/>
      <w:bookmarkEnd w:id="22"/>
      <w:r w:rsidRPr="00EB332A">
        <w:rPr>
          <w:rFonts w:ascii="Arial" w:eastAsia="Times New Roman" w:hAnsi="Arial" w:cs="Arial"/>
          <w:sz w:val="20"/>
          <w:szCs w:val="20"/>
          <w:lang w:eastAsia="pt-BR"/>
        </w:rPr>
        <w:t>Art. 127. A remissão não implica necessariamente o reconhecimento ou comprovação da responsabilidade, nem prevalece para efeito de antecedentes, podendo incluir eventualmente a aplicação de qualquer das medidas previstas em lei, exceto a colocação em regime de semi-liberdade e a internação.</w:t>
      </w:r>
    </w:p>
    <w:p w:rsidR="00A52048" w:rsidRPr="00EB332A" w:rsidRDefault="00A52048" w:rsidP="00EB332A">
      <w:pPr>
        <w:spacing w:before="100" w:beforeAutospacing="1" w:after="100" w:afterAutospacing="1" w:line="240" w:lineRule="auto"/>
        <w:ind w:left="2268"/>
        <w:jc w:val="both"/>
        <w:rPr>
          <w:rFonts w:ascii="Arial" w:eastAsia="Times New Roman" w:hAnsi="Arial" w:cs="Arial"/>
          <w:sz w:val="20"/>
          <w:szCs w:val="20"/>
          <w:lang w:eastAsia="pt-BR"/>
        </w:rPr>
      </w:pPr>
      <w:r w:rsidRPr="00EB332A">
        <w:rPr>
          <w:rFonts w:ascii="Arial" w:eastAsia="Times New Roman" w:hAnsi="Arial" w:cs="Arial"/>
          <w:sz w:val="20"/>
          <w:szCs w:val="20"/>
          <w:lang w:eastAsia="pt-BR"/>
        </w:rPr>
        <w:t>Art. 128. A medida aplicada por força da remissão poderá ser revista judicialmente, a qualquer tempo, mediante pedido expresso do adolescente ou de seu representante legal, ou do Ministério Público.</w:t>
      </w:r>
      <w:r w:rsidR="00C32FC6">
        <w:rPr>
          <w:rFonts w:ascii="Arial" w:eastAsia="Times New Roman" w:hAnsi="Arial" w:cs="Arial"/>
          <w:sz w:val="20"/>
          <w:szCs w:val="20"/>
          <w:lang w:eastAsia="pt-BR"/>
        </w:rPr>
        <w:t xml:space="preserve"> </w:t>
      </w:r>
    </w:p>
    <w:p w:rsidR="00FE0996" w:rsidRPr="00B840D5" w:rsidRDefault="00005B52" w:rsidP="00837F1E">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Aduz, Leonardo Gomes de Aquino </w:t>
      </w:r>
      <w:r w:rsidR="00FE0996" w:rsidRPr="00B840D5">
        <w:rPr>
          <w:rFonts w:ascii="Arial" w:eastAsia="Times New Roman" w:hAnsi="Arial" w:cs="Arial"/>
          <w:sz w:val="24"/>
          <w:szCs w:val="24"/>
          <w:lang w:eastAsia="pt-BR"/>
        </w:rPr>
        <w:t>:</w:t>
      </w:r>
    </w:p>
    <w:p w:rsidR="00837F1E" w:rsidRPr="004612B2" w:rsidRDefault="00837F1E" w:rsidP="00FE0996">
      <w:pPr>
        <w:spacing w:before="100" w:beforeAutospacing="1" w:after="100" w:afterAutospacing="1" w:line="240" w:lineRule="auto"/>
        <w:ind w:left="2268"/>
        <w:jc w:val="both"/>
        <w:rPr>
          <w:rFonts w:ascii="Arial" w:eastAsia="Times New Roman" w:hAnsi="Arial" w:cs="Arial"/>
          <w:sz w:val="20"/>
          <w:szCs w:val="20"/>
          <w:lang w:eastAsia="pt-BR"/>
        </w:rPr>
      </w:pPr>
      <w:r w:rsidRPr="00B840D5">
        <w:rPr>
          <w:rFonts w:ascii="Arial" w:eastAsia="Times New Roman" w:hAnsi="Arial" w:cs="Arial"/>
          <w:sz w:val="20"/>
          <w:szCs w:val="20"/>
          <w:lang w:eastAsia="pt-BR"/>
        </w:rPr>
        <w:t>Esta medida consiste numa espécie de perdão concedido pelo Promotor de Justiça ou pelo Juiz de Direito. Trata-se de ato bilateral, onde o adolescente, juntamente com seus pais “troca” o processo por uma medida antecipada.</w:t>
      </w:r>
      <w:r w:rsidRPr="00B840D5">
        <w:rPr>
          <w:rFonts w:ascii="Arial" w:eastAsia="Times New Roman" w:hAnsi="Arial" w:cs="Arial"/>
          <w:b/>
          <w:color w:val="0000FF"/>
          <w:sz w:val="20"/>
          <w:szCs w:val="20"/>
          <w:lang w:eastAsia="pt-BR"/>
        </w:rPr>
        <w:t xml:space="preserve"> </w:t>
      </w:r>
      <w:r w:rsidRPr="00B840D5">
        <w:rPr>
          <w:rFonts w:ascii="Arial" w:eastAsia="Times New Roman" w:hAnsi="Arial" w:cs="Arial"/>
          <w:sz w:val="20"/>
          <w:szCs w:val="20"/>
          <w:lang w:eastAsia="pt-BR"/>
        </w:rPr>
        <w:t xml:space="preserve">Podem ser de duas Espécies:  Remissão Ministerial-  Concedida antes de se iniciar o processo, pelo promotor de justiça, como forma de exclusão do processo. Remissão Judicial- concedida pelo Juiz </w:t>
      </w:r>
      <w:r w:rsidRPr="00B840D5">
        <w:rPr>
          <w:rFonts w:ascii="Arial" w:eastAsia="Times New Roman" w:hAnsi="Arial" w:cs="Arial"/>
          <w:sz w:val="20"/>
          <w:szCs w:val="20"/>
          <w:lang w:eastAsia="pt-BR"/>
        </w:rPr>
        <w:lastRenderedPageBreak/>
        <w:t xml:space="preserve">de Direito, após o início do processo. Neste caso, a remissão tem o efeito de suspender ou extinguir </w:t>
      </w:r>
      <w:r w:rsidRPr="004612B2">
        <w:rPr>
          <w:rFonts w:ascii="Arial" w:eastAsia="Times New Roman" w:hAnsi="Arial" w:cs="Arial"/>
          <w:sz w:val="20"/>
          <w:szCs w:val="20"/>
          <w:lang w:eastAsia="pt-BR"/>
        </w:rPr>
        <w:t>o processo.</w:t>
      </w:r>
      <w:r w:rsidR="00FE0996" w:rsidRPr="004612B2">
        <w:rPr>
          <w:rStyle w:val="Refdenotaderodap"/>
          <w:rFonts w:ascii="Arial" w:eastAsia="Times New Roman" w:hAnsi="Arial" w:cs="Arial"/>
          <w:sz w:val="20"/>
          <w:szCs w:val="20"/>
          <w:lang w:eastAsia="pt-BR"/>
        </w:rPr>
        <w:footnoteReference w:id="25"/>
      </w:r>
    </w:p>
    <w:p w:rsidR="00DD39EC" w:rsidRPr="004612B2" w:rsidRDefault="00B87A2F" w:rsidP="008B5B66">
      <w:pPr>
        <w:spacing w:before="100" w:beforeAutospacing="1" w:after="100" w:afterAutospacing="1" w:line="360" w:lineRule="auto"/>
        <w:jc w:val="both"/>
        <w:rPr>
          <w:rFonts w:ascii="Arial" w:eastAsia="Times New Roman" w:hAnsi="Arial" w:cs="Arial"/>
          <w:sz w:val="24"/>
          <w:szCs w:val="24"/>
          <w:lang w:eastAsia="pt-BR"/>
        </w:rPr>
      </w:pPr>
      <w:r>
        <w:rPr>
          <w:rFonts w:ascii="Arial" w:hAnsi="Arial" w:cs="Arial"/>
          <w:sz w:val="24"/>
          <w:szCs w:val="24"/>
          <w:shd w:val="clear" w:color="auto" w:fill="FFFFFF"/>
        </w:rPr>
        <w:t>Desta feita, co</w:t>
      </w:r>
      <w:r w:rsidR="00AB01C5" w:rsidRPr="004612B2">
        <w:rPr>
          <w:rFonts w:ascii="Arial" w:hAnsi="Arial" w:cs="Arial"/>
          <w:sz w:val="24"/>
          <w:szCs w:val="24"/>
          <w:shd w:val="clear" w:color="auto" w:fill="FFFFFF"/>
        </w:rPr>
        <w:t>nsiste a remissão, um</w:t>
      </w:r>
      <w:r w:rsidR="008B5B66" w:rsidRPr="004612B2">
        <w:rPr>
          <w:rFonts w:ascii="Arial" w:hAnsi="Arial" w:cs="Arial"/>
          <w:sz w:val="24"/>
          <w:szCs w:val="24"/>
          <w:shd w:val="clear" w:color="auto" w:fill="FFFFFF"/>
        </w:rPr>
        <w:t xml:space="preserve"> ato bilateral</w:t>
      </w:r>
      <w:r w:rsidR="00AB01C5" w:rsidRPr="004612B2">
        <w:rPr>
          <w:rFonts w:ascii="Arial" w:hAnsi="Arial" w:cs="Arial"/>
          <w:sz w:val="24"/>
          <w:szCs w:val="24"/>
          <w:shd w:val="clear" w:color="auto" w:fill="FFFFFF"/>
        </w:rPr>
        <w:t xml:space="preserve"> de vontades</w:t>
      </w:r>
      <w:r w:rsidR="008B5B66" w:rsidRPr="004612B2">
        <w:rPr>
          <w:rFonts w:ascii="Arial" w:hAnsi="Arial" w:cs="Arial"/>
          <w:sz w:val="24"/>
          <w:szCs w:val="24"/>
          <w:shd w:val="clear" w:color="auto" w:fill="FFFFFF"/>
        </w:rPr>
        <w:t xml:space="preserve">, </w:t>
      </w:r>
      <w:r w:rsidR="00AB01C5" w:rsidRPr="004612B2">
        <w:rPr>
          <w:rFonts w:ascii="Arial" w:hAnsi="Arial" w:cs="Arial"/>
          <w:sz w:val="24"/>
          <w:szCs w:val="24"/>
          <w:shd w:val="clear" w:color="auto" w:fill="FFFFFF"/>
        </w:rPr>
        <w:t>em que há uma “troca” do processo por uma medida antecipada.</w:t>
      </w:r>
    </w:p>
    <w:p w:rsidR="00837F1E" w:rsidRDefault="00837F1E" w:rsidP="00623E10">
      <w:pPr>
        <w:spacing w:before="100" w:beforeAutospacing="1" w:after="100" w:afterAutospacing="1" w:line="360" w:lineRule="auto"/>
        <w:jc w:val="both"/>
        <w:rPr>
          <w:rFonts w:ascii="Arial" w:eastAsia="Times New Roman" w:hAnsi="Arial" w:cs="Arial"/>
          <w:sz w:val="24"/>
          <w:szCs w:val="24"/>
          <w:lang w:eastAsia="pt-BR"/>
        </w:rPr>
      </w:pPr>
    </w:p>
    <w:p w:rsidR="00837F1E" w:rsidRDefault="00837F1E" w:rsidP="00623E10">
      <w:pPr>
        <w:spacing w:before="100" w:beforeAutospacing="1" w:after="100" w:afterAutospacing="1" w:line="360" w:lineRule="auto"/>
        <w:jc w:val="both"/>
        <w:rPr>
          <w:rFonts w:ascii="Arial" w:eastAsia="Times New Roman" w:hAnsi="Arial" w:cs="Arial"/>
          <w:sz w:val="24"/>
          <w:szCs w:val="24"/>
          <w:lang w:eastAsia="pt-BR"/>
        </w:rPr>
      </w:pPr>
    </w:p>
    <w:p w:rsidR="00DD39EC" w:rsidRDefault="00DD39EC" w:rsidP="00623E10">
      <w:pPr>
        <w:spacing w:before="100" w:beforeAutospacing="1" w:after="100" w:afterAutospacing="1" w:line="360" w:lineRule="auto"/>
        <w:jc w:val="both"/>
        <w:rPr>
          <w:rFonts w:ascii="Arial" w:eastAsia="Times New Roman" w:hAnsi="Arial" w:cs="Arial"/>
          <w:sz w:val="24"/>
          <w:szCs w:val="24"/>
          <w:lang w:eastAsia="pt-BR"/>
        </w:rPr>
      </w:pPr>
    </w:p>
    <w:p w:rsidR="0088722D" w:rsidRDefault="0088722D" w:rsidP="00623E10">
      <w:pPr>
        <w:spacing w:before="100" w:beforeAutospacing="1" w:after="100" w:afterAutospacing="1" w:line="360" w:lineRule="auto"/>
        <w:jc w:val="both"/>
        <w:rPr>
          <w:rFonts w:ascii="Arial" w:eastAsia="Times New Roman" w:hAnsi="Arial" w:cs="Arial"/>
          <w:sz w:val="24"/>
          <w:szCs w:val="24"/>
          <w:lang w:eastAsia="pt-BR"/>
        </w:rPr>
      </w:pPr>
    </w:p>
    <w:p w:rsidR="0088722D" w:rsidRDefault="0088722D" w:rsidP="00623E10">
      <w:pPr>
        <w:spacing w:before="100" w:beforeAutospacing="1" w:after="100" w:afterAutospacing="1" w:line="360" w:lineRule="auto"/>
        <w:jc w:val="both"/>
        <w:rPr>
          <w:rFonts w:ascii="Arial" w:eastAsia="Times New Roman" w:hAnsi="Arial" w:cs="Arial"/>
          <w:sz w:val="24"/>
          <w:szCs w:val="24"/>
          <w:lang w:eastAsia="pt-BR"/>
        </w:rPr>
      </w:pPr>
    </w:p>
    <w:p w:rsidR="0088722D" w:rsidRDefault="0088722D" w:rsidP="00623E10">
      <w:pPr>
        <w:spacing w:before="100" w:beforeAutospacing="1" w:after="100" w:afterAutospacing="1" w:line="360" w:lineRule="auto"/>
        <w:jc w:val="both"/>
        <w:rPr>
          <w:rFonts w:ascii="Arial" w:eastAsia="Times New Roman" w:hAnsi="Arial" w:cs="Arial"/>
          <w:sz w:val="24"/>
          <w:szCs w:val="24"/>
          <w:lang w:eastAsia="pt-BR"/>
        </w:rPr>
      </w:pPr>
    </w:p>
    <w:p w:rsidR="0088722D" w:rsidRDefault="0088722D" w:rsidP="00623E10">
      <w:pPr>
        <w:spacing w:before="100" w:beforeAutospacing="1" w:after="100" w:afterAutospacing="1" w:line="360" w:lineRule="auto"/>
        <w:jc w:val="both"/>
        <w:rPr>
          <w:rFonts w:ascii="Arial" w:eastAsia="Times New Roman" w:hAnsi="Arial" w:cs="Arial"/>
          <w:sz w:val="24"/>
          <w:szCs w:val="24"/>
          <w:lang w:eastAsia="pt-BR"/>
        </w:rPr>
      </w:pPr>
    </w:p>
    <w:p w:rsidR="00005B52" w:rsidRDefault="00005B52" w:rsidP="00945561">
      <w:pPr>
        <w:shd w:val="clear" w:color="auto" w:fill="FFFFFF"/>
        <w:spacing w:before="100" w:beforeAutospacing="1" w:after="100" w:afterAutospacing="1" w:line="360" w:lineRule="auto"/>
        <w:jc w:val="both"/>
        <w:rPr>
          <w:rFonts w:ascii="Arial" w:hAnsi="Arial" w:cs="Arial"/>
          <w:b/>
          <w:sz w:val="24"/>
          <w:szCs w:val="24"/>
          <w:shd w:val="clear" w:color="auto" w:fill="FFFFFF"/>
        </w:rPr>
      </w:pPr>
    </w:p>
    <w:p w:rsidR="00153F98" w:rsidRPr="00952B35" w:rsidRDefault="00DC0118" w:rsidP="00153F98">
      <w:pPr>
        <w:spacing w:line="360" w:lineRule="auto"/>
        <w:jc w:val="both"/>
        <w:rPr>
          <w:rFonts w:ascii="Arial" w:hAnsi="Arial" w:cs="Arial"/>
          <w:b/>
          <w:sz w:val="24"/>
          <w:szCs w:val="24"/>
        </w:rPr>
      </w:pPr>
      <w:r>
        <w:rPr>
          <w:rFonts w:ascii="Arial" w:hAnsi="Arial" w:cs="Arial"/>
          <w:b/>
          <w:sz w:val="24"/>
          <w:szCs w:val="24"/>
          <w:shd w:val="clear" w:color="auto" w:fill="FFFFFF"/>
        </w:rPr>
        <w:br w:type="page"/>
      </w:r>
      <w:r w:rsidR="00153F98">
        <w:rPr>
          <w:rFonts w:ascii="Arial" w:hAnsi="Arial" w:cs="Arial"/>
          <w:b/>
          <w:sz w:val="24"/>
          <w:szCs w:val="24"/>
        </w:rPr>
        <w:lastRenderedPageBreak/>
        <w:t xml:space="preserve">6. </w:t>
      </w:r>
      <w:r w:rsidR="00153F98" w:rsidRPr="00952B35">
        <w:rPr>
          <w:rFonts w:ascii="Arial" w:hAnsi="Arial" w:cs="Arial"/>
          <w:b/>
          <w:sz w:val="24"/>
          <w:szCs w:val="24"/>
        </w:rPr>
        <w:t xml:space="preserve">O DIREITO COMPARADO E A RESPONSABILIDADE </w:t>
      </w:r>
      <w:r w:rsidR="00153F98">
        <w:rPr>
          <w:rFonts w:ascii="Arial" w:hAnsi="Arial" w:cs="Arial"/>
          <w:b/>
          <w:sz w:val="24"/>
          <w:szCs w:val="24"/>
        </w:rPr>
        <w:t xml:space="preserve">PENAL </w:t>
      </w:r>
      <w:r w:rsidR="00153F98" w:rsidRPr="00952B35">
        <w:rPr>
          <w:rFonts w:ascii="Arial" w:hAnsi="Arial" w:cs="Arial"/>
          <w:b/>
          <w:sz w:val="24"/>
          <w:szCs w:val="24"/>
        </w:rPr>
        <w:t>JUVENIL</w:t>
      </w:r>
    </w:p>
    <w:p w:rsidR="00153F98" w:rsidRDefault="00153F98" w:rsidP="00153F98">
      <w:pPr>
        <w:spacing w:line="360" w:lineRule="auto"/>
        <w:jc w:val="both"/>
        <w:rPr>
          <w:rFonts w:ascii="Arial" w:hAnsi="Arial" w:cs="Arial"/>
          <w:sz w:val="24"/>
          <w:szCs w:val="24"/>
        </w:rPr>
      </w:pPr>
    </w:p>
    <w:p w:rsidR="00153F98" w:rsidRPr="0042552B" w:rsidRDefault="00153F98" w:rsidP="00153F98">
      <w:pPr>
        <w:spacing w:line="360" w:lineRule="auto"/>
        <w:jc w:val="both"/>
        <w:rPr>
          <w:rFonts w:ascii="Arial" w:hAnsi="Arial" w:cs="Arial"/>
          <w:sz w:val="24"/>
          <w:szCs w:val="24"/>
        </w:rPr>
      </w:pPr>
      <w:r>
        <w:rPr>
          <w:rFonts w:ascii="Arial" w:hAnsi="Arial" w:cs="Arial"/>
          <w:sz w:val="24"/>
          <w:szCs w:val="24"/>
        </w:rPr>
        <w:t xml:space="preserve">Com o fito de </w:t>
      </w:r>
      <w:r w:rsidRPr="0042552B">
        <w:rPr>
          <w:rFonts w:ascii="Arial" w:hAnsi="Arial" w:cs="Arial"/>
          <w:sz w:val="24"/>
          <w:szCs w:val="24"/>
        </w:rPr>
        <w:t xml:space="preserve">comparar a responsabilidade juvenil brasileira com a de outros países, passa-se agora, ao estudo do Direito Comparado. </w:t>
      </w:r>
    </w:p>
    <w:p w:rsidR="00153F98" w:rsidRPr="0042552B" w:rsidRDefault="00153F98" w:rsidP="00153F98">
      <w:pPr>
        <w:spacing w:line="360" w:lineRule="auto"/>
        <w:jc w:val="both"/>
        <w:rPr>
          <w:rFonts w:ascii="Arial" w:hAnsi="Arial" w:cs="Arial"/>
          <w:sz w:val="24"/>
          <w:szCs w:val="24"/>
        </w:rPr>
      </w:pPr>
      <w:r w:rsidRPr="0042552B">
        <w:rPr>
          <w:rFonts w:ascii="Arial" w:hAnsi="Arial" w:cs="Arial"/>
          <w:sz w:val="24"/>
          <w:szCs w:val="24"/>
        </w:rPr>
        <w:t>Tecer comparações permite melhor compreender o nosso próprio direito, a partir de uma visão maior dos demais institutos jurídicos de variados países.</w:t>
      </w:r>
    </w:p>
    <w:p w:rsidR="00153F98" w:rsidRPr="0042552B"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42552B">
        <w:rPr>
          <w:rFonts w:ascii="Arial" w:eastAsia="Times New Roman" w:hAnsi="Arial" w:cs="Arial"/>
          <w:sz w:val="24"/>
          <w:szCs w:val="24"/>
          <w:lang w:eastAsia="pt-BR"/>
        </w:rPr>
        <w:t xml:space="preserve">Já foi </w:t>
      </w:r>
      <w:r>
        <w:rPr>
          <w:rFonts w:ascii="Arial" w:eastAsia="Times New Roman" w:hAnsi="Arial" w:cs="Arial"/>
          <w:sz w:val="24"/>
          <w:szCs w:val="24"/>
          <w:lang w:eastAsia="pt-BR"/>
        </w:rPr>
        <w:t xml:space="preserve">fonte de estudo </w:t>
      </w:r>
      <w:r w:rsidRPr="0042552B">
        <w:rPr>
          <w:rFonts w:ascii="Arial" w:eastAsia="Times New Roman" w:hAnsi="Arial" w:cs="Arial"/>
          <w:sz w:val="24"/>
          <w:szCs w:val="24"/>
          <w:lang w:eastAsia="pt-BR"/>
        </w:rPr>
        <w:t>neste trabalho a questão da maioridade penal brasileira, que é de 18 anos. Para os menores de 18, existe uma legislação específica, o ECRIAD. De igual maneira, ao analisarmos o âmbito internacional, verifica-se que a maioria dos países também adota uma legislação específica, tal qual o Brasil. Contudo, cada país adota critérios diferentes</w:t>
      </w:r>
      <w:r>
        <w:rPr>
          <w:rFonts w:ascii="Arial" w:eastAsia="Times New Roman" w:hAnsi="Arial" w:cs="Arial"/>
          <w:sz w:val="24"/>
          <w:szCs w:val="24"/>
          <w:lang w:eastAsia="pt-BR"/>
        </w:rPr>
        <w:t>.</w:t>
      </w:r>
    </w:p>
    <w:p w:rsidR="00153F98" w:rsidRPr="0042552B"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42552B">
        <w:rPr>
          <w:rFonts w:ascii="Arial" w:eastAsia="Times New Roman" w:hAnsi="Arial" w:cs="Arial"/>
          <w:sz w:val="24"/>
          <w:szCs w:val="24"/>
          <w:lang w:eastAsia="pt-BR"/>
        </w:rPr>
        <w:t>Não se tem a pretensão de fazer uma abordagem profunda sobre o método da responsabilidade penal juvenil em cada país a ser mencionado. O que pretende é comparar, de maneira sucinta, a legislação juvenil brasileira aos demais países.</w:t>
      </w:r>
    </w:p>
    <w:p w:rsidR="00153F98"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principio, </w:t>
      </w:r>
      <w:r w:rsidRPr="0042552B">
        <w:rPr>
          <w:rFonts w:ascii="Arial" w:eastAsia="Times New Roman" w:hAnsi="Arial" w:cs="Arial"/>
          <w:sz w:val="24"/>
          <w:szCs w:val="24"/>
          <w:lang w:eastAsia="pt-BR"/>
        </w:rPr>
        <w:t>vale dizer que não há idade uniforme para a responsabilização penal. Cada país, observando suas necessidades, cria parâmetros para fixar a idade penal.</w:t>
      </w:r>
    </w:p>
    <w:p w:rsidR="00153F98"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Assim como no Brasil, a maioria dos demais países adotam a idade de 18 anos para a responsabilização penal do adulto. </w:t>
      </w:r>
    </w:p>
    <w:p w:rsidR="00153F98" w:rsidRPr="005C344A" w:rsidRDefault="00153F98" w:rsidP="00153F98">
      <w:pPr>
        <w:shd w:val="clear" w:color="auto" w:fill="FFFFFF"/>
        <w:spacing w:before="240"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Contudo</w:t>
      </w:r>
      <w:r w:rsidRPr="005C344A">
        <w:rPr>
          <w:rFonts w:ascii="Arial" w:eastAsia="Times New Roman" w:hAnsi="Arial" w:cs="Arial"/>
          <w:sz w:val="24"/>
          <w:szCs w:val="24"/>
          <w:lang w:eastAsia="pt-BR"/>
        </w:rPr>
        <w:t xml:space="preserve">, conforme </w:t>
      </w:r>
      <w:r>
        <w:rPr>
          <w:rFonts w:ascii="Arial" w:eastAsia="Times New Roman" w:hAnsi="Arial" w:cs="Arial"/>
          <w:sz w:val="24"/>
          <w:szCs w:val="24"/>
          <w:lang w:eastAsia="pt-BR"/>
        </w:rPr>
        <w:t>aduz</w:t>
      </w:r>
      <w:r w:rsidRPr="005C344A">
        <w:rPr>
          <w:rFonts w:ascii="Arial" w:eastAsia="Times New Roman" w:hAnsi="Arial" w:cs="Arial"/>
          <w:sz w:val="24"/>
          <w:szCs w:val="24"/>
          <w:lang w:eastAsia="pt-BR"/>
        </w:rPr>
        <w:t xml:space="preserve"> </w:t>
      </w:r>
      <w:r>
        <w:rPr>
          <w:rFonts w:ascii="Arial" w:eastAsia="Times New Roman" w:hAnsi="Arial" w:cs="Arial"/>
          <w:sz w:val="24"/>
          <w:szCs w:val="24"/>
          <w:lang w:eastAsia="pt-BR"/>
        </w:rPr>
        <w:t>Júlio Fabbrini Mirabete, existem países que maioridade penal reduzida:</w:t>
      </w:r>
    </w:p>
    <w:p w:rsidR="00153F98" w:rsidRPr="005C344A" w:rsidRDefault="00153F98" w:rsidP="00153F98">
      <w:pPr>
        <w:shd w:val="clear" w:color="auto" w:fill="FFFFFF"/>
        <w:spacing w:before="240" w:after="100" w:afterAutospacing="1" w:line="240" w:lineRule="auto"/>
        <w:ind w:left="2268"/>
        <w:jc w:val="both"/>
        <w:rPr>
          <w:rFonts w:ascii="Arial" w:eastAsia="Times New Roman" w:hAnsi="Arial" w:cs="Arial"/>
          <w:sz w:val="20"/>
          <w:szCs w:val="20"/>
          <w:lang w:eastAsia="pt-BR"/>
        </w:rPr>
      </w:pPr>
      <w:r w:rsidRPr="005C344A">
        <w:rPr>
          <w:rFonts w:ascii="Arial" w:eastAsia="Times New Roman" w:hAnsi="Arial" w:cs="Arial"/>
          <w:sz w:val="20"/>
          <w:szCs w:val="20"/>
          <w:lang w:eastAsia="pt-BR"/>
        </w:rPr>
        <w:t xml:space="preserve">Esse mesmo limite de idade (18 anos) para a imputabilidade penal é consagrado na maioria dos países (Áustria, Dinamarca, Finlândia, França, Colômbia, México, Peru, Uruguai, Equador, Tailândia, Noruega, Holanda, Cuba, Venezuela, etc). Entretanto, em alguns países podem ser considerados imputáveis jovens de menor idade, como 17 anos (Grécia, Nova Zelândia, Federação Malásia); 16 anos (Argentina, Birmânia, Filipinas, Espanha, Bélgica, Israel); 15 anos (Índia, Honduras, </w:t>
      </w:r>
      <w:r w:rsidRPr="005C344A">
        <w:rPr>
          <w:rFonts w:ascii="Arial" w:eastAsia="Times New Roman" w:hAnsi="Arial" w:cs="Arial"/>
          <w:sz w:val="20"/>
          <w:szCs w:val="20"/>
          <w:lang w:eastAsia="pt-BR"/>
        </w:rPr>
        <w:lastRenderedPageBreak/>
        <w:t xml:space="preserve">Egito, Síria, Paraguai, Iraque, Guatemala, Líbano); 14 anos (Alemanha, Haiti); 10 anos (Inglaterra)” </w:t>
      </w:r>
      <w:r w:rsidR="000C260F">
        <w:rPr>
          <w:rStyle w:val="Refdenotaderodap"/>
          <w:rFonts w:ascii="Arial" w:eastAsia="Times New Roman" w:hAnsi="Arial" w:cs="Arial"/>
          <w:sz w:val="20"/>
          <w:szCs w:val="20"/>
          <w:lang w:eastAsia="pt-BR"/>
        </w:rPr>
        <w:footnoteReference w:id="26"/>
      </w:r>
    </w:p>
    <w:p w:rsidR="00153F98"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Corroborando, ensina Roberto d</w:t>
      </w:r>
      <w:r w:rsidRPr="008B2EA7">
        <w:rPr>
          <w:rFonts w:ascii="Arial" w:eastAsia="Times New Roman" w:hAnsi="Arial" w:cs="Arial"/>
          <w:sz w:val="24"/>
          <w:szCs w:val="24"/>
          <w:lang w:eastAsia="pt-BR"/>
        </w:rPr>
        <w:t>a Freiria Estevão</w:t>
      </w:r>
      <w:r>
        <w:rPr>
          <w:rFonts w:ascii="Arial" w:eastAsia="Times New Roman" w:hAnsi="Arial" w:cs="Arial"/>
          <w:sz w:val="24"/>
          <w:szCs w:val="24"/>
          <w:lang w:eastAsia="pt-BR"/>
        </w:rPr>
        <w:t>:</w:t>
      </w:r>
    </w:p>
    <w:p w:rsidR="00153F98" w:rsidRPr="008B2EA7" w:rsidRDefault="00153F98" w:rsidP="00153F98">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8B2EA7">
        <w:rPr>
          <w:rFonts w:ascii="Arial" w:eastAsia="Times New Roman" w:hAnsi="Arial" w:cs="Arial"/>
          <w:sz w:val="20"/>
          <w:szCs w:val="20"/>
          <w:lang w:eastAsia="pt-BR"/>
        </w:rPr>
        <w:t xml:space="preserve">Tem-se, ainda: 11 anos (Turquia e alguns Estados do México), 10 anos (Ucrânia e Nepal), 9 anos (Etiópia), 8 anos (Escócia, Quênia e Indonésia), 7 anos (Paquistão, Bangladesh, África do Sul, Nigéria, Sudão, </w:t>
      </w:r>
      <w:r>
        <w:rPr>
          <w:rFonts w:ascii="Arial" w:eastAsia="Times New Roman" w:hAnsi="Arial" w:cs="Arial"/>
          <w:sz w:val="20"/>
          <w:szCs w:val="20"/>
          <w:lang w:eastAsia="pt-BR"/>
        </w:rPr>
        <w:t xml:space="preserve">Tanzânia). </w:t>
      </w:r>
      <w:r w:rsidR="000C260F">
        <w:rPr>
          <w:rStyle w:val="Refdenotaderodap"/>
          <w:rFonts w:ascii="Arial" w:eastAsia="Times New Roman" w:hAnsi="Arial" w:cs="Arial"/>
          <w:sz w:val="20"/>
          <w:szCs w:val="20"/>
          <w:lang w:eastAsia="pt-BR"/>
        </w:rPr>
        <w:footnoteReference w:id="27"/>
      </w:r>
    </w:p>
    <w:p w:rsidR="00153F98"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Em relação a idade para responsabilização penal juvenil, esta, de maneira geral, é estabelecida pela maioria dos países aos 12 anos, assim como se prevê no ordenamento jurídico brasileiro.</w:t>
      </w:r>
    </w:p>
    <w:p w:rsidR="00153F98" w:rsidRPr="00FB38C2" w:rsidRDefault="00153F98" w:rsidP="00153F98">
      <w:pPr>
        <w:shd w:val="clear" w:color="auto" w:fill="FFFFFF"/>
        <w:spacing w:before="100" w:beforeAutospacing="1" w:after="100" w:afterAutospacing="1" w:line="360" w:lineRule="auto"/>
        <w:jc w:val="both"/>
        <w:rPr>
          <w:rFonts w:ascii="Arial" w:hAnsi="Arial" w:cs="Arial"/>
          <w:sz w:val="24"/>
          <w:szCs w:val="24"/>
        </w:rPr>
      </w:pPr>
      <w:r w:rsidRPr="003A1937">
        <w:rPr>
          <w:rFonts w:ascii="Arial" w:hAnsi="Arial" w:cs="Arial"/>
          <w:sz w:val="24"/>
          <w:szCs w:val="24"/>
        </w:rPr>
        <w:t xml:space="preserve">Como toda regra prevê sua exceção, em alguns países as punições dos crimes cometidos por criança e adolescente são bem mais rígidas e severas. </w:t>
      </w:r>
      <w:r>
        <w:rPr>
          <w:rFonts w:ascii="Arial" w:hAnsi="Arial" w:cs="Arial"/>
          <w:sz w:val="24"/>
          <w:szCs w:val="24"/>
        </w:rPr>
        <w:t xml:space="preserve"> Como exemplo, cita-se a Suécia, nas palavras de Saraiva:</w:t>
      </w:r>
    </w:p>
    <w:p w:rsidR="00153F98" w:rsidRPr="00FB38C2" w:rsidRDefault="00153F98" w:rsidP="00153F98">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FB38C2">
        <w:rPr>
          <w:rFonts w:ascii="Arial" w:eastAsia="Times New Roman" w:hAnsi="Arial" w:cs="Arial"/>
          <w:sz w:val="20"/>
          <w:szCs w:val="20"/>
          <w:lang w:eastAsia="pt-BR"/>
        </w:rPr>
        <w:t>Na Suécia, qualquer pessoa pode responder por conduta criminosa a partir dos 15 anos de idade. Todavia, muito raramente um menor de 18 anos é preso e, quando a privação de liberdade faz-se necessária, o cumprimento ocorre em instituições especiais destinadas a adolescentes</w:t>
      </w:r>
      <w:r w:rsidR="002A1D75">
        <w:rPr>
          <w:rFonts w:ascii="Arial" w:eastAsia="Times New Roman" w:hAnsi="Arial" w:cs="Arial"/>
          <w:sz w:val="20"/>
          <w:szCs w:val="20"/>
          <w:lang w:eastAsia="pt-BR"/>
        </w:rPr>
        <w:t>.</w:t>
      </w:r>
      <w:r w:rsidR="000C260F">
        <w:rPr>
          <w:rStyle w:val="Refdenotaderodap"/>
          <w:rFonts w:ascii="Arial" w:eastAsia="Times New Roman" w:hAnsi="Arial" w:cs="Arial"/>
          <w:sz w:val="20"/>
          <w:szCs w:val="20"/>
          <w:lang w:eastAsia="pt-BR"/>
        </w:rPr>
        <w:footnoteReference w:id="28"/>
      </w:r>
    </w:p>
    <w:p w:rsidR="00153F98" w:rsidRPr="0015267A" w:rsidRDefault="00153F98" w:rsidP="00153F98">
      <w:pPr>
        <w:spacing w:before="240" w:after="0" w:line="360" w:lineRule="auto"/>
        <w:jc w:val="both"/>
        <w:rPr>
          <w:rFonts w:ascii="Arial" w:hAnsi="Arial" w:cs="Arial"/>
          <w:sz w:val="24"/>
          <w:szCs w:val="24"/>
        </w:rPr>
      </w:pPr>
      <w:r>
        <w:rPr>
          <w:rFonts w:ascii="Arial" w:hAnsi="Arial" w:cs="Arial"/>
          <w:sz w:val="24"/>
          <w:szCs w:val="24"/>
        </w:rPr>
        <w:t>Porém, o que este trabalho quer apresentar é que não é a maioridade penal precoce que irá resolver a problemática dos atos infracionais, mas sim uma responsabilidade penal juvenil mais rigorosa e eficaz.  Dando base a esse entendimento, a</w:t>
      </w:r>
      <w:r w:rsidRPr="0015267A">
        <w:rPr>
          <w:rFonts w:ascii="Arial" w:hAnsi="Arial" w:cs="Arial"/>
          <w:sz w:val="24"/>
          <w:szCs w:val="24"/>
        </w:rPr>
        <w:t xml:space="preserve">inda nos ensinamentos de </w:t>
      </w:r>
      <w:r w:rsidRPr="0015267A">
        <w:rPr>
          <w:rFonts w:ascii="Arial" w:eastAsia="Times New Roman" w:hAnsi="Arial" w:cs="Arial"/>
          <w:sz w:val="24"/>
          <w:szCs w:val="24"/>
          <w:lang w:eastAsia="pt-BR"/>
        </w:rPr>
        <w:t>Roberto da Freiria Estevão:</w:t>
      </w:r>
    </w:p>
    <w:p w:rsidR="00153F98" w:rsidRPr="0015267A" w:rsidRDefault="00153F98" w:rsidP="00153F98">
      <w:pPr>
        <w:spacing w:before="240" w:after="0" w:line="240" w:lineRule="auto"/>
        <w:ind w:left="2268"/>
        <w:jc w:val="both"/>
        <w:rPr>
          <w:rFonts w:ascii="Arial" w:hAnsi="Arial" w:cs="Arial"/>
          <w:sz w:val="20"/>
          <w:szCs w:val="20"/>
        </w:rPr>
      </w:pPr>
      <w:r w:rsidRPr="0015267A">
        <w:rPr>
          <w:rFonts w:ascii="Arial" w:hAnsi="Arial" w:cs="Arial"/>
          <w:sz w:val="20"/>
          <w:szCs w:val="20"/>
        </w:rPr>
        <w:t xml:space="preserve">E, para uma melhor análise do problema, em face das propostas de diminuição da maioridade penal no Brasil, convém lembrar que, na Espanha e na Alemanha, houve a redução dessa idade para 16; mas, constatada a ineficácia da medida, alguns anos depois, em ambos os  países, a imputabilidade penal retornou aos 18 anos. Na Alemanha, atualmente, a legislação é até mais branda, pois, se o autor do crime contar entre 18 e 21 anos de idade, o juiz pode decidir pela aplicação do Código Juvenil, mais brando, ou pelo julgamento consoante a legislação aplicada aos adultos. </w:t>
      </w:r>
      <w:r w:rsidR="000C260F">
        <w:rPr>
          <w:rStyle w:val="Refdenotaderodap"/>
          <w:rFonts w:ascii="Arial" w:hAnsi="Arial" w:cs="Arial"/>
          <w:sz w:val="20"/>
          <w:szCs w:val="20"/>
        </w:rPr>
        <w:footnoteReference w:id="29"/>
      </w:r>
    </w:p>
    <w:p w:rsidR="00153F98" w:rsidRPr="008A74FF" w:rsidRDefault="00153F98" w:rsidP="00153F9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8A74FF">
        <w:rPr>
          <w:rFonts w:ascii="Arial" w:eastAsia="Times New Roman" w:hAnsi="Arial" w:cs="Arial"/>
          <w:sz w:val="24"/>
          <w:szCs w:val="24"/>
          <w:lang w:eastAsia="pt-BR"/>
        </w:rPr>
        <w:lastRenderedPageBreak/>
        <w:t>Em anexo ao trabalho, encontra-se um quadro comparativo, elaborado pelo Ministério Público do Paraná, visando comparar a idade penal  juvenil e adulta adotada por vários países. (Ver Anexo A)</w:t>
      </w:r>
    </w:p>
    <w:p w:rsidR="00153F98" w:rsidRDefault="00153F98" w:rsidP="00945561">
      <w:pPr>
        <w:shd w:val="clear" w:color="auto" w:fill="FFFFFF"/>
        <w:spacing w:before="100" w:beforeAutospacing="1" w:after="100" w:afterAutospacing="1" w:line="360" w:lineRule="auto"/>
        <w:jc w:val="both"/>
        <w:rPr>
          <w:rFonts w:ascii="Arial" w:hAnsi="Arial" w:cs="Arial"/>
          <w:b/>
          <w:sz w:val="24"/>
          <w:szCs w:val="24"/>
          <w:shd w:val="clear" w:color="auto" w:fill="FFFFFF"/>
        </w:rPr>
      </w:pPr>
    </w:p>
    <w:p w:rsidR="0088722D" w:rsidRPr="00FC6702" w:rsidRDefault="00153F98" w:rsidP="00945561">
      <w:pPr>
        <w:shd w:val="clear" w:color="auto" w:fill="FFFFFF"/>
        <w:spacing w:before="100" w:beforeAutospacing="1" w:after="100" w:afterAutospacing="1" w:line="360" w:lineRule="auto"/>
        <w:jc w:val="both"/>
        <w:rPr>
          <w:rFonts w:ascii="Arial" w:hAnsi="Arial" w:cs="Arial"/>
          <w:b/>
          <w:sz w:val="24"/>
          <w:szCs w:val="24"/>
          <w:shd w:val="clear" w:color="auto" w:fill="FFFFFF"/>
        </w:rPr>
      </w:pPr>
      <w:r>
        <w:rPr>
          <w:rFonts w:ascii="Arial" w:hAnsi="Arial" w:cs="Arial"/>
          <w:b/>
          <w:sz w:val="24"/>
          <w:szCs w:val="24"/>
          <w:shd w:val="clear" w:color="auto" w:fill="FFFFFF"/>
        </w:rPr>
        <w:br w:type="page"/>
      </w:r>
      <w:r>
        <w:rPr>
          <w:rFonts w:ascii="Arial" w:hAnsi="Arial" w:cs="Arial"/>
          <w:b/>
          <w:sz w:val="24"/>
          <w:szCs w:val="24"/>
          <w:shd w:val="clear" w:color="auto" w:fill="FFFFFF"/>
        </w:rPr>
        <w:lastRenderedPageBreak/>
        <w:t>7</w:t>
      </w:r>
      <w:r w:rsidR="00005B52">
        <w:rPr>
          <w:rFonts w:ascii="Arial" w:hAnsi="Arial" w:cs="Arial"/>
          <w:b/>
          <w:sz w:val="24"/>
          <w:szCs w:val="24"/>
          <w:shd w:val="clear" w:color="auto" w:fill="FFFFFF"/>
        </w:rPr>
        <w:t xml:space="preserve">. </w:t>
      </w:r>
      <w:r w:rsidR="002749AA">
        <w:rPr>
          <w:rFonts w:ascii="Arial" w:hAnsi="Arial" w:cs="Arial"/>
          <w:b/>
          <w:sz w:val="24"/>
          <w:szCs w:val="24"/>
          <w:shd w:val="clear" w:color="auto" w:fill="FFFFFF"/>
        </w:rPr>
        <w:t xml:space="preserve"> </w:t>
      </w:r>
      <w:r w:rsidR="00D22729" w:rsidRPr="00FC6702">
        <w:rPr>
          <w:rFonts w:ascii="Arial" w:hAnsi="Arial" w:cs="Arial"/>
          <w:b/>
          <w:sz w:val="24"/>
          <w:szCs w:val="24"/>
          <w:shd w:val="clear" w:color="auto" w:fill="FFFFFF"/>
        </w:rPr>
        <w:t>DO ATO INFRACIONAL HEDIONDO</w:t>
      </w:r>
    </w:p>
    <w:p w:rsidR="00FC6702" w:rsidRPr="00D22729" w:rsidRDefault="00153F98" w:rsidP="000C4864">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7</w:t>
      </w:r>
      <w:r w:rsidR="00FC6702" w:rsidRPr="00D22729">
        <w:rPr>
          <w:rFonts w:ascii="Arial" w:hAnsi="Arial" w:cs="Arial"/>
          <w:sz w:val="24"/>
          <w:szCs w:val="24"/>
          <w:shd w:val="clear" w:color="auto" w:fill="FFFFFF"/>
        </w:rPr>
        <w:t>.1 DOS CRIMES HEDIONDOS:</w:t>
      </w:r>
    </w:p>
    <w:p w:rsidR="00FC6702" w:rsidRPr="00FC6702" w:rsidRDefault="00153F98" w:rsidP="00945561">
      <w:pPr>
        <w:shd w:val="clear" w:color="auto" w:fill="FFFFFF"/>
        <w:spacing w:before="100" w:beforeAutospacing="1" w:after="100" w:afterAutospacing="1" w:line="360" w:lineRule="auto"/>
        <w:jc w:val="both"/>
        <w:rPr>
          <w:rFonts w:ascii="Arial" w:hAnsi="Arial" w:cs="Arial"/>
          <w:b/>
          <w:sz w:val="24"/>
          <w:szCs w:val="24"/>
          <w:shd w:val="clear" w:color="auto" w:fill="FFFFFF"/>
        </w:rPr>
      </w:pPr>
      <w:r>
        <w:rPr>
          <w:rFonts w:ascii="Arial" w:hAnsi="Arial" w:cs="Arial"/>
          <w:b/>
          <w:sz w:val="24"/>
          <w:szCs w:val="24"/>
          <w:shd w:val="clear" w:color="auto" w:fill="FFFFFF"/>
        </w:rPr>
        <w:t>7</w:t>
      </w:r>
      <w:r w:rsidR="00945561" w:rsidRPr="00FC6702">
        <w:rPr>
          <w:rFonts w:ascii="Arial" w:hAnsi="Arial" w:cs="Arial"/>
          <w:b/>
          <w:sz w:val="24"/>
          <w:szCs w:val="24"/>
          <w:shd w:val="clear" w:color="auto" w:fill="FFFFFF"/>
        </w:rPr>
        <w:t>.1.1 C</w:t>
      </w:r>
      <w:r w:rsidR="0019730F" w:rsidRPr="00FC6702">
        <w:rPr>
          <w:rFonts w:ascii="Arial" w:hAnsi="Arial" w:cs="Arial"/>
          <w:b/>
          <w:sz w:val="24"/>
          <w:szCs w:val="24"/>
          <w:shd w:val="clear" w:color="auto" w:fill="FFFFFF"/>
        </w:rPr>
        <w:t xml:space="preserve">onceito </w:t>
      </w:r>
    </w:p>
    <w:p w:rsidR="00096E95" w:rsidRPr="00096E95" w:rsidRDefault="00D22729" w:rsidP="00945561">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Para iniciar</w:t>
      </w:r>
      <w:r w:rsidR="00096E95" w:rsidRPr="00096E95">
        <w:rPr>
          <w:rFonts w:ascii="Arial" w:hAnsi="Arial" w:cs="Arial"/>
          <w:sz w:val="24"/>
          <w:szCs w:val="24"/>
          <w:shd w:val="clear" w:color="auto" w:fill="FFFFFF"/>
        </w:rPr>
        <w:t xml:space="preserve"> os estudos sobre crimes hediondos, necessário se faz adentrar no seu conceito.  </w:t>
      </w:r>
    </w:p>
    <w:p w:rsidR="00096E95" w:rsidRPr="00096E95" w:rsidRDefault="00211C43" w:rsidP="00945561">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sz w:val="24"/>
          <w:szCs w:val="24"/>
          <w:shd w:val="clear" w:color="auto" w:fill="FFFFFF"/>
        </w:rPr>
        <w:t>A C</w:t>
      </w:r>
      <w:r w:rsidR="00096E95" w:rsidRPr="00096E95">
        <w:rPr>
          <w:rFonts w:ascii="Arial" w:hAnsi="Arial" w:cs="Arial"/>
          <w:sz w:val="24"/>
          <w:szCs w:val="24"/>
          <w:shd w:val="clear" w:color="auto" w:fill="FFFFFF"/>
        </w:rPr>
        <w:t>onst</w:t>
      </w:r>
      <w:r w:rsidR="009A5A1C">
        <w:rPr>
          <w:rFonts w:ascii="Arial" w:hAnsi="Arial" w:cs="Arial"/>
          <w:sz w:val="24"/>
          <w:szCs w:val="24"/>
          <w:shd w:val="clear" w:color="auto" w:fill="FFFFFF"/>
        </w:rPr>
        <w:t>ituição Federal e a Legislação e</w:t>
      </w:r>
      <w:r w:rsidR="00096E95" w:rsidRPr="00096E95">
        <w:rPr>
          <w:rFonts w:ascii="Arial" w:hAnsi="Arial" w:cs="Arial"/>
          <w:sz w:val="24"/>
          <w:szCs w:val="24"/>
          <w:shd w:val="clear" w:color="auto" w:fill="FFFFFF"/>
        </w:rPr>
        <w:t xml:space="preserve">special </w:t>
      </w:r>
      <w:r w:rsidR="009A5A1C">
        <w:rPr>
          <w:rFonts w:ascii="Arial" w:hAnsi="Arial" w:cs="Arial"/>
          <w:sz w:val="24"/>
          <w:szCs w:val="24"/>
          <w:shd w:val="clear" w:color="auto" w:fill="FFFFFF"/>
        </w:rPr>
        <w:t xml:space="preserve"> não trazem o conceito dos crimes hediondos. D</w:t>
      </w:r>
      <w:r w:rsidR="00BB647A">
        <w:rPr>
          <w:rFonts w:ascii="Arial" w:hAnsi="Arial" w:cs="Arial"/>
          <w:sz w:val="24"/>
          <w:szCs w:val="24"/>
          <w:shd w:val="clear" w:color="auto" w:fill="FFFFFF"/>
        </w:rPr>
        <w:t>e tal forma, resta para a</w:t>
      </w:r>
      <w:r w:rsidR="00096E95" w:rsidRPr="00096E95">
        <w:rPr>
          <w:rFonts w:ascii="Arial" w:hAnsi="Arial" w:cs="Arial"/>
          <w:sz w:val="24"/>
          <w:szCs w:val="24"/>
          <w:shd w:val="clear" w:color="auto" w:fill="FFFFFF"/>
        </w:rPr>
        <w:t xml:space="preserve"> doutrina o preenchimento desta lacuna.</w:t>
      </w:r>
    </w:p>
    <w:p w:rsidR="0019730F" w:rsidRPr="00945561" w:rsidRDefault="00BB647A" w:rsidP="00945561">
      <w:pPr>
        <w:shd w:val="clear" w:color="auto" w:fill="FFFFFF"/>
        <w:spacing w:before="100" w:beforeAutospacing="1" w:after="100" w:afterAutospacing="1" w:line="360" w:lineRule="auto"/>
        <w:jc w:val="both"/>
        <w:rPr>
          <w:rFonts w:ascii="Arial" w:hAnsi="Arial" w:cs="Arial"/>
          <w:sz w:val="24"/>
          <w:szCs w:val="24"/>
          <w:shd w:val="clear" w:color="auto" w:fill="FFFFFF"/>
        </w:rPr>
      </w:pPr>
      <w:r>
        <w:rPr>
          <w:rFonts w:ascii="Arial" w:hAnsi="Arial" w:cs="Arial"/>
          <w:color w:val="000000"/>
          <w:sz w:val="24"/>
          <w:szCs w:val="24"/>
        </w:rPr>
        <w:t xml:space="preserve">Em suma, </w:t>
      </w:r>
      <w:r w:rsidR="009A5A1C">
        <w:rPr>
          <w:rFonts w:ascii="Arial" w:hAnsi="Arial" w:cs="Arial"/>
          <w:color w:val="000000"/>
          <w:sz w:val="24"/>
          <w:szCs w:val="24"/>
        </w:rPr>
        <w:t>c</w:t>
      </w:r>
      <w:r w:rsidR="0019730F" w:rsidRPr="00945561">
        <w:rPr>
          <w:rFonts w:ascii="Arial" w:hAnsi="Arial" w:cs="Arial"/>
          <w:color w:val="000000"/>
          <w:sz w:val="24"/>
          <w:szCs w:val="24"/>
        </w:rPr>
        <w:t>rime hediondo é o delito q</w:t>
      </w:r>
      <w:r w:rsidR="0063650C">
        <w:rPr>
          <w:rFonts w:ascii="Arial" w:hAnsi="Arial" w:cs="Arial"/>
          <w:color w:val="000000"/>
          <w:sz w:val="24"/>
          <w:szCs w:val="24"/>
        </w:rPr>
        <w:t>ue causa profunda repugnância na</w:t>
      </w:r>
      <w:r w:rsidR="0019730F" w:rsidRPr="00945561">
        <w:rPr>
          <w:rFonts w:ascii="Arial" w:hAnsi="Arial" w:cs="Arial"/>
          <w:color w:val="000000"/>
          <w:sz w:val="24"/>
          <w:szCs w:val="24"/>
        </w:rPr>
        <w:t xml:space="preserve"> sociedade, pois ofende </w:t>
      </w:r>
      <w:r w:rsidR="0063650C">
        <w:rPr>
          <w:rFonts w:ascii="Arial" w:hAnsi="Arial" w:cs="Arial"/>
          <w:color w:val="000000"/>
          <w:sz w:val="24"/>
          <w:szCs w:val="24"/>
        </w:rPr>
        <w:t xml:space="preserve">bens jurídicos primordiais para a manutenção da paz social. </w:t>
      </w:r>
    </w:p>
    <w:p w:rsidR="006B77ED" w:rsidRDefault="00945561" w:rsidP="00096E95">
      <w:pPr>
        <w:tabs>
          <w:tab w:val="right" w:pos="709"/>
          <w:tab w:val="left" w:pos="794"/>
          <w:tab w:val="left" w:pos="1440"/>
          <w:tab w:val="right" w:leader="dot" w:pos="8460"/>
        </w:tabs>
        <w:autoSpaceDE w:val="0"/>
        <w:spacing w:line="360" w:lineRule="auto"/>
        <w:jc w:val="both"/>
        <w:rPr>
          <w:rFonts w:ascii="Arial" w:hAnsi="Arial" w:cs="Arial"/>
          <w:sz w:val="24"/>
          <w:szCs w:val="24"/>
        </w:rPr>
      </w:pPr>
      <w:r w:rsidRPr="00B840D5">
        <w:rPr>
          <w:rFonts w:ascii="Arial" w:hAnsi="Arial" w:cs="Arial"/>
          <w:color w:val="000000"/>
          <w:sz w:val="24"/>
          <w:szCs w:val="24"/>
        </w:rPr>
        <w:t>Semanticamente</w:t>
      </w:r>
      <w:r w:rsidR="0019730F" w:rsidRPr="00B840D5">
        <w:rPr>
          <w:rFonts w:ascii="Arial" w:hAnsi="Arial" w:cs="Arial"/>
          <w:color w:val="000000"/>
          <w:sz w:val="24"/>
          <w:szCs w:val="24"/>
        </w:rPr>
        <w:t xml:space="preserve"> falando, a palavra “hediondo” significa</w:t>
      </w:r>
      <w:r w:rsidR="009C44AB" w:rsidRPr="00B840D5">
        <w:rPr>
          <w:rFonts w:ascii="Arial" w:hAnsi="Arial" w:cs="Arial"/>
          <w:color w:val="000000"/>
          <w:sz w:val="24"/>
          <w:szCs w:val="24"/>
        </w:rPr>
        <w:t>: “</w:t>
      </w:r>
      <w:r w:rsidR="009C44AB" w:rsidRPr="00B840D5">
        <w:rPr>
          <w:rFonts w:ascii="Arial" w:hAnsi="Arial" w:cs="Arial"/>
          <w:sz w:val="24"/>
          <w:szCs w:val="24"/>
        </w:rPr>
        <w:t>Aquilo que imprime repulsa e horror; horrível; repulsivo; repugnante; que provoca intensa indignação moral”.</w:t>
      </w:r>
      <w:r w:rsidR="009C44AB" w:rsidRPr="00B840D5">
        <w:rPr>
          <w:rStyle w:val="Refdenotaderodap"/>
          <w:rFonts w:ascii="Arial" w:hAnsi="Arial" w:cs="Arial"/>
          <w:sz w:val="24"/>
          <w:szCs w:val="24"/>
        </w:rPr>
        <w:footnoteReference w:id="30"/>
      </w:r>
    </w:p>
    <w:p w:rsidR="00C524E3" w:rsidRPr="00C524E3" w:rsidRDefault="00C524E3" w:rsidP="00096E95">
      <w:pPr>
        <w:tabs>
          <w:tab w:val="right" w:pos="709"/>
          <w:tab w:val="left" w:pos="794"/>
          <w:tab w:val="left" w:pos="1440"/>
          <w:tab w:val="right" w:leader="dot" w:pos="8460"/>
        </w:tabs>
        <w:autoSpaceDE w:val="0"/>
        <w:spacing w:line="360" w:lineRule="auto"/>
        <w:jc w:val="both"/>
        <w:rPr>
          <w:rFonts w:ascii="Arial" w:hAnsi="Arial" w:cs="Arial"/>
          <w:sz w:val="24"/>
          <w:szCs w:val="24"/>
        </w:rPr>
      </w:pPr>
    </w:p>
    <w:p w:rsidR="0019730F" w:rsidRPr="00740905" w:rsidRDefault="00153F98" w:rsidP="00740905">
      <w:pPr>
        <w:tabs>
          <w:tab w:val="right" w:pos="709"/>
          <w:tab w:val="left" w:pos="794"/>
          <w:tab w:val="left" w:pos="1440"/>
          <w:tab w:val="right" w:leader="dot" w:pos="8460"/>
        </w:tabs>
        <w:autoSpaceDE w:val="0"/>
        <w:spacing w:line="360" w:lineRule="auto"/>
        <w:jc w:val="both"/>
        <w:rPr>
          <w:rFonts w:ascii="Arial" w:hAnsi="Arial" w:cs="Arial"/>
          <w:b/>
          <w:color w:val="000000"/>
          <w:sz w:val="24"/>
          <w:szCs w:val="24"/>
        </w:rPr>
      </w:pPr>
      <w:r>
        <w:rPr>
          <w:rFonts w:ascii="Arial" w:hAnsi="Arial" w:cs="Arial"/>
          <w:b/>
          <w:color w:val="000000"/>
          <w:sz w:val="24"/>
          <w:szCs w:val="24"/>
        </w:rPr>
        <w:t>7</w:t>
      </w:r>
      <w:r w:rsidR="00A207FF">
        <w:rPr>
          <w:rFonts w:ascii="Arial" w:hAnsi="Arial" w:cs="Arial"/>
          <w:b/>
          <w:color w:val="000000"/>
          <w:sz w:val="24"/>
          <w:szCs w:val="24"/>
        </w:rPr>
        <w:t>.1.2</w:t>
      </w:r>
      <w:r w:rsidR="0019730F" w:rsidRPr="00740905">
        <w:rPr>
          <w:rFonts w:ascii="Arial" w:hAnsi="Arial" w:cs="Arial"/>
          <w:b/>
          <w:color w:val="000000"/>
          <w:sz w:val="24"/>
          <w:szCs w:val="24"/>
        </w:rPr>
        <w:t xml:space="preserve"> Da Previsão Constitucional</w:t>
      </w:r>
    </w:p>
    <w:p w:rsidR="0019730F" w:rsidRPr="00740905" w:rsidRDefault="0019730F" w:rsidP="00740905">
      <w:pPr>
        <w:tabs>
          <w:tab w:val="right" w:pos="709"/>
          <w:tab w:val="left" w:pos="794"/>
          <w:tab w:val="left" w:pos="1440"/>
          <w:tab w:val="right" w:leader="dot" w:pos="8460"/>
        </w:tabs>
        <w:autoSpaceDE w:val="0"/>
        <w:spacing w:line="360" w:lineRule="auto"/>
        <w:jc w:val="both"/>
        <w:rPr>
          <w:rFonts w:ascii="Arial" w:hAnsi="Arial" w:cs="Arial"/>
          <w:color w:val="000000"/>
          <w:sz w:val="24"/>
          <w:szCs w:val="24"/>
        </w:rPr>
      </w:pPr>
      <w:r w:rsidRPr="00740905">
        <w:rPr>
          <w:rFonts w:ascii="Arial" w:hAnsi="Arial" w:cs="Arial"/>
          <w:b/>
          <w:color w:val="000000"/>
          <w:sz w:val="24"/>
          <w:szCs w:val="24"/>
        </w:rPr>
        <w:tab/>
      </w:r>
      <w:r w:rsidR="00DE0AAC">
        <w:rPr>
          <w:rFonts w:ascii="Arial" w:hAnsi="Arial" w:cs="Arial"/>
          <w:color w:val="000000"/>
          <w:sz w:val="24"/>
          <w:szCs w:val="24"/>
        </w:rPr>
        <w:t>Prescreve</w:t>
      </w:r>
      <w:r w:rsidRPr="00740905">
        <w:rPr>
          <w:rFonts w:ascii="Arial" w:hAnsi="Arial" w:cs="Arial"/>
          <w:color w:val="000000"/>
          <w:sz w:val="24"/>
          <w:szCs w:val="24"/>
        </w:rPr>
        <w:t xml:space="preserve"> o art. 5º, XLIII da Carta Magna:</w:t>
      </w:r>
    </w:p>
    <w:p w:rsidR="00C524E3" w:rsidRPr="00945561" w:rsidRDefault="006B77ED" w:rsidP="005C30A1">
      <w:pPr>
        <w:tabs>
          <w:tab w:val="right" w:pos="709"/>
          <w:tab w:val="left" w:pos="794"/>
          <w:tab w:val="left" w:pos="1440"/>
          <w:tab w:val="right" w:leader="dot" w:pos="8460"/>
        </w:tabs>
        <w:autoSpaceDE w:val="0"/>
        <w:spacing w:line="240" w:lineRule="auto"/>
        <w:ind w:left="2552"/>
        <w:jc w:val="both"/>
        <w:rPr>
          <w:rFonts w:ascii="Arial" w:hAnsi="Arial" w:cs="Arial"/>
          <w:color w:val="000000"/>
          <w:sz w:val="20"/>
          <w:szCs w:val="20"/>
        </w:rPr>
      </w:pPr>
      <w:r>
        <w:rPr>
          <w:rFonts w:ascii="Arial" w:hAnsi="Arial" w:cs="Arial"/>
          <w:color w:val="000000"/>
          <w:sz w:val="20"/>
          <w:szCs w:val="20"/>
        </w:rPr>
        <w:t>A</w:t>
      </w:r>
      <w:r w:rsidR="0019730F" w:rsidRPr="00945561">
        <w:rPr>
          <w:rFonts w:ascii="Arial" w:hAnsi="Arial" w:cs="Arial"/>
          <w:color w:val="000000"/>
          <w:sz w:val="20"/>
          <w:szCs w:val="20"/>
        </w:rPr>
        <w:t xml:space="preserve"> lei considerará crimes inafiançáveis e insuscetíveis de graça ou anistia a prática da tortura, o tráfico ilícito de entorpecentes e drogas afins, o terrorismo e os definidos como crimes hediondos, por eles respondendo os mandantes, os executores e os que,</w:t>
      </w:r>
      <w:r w:rsidR="00005B52">
        <w:rPr>
          <w:rFonts w:ascii="Arial" w:hAnsi="Arial" w:cs="Arial"/>
          <w:color w:val="000000"/>
          <w:sz w:val="20"/>
          <w:szCs w:val="20"/>
        </w:rPr>
        <w:t xml:space="preserve"> podendo evitá-los, se omitirem</w:t>
      </w:r>
      <w:r w:rsidR="00270143">
        <w:rPr>
          <w:rFonts w:ascii="Arial" w:hAnsi="Arial" w:cs="Arial"/>
          <w:color w:val="000000"/>
          <w:sz w:val="20"/>
          <w:szCs w:val="20"/>
        </w:rPr>
        <w:t xml:space="preserve"> </w:t>
      </w:r>
      <w:r>
        <w:rPr>
          <w:rFonts w:ascii="Arial" w:hAnsi="Arial" w:cs="Arial"/>
          <w:color w:val="000000"/>
          <w:sz w:val="20"/>
          <w:szCs w:val="20"/>
        </w:rPr>
        <w:t>.</w:t>
      </w:r>
    </w:p>
    <w:p w:rsidR="005C30A1" w:rsidRPr="005C30A1" w:rsidRDefault="00740905" w:rsidP="005C30A1">
      <w:pPr>
        <w:tabs>
          <w:tab w:val="right" w:pos="709"/>
          <w:tab w:val="left" w:pos="794"/>
          <w:tab w:val="left" w:pos="1440"/>
          <w:tab w:val="right" w:leader="dot" w:pos="8460"/>
        </w:tabs>
        <w:autoSpaceDE w:val="0"/>
        <w:spacing w:line="360" w:lineRule="auto"/>
        <w:jc w:val="both"/>
        <w:rPr>
          <w:rFonts w:ascii="Arial" w:hAnsi="Arial" w:cs="Arial"/>
          <w:color w:val="000000"/>
          <w:sz w:val="24"/>
          <w:szCs w:val="24"/>
        </w:rPr>
      </w:pPr>
      <w:r>
        <w:rPr>
          <w:rFonts w:ascii="Arial" w:hAnsi="Arial" w:cs="Arial"/>
          <w:b/>
          <w:color w:val="000000"/>
          <w:sz w:val="24"/>
          <w:szCs w:val="24"/>
        </w:rPr>
        <w:tab/>
      </w:r>
      <w:r w:rsidR="005C30A1" w:rsidRPr="005C30A1">
        <w:rPr>
          <w:rFonts w:ascii="Arial" w:hAnsi="Arial" w:cs="Arial"/>
          <w:color w:val="000000"/>
          <w:sz w:val="24"/>
          <w:szCs w:val="24"/>
        </w:rPr>
        <w:t xml:space="preserve">Sobre este inciso, ensina o professor </w:t>
      </w:r>
      <w:r w:rsidR="005C30A1" w:rsidRPr="005C30A1">
        <w:rPr>
          <w:rFonts w:ascii="Arial" w:hAnsi="Arial" w:cs="Arial"/>
          <w:sz w:val="24"/>
          <w:szCs w:val="24"/>
        </w:rPr>
        <w:t xml:space="preserve">Sérgio Ronaldo Sace Bautzer: </w:t>
      </w:r>
    </w:p>
    <w:p w:rsidR="005C30A1" w:rsidRPr="005C30A1" w:rsidRDefault="005C30A1" w:rsidP="005C30A1">
      <w:pPr>
        <w:tabs>
          <w:tab w:val="right" w:pos="709"/>
          <w:tab w:val="left" w:pos="794"/>
          <w:tab w:val="left" w:pos="1440"/>
          <w:tab w:val="right" w:leader="dot" w:pos="8460"/>
        </w:tabs>
        <w:autoSpaceDE w:val="0"/>
        <w:spacing w:line="240" w:lineRule="auto"/>
        <w:ind w:left="2552"/>
        <w:jc w:val="both"/>
        <w:rPr>
          <w:rFonts w:ascii="Arial" w:hAnsi="Arial" w:cs="Arial"/>
          <w:color w:val="000000"/>
          <w:sz w:val="20"/>
          <w:szCs w:val="20"/>
        </w:rPr>
      </w:pPr>
      <w:r>
        <w:rPr>
          <w:b/>
          <w:color w:val="000000"/>
        </w:rPr>
        <w:tab/>
        <w:t xml:space="preserve"> </w:t>
      </w:r>
      <w:r w:rsidRPr="005C30A1">
        <w:rPr>
          <w:rFonts w:ascii="Arial" w:hAnsi="Arial" w:cs="Arial"/>
          <w:color w:val="000000"/>
          <w:sz w:val="20"/>
          <w:szCs w:val="20"/>
        </w:rPr>
        <w:t>Ao dispor sobre os crimes hediondos e equiparados na Constituição de 1988, o legislador originário determinou que tais delitos tivessem um tratamento mais rigoroso que os demais.</w:t>
      </w:r>
    </w:p>
    <w:p w:rsidR="002A1D75" w:rsidRDefault="005C30A1" w:rsidP="002A1D75">
      <w:pPr>
        <w:tabs>
          <w:tab w:val="right" w:pos="709"/>
          <w:tab w:val="left" w:pos="794"/>
          <w:tab w:val="left" w:pos="1440"/>
          <w:tab w:val="right" w:leader="dot" w:pos="8460"/>
        </w:tabs>
        <w:autoSpaceDE w:val="0"/>
        <w:spacing w:line="240" w:lineRule="auto"/>
        <w:ind w:left="2552"/>
        <w:jc w:val="both"/>
        <w:rPr>
          <w:rFonts w:ascii="Arial" w:hAnsi="Arial" w:cs="Arial"/>
          <w:color w:val="000000"/>
          <w:sz w:val="20"/>
          <w:szCs w:val="20"/>
        </w:rPr>
      </w:pPr>
      <w:r>
        <w:rPr>
          <w:rFonts w:ascii="Arial" w:hAnsi="Arial" w:cs="Arial"/>
          <w:color w:val="000000"/>
          <w:sz w:val="20"/>
          <w:szCs w:val="20"/>
        </w:rPr>
        <w:tab/>
      </w:r>
      <w:r w:rsidRPr="005C30A1">
        <w:rPr>
          <w:rFonts w:ascii="Arial" w:hAnsi="Arial" w:cs="Arial"/>
          <w:color w:val="000000"/>
          <w:sz w:val="20"/>
          <w:szCs w:val="20"/>
        </w:rPr>
        <w:t xml:space="preserve">Além do comando a ser seguido, a Lei Fundamental também determinou que os crimes de tráfico de drogas, terrorismo e tortura recebessem o mesmo tratamento rigoroso dado aos crimes </w:t>
      </w:r>
      <w:r w:rsidRPr="005C30A1">
        <w:rPr>
          <w:rFonts w:ascii="Arial" w:hAnsi="Arial" w:cs="Arial"/>
          <w:color w:val="000000"/>
          <w:sz w:val="20"/>
          <w:szCs w:val="20"/>
        </w:rPr>
        <w:lastRenderedPageBreak/>
        <w:t>hediondos. Assim, tais delitos foram considerados como equiparados ou assemelhados aos hediondos.</w:t>
      </w:r>
      <w:r>
        <w:rPr>
          <w:rStyle w:val="Refdenotaderodap"/>
          <w:rFonts w:ascii="Arial" w:hAnsi="Arial" w:cs="Arial"/>
          <w:color w:val="000000"/>
          <w:sz w:val="20"/>
          <w:szCs w:val="20"/>
        </w:rPr>
        <w:footnoteReference w:id="31"/>
      </w:r>
      <w:r w:rsidRPr="005C30A1">
        <w:rPr>
          <w:rFonts w:ascii="Arial" w:hAnsi="Arial" w:cs="Arial"/>
          <w:color w:val="000000"/>
          <w:sz w:val="20"/>
          <w:szCs w:val="20"/>
        </w:rPr>
        <w:t xml:space="preserve"> </w:t>
      </w:r>
    </w:p>
    <w:p w:rsidR="002A1D75" w:rsidRPr="002A1D75" w:rsidRDefault="002A1D75" w:rsidP="002A1D75">
      <w:pPr>
        <w:tabs>
          <w:tab w:val="right" w:pos="709"/>
          <w:tab w:val="left" w:pos="794"/>
          <w:tab w:val="left" w:pos="1440"/>
          <w:tab w:val="right" w:leader="dot" w:pos="8460"/>
        </w:tabs>
        <w:autoSpaceDE w:val="0"/>
        <w:spacing w:line="240" w:lineRule="auto"/>
        <w:ind w:left="2552"/>
        <w:jc w:val="both"/>
        <w:rPr>
          <w:rFonts w:ascii="Arial" w:hAnsi="Arial" w:cs="Arial"/>
          <w:color w:val="000000"/>
          <w:sz w:val="20"/>
          <w:szCs w:val="20"/>
        </w:rPr>
      </w:pPr>
    </w:p>
    <w:p w:rsidR="00DB6987" w:rsidRPr="002A1D75" w:rsidRDefault="00DE0AAC" w:rsidP="002A1D75">
      <w:pPr>
        <w:spacing w:line="360" w:lineRule="auto"/>
        <w:jc w:val="both"/>
        <w:rPr>
          <w:rFonts w:ascii="Arial" w:hAnsi="Arial" w:cs="Arial"/>
          <w:sz w:val="24"/>
          <w:szCs w:val="24"/>
        </w:rPr>
      </w:pPr>
      <w:r w:rsidRPr="002A1D75">
        <w:rPr>
          <w:rFonts w:ascii="Arial" w:hAnsi="Arial" w:cs="Arial"/>
          <w:sz w:val="24"/>
          <w:szCs w:val="24"/>
        </w:rPr>
        <w:t>Assim</w:t>
      </w:r>
      <w:r w:rsidR="00DB6987" w:rsidRPr="002A1D75">
        <w:rPr>
          <w:rFonts w:ascii="Arial" w:hAnsi="Arial" w:cs="Arial"/>
          <w:sz w:val="24"/>
          <w:szCs w:val="24"/>
        </w:rPr>
        <w:t xml:space="preserve">, insta salientar que </w:t>
      </w:r>
      <w:r w:rsidR="00C32FC6" w:rsidRPr="002A1D75">
        <w:rPr>
          <w:rFonts w:ascii="Arial" w:hAnsi="Arial" w:cs="Arial"/>
          <w:sz w:val="24"/>
          <w:szCs w:val="24"/>
        </w:rPr>
        <w:t xml:space="preserve">o </w:t>
      </w:r>
      <w:r w:rsidR="00DB6987" w:rsidRPr="002A1D75">
        <w:rPr>
          <w:rFonts w:ascii="Arial" w:hAnsi="Arial" w:cs="Arial"/>
          <w:sz w:val="24"/>
          <w:szCs w:val="24"/>
        </w:rPr>
        <w:t>ordenamento jurídico aplicou tanto rigor a</w:t>
      </w:r>
      <w:r w:rsidR="00EF17DA" w:rsidRPr="002A1D75">
        <w:rPr>
          <w:rFonts w:ascii="Arial" w:hAnsi="Arial" w:cs="Arial"/>
          <w:sz w:val="24"/>
          <w:szCs w:val="24"/>
        </w:rPr>
        <w:t>os crimes hediondos que quis considerá-los insuscetíveis de graça, anistia e indulto. Ademais, tratam-se de crimes inafiançáveis e suas penas privativas de liberdade não podem ser substituídas por pen</w:t>
      </w:r>
      <w:r w:rsidR="00E17D46" w:rsidRPr="002A1D75">
        <w:rPr>
          <w:rFonts w:ascii="Arial" w:hAnsi="Arial" w:cs="Arial"/>
          <w:sz w:val="24"/>
          <w:szCs w:val="24"/>
        </w:rPr>
        <w:t xml:space="preserve">as restritivas de direito. Não </w:t>
      </w:r>
      <w:r w:rsidR="00EF17DA" w:rsidRPr="002A1D75">
        <w:rPr>
          <w:rFonts w:ascii="Arial" w:hAnsi="Arial" w:cs="Arial"/>
          <w:sz w:val="24"/>
          <w:szCs w:val="24"/>
        </w:rPr>
        <w:t>obstante, o cumprimento inicial da pena para o agente condenado por esta espécie de crime, será sempre o regime fechado, e os prazos para a progressão são diversificados dos delito</w:t>
      </w:r>
      <w:r w:rsidR="00BB647A" w:rsidRPr="002A1D75">
        <w:rPr>
          <w:rFonts w:ascii="Arial" w:hAnsi="Arial" w:cs="Arial"/>
          <w:sz w:val="24"/>
          <w:szCs w:val="24"/>
        </w:rPr>
        <w:t>s penais comuns (não hediondos), car</w:t>
      </w:r>
      <w:r w:rsidR="002A1D75">
        <w:rPr>
          <w:rFonts w:ascii="Arial" w:hAnsi="Arial" w:cs="Arial"/>
          <w:sz w:val="24"/>
          <w:szCs w:val="24"/>
        </w:rPr>
        <w:t>a</w:t>
      </w:r>
      <w:r w:rsidR="00BB647A" w:rsidRPr="002A1D75">
        <w:rPr>
          <w:rFonts w:ascii="Arial" w:hAnsi="Arial" w:cs="Arial"/>
          <w:sz w:val="24"/>
          <w:szCs w:val="24"/>
        </w:rPr>
        <w:t>cterizando assim, um maio</w:t>
      </w:r>
      <w:r w:rsidR="002A1D75">
        <w:rPr>
          <w:rFonts w:ascii="Arial" w:hAnsi="Arial" w:cs="Arial"/>
          <w:sz w:val="24"/>
          <w:szCs w:val="24"/>
        </w:rPr>
        <w:t>r</w:t>
      </w:r>
      <w:r w:rsidR="00BB647A" w:rsidRPr="002A1D75">
        <w:rPr>
          <w:rFonts w:ascii="Arial" w:hAnsi="Arial" w:cs="Arial"/>
          <w:sz w:val="24"/>
          <w:szCs w:val="24"/>
        </w:rPr>
        <w:t xml:space="preserve"> rigor.</w:t>
      </w:r>
    </w:p>
    <w:p w:rsidR="00970C90" w:rsidRPr="002A1D75" w:rsidRDefault="00EF17DA" w:rsidP="002A1D75">
      <w:pPr>
        <w:spacing w:line="360" w:lineRule="auto"/>
        <w:jc w:val="both"/>
        <w:rPr>
          <w:rFonts w:ascii="Arial" w:hAnsi="Arial" w:cs="Arial"/>
          <w:sz w:val="24"/>
          <w:szCs w:val="24"/>
        </w:rPr>
      </w:pPr>
      <w:r w:rsidRPr="002A1D75">
        <w:rPr>
          <w:rFonts w:ascii="Arial" w:hAnsi="Arial" w:cs="Arial"/>
          <w:sz w:val="24"/>
          <w:szCs w:val="24"/>
        </w:rPr>
        <w:t xml:space="preserve">Inúmeras outras diferenças </w:t>
      </w:r>
      <w:r w:rsidR="00E17D46" w:rsidRPr="002A1D75">
        <w:rPr>
          <w:rFonts w:ascii="Arial" w:hAnsi="Arial" w:cs="Arial"/>
          <w:sz w:val="24"/>
          <w:szCs w:val="24"/>
        </w:rPr>
        <w:t>poderiam ser tecidas para comparar</w:t>
      </w:r>
      <w:r w:rsidR="006C0F8C" w:rsidRPr="002A1D75">
        <w:rPr>
          <w:rFonts w:ascii="Arial" w:hAnsi="Arial" w:cs="Arial"/>
          <w:sz w:val="24"/>
          <w:szCs w:val="24"/>
        </w:rPr>
        <w:t xml:space="preserve"> os crimes hediondos dos</w:t>
      </w:r>
      <w:r w:rsidR="00E17D46" w:rsidRPr="002A1D75">
        <w:rPr>
          <w:rFonts w:ascii="Arial" w:hAnsi="Arial" w:cs="Arial"/>
          <w:sz w:val="24"/>
          <w:szCs w:val="24"/>
        </w:rPr>
        <w:t xml:space="preserve"> comuns. Para este, o prazo de prisão temporária é de cinco dias, prorrogável por mais cinco; para aquele, o prazo estende-se à trinta dias, prorrogáveis por mais trinta. </w:t>
      </w:r>
    </w:p>
    <w:p w:rsidR="002A1D75" w:rsidRPr="002A1D75" w:rsidRDefault="00E17D46" w:rsidP="002A1D75">
      <w:pPr>
        <w:spacing w:line="360" w:lineRule="auto"/>
        <w:jc w:val="both"/>
        <w:rPr>
          <w:rFonts w:ascii="Arial" w:hAnsi="Arial" w:cs="Arial"/>
          <w:sz w:val="24"/>
          <w:szCs w:val="24"/>
        </w:rPr>
      </w:pPr>
      <w:r w:rsidRPr="002A1D75">
        <w:rPr>
          <w:rFonts w:ascii="Arial" w:hAnsi="Arial" w:cs="Arial"/>
          <w:sz w:val="24"/>
          <w:szCs w:val="24"/>
        </w:rPr>
        <w:t xml:space="preserve">E, em regra, o condenado será recolhido ao Presídio de segurança máxima, dada a alta periculosidade do delito. </w:t>
      </w:r>
    </w:p>
    <w:p w:rsidR="00E17D46" w:rsidRPr="002A1D75" w:rsidRDefault="00BB647A" w:rsidP="002A1D75">
      <w:pPr>
        <w:spacing w:line="360" w:lineRule="auto"/>
        <w:jc w:val="both"/>
        <w:rPr>
          <w:rFonts w:ascii="Arial" w:hAnsi="Arial" w:cs="Arial"/>
          <w:sz w:val="24"/>
          <w:szCs w:val="24"/>
        </w:rPr>
      </w:pPr>
      <w:r w:rsidRPr="002A1D75">
        <w:rPr>
          <w:rFonts w:ascii="Arial" w:hAnsi="Arial" w:cs="Arial"/>
          <w:sz w:val="24"/>
          <w:szCs w:val="24"/>
        </w:rPr>
        <w:t>Feita essas pontuações</w:t>
      </w:r>
      <w:r w:rsidR="00E17D46" w:rsidRPr="002A1D75">
        <w:rPr>
          <w:rFonts w:ascii="Arial" w:hAnsi="Arial" w:cs="Arial"/>
          <w:sz w:val="24"/>
          <w:szCs w:val="24"/>
        </w:rPr>
        <w:t xml:space="preserve">, percebe-se o cuidado que o legislador teve ao tratar da matéria do crime hediondo. </w:t>
      </w:r>
      <w:r w:rsidR="00970C90" w:rsidRPr="002A1D75">
        <w:rPr>
          <w:rFonts w:ascii="Arial" w:hAnsi="Arial" w:cs="Arial"/>
          <w:sz w:val="24"/>
          <w:szCs w:val="24"/>
        </w:rPr>
        <w:t>Estabeleceu diferenças do</w:t>
      </w:r>
      <w:r w:rsidR="006C0F8C" w:rsidRPr="002A1D75">
        <w:rPr>
          <w:rFonts w:ascii="Arial" w:hAnsi="Arial" w:cs="Arial"/>
          <w:sz w:val="24"/>
          <w:szCs w:val="24"/>
        </w:rPr>
        <w:t xml:space="preserve">s delitos comuns, foi mais rígido e buscou uma punição mais severa, condizente com o crime praticado. </w:t>
      </w:r>
    </w:p>
    <w:p w:rsidR="00FC6702" w:rsidRPr="00A317F0" w:rsidRDefault="00FC6702" w:rsidP="002A1D75">
      <w:pPr>
        <w:tabs>
          <w:tab w:val="right" w:pos="709"/>
          <w:tab w:val="left" w:pos="794"/>
          <w:tab w:val="left" w:pos="1440"/>
          <w:tab w:val="right" w:leader="dot" w:pos="8460"/>
        </w:tabs>
        <w:autoSpaceDE w:val="0"/>
        <w:spacing w:before="240" w:line="240" w:lineRule="auto"/>
        <w:jc w:val="both"/>
        <w:rPr>
          <w:rFonts w:ascii="Arial" w:hAnsi="Arial" w:cs="Arial"/>
          <w:b/>
          <w:color w:val="FF0000"/>
          <w:sz w:val="20"/>
          <w:szCs w:val="20"/>
        </w:rPr>
      </w:pPr>
    </w:p>
    <w:p w:rsidR="0019730F" w:rsidRPr="00FC6702" w:rsidRDefault="00153F98" w:rsidP="00943571">
      <w:pPr>
        <w:tabs>
          <w:tab w:val="right" w:pos="709"/>
          <w:tab w:val="left" w:pos="794"/>
          <w:tab w:val="left" w:pos="1440"/>
          <w:tab w:val="right" w:leader="dot" w:pos="8460"/>
        </w:tabs>
        <w:autoSpaceDE w:val="0"/>
        <w:spacing w:line="360" w:lineRule="auto"/>
        <w:jc w:val="both"/>
        <w:rPr>
          <w:rFonts w:ascii="Arial" w:hAnsi="Arial" w:cs="Arial"/>
          <w:b/>
          <w:color w:val="000000"/>
          <w:sz w:val="24"/>
          <w:szCs w:val="24"/>
        </w:rPr>
      </w:pPr>
      <w:r>
        <w:rPr>
          <w:rFonts w:ascii="Arial" w:hAnsi="Arial" w:cs="Arial"/>
          <w:b/>
          <w:sz w:val="24"/>
          <w:szCs w:val="24"/>
        </w:rPr>
        <w:t>7</w:t>
      </w:r>
      <w:r w:rsidR="00FC6702" w:rsidRPr="00FC6702">
        <w:rPr>
          <w:rFonts w:ascii="Arial" w:hAnsi="Arial" w:cs="Arial"/>
          <w:b/>
          <w:sz w:val="24"/>
          <w:szCs w:val="24"/>
        </w:rPr>
        <w:t>.1.3 Da Previsão Legal</w:t>
      </w:r>
    </w:p>
    <w:p w:rsidR="0019730F" w:rsidRPr="00740905" w:rsidRDefault="0019730F" w:rsidP="00740905">
      <w:pPr>
        <w:spacing w:line="360" w:lineRule="auto"/>
        <w:jc w:val="both"/>
        <w:rPr>
          <w:rFonts w:ascii="Arial" w:hAnsi="Arial" w:cs="Arial"/>
          <w:sz w:val="24"/>
          <w:szCs w:val="24"/>
        </w:rPr>
      </w:pPr>
      <w:r w:rsidRPr="00740905">
        <w:rPr>
          <w:rFonts w:ascii="Arial" w:hAnsi="Arial" w:cs="Arial"/>
          <w:sz w:val="24"/>
          <w:szCs w:val="24"/>
        </w:rPr>
        <w:t xml:space="preserve">Objetivando regulamentar </w:t>
      </w:r>
      <w:r w:rsidR="00BB647A">
        <w:rPr>
          <w:rFonts w:ascii="Arial" w:hAnsi="Arial" w:cs="Arial"/>
          <w:sz w:val="24"/>
          <w:szCs w:val="24"/>
        </w:rPr>
        <w:t xml:space="preserve">a norma </w:t>
      </w:r>
      <w:r w:rsidR="00B215E6">
        <w:rPr>
          <w:rFonts w:ascii="Arial" w:hAnsi="Arial" w:cs="Arial"/>
          <w:sz w:val="24"/>
          <w:szCs w:val="24"/>
        </w:rPr>
        <w:t>constitucional supra mencionada</w:t>
      </w:r>
      <w:r w:rsidRPr="00740905">
        <w:rPr>
          <w:rFonts w:ascii="Arial" w:hAnsi="Arial" w:cs="Arial"/>
          <w:sz w:val="24"/>
          <w:szCs w:val="24"/>
        </w:rPr>
        <w:t xml:space="preserve">, </w:t>
      </w:r>
      <w:r w:rsidR="00BB647A">
        <w:rPr>
          <w:rFonts w:ascii="Arial" w:hAnsi="Arial" w:cs="Arial"/>
          <w:sz w:val="24"/>
          <w:szCs w:val="24"/>
        </w:rPr>
        <w:t>criou-se</w:t>
      </w:r>
      <w:r w:rsidRPr="00740905">
        <w:rPr>
          <w:rFonts w:ascii="Arial" w:hAnsi="Arial" w:cs="Arial"/>
          <w:sz w:val="24"/>
          <w:szCs w:val="24"/>
        </w:rPr>
        <w:t xml:space="preserve"> a lei 8072/90, que dispõe sobre os crimes hediondos. </w:t>
      </w:r>
    </w:p>
    <w:p w:rsidR="00B215E6" w:rsidRDefault="00B215E6" w:rsidP="00740905">
      <w:pPr>
        <w:spacing w:line="360" w:lineRule="auto"/>
        <w:jc w:val="both"/>
        <w:rPr>
          <w:rFonts w:ascii="Arial" w:hAnsi="Arial" w:cs="Arial"/>
          <w:color w:val="000000"/>
          <w:sz w:val="24"/>
          <w:szCs w:val="24"/>
        </w:rPr>
      </w:pPr>
      <w:r>
        <w:rPr>
          <w:rFonts w:ascii="Arial" w:hAnsi="Arial" w:cs="Arial"/>
          <w:color w:val="000000"/>
          <w:sz w:val="24"/>
          <w:szCs w:val="24"/>
        </w:rPr>
        <w:t>Desta lei, depreende-se o rol dos crimes hediondos. Insta salientar que</w:t>
      </w:r>
      <w:r w:rsidR="00275F71">
        <w:rPr>
          <w:rFonts w:ascii="Arial" w:hAnsi="Arial" w:cs="Arial"/>
          <w:color w:val="000000"/>
          <w:sz w:val="24"/>
          <w:szCs w:val="24"/>
        </w:rPr>
        <w:t xml:space="preserve"> este rol é taxativo, ou seja, </w:t>
      </w:r>
      <w:r>
        <w:rPr>
          <w:rFonts w:ascii="Arial" w:hAnsi="Arial" w:cs="Arial"/>
          <w:color w:val="000000"/>
          <w:sz w:val="24"/>
          <w:szCs w:val="24"/>
        </w:rPr>
        <w:t>para que um crime hediondo assim seja considerado, deverá ter sua expressa previsão legal.</w:t>
      </w:r>
    </w:p>
    <w:p w:rsidR="002A1D75" w:rsidRPr="00740905" w:rsidRDefault="002A1D75" w:rsidP="00740905">
      <w:pPr>
        <w:spacing w:line="360" w:lineRule="auto"/>
        <w:jc w:val="both"/>
        <w:rPr>
          <w:rFonts w:ascii="Arial" w:hAnsi="Arial" w:cs="Arial"/>
          <w:sz w:val="24"/>
          <w:szCs w:val="24"/>
        </w:rPr>
      </w:pPr>
    </w:p>
    <w:p w:rsidR="0019730F" w:rsidRPr="00FC6702" w:rsidRDefault="00153F98" w:rsidP="00740905">
      <w:pPr>
        <w:tabs>
          <w:tab w:val="right" w:pos="709"/>
          <w:tab w:val="left" w:pos="794"/>
          <w:tab w:val="left" w:pos="1440"/>
          <w:tab w:val="right" w:leader="dot" w:pos="8460"/>
        </w:tabs>
        <w:autoSpaceDE w:val="0"/>
        <w:spacing w:line="360" w:lineRule="auto"/>
        <w:jc w:val="both"/>
        <w:rPr>
          <w:rFonts w:ascii="Arial" w:hAnsi="Arial" w:cs="Arial"/>
          <w:b/>
          <w:sz w:val="24"/>
          <w:szCs w:val="24"/>
        </w:rPr>
      </w:pPr>
      <w:r>
        <w:rPr>
          <w:rFonts w:ascii="Arial" w:hAnsi="Arial" w:cs="Arial"/>
          <w:b/>
          <w:sz w:val="24"/>
          <w:szCs w:val="24"/>
        </w:rPr>
        <w:lastRenderedPageBreak/>
        <w:t>7</w:t>
      </w:r>
      <w:r w:rsidR="00A207FF" w:rsidRPr="00FC6702">
        <w:rPr>
          <w:rFonts w:ascii="Arial" w:hAnsi="Arial" w:cs="Arial"/>
          <w:b/>
          <w:sz w:val="24"/>
          <w:szCs w:val="24"/>
        </w:rPr>
        <w:t>.1.4</w:t>
      </w:r>
      <w:r w:rsidR="0019730F" w:rsidRPr="00FC6702">
        <w:rPr>
          <w:rFonts w:ascii="Arial" w:hAnsi="Arial" w:cs="Arial"/>
          <w:b/>
          <w:sz w:val="24"/>
          <w:szCs w:val="24"/>
        </w:rPr>
        <w:t xml:space="preserve"> </w:t>
      </w:r>
      <w:r w:rsidR="00740905" w:rsidRPr="00FC6702">
        <w:rPr>
          <w:rFonts w:ascii="Arial" w:hAnsi="Arial" w:cs="Arial"/>
          <w:b/>
          <w:sz w:val="24"/>
          <w:szCs w:val="24"/>
        </w:rPr>
        <w:t>Da Tentativa e</w:t>
      </w:r>
      <w:r w:rsidR="0019730F" w:rsidRPr="00FC6702">
        <w:rPr>
          <w:rFonts w:ascii="Arial" w:hAnsi="Arial" w:cs="Arial"/>
          <w:b/>
          <w:sz w:val="24"/>
          <w:szCs w:val="24"/>
        </w:rPr>
        <w:t xml:space="preserve"> Consumação</w:t>
      </w:r>
    </w:p>
    <w:p w:rsidR="00737340" w:rsidRPr="00275F71" w:rsidRDefault="00275F71" w:rsidP="00275F71">
      <w:pPr>
        <w:autoSpaceDE w:val="0"/>
        <w:spacing w:line="360" w:lineRule="auto"/>
        <w:jc w:val="both"/>
        <w:rPr>
          <w:rFonts w:ascii="Arial" w:hAnsi="Arial" w:cs="Arial"/>
          <w:color w:val="000000"/>
          <w:sz w:val="24"/>
          <w:szCs w:val="24"/>
        </w:rPr>
      </w:pPr>
      <w:r>
        <w:rPr>
          <w:rFonts w:ascii="Arial" w:hAnsi="Arial" w:cs="Arial"/>
          <w:sz w:val="24"/>
          <w:szCs w:val="24"/>
        </w:rPr>
        <w:t>O C</w:t>
      </w:r>
      <w:r w:rsidR="00B215E6">
        <w:rPr>
          <w:rFonts w:ascii="Arial" w:hAnsi="Arial" w:cs="Arial"/>
          <w:sz w:val="24"/>
          <w:szCs w:val="24"/>
        </w:rPr>
        <w:t xml:space="preserve">aput do </w:t>
      </w:r>
      <w:r>
        <w:rPr>
          <w:rFonts w:ascii="Arial" w:hAnsi="Arial" w:cs="Arial"/>
          <w:sz w:val="24"/>
          <w:szCs w:val="24"/>
        </w:rPr>
        <w:t>A</w:t>
      </w:r>
      <w:r w:rsidR="0019730F" w:rsidRPr="00740905">
        <w:rPr>
          <w:rFonts w:ascii="Arial" w:hAnsi="Arial" w:cs="Arial"/>
          <w:sz w:val="24"/>
          <w:szCs w:val="24"/>
        </w:rPr>
        <w:t xml:space="preserve">rt. 1º da lei 8072/90, </w:t>
      </w:r>
      <w:r>
        <w:rPr>
          <w:rFonts w:ascii="Arial" w:hAnsi="Arial" w:cs="Arial"/>
          <w:color w:val="000000"/>
          <w:sz w:val="24"/>
          <w:szCs w:val="24"/>
        </w:rPr>
        <w:t>prescreve: “</w:t>
      </w:r>
      <w:r>
        <w:rPr>
          <w:rFonts w:ascii="Arial" w:hAnsi="Arial" w:cs="Arial"/>
          <w:sz w:val="24"/>
          <w:szCs w:val="20"/>
        </w:rPr>
        <w:t>s</w:t>
      </w:r>
      <w:r w:rsidR="0019730F" w:rsidRPr="00275F71">
        <w:rPr>
          <w:rFonts w:ascii="Arial" w:hAnsi="Arial" w:cs="Arial"/>
          <w:sz w:val="24"/>
          <w:szCs w:val="20"/>
        </w:rPr>
        <w:t>ão considerados hediondos os seguintes crimes, todos tipificados no Decreto-Lei n</w:t>
      </w:r>
      <w:r w:rsidR="0019730F" w:rsidRPr="00275F71">
        <w:rPr>
          <w:rFonts w:ascii="Arial" w:hAnsi="Arial" w:cs="Arial"/>
          <w:sz w:val="24"/>
          <w:szCs w:val="20"/>
          <w:u w:val="single"/>
          <w:vertAlign w:val="superscript"/>
        </w:rPr>
        <w:t>o</w:t>
      </w:r>
      <w:r w:rsidR="0019730F" w:rsidRPr="00275F71">
        <w:rPr>
          <w:rFonts w:ascii="Arial" w:hAnsi="Arial" w:cs="Arial"/>
          <w:sz w:val="24"/>
          <w:szCs w:val="20"/>
        </w:rPr>
        <w:t xml:space="preserve"> 2.848, de 7 de dezembro de 1940 - Código Penal</w:t>
      </w:r>
      <w:r w:rsidR="0019730F" w:rsidRPr="00275F71">
        <w:rPr>
          <w:rFonts w:ascii="Arial" w:hAnsi="Arial" w:cs="Arial"/>
          <w:sz w:val="24"/>
          <w:szCs w:val="20"/>
          <w:u w:val="single"/>
        </w:rPr>
        <w:t xml:space="preserve">, </w:t>
      </w:r>
      <w:r w:rsidR="0019730F" w:rsidRPr="00275F71">
        <w:rPr>
          <w:rFonts w:ascii="Arial" w:hAnsi="Arial" w:cs="Arial"/>
          <w:sz w:val="24"/>
          <w:szCs w:val="20"/>
        </w:rPr>
        <w:t>consumados ou tentados</w:t>
      </w:r>
      <w:r>
        <w:rPr>
          <w:rFonts w:ascii="Arial" w:hAnsi="Arial" w:cs="Arial"/>
          <w:sz w:val="24"/>
          <w:szCs w:val="20"/>
        </w:rPr>
        <w:t>”</w:t>
      </w:r>
      <w:r w:rsidRPr="00275F71">
        <w:rPr>
          <w:rFonts w:ascii="Arial" w:hAnsi="Arial" w:cs="Arial"/>
          <w:sz w:val="24"/>
          <w:szCs w:val="20"/>
        </w:rPr>
        <w:t xml:space="preserve"> [...]</w:t>
      </w:r>
      <w:r w:rsidR="00C13ADF" w:rsidRPr="00275F71">
        <w:rPr>
          <w:rFonts w:ascii="Arial" w:hAnsi="Arial" w:cs="Arial"/>
          <w:sz w:val="24"/>
          <w:szCs w:val="20"/>
        </w:rPr>
        <w:t xml:space="preserve"> </w:t>
      </w:r>
    </w:p>
    <w:p w:rsidR="002A1D75" w:rsidRDefault="00B215E6" w:rsidP="002A1D75">
      <w:pPr>
        <w:pStyle w:val="NormalWeb"/>
        <w:spacing w:before="0" w:beforeAutospacing="0" w:after="0" w:afterAutospacing="0" w:line="360" w:lineRule="auto"/>
        <w:jc w:val="both"/>
        <w:rPr>
          <w:rFonts w:ascii="Arial" w:hAnsi="Arial" w:cs="Arial"/>
          <w:color w:val="auto"/>
          <w:sz w:val="24"/>
          <w:szCs w:val="24"/>
        </w:rPr>
      </w:pPr>
      <w:r w:rsidRPr="00B36466">
        <w:rPr>
          <w:rFonts w:ascii="Arial" w:hAnsi="Arial" w:cs="Arial"/>
          <w:color w:val="auto"/>
          <w:sz w:val="24"/>
          <w:szCs w:val="24"/>
        </w:rPr>
        <w:t>Por este artigo, conclui-se que o crime não deixar</w:t>
      </w:r>
      <w:r w:rsidR="00B36466" w:rsidRPr="00B36466">
        <w:rPr>
          <w:rFonts w:ascii="Arial" w:hAnsi="Arial" w:cs="Arial"/>
          <w:color w:val="auto"/>
          <w:sz w:val="24"/>
          <w:szCs w:val="24"/>
        </w:rPr>
        <w:t>á de s</w:t>
      </w:r>
      <w:r w:rsidR="00BB647A">
        <w:rPr>
          <w:rFonts w:ascii="Arial" w:hAnsi="Arial" w:cs="Arial"/>
          <w:color w:val="auto"/>
          <w:sz w:val="24"/>
          <w:szCs w:val="24"/>
        </w:rPr>
        <w:t>er hediondo caso se restrinja na modalidade tentada.</w:t>
      </w:r>
      <w:r w:rsidR="00B36466" w:rsidRPr="00B36466">
        <w:rPr>
          <w:rFonts w:ascii="Arial" w:hAnsi="Arial" w:cs="Arial"/>
          <w:color w:val="auto"/>
          <w:sz w:val="24"/>
          <w:szCs w:val="24"/>
        </w:rPr>
        <w:t xml:space="preserve"> </w:t>
      </w:r>
    </w:p>
    <w:p w:rsidR="002A1D75" w:rsidRDefault="002A1D75" w:rsidP="002A1D75">
      <w:pPr>
        <w:pStyle w:val="NormalWeb"/>
        <w:spacing w:before="0" w:beforeAutospacing="0" w:after="0" w:afterAutospacing="0" w:line="360" w:lineRule="auto"/>
        <w:jc w:val="both"/>
        <w:rPr>
          <w:rFonts w:ascii="Arial" w:hAnsi="Arial" w:cs="Arial"/>
          <w:color w:val="auto"/>
          <w:sz w:val="24"/>
          <w:szCs w:val="24"/>
        </w:rPr>
      </w:pPr>
    </w:p>
    <w:p w:rsidR="002A1D75" w:rsidRPr="00B36466" w:rsidRDefault="002A1D75" w:rsidP="002A1D75">
      <w:pPr>
        <w:pStyle w:val="NormalWeb"/>
        <w:spacing w:before="0" w:beforeAutospacing="0" w:after="0" w:afterAutospacing="0" w:line="360" w:lineRule="auto"/>
        <w:jc w:val="both"/>
        <w:rPr>
          <w:rFonts w:ascii="Arial" w:hAnsi="Arial" w:cs="Arial"/>
          <w:color w:val="auto"/>
          <w:sz w:val="24"/>
          <w:szCs w:val="24"/>
        </w:rPr>
      </w:pPr>
    </w:p>
    <w:p w:rsidR="0019730F" w:rsidRPr="00A207FF" w:rsidRDefault="00153F98" w:rsidP="002A1D75">
      <w:pPr>
        <w:pStyle w:val="NormalWeb"/>
        <w:spacing w:before="0" w:beforeAutospacing="0" w:after="0" w:afterAutospacing="0" w:line="360" w:lineRule="auto"/>
        <w:jc w:val="both"/>
        <w:rPr>
          <w:rFonts w:ascii="Arial" w:hAnsi="Arial" w:cs="Arial"/>
          <w:b/>
          <w:color w:val="auto"/>
          <w:sz w:val="24"/>
          <w:szCs w:val="24"/>
        </w:rPr>
      </w:pPr>
      <w:r>
        <w:rPr>
          <w:rFonts w:ascii="Arial" w:hAnsi="Arial" w:cs="Arial"/>
          <w:b/>
          <w:color w:val="auto"/>
          <w:sz w:val="24"/>
          <w:szCs w:val="24"/>
        </w:rPr>
        <w:t>7</w:t>
      </w:r>
      <w:r w:rsidR="0019730F" w:rsidRPr="00A207FF">
        <w:rPr>
          <w:rFonts w:ascii="Arial" w:hAnsi="Arial" w:cs="Arial"/>
          <w:b/>
          <w:color w:val="auto"/>
          <w:sz w:val="24"/>
          <w:szCs w:val="24"/>
        </w:rPr>
        <w:t>.</w:t>
      </w:r>
      <w:r w:rsidR="004E5092">
        <w:rPr>
          <w:rFonts w:ascii="Arial" w:hAnsi="Arial" w:cs="Arial"/>
          <w:b/>
          <w:color w:val="auto"/>
          <w:sz w:val="24"/>
          <w:szCs w:val="24"/>
        </w:rPr>
        <w:t>1.5</w:t>
      </w:r>
      <w:r w:rsidR="00740905" w:rsidRPr="00A207FF">
        <w:rPr>
          <w:rFonts w:ascii="Arial" w:hAnsi="Arial" w:cs="Arial"/>
          <w:b/>
          <w:color w:val="auto"/>
          <w:sz w:val="24"/>
          <w:szCs w:val="24"/>
        </w:rPr>
        <w:t xml:space="preserve"> Do</w:t>
      </w:r>
      <w:r w:rsidR="0019730F" w:rsidRPr="00A207FF">
        <w:rPr>
          <w:rFonts w:ascii="Arial" w:hAnsi="Arial" w:cs="Arial"/>
          <w:b/>
          <w:color w:val="auto"/>
          <w:sz w:val="24"/>
          <w:szCs w:val="24"/>
        </w:rPr>
        <w:t xml:space="preserve"> Rol Dos Crimes Hediondos: </w:t>
      </w:r>
    </w:p>
    <w:p w:rsidR="00945561" w:rsidRDefault="00BB647A" w:rsidP="002A1D75">
      <w:pPr>
        <w:pStyle w:val="NormalWeb"/>
        <w:spacing w:before="0" w:beforeAutospacing="0" w:after="0" w:afterAutospacing="0" w:line="360" w:lineRule="auto"/>
        <w:jc w:val="both"/>
        <w:rPr>
          <w:rFonts w:ascii="Arial" w:hAnsi="Arial" w:cs="Arial"/>
          <w:bCs/>
          <w:color w:val="auto"/>
          <w:sz w:val="24"/>
          <w:szCs w:val="24"/>
        </w:rPr>
      </w:pPr>
      <w:r>
        <w:rPr>
          <w:rFonts w:ascii="Arial" w:hAnsi="Arial" w:cs="Arial"/>
          <w:bCs/>
          <w:color w:val="auto"/>
          <w:sz w:val="24"/>
          <w:szCs w:val="24"/>
        </w:rPr>
        <w:t>D</w:t>
      </w:r>
      <w:r w:rsidR="000A128F">
        <w:rPr>
          <w:rFonts w:ascii="Arial" w:hAnsi="Arial" w:cs="Arial"/>
          <w:bCs/>
          <w:color w:val="auto"/>
          <w:sz w:val="24"/>
          <w:szCs w:val="24"/>
        </w:rPr>
        <w:t xml:space="preserve">e maneira sucinta, sem o objetivo de adentrar profundamente no assunto, apresenta-se </w:t>
      </w:r>
      <w:r w:rsidR="0019730F" w:rsidRPr="00A207FF">
        <w:rPr>
          <w:rFonts w:ascii="Arial" w:hAnsi="Arial" w:cs="Arial"/>
          <w:bCs/>
          <w:color w:val="auto"/>
          <w:sz w:val="24"/>
          <w:szCs w:val="24"/>
        </w:rPr>
        <w:t>as espécies dos crimes hediondos</w:t>
      </w:r>
      <w:r w:rsidR="0019730F" w:rsidRPr="00A207FF">
        <w:rPr>
          <w:rFonts w:ascii="Arial" w:hAnsi="Arial" w:cs="Arial"/>
          <w:color w:val="auto"/>
          <w:sz w:val="24"/>
          <w:szCs w:val="24"/>
        </w:rPr>
        <w:t>:</w:t>
      </w:r>
      <w:r w:rsidR="0019730F" w:rsidRPr="00A207FF">
        <w:rPr>
          <w:rFonts w:ascii="Arial" w:hAnsi="Arial" w:cs="Arial"/>
          <w:bCs/>
          <w:color w:val="auto"/>
          <w:sz w:val="24"/>
          <w:szCs w:val="24"/>
        </w:rPr>
        <w:t xml:space="preserve"> </w:t>
      </w:r>
    </w:p>
    <w:p w:rsidR="0032158B" w:rsidRDefault="0032158B" w:rsidP="002A1D75">
      <w:pPr>
        <w:pStyle w:val="NormalWeb"/>
        <w:spacing w:before="0" w:beforeAutospacing="0" w:after="0" w:afterAutospacing="0" w:line="360" w:lineRule="auto"/>
        <w:jc w:val="both"/>
        <w:rPr>
          <w:rFonts w:ascii="Arial" w:hAnsi="Arial" w:cs="Arial"/>
          <w:bCs/>
          <w:color w:val="auto"/>
          <w:sz w:val="24"/>
          <w:szCs w:val="24"/>
        </w:rPr>
      </w:pPr>
    </w:p>
    <w:p w:rsidR="000A128F" w:rsidRDefault="000A128F" w:rsidP="000A128F">
      <w:pPr>
        <w:pStyle w:val="NormalWeb"/>
        <w:numPr>
          <w:ilvl w:val="0"/>
          <w:numId w:val="6"/>
        </w:numPr>
        <w:spacing w:before="0" w:after="0" w:line="360" w:lineRule="auto"/>
        <w:jc w:val="both"/>
        <w:rPr>
          <w:rFonts w:ascii="Arial" w:hAnsi="Arial" w:cs="Arial"/>
          <w:bCs/>
          <w:color w:val="auto"/>
          <w:sz w:val="24"/>
          <w:szCs w:val="24"/>
          <w:u w:val="single"/>
        </w:rPr>
      </w:pPr>
      <w:r w:rsidRPr="0023755A">
        <w:rPr>
          <w:rFonts w:ascii="Arial" w:hAnsi="Arial" w:cs="Arial"/>
          <w:bCs/>
          <w:color w:val="auto"/>
          <w:sz w:val="24"/>
          <w:szCs w:val="24"/>
          <w:u w:val="single"/>
        </w:rPr>
        <w:t>Homicídio</w:t>
      </w:r>
    </w:p>
    <w:p w:rsidR="00740905" w:rsidRPr="009F295B" w:rsidRDefault="00275F71" w:rsidP="009F295B">
      <w:pPr>
        <w:spacing w:line="360" w:lineRule="auto"/>
        <w:jc w:val="both"/>
        <w:rPr>
          <w:rFonts w:ascii="Arial" w:hAnsi="Arial" w:cs="Arial"/>
          <w:sz w:val="24"/>
          <w:szCs w:val="24"/>
        </w:rPr>
      </w:pPr>
      <w:r w:rsidRPr="00275F71">
        <w:rPr>
          <w:rFonts w:ascii="Arial" w:hAnsi="Arial" w:cs="Arial"/>
          <w:bCs/>
          <w:sz w:val="24"/>
          <w:szCs w:val="24"/>
        </w:rPr>
        <w:t>Preconiza o</w:t>
      </w:r>
      <w:r w:rsidRPr="00275F71">
        <w:rPr>
          <w:rFonts w:ascii="Arial" w:hAnsi="Arial" w:cs="Arial"/>
          <w:sz w:val="24"/>
          <w:szCs w:val="24"/>
        </w:rPr>
        <w:t xml:space="preserve"> Art. 1º, inciso I, da lei 8072/90</w:t>
      </w:r>
      <w:r>
        <w:rPr>
          <w:rFonts w:ascii="Arial" w:hAnsi="Arial" w:cs="Arial"/>
          <w:sz w:val="24"/>
          <w:szCs w:val="24"/>
        </w:rPr>
        <w:t>, que é considerado crime hediondo</w:t>
      </w:r>
      <w:r w:rsidRPr="00275F71">
        <w:rPr>
          <w:rFonts w:ascii="Arial" w:hAnsi="Arial" w:cs="Arial"/>
          <w:sz w:val="24"/>
          <w:szCs w:val="24"/>
        </w:rPr>
        <w:t xml:space="preserve">: </w:t>
      </w:r>
      <w:r>
        <w:rPr>
          <w:rFonts w:ascii="Arial" w:hAnsi="Arial" w:cs="Arial"/>
          <w:bCs/>
          <w:sz w:val="24"/>
          <w:szCs w:val="24"/>
        </w:rPr>
        <w:t>“</w:t>
      </w:r>
      <w:r w:rsidR="0019730F" w:rsidRPr="00275F71">
        <w:rPr>
          <w:rFonts w:ascii="Arial" w:hAnsi="Arial" w:cs="Arial"/>
          <w:bCs/>
          <w:sz w:val="24"/>
          <w:szCs w:val="24"/>
        </w:rPr>
        <w:t>homicídio (art. 121), quando praticado em atividade típica de grupo de extermínio, ainda que cometido por um só agente, e homicídio qualificado (art. 121, § 2</w:t>
      </w:r>
      <w:r w:rsidR="0019730F" w:rsidRPr="00275F71">
        <w:rPr>
          <w:rFonts w:ascii="Arial" w:hAnsi="Arial" w:cs="Arial"/>
          <w:bCs/>
          <w:sz w:val="24"/>
          <w:szCs w:val="24"/>
          <w:u w:val="single"/>
          <w:vertAlign w:val="superscript"/>
        </w:rPr>
        <w:t>o</w:t>
      </w:r>
      <w:r w:rsidR="0019730F" w:rsidRPr="00275F71">
        <w:rPr>
          <w:rFonts w:ascii="Arial" w:hAnsi="Arial" w:cs="Arial"/>
          <w:bCs/>
          <w:sz w:val="24"/>
          <w:szCs w:val="24"/>
        </w:rPr>
        <w:t>, I, II, III, IV e V)</w:t>
      </w:r>
      <w:r>
        <w:rPr>
          <w:rFonts w:ascii="Arial" w:hAnsi="Arial" w:cs="Arial"/>
          <w:bCs/>
          <w:sz w:val="24"/>
          <w:szCs w:val="24"/>
        </w:rPr>
        <w:t>”</w:t>
      </w:r>
      <w:r w:rsidR="0019730F" w:rsidRPr="00275F71">
        <w:rPr>
          <w:rFonts w:ascii="Arial" w:hAnsi="Arial" w:cs="Arial"/>
          <w:bCs/>
          <w:sz w:val="24"/>
          <w:szCs w:val="24"/>
        </w:rPr>
        <w:t>;</w:t>
      </w:r>
    </w:p>
    <w:p w:rsidR="002A1D75" w:rsidRDefault="00B36466" w:rsidP="00740905">
      <w:pPr>
        <w:spacing w:line="360" w:lineRule="auto"/>
        <w:jc w:val="both"/>
        <w:rPr>
          <w:rFonts w:ascii="Arial" w:hAnsi="Arial" w:cs="Arial"/>
          <w:sz w:val="24"/>
          <w:szCs w:val="24"/>
        </w:rPr>
      </w:pPr>
      <w:r>
        <w:rPr>
          <w:rFonts w:ascii="Arial" w:hAnsi="Arial" w:cs="Arial"/>
          <w:sz w:val="24"/>
          <w:szCs w:val="24"/>
        </w:rPr>
        <w:t>A partir deste inciso, conclui-se que existem duas modalidades do hom</w:t>
      </w:r>
      <w:r w:rsidR="009F295B">
        <w:rPr>
          <w:rFonts w:ascii="Arial" w:hAnsi="Arial" w:cs="Arial"/>
          <w:sz w:val="24"/>
          <w:szCs w:val="24"/>
        </w:rPr>
        <w:t xml:space="preserve">icídio ser considerado hediondo. </w:t>
      </w:r>
      <w:r>
        <w:rPr>
          <w:rFonts w:ascii="Arial" w:hAnsi="Arial" w:cs="Arial"/>
          <w:sz w:val="24"/>
          <w:szCs w:val="24"/>
        </w:rPr>
        <w:t xml:space="preserve">A primeira </w:t>
      </w:r>
      <w:r w:rsidR="00460932">
        <w:rPr>
          <w:rFonts w:ascii="Arial" w:hAnsi="Arial" w:cs="Arial"/>
          <w:sz w:val="24"/>
          <w:szCs w:val="24"/>
        </w:rPr>
        <w:t xml:space="preserve">trata-se de </w:t>
      </w:r>
      <w:r>
        <w:rPr>
          <w:rFonts w:ascii="Arial" w:hAnsi="Arial" w:cs="Arial"/>
          <w:sz w:val="24"/>
          <w:szCs w:val="24"/>
        </w:rPr>
        <w:t xml:space="preserve">homicídio </w:t>
      </w:r>
      <w:r w:rsidR="00460932">
        <w:rPr>
          <w:rFonts w:ascii="Arial" w:hAnsi="Arial" w:cs="Arial"/>
          <w:sz w:val="24"/>
          <w:szCs w:val="24"/>
        </w:rPr>
        <w:t xml:space="preserve">simples, quando </w:t>
      </w:r>
      <w:r>
        <w:rPr>
          <w:rFonts w:ascii="Arial" w:hAnsi="Arial" w:cs="Arial"/>
          <w:sz w:val="24"/>
          <w:szCs w:val="24"/>
        </w:rPr>
        <w:t>praticado em atividade típica de grupo de extermínio</w:t>
      </w:r>
      <w:r w:rsidR="00460932">
        <w:rPr>
          <w:rFonts w:ascii="Arial" w:hAnsi="Arial" w:cs="Arial"/>
          <w:sz w:val="24"/>
          <w:szCs w:val="24"/>
        </w:rPr>
        <w:t>, e a segunda, quando tratar</w:t>
      </w:r>
      <w:r w:rsidR="001E65A6">
        <w:rPr>
          <w:rFonts w:ascii="Arial" w:hAnsi="Arial" w:cs="Arial"/>
          <w:sz w:val="24"/>
          <w:szCs w:val="24"/>
        </w:rPr>
        <w:t>-se de qualquer das hipóteses de homicídio qualificado.</w:t>
      </w:r>
    </w:p>
    <w:p w:rsidR="0032158B" w:rsidRDefault="0032158B" w:rsidP="00740905">
      <w:pPr>
        <w:spacing w:line="360" w:lineRule="auto"/>
        <w:jc w:val="both"/>
        <w:rPr>
          <w:rFonts w:ascii="Arial" w:hAnsi="Arial" w:cs="Arial"/>
          <w:sz w:val="24"/>
          <w:szCs w:val="24"/>
        </w:rPr>
      </w:pPr>
    </w:p>
    <w:p w:rsidR="000A128F" w:rsidRPr="0023755A" w:rsidRDefault="000A128F" w:rsidP="000A128F">
      <w:pPr>
        <w:pStyle w:val="PargrafodaLista"/>
        <w:numPr>
          <w:ilvl w:val="0"/>
          <w:numId w:val="6"/>
        </w:numPr>
        <w:spacing w:line="360" w:lineRule="auto"/>
        <w:jc w:val="both"/>
        <w:rPr>
          <w:rFonts w:ascii="Arial" w:hAnsi="Arial" w:cs="Arial"/>
          <w:sz w:val="24"/>
          <w:szCs w:val="24"/>
          <w:u w:val="single"/>
        </w:rPr>
      </w:pPr>
      <w:r w:rsidRPr="0023755A">
        <w:rPr>
          <w:rFonts w:ascii="Arial" w:hAnsi="Arial" w:cs="Arial"/>
          <w:sz w:val="24"/>
          <w:szCs w:val="24"/>
          <w:u w:val="single"/>
        </w:rPr>
        <w:t>Latrocínio</w:t>
      </w:r>
    </w:p>
    <w:p w:rsidR="0019730F" w:rsidRDefault="0019730F" w:rsidP="00740905">
      <w:pPr>
        <w:spacing w:line="360" w:lineRule="auto"/>
        <w:jc w:val="both"/>
        <w:rPr>
          <w:rFonts w:ascii="Arial" w:hAnsi="Arial" w:cs="Arial"/>
          <w:sz w:val="24"/>
          <w:szCs w:val="24"/>
        </w:rPr>
      </w:pPr>
      <w:r w:rsidRPr="00740905">
        <w:rPr>
          <w:rFonts w:ascii="Arial" w:hAnsi="Arial" w:cs="Arial"/>
          <w:sz w:val="24"/>
          <w:szCs w:val="24"/>
        </w:rPr>
        <w:t>Seguindo o rol da Lei 8072/90, temos como outra espécie do crime hediondo</w:t>
      </w:r>
      <w:r w:rsidR="001E65A6">
        <w:rPr>
          <w:rFonts w:ascii="Arial" w:hAnsi="Arial" w:cs="Arial"/>
          <w:sz w:val="24"/>
          <w:szCs w:val="24"/>
        </w:rPr>
        <w:t>,</w:t>
      </w:r>
      <w:r w:rsidRPr="00740905">
        <w:rPr>
          <w:rFonts w:ascii="Arial" w:hAnsi="Arial" w:cs="Arial"/>
          <w:sz w:val="24"/>
          <w:szCs w:val="24"/>
        </w:rPr>
        <w:t xml:space="preserve"> o latrocínio, ou seja, o roubo qualificado pelo resultado morte, </w:t>
      </w:r>
      <w:r w:rsidR="001E65A6">
        <w:rPr>
          <w:rFonts w:ascii="Arial" w:hAnsi="Arial" w:cs="Arial"/>
          <w:sz w:val="24"/>
          <w:szCs w:val="24"/>
        </w:rPr>
        <w:t>prescrito</w:t>
      </w:r>
      <w:r w:rsidRPr="00740905">
        <w:rPr>
          <w:rFonts w:ascii="Arial" w:hAnsi="Arial" w:cs="Arial"/>
          <w:sz w:val="24"/>
          <w:szCs w:val="24"/>
        </w:rPr>
        <w:t xml:space="preserve"> no artigo 157, § 2º do </w:t>
      </w:r>
      <w:r w:rsidR="00D52109" w:rsidRPr="00740905">
        <w:rPr>
          <w:rFonts w:ascii="Arial" w:hAnsi="Arial" w:cs="Arial"/>
          <w:sz w:val="24"/>
          <w:szCs w:val="24"/>
        </w:rPr>
        <w:t>Código</w:t>
      </w:r>
      <w:r w:rsidRPr="00740905">
        <w:rPr>
          <w:rFonts w:ascii="Arial" w:hAnsi="Arial" w:cs="Arial"/>
          <w:sz w:val="24"/>
          <w:szCs w:val="24"/>
        </w:rPr>
        <w:t xml:space="preserve"> Penal.</w:t>
      </w:r>
    </w:p>
    <w:p w:rsidR="002A1D75" w:rsidRDefault="00D66AA4" w:rsidP="002A1D75">
      <w:pPr>
        <w:spacing w:before="100" w:beforeAutospacing="1" w:line="360" w:lineRule="auto"/>
        <w:jc w:val="both"/>
        <w:rPr>
          <w:rFonts w:ascii="Arial" w:eastAsia="Times New Roman" w:hAnsi="Arial" w:cs="Arial"/>
          <w:sz w:val="24"/>
          <w:szCs w:val="24"/>
          <w:lang w:eastAsia="pt-BR"/>
        </w:rPr>
      </w:pPr>
      <w:r w:rsidRPr="00D66AA4">
        <w:rPr>
          <w:rFonts w:ascii="Arial" w:eastAsia="Times New Roman" w:hAnsi="Arial" w:cs="Arial"/>
          <w:sz w:val="24"/>
          <w:szCs w:val="24"/>
          <w:lang w:eastAsia="pt-BR"/>
        </w:rPr>
        <w:t>Assim, o doutrinador Guilherme de Souza Nucci,</w:t>
      </w:r>
      <w:r w:rsidR="009F295B">
        <w:rPr>
          <w:rFonts w:ascii="Arial" w:eastAsia="Times New Roman" w:hAnsi="Arial" w:cs="Arial"/>
          <w:sz w:val="24"/>
          <w:szCs w:val="24"/>
          <w:lang w:eastAsia="pt-BR"/>
        </w:rPr>
        <w:t xml:space="preserve"> </w:t>
      </w:r>
      <w:r w:rsidRPr="00D66AA4">
        <w:rPr>
          <w:rFonts w:ascii="Arial" w:eastAsia="Times New Roman" w:hAnsi="Arial" w:cs="Arial"/>
          <w:sz w:val="24"/>
          <w:szCs w:val="24"/>
          <w:lang w:eastAsia="pt-BR"/>
        </w:rPr>
        <w:t xml:space="preserve">sobre o art. 157, § 3º, ensina: </w:t>
      </w:r>
      <w:r w:rsidR="009F295B">
        <w:rPr>
          <w:rFonts w:ascii="Arial" w:eastAsia="Times New Roman" w:hAnsi="Arial" w:cs="Arial"/>
          <w:sz w:val="24"/>
          <w:szCs w:val="24"/>
          <w:lang w:eastAsia="pt-BR"/>
        </w:rPr>
        <w:t>“</w:t>
      </w:r>
      <w:r w:rsidRPr="009F295B">
        <w:rPr>
          <w:rFonts w:ascii="Arial" w:eastAsia="Times New Roman" w:hAnsi="Arial" w:cs="Arial"/>
          <w:sz w:val="24"/>
          <w:szCs w:val="24"/>
          <w:lang w:eastAsia="pt-BR"/>
        </w:rPr>
        <w:t xml:space="preserve">Crime qualificado pelo resultado: trata-se da hipótese do latrocínio, quando </w:t>
      </w:r>
      <w:r w:rsidRPr="009F295B">
        <w:rPr>
          <w:rFonts w:ascii="Arial" w:eastAsia="Times New Roman" w:hAnsi="Arial" w:cs="Arial"/>
          <w:sz w:val="24"/>
          <w:szCs w:val="24"/>
          <w:lang w:eastAsia="pt-BR"/>
        </w:rPr>
        <w:lastRenderedPageBreak/>
        <w:t>também se exige dolo na conduta antecedente (roubo) e dolo ou culpa na conduta subseqüente (morte). É considerado crime hediondo</w:t>
      </w:r>
      <w:r w:rsidR="009F295B">
        <w:rPr>
          <w:rFonts w:ascii="Arial" w:eastAsia="Times New Roman" w:hAnsi="Arial" w:cs="Arial"/>
          <w:sz w:val="24"/>
          <w:szCs w:val="24"/>
          <w:lang w:eastAsia="pt-BR"/>
        </w:rPr>
        <w:t>”</w:t>
      </w:r>
      <w:r w:rsidRPr="009F295B">
        <w:rPr>
          <w:rFonts w:ascii="Arial" w:eastAsia="Times New Roman" w:hAnsi="Arial" w:cs="Arial"/>
          <w:sz w:val="24"/>
          <w:szCs w:val="24"/>
          <w:lang w:eastAsia="pt-BR"/>
        </w:rPr>
        <w:t>.</w:t>
      </w:r>
      <w:r w:rsidR="00270143" w:rsidRPr="009F295B">
        <w:rPr>
          <w:rFonts w:ascii="Arial" w:eastAsia="Times New Roman" w:hAnsi="Arial" w:cs="Arial"/>
          <w:sz w:val="24"/>
          <w:szCs w:val="24"/>
          <w:lang w:eastAsia="pt-BR"/>
        </w:rPr>
        <w:t xml:space="preserve"> </w:t>
      </w:r>
      <w:r w:rsidR="00460932">
        <w:rPr>
          <w:rStyle w:val="Refdenotaderodap"/>
          <w:rFonts w:ascii="Arial" w:eastAsia="Times New Roman" w:hAnsi="Arial" w:cs="Arial"/>
          <w:sz w:val="24"/>
          <w:szCs w:val="24"/>
          <w:lang w:eastAsia="pt-BR"/>
        </w:rPr>
        <w:footnoteReference w:id="32"/>
      </w:r>
    </w:p>
    <w:p w:rsidR="002A1D75" w:rsidRPr="009F295B" w:rsidRDefault="002A1D75" w:rsidP="002A1D75">
      <w:pPr>
        <w:spacing w:after="0" w:line="360" w:lineRule="auto"/>
        <w:jc w:val="both"/>
        <w:rPr>
          <w:rFonts w:ascii="Arial" w:eastAsia="Times New Roman" w:hAnsi="Arial" w:cs="Arial"/>
          <w:sz w:val="24"/>
          <w:szCs w:val="24"/>
          <w:lang w:eastAsia="pt-BR"/>
        </w:rPr>
      </w:pPr>
    </w:p>
    <w:p w:rsidR="000A128F" w:rsidRPr="0023755A" w:rsidRDefault="000A128F" w:rsidP="002A1D75">
      <w:pPr>
        <w:pStyle w:val="PargrafodaLista"/>
        <w:numPr>
          <w:ilvl w:val="0"/>
          <w:numId w:val="6"/>
        </w:numPr>
        <w:autoSpaceDE w:val="0"/>
        <w:spacing w:after="0" w:line="360" w:lineRule="auto"/>
        <w:ind w:left="426"/>
        <w:jc w:val="both"/>
        <w:rPr>
          <w:rFonts w:ascii="Arial" w:hAnsi="Arial" w:cs="Arial"/>
          <w:sz w:val="24"/>
          <w:szCs w:val="24"/>
          <w:u w:val="single"/>
        </w:rPr>
      </w:pPr>
      <w:r w:rsidRPr="0023755A">
        <w:rPr>
          <w:rFonts w:ascii="Arial" w:hAnsi="Arial" w:cs="Arial"/>
          <w:sz w:val="24"/>
          <w:szCs w:val="24"/>
          <w:u w:val="single"/>
        </w:rPr>
        <w:t>Extorsão qualificada pela morte:</w:t>
      </w:r>
    </w:p>
    <w:p w:rsidR="00654FF6" w:rsidRDefault="0019730F" w:rsidP="002A1D75">
      <w:pPr>
        <w:autoSpaceDE w:val="0"/>
        <w:spacing w:after="0" w:line="360" w:lineRule="auto"/>
        <w:jc w:val="both"/>
        <w:rPr>
          <w:rFonts w:ascii="Arial" w:hAnsi="Arial" w:cs="Arial"/>
          <w:sz w:val="24"/>
          <w:szCs w:val="24"/>
        </w:rPr>
      </w:pPr>
      <w:r w:rsidRPr="00740905">
        <w:rPr>
          <w:rFonts w:ascii="Arial" w:hAnsi="Arial" w:cs="Arial"/>
          <w:sz w:val="24"/>
          <w:szCs w:val="24"/>
        </w:rPr>
        <w:t>Outra espécie de crime hediondo é a extorsão qualificada pela morte, inserido como o terceiro tipo penal no rol dos crimes considerados hediondos</w:t>
      </w:r>
      <w:bookmarkStart w:id="23" w:name="art1v"/>
      <w:bookmarkEnd w:id="23"/>
      <w:r w:rsidRPr="00740905">
        <w:rPr>
          <w:rFonts w:ascii="Arial" w:hAnsi="Arial" w:cs="Arial"/>
          <w:sz w:val="24"/>
          <w:szCs w:val="24"/>
        </w:rPr>
        <w:t>.</w:t>
      </w:r>
    </w:p>
    <w:p w:rsidR="00710E0D" w:rsidRDefault="00710E0D" w:rsidP="002A1D75">
      <w:pPr>
        <w:autoSpaceDE w:val="0"/>
        <w:spacing w:line="360" w:lineRule="auto"/>
        <w:jc w:val="both"/>
        <w:rPr>
          <w:rFonts w:ascii="Arial" w:hAnsi="Arial" w:cs="Arial"/>
          <w:sz w:val="24"/>
          <w:szCs w:val="24"/>
        </w:rPr>
      </w:pPr>
      <w:r>
        <w:rPr>
          <w:rFonts w:ascii="Arial" w:hAnsi="Arial" w:cs="Arial"/>
          <w:sz w:val="24"/>
          <w:szCs w:val="24"/>
        </w:rPr>
        <w:t xml:space="preserve">Guilherme de Souza Nucci, ainda </w:t>
      </w:r>
      <w:r w:rsidR="009F295B">
        <w:rPr>
          <w:rFonts w:ascii="Arial" w:hAnsi="Arial" w:cs="Arial"/>
          <w:sz w:val="24"/>
          <w:szCs w:val="24"/>
        </w:rPr>
        <w:t xml:space="preserve">tratando sobre os </w:t>
      </w:r>
      <w:r>
        <w:rPr>
          <w:rFonts w:ascii="Arial" w:hAnsi="Arial" w:cs="Arial"/>
          <w:sz w:val="24"/>
          <w:szCs w:val="24"/>
        </w:rPr>
        <w:t xml:space="preserve"> crimes hediondos, aduz</w:t>
      </w:r>
      <w:r w:rsidR="009F295B">
        <w:rPr>
          <w:rFonts w:ascii="Arial" w:hAnsi="Arial" w:cs="Arial"/>
          <w:sz w:val="24"/>
          <w:szCs w:val="24"/>
        </w:rPr>
        <w:t xml:space="preserve"> que</w:t>
      </w:r>
      <w:r>
        <w:rPr>
          <w:rFonts w:ascii="Arial" w:hAnsi="Arial" w:cs="Arial"/>
          <w:sz w:val="24"/>
          <w:szCs w:val="24"/>
        </w:rPr>
        <w:t>:</w:t>
      </w:r>
      <w:r w:rsidR="009F295B">
        <w:rPr>
          <w:rFonts w:ascii="Arial" w:hAnsi="Arial" w:cs="Arial"/>
          <w:sz w:val="24"/>
          <w:szCs w:val="24"/>
        </w:rPr>
        <w:t xml:space="preserve"> “</w:t>
      </w:r>
      <w:r w:rsidRPr="009F295B">
        <w:rPr>
          <w:rFonts w:ascii="Arial" w:hAnsi="Arial" w:cs="Arial"/>
          <w:sz w:val="24"/>
          <w:szCs w:val="24"/>
        </w:rPr>
        <w:t>Se da violência utilizada para a prática da extorsão resultar morte para alguém envolvido no cenário, cuida-se de delito hediondo. A ocorrência de extorsão seguida de lesão corporal grave n</w:t>
      </w:r>
      <w:r w:rsidR="009F295B" w:rsidRPr="009F295B">
        <w:rPr>
          <w:rFonts w:ascii="Arial" w:hAnsi="Arial" w:cs="Arial"/>
          <w:sz w:val="24"/>
          <w:szCs w:val="24"/>
        </w:rPr>
        <w:t>ão é caracterizada como tal</w:t>
      </w:r>
      <w:r w:rsidR="009F295B">
        <w:rPr>
          <w:rFonts w:ascii="Arial" w:hAnsi="Arial" w:cs="Arial"/>
          <w:sz w:val="24"/>
          <w:szCs w:val="24"/>
        </w:rPr>
        <w:t xml:space="preserve">” </w:t>
      </w:r>
      <w:r w:rsidR="009F295B" w:rsidRPr="009F295B">
        <w:rPr>
          <w:rFonts w:ascii="Arial" w:hAnsi="Arial" w:cs="Arial"/>
          <w:sz w:val="24"/>
          <w:szCs w:val="24"/>
        </w:rPr>
        <w:t>[...]</w:t>
      </w:r>
      <w:r w:rsidR="00460932">
        <w:rPr>
          <w:rStyle w:val="Refdenotaderodap"/>
          <w:rFonts w:ascii="Arial" w:hAnsi="Arial" w:cs="Arial"/>
          <w:sz w:val="24"/>
          <w:szCs w:val="24"/>
        </w:rPr>
        <w:footnoteReference w:id="33"/>
      </w:r>
    </w:p>
    <w:p w:rsidR="002A1D75" w:rsidRPr="002A1D75" w:rsidRDefault="002A1D75" w:rsidP="002A1D75">
      <w:pPr>
        <w:autoSpaceDE w:val="0"/>
        <w:spacing w:after="0" w:line="360" w:lineRule="auto"/>
        <w:jc w:val="both"/>
        <w:rPr>
          <w:rFonts w:ascii="Arial" w:hAnsi="Arial" w:cs="Arial"/>
          <w:sz w:val="24"/>
          <w:szCs w:val="24"/>
        </w:rPr>
      </w:pPr>
    </w:p>
    <w:p w:rsidR="000A128F" w:rsidRPr="0023755A" w:rsidRDefault="000A128F" w:rsidP="002A1D75">
      <w:pPr>
        <w:pStyle w:val="PargrafodaLista"/>
        <w:numPr>
          <w:ilvl w:val="0"/>
          <w:numId w:val="6"/>
        </w:numPr>
        <w:autoSpaceDE w:val="0"/>
        <w:spacing w:after="0" w:line="360" w:lineRule="auto"/>
        <w:jc w:val="both"/>
        <w:rPr>
          <w:rFonts w:ascii="Arial" w:hAnsi="Arial" w:cs="Arial"/>
          <w:sz w:val="24"/>
          <w:szCs w:val="24"/>
          <w:u w:val="single"/>
        </w:rPr>
      </w:pPr>
      <w:r w:rsidRPr="0023755A">
        <w:rPr>
          <w:rFonts w:ascii="Arial" w:hAnsi="Arial" w:cs="Arial"/>
          <w:sz w:val="24"/>
          <w:szCs w:val="24"/>
          <w:u w:val="single"/>
        </w:rPr>
        <w:t>Extorsão mediante seqüestro e de forma qualificada:</w:t>
      </w:r>
    </w:p>
    <w:p w:rsidR="00740905" w:rsidRDefault="0019730F" w:rsidP="00674BD9">
      <w:pPr>
        <w:autoSpaceDE w:val="0"/>
        <w:spacing w:line="360" w:lineRule="auto"/>
        <w:jc w:val="both"/>
        <w:rPr>
          <w:rFonts w:ascii="Arial" w:hAnsi="Arial" w:cs="Arial"/>
          <w:sz w:val="24"/>
          <w:szCs w:val="24"/>
        </w:rPr>
      </w:pPr>
      <w:r w:rsidRPr="00740905">
        <w:rPr>
          <w:rFonts w:ascii="Arial" w:hAnsi="Arial" w:cs="Arial"/>
          <w:sz w:val="24"/>
          <w:szCs w:val="24"/>
        </w:rPr>
        <w:t>Como quarto crime estabelecido no mesmo diploma legal, está a extorsão mediante seqüestro, co</w:t>
      </w:r>
      <w:r w:rsidR="009F295B">
        <w:rPr>
          <w:rFonts w:ascii="Arial" w:hAnsi="Arial" w:cs="Arial"/>
          <w:sz w:val="24"/>
          <w:szCs w:val="24"/>
        </w:rPr>
        <w:t>m previsão no artigo 159 do CP.</w:t>
      </w:r>
    </w:p>
    <w:p w:rsidR="00710E0D" w:rsidRDefault="00710E0D" w:rsidP="00674BD9">
      <w:pPr>
        <w:autoSpaceDE w:val="0"/>
        <w:spacing w:line="360" w:lineRule="auto"/>
        <w:jc w:val="both"/>
        <w:rPr>
          <w:rFonts w:ascii="Arial" w:hAnsi="Arial" w:cs="Arial"/>
          <w:sz w:val="24"/>
          <w:szCs w:val="24"/>
        </w:rPr>
      </w:pPr>
      <w:r>
        <w:rPr>
          <w:rFonts w:ascii="Arial" w:hAnsi="Arial" w:cs="Arial"/>
          <w:sz w:val="24"/>
          <w:szCs w:val="24"/>
        </w:rPr>
        <w:t xml:space="preserve">Nestas linhas, Guilherme de Souza Nucci, </w:t>
      </w:r>
      <w:r w:rsidR="00A81090">
        <w:rPr>
          <w:rFonts w:ascii="Arial" w:hAnsi="Arial" w:cs="Arial"/>
          <w:sz w:val="24"/>
          <w:szCs w:val="24"/>
        </w:rPr>
        <w:t>afirma:</w:t>
      </w:r>
    </w:p>
    <w:p w:rsidR="00A81090" w:rsidRDefault="00A81090" w:rsidP="00A81090">
      <w:pPr>
        <w:autoSpaceDE w:val="0"/>
        <w:spacing w:line="240" w:lineRule="auto"/>
        <w:ind w:left="2268"/>
        <w:jc w:val="both"/>
        <w:rPr>
          <w:rFonts w:ascii="Arial" w:hAnsi="Arial" w:cs="Arial"/>
          <w:sz w:val="24"/>
          <w:szCs w:val="24"/>
        </w:rPr>
      </w:pPr>
      <w:r w:rsidRPr="00A81090">
        <w:rPr>
          <w:rFonts w:ascii="Arial" w:hAnsi="Arial" w:cs="Arial"/>
          <w:sz w:val="20"/>
          <w:szCs w:val="20"/>
        </w:rPr>
        <w:t>O seqüestro de pessoa, com a finalidade de obtenção de vantagem, como condição ou preço do resgate, em grande parte das vezes, é, de fato, repugnante, passível de ser classificado como hediondo.(...) O trauma gerado para a vítima da extorsão mediante sequestro, especialmente quando há emprego de violência, tortura, longa duração, entre outros fatores cruéis, é sólido e dificilmente superado com o passar do tempo. Para os familiares e amigos do seqüestrado há igual tensão e restam conseqüências difíceis de superar</w:t>
      </w:r>
      <w:r>
        <w:rPr>
          <w:rFonts w:ascii="Arial" w:hAnsi="Arial" w:cs="Arial"/>
          <w:sz w:val="24"/>
          <w:szCs w:val="24"/>
        </w:rPr>
        <w:t>.</w:t>
      </w:r>
      <w:r w:rsidR="00C13ADF">
        <w:rPr>
          <w:rStyle w:val="Refdenotaderodap"/>
          <w:rFonts w:ascii="Arial" w:hAnsi="Arial" w:cs="Arial"/>
          <w:sz w:val="24"/>
          <w:szCs w:val="24"/>
        </w:rPr>
        <w:footnoteReference w:id="34"/>
      </w:r>
    </w:p>
    <w:p w:rsidR="00A81090" w:rsidRDefault="00A81090" w:rsidP="00A81090">
      <w:pPr>
        <w:autoSpaceDE w:val="0"/>
        <w:spacing w:line="240" w:lineRule="auto"/>
        <w:ind w:left="2268"/>
        <w:jc w:val="both"/>
        <w:rPr>
          <w:rFonts w:ascii="Arial" w:hAnsi="Arial" w:cs="Arial"/>
          <w:sz w:val="24"/>
          <w:szCs w:val="24"/>
        </w:rPr>
      </w:pPr>
    </w:p>
    <w:p w:rsidR="00CA4342" w:rsidRPr="0023755A" w:rsidRDefault="00CA4342" w:rsidP="00CA4342">
      <w:pPr>
        <w:pStyle w:val="PargrafodaLista"/>
        <w:numPr>
          <w:ilvl w:val="0"/>
          <w:numId w:val="6"/>
        </w:numPr>
        <w:autoSpaceDE w:val="0"/>
        <w:spacing w:line="360" w:lineRule="auto"/>
        <w:jc w:val="both"/>
        <w:rPr>
          <w:rFonts w:ascii="Arial" w:hAnsi="Arial" w:cs="Arial"/>
          <w:sz w:val="24"/>
          <w:szCs w:val="24"/>
          <w:u w:val="single"/>
        </w:rPr>
      </w:pPr>
      <w:r w:rsidRPr="0023755A">
        <w:rPr>
          <w:rFonts w:ascii="Arial" w:hAnsi="Arial" w:cs="Arial"/>
          <w:sz w:val="24"/>
          <w:szCs w:val="24"/>
          <w:u w:val="single"/>
        </w:rPr>
        <w:t>Estupro</w:t>
      </w:r>
      <w:r w:rsidR="00A81090">
        <w:rPr>
          <w:rFonts w:ascii="Arial" w:hAnsi="Arial" w:cs="Arial"/>
          <w:sz w:val="24"/>
          <w:szCs w:val="24"/>
          <w:u w:val="single"/>
        </w:rPr>
        <w:t xml:space="preserve"> e estupro de vulnerável</w:t>
      </w:r>
      <w:r w:rsidRPr="0023755A">
        <w:rPr>
          <w:rFonts w:ascii="Arial" w:hAnsi="Arial" w:cs="Arial"/>
          <w:sz w:val="24"/>
          <w:szCs w:val="24"/>
          <w:u w:val="single"/>
        </w:rPr>
        <w:t>:</w:t>
      </w:r>
    </w:p>
    <w:p w:rsidR="0019730F" w:rsidRPr="00740905" w:rsidRDefault="0019730F" w:rsidP="00740905">
      <w:pPr>
        <w:autoSpaceDE w:val="0"/>
        <w:spacing w:line="360" w:lineRule="auto"/>
        <w:jc w:val="both"/>
        <w:rPr>
          <w:rFonts w:ascii="Arial" w:hAnsi="Arial" w:cs="Arial"/>
          <w:sz w:val="24"/>
          <w:szCs w:val="24"/>
        </w:rPr>
      </w:pPr>
      <w:r w:rsidRPr="00740905">
        <w:rPr>
          <w:rFonts w:ascii="Arial" w:hAnsi="Arial" w:cs="Arial"/>
          <w:sz w:val="24"/>
          <w:szCs w:val="24"/>
        </w:rPr>
        <w:t>Seguindo o rol, temos o es</w:t>
      </w:r>
      <w:r w:rsidR="009F295B">
        <w:rPr>
          <w:rFonts w:ascii="Arial" w:hAnsi="Arial" w:cs="Arial"/>
          <w:sz w:val="24"/>
          <w:szCs w:val="24"/>
        </w:rPr>
        <w:t xml:space="preserve">tupro, expresso no artigo 213, </w:t>
      </w:r>
      <w:r w:rsidRPr="00740905">
        <w:rPr>
          <w:rFonts w:ascii="Arial" w:hAnsi="Arial" w:cs="Arial"/>
          <w:sz w:val="24"/>
          <w:szCs w:val="24"/>
        </w:rPr>
        <w:t>do código Penal:</w:t>
      </w:r>
      <w:r w:rsidRPr="00740905">
        <w:rPr>
          <w:rFonts w:ascii="Arial" w:hAnsi="Arial" w:cs="Arial"/>
          <w:iCs/>
          <w:color w:val="000000"/>
          <w:sz w:val="24"/>
          <w:szCs w:val="24"/>
        </w:rPr>
        <w:t xml:space="preserve">    </w:t>
      </w:r>
    </w:p>
    <w:p w:rsidR="0019730F" w:rsidRPr="00740905" w:rsidRDefault="0019730F" w:rsidP="002A1D75">
      <w:pPr>
        <w:autoSpaceDE w:val="0"/>
        <w:spacing w:after="0" w:line="240" w:lineRule="auto"/>
        <w:ind w:left="2268"/>
        <w:jc w:val="both"/>
        <w:rPr>
          <w:rFonts w:ascii="Arial" w:hAnsi="Arial" w:cs="Arial"/>
          <w:sz w:val="20"/>
          <w:szCs w:val="20"/>
        </w:rPr>
      </w:pPr>
      <w:r w:rsidRPr="00740905">
        <w:rPr>
          <w:rFonts w:ascii="Arial" w:hAnsi="Arial" w:cs="Arial"/>
          <w:iCs/>
          <w:color w:val="000000"/>
          <w:sz w:val="20"/>
          <w:szCs w:val="20"/>
        </w:rPr>
        <w:t>Art. 213.  Constranger alguém, mediante violência ou grave ameaça, a ter conjunção carnal ou a praticar ou permitir que com ele se pratique outro ato libidinoso: </w:t>
      </w:r>
    </w:p>
    <w:p w:rsidR="0019730F" w:rsidRPr="00740905" w:rsidRDefault="0019730F" w:rsidP="002A1D75">
      <w:pPr>
        <w:pStyle w:val="artart"/>
        <w:spacing w:before="400" w:after="0"/>
        <w:ind w:left="2268"/>
        <w:jc w:val="both"/>
        <w:rPr>
          <w:rFonts w:ascii="Arial" w:hAnsi="Arial" w:cs="Arial"/>
          <w:iCs/>
          <w:color w:val="000000"/>
          <w:sz w:val="20"/>
          <w:szCs w:val="20"/>
        </w:rPr>
      </w:pPr>
      <w:r w:rsidRPr="00740905">
        <w:rPr>
          <w:rFonts w:ascii="Arial" w:hAnsi="Arial" w:cs="Arial"/>
          <w:iCs/>
          <w:color w:val="000000"/>
          <w:sz w:val="20"/>
          <w:szCs w:val="20"/>
        </w:rPr>
        <w:t>Pena – reclusão, de 6 (seis) a 10 (dez) anos. </w:t>
      </w:r>
    </w:p>
    <w:p w:rsidR="0019730F" w:rsidRPr="00740905" w:rsidRDefault="0019730F" w:rsidP="002A1D75">
      <w:pPr>
        <w:pStyle w:val="artart"/>
        <w:spacing w:before="400" w:after="0"/>
        <w:ind w:left="2268"/>
        <w:jc w:val="both"/>
        <w:rPr>
          <w:rFonts w:ascii="Arial" w:hAnsi="Arial" w:cs="Arial"/>
          <w:iCs/>
          <w:color w:val="000000"/>
          <w:sz w:val="20"/>
          <w:szCs w:val="20"/>
        </w:rPr>
      </w:pPr>
      <w:r w:rsidRPr="00740905">
        <w:rPr>
          <w:rFonts w:ascii="Arial" w:hAnsi="Arial" w:cs="Arial"/>
          <w:iCs/>
          <w:color w:val="000000"/>
          <w:sz w:val="20"/>
          <w:szCs w:val="20"/>
        </w:rPr>
        <w:lastRenderedPageBreak/>
        <w:t>§ 1</w:t>
      </w:r>
      <w:r w:rsidRPr="00740905">
        <w:rPr>
          <w:rFonts w:ascii="Arial" w:hAnsi="Arial" w:cs="Arial"/>
          <w:iCs/>
          <w:color w:val="000000"/>
          <w:sz w:val="20"/>
          <w:szCs w:val="20"/>
          <w:u w:val="single"/>
          <w:vertAlign w:val="superscript"/>
        </w:rPr>
        <w:t>o</w:t>
      </w:r>
      <w:r w:rsidRPr="00740905">
        <w:rPr>
          <w:rFonts w:ascii="Arial" w:hAnsi="Arial" w:cs="Arial"/>
          <w:iCs/>
          <w:color w:val="000000"/>
          <w:sz w:val="20"/>
          <w:szCs w:val="20"/>
        </w:rPr>
        <w:t>  Se da conduta resulta lesão corporal de natureza grave ou se a vítima é menor de 18 (dezoito) ou maior de 14 (catorze) anos: </w:t>
      </w:r>
    </w:p>
    <w:p w:rsidR="0019730F" w:rsidRPr="00740905" w:rsidRDefault="0019730F" w:rsidP="002A1D75">
      <w:pPr>
        <w:pStyle w:val="artart"/>
        <w:spacing w:before="400" w:after="0"/>
        <w:ind w:left="2268"/>
        <w:jc w:val="both"/>
        <w:rPr>
          <w:rFonts w:ascii="Arial" w:hAnsi="Arial" w:cs="Arial"/>
          <w:iCs/>
          <w:color w:val="000000"/>
          <w:sz w:val="20"/>
          <w:szCs w:val="20"/>
        </w:rPr>
      </w:pPr>
      <w:r w:rsidRPr="00740905">
        <w:rPr>
          <w:rFonts w:ascii="Arial" w:hAnsi="Arial" w:cs="Arial"/>
          <w:iCs/>
          <w:color w:val="000000"/>
          <w:sz w:val="20"/>
          <w:szCs w:val="20"/>
        </w:rPr>
        <w:t>Pena – reclusão, de 8 (oito) a 12 (doze) anos. </w:t>
      </w:r>
    </w:p>
    <w:p w:rsidR="0019730F" w:rsidRPr="00740905" w:rsidRDefault="0019730F" w:rsidP="002A1D75">
      <w:pPr>
        <w:pStyle w:val="artart"/>
        <w:spacing w:before="400" w:after="0"/>
        <w:ind w:left="2268"/>
        <w:jc w:val="both"/>
        <w:rPr>
          <w:rFonts w:ascii="Arial" w:hAnsi="Arial" w:cs="Arial"/>
          <w:iCs/>
          <w:color w:val="000000"/>
          <w:sz w:val="20"/>
          <w:szCs w:val="20"/>
        </w:rPr>
      </w:pPr>
      <w:r w:rsidRPr="00740905">
        <w:rPr>
          <w:rFonts w:ascii="Arial" w:hAnsi="Arial" w:cs="Arial"/>
          <w:iCs/>
          <w:color w:val="000000"/>
          <w:sz w:val="20"/>
          <w:szCs w:val="20"/>
        </w:rPr>
        <w:t>§ 2</w:t>
      </w:r>
      <w:r w:rsidRPr="00740905">
        <w:rPr>
          <w:rFonts w:ascii="Arial" w:hAnsi="Arial" w:cs="Arial"/>
          <w:iCs/>
          <w:color w:val="000000"/>
          <w:sz w:val="20"/>
          <w:szCs w:val="20"/>
          <w:u w:val="single"/>
          <w:vertAlign w:val="superscript"/>
        </w:rPr>
        <w:t>o</w:t>
      </w:r>
      <w:r w:rsidRPr="00740905">
        <w:rPr>
          <w:rFonts w:ascii="Arial" w:hAnsi="Arial" w:cs="Arial"/>
          <w:iCs/>
          <w:color w:val="000000"/>
          <w:sz w:val="20"/>
          <w:szCs w:val="20"/>
        </w:rPr>
        <w:t>  Se da conduta resulta morte: </w:t>
      </w:r>
    </w:p>
    <w:p w:rsidR="0019730F" w:rsidRDefault="0019730F" w:rsidP="002A1D75">
      <w:pPr>
        <w:pStyle w:val="artart"/>
        <w:spacing w:before="400" w:after="0"/>
        <w:ind w:left="2268"/>
        <w:jc w:val="both"/>
        <w:rPr>
          <w:rFonts w:ascii="Arial" w:hAnsi="Arial" w:cs="Arial"/>
          <w:iCs/>
          <w:color w:val="000000"/>
          <w:sz w:val="20"/>
          <w:szCs w:val="20"/>
        </w:rPr>
      </w:pPr>
      <w:r w:rsidRPr="00740905">
        <w:rPr>
          <w:rFonts w:ascii="Arial" w:hAnsi="Arial" w:cs="Arial"/>
          <w:iCs/>
          <w:color w:val="000000"/>
          <w:sz w:val="20"/>
          <w:szCs w:val="20"/>
        </w:rPr>
        <w:t>Pena – reclusão, de 12 (doze) a 30 (trinta) anos.</w:t>
      </w:r>
    </w:p>
    <w:p w:rsidR="002A1D75" w:rsidRPr="00740905" w:rsidRDefault="002A1D75" w:rsidP="002A1D75">
      <w:pPr>
        <w:pStyle w:val="artart"/>
        <w:spacing w:before="400" w:after="0"/>
        <w:ind w:left="2268"/>
        <w:jc w:val="both"/>
        <w:rPr>
          <w:rFonts w:ascii="Arial" w:hAnsi="Arial" w:cs="Arial"/>
          <w:iCs/>
          <w:color w:val="000000"/>
          <w:sz w:val="20"/>
          <w:szCs w:val="20"/>
        </w:rPr>
      </w:pPr>
    </w:p>
    <w:p w:rsidR="0019730F" w:rsidRDefault="00064262" w:rsidP="002A1D75">
      <w:pPr>
        <w:spacing w:after="0" w:line="360" w:lineRule="auto"/>
        <w:jc w:val="both"/>
        <w:rPr>
          <w:rFonts w:ascii="Arial" w:hAnsi="Arial" w:cs="Arial"/>
          <w:color w:val="000000"/>
          <w:sz w:val="24"/>
          <w:szCs w:val="24"/>
        </w:rPr>
      </w:pPr>
      <w:r>
        <w:rPr>
          <w:rFonts w:ascii="Arial" w:hAnsi="Arial" w:cs="Arial"/>
          <w:sz w:val="24"/>
          <w:szCs w:val="24"/>
        </w:rPr>
        <w:t xml:space="preserve">Embora haja divergências na doutrina </w:t>
      </w:r>
      <w:r w:rsidR="0019730F" w:rsidRPr="00740905">
        <w:rPr>
          <w:rFonts w:ascii="Arial" w:hAnsi="Arial" w:cs="Arial"/>
          <w:sz w:val="24"/>
          <w:szCs w:val="24"/>
        </w:rPr>
        <w:t xml:space="preserve">quanto o entendimento </w:t>
      </w:r>
      <w:r w:rsidR="00C13ADF">
        <w:rPr>
          <w:rFonts w:ascii="Arial" w:hAnsi="Arial" w:cs="Arial"/>
          <w:sz w:val="24"/>
          <w:szCs w:val="24"/>
        </w:rPr>
        <w:t>d</w:t>
      </w:r>
      <w:r w:rsidR="0019730F" w:rsidRPr="00740905">
        <w:rPr>
          <w:rFonts w:ascii="Arial" w:hAnsi="Arial" w:cs="Arial"/>
          <w:sz w:val="24"/>
          <w:szCs w:val="24"/>
        </w:rPr>
        <w:t>o estupro na modalidade simples ser considera</w:t>
      </w:r>
      <w:r w:rsidR="00460932">
        <w:rPr>
          <w:rFonts w:ascii="Arial" w:hAnsi="Arial" w:cs="Arial"/>
          <w:sz w:val="24"/>
          <w:szCs w:val="24"/>
        </w:rPr>
        <w:t>do crime hediondo ou não,</w:t>
      </w:r>
      <w:r w:rsidR="0019730F" w:rsidRPr="00740905">
        <w:rPr>
          <w:rFonts w:ascii="Arial" w:hAnsi="Arial" w:cs="Arial"/>
          <w:sz w:val="24"/>
          <w:szCs w:val="24"/>
        </w:rPr>
        <w:t xml:space="preserve"> </w:t>
      </w:r>
      <w:r>
        <w:rPr>
          <w:rFonts w:ascii="Arial" w:hAnsi="Arial" w:cs="Arial"/>
          <w:bCs/>
          <w:color w:val="000000"/>
          <w:sz w:val="24"/>
          <w:szCs w:val="24"/>
        </w:rPr>
        <w:t>deve</w:t>
      </w:r>
      <w:r w:rsidR="0019730F" w:rsidRPr="00740905">
        <w:rPr>
          <w:rFonts w:ascii="Arial" w:hAnsi="Arial" w:cs="Arial"/>
          <w:bCs/>
          <w:color w:val="000000"/>
          <w:sz w:val="24"/>
          <w:szCs w:val="24"/>
        </w:rPr>
        <w:t xml:space="preserve"> prevalece</w:t>
      </w:r>
      <w:r>
        <w:rPr>
          <w:rFonts w:ascii="Arial" w:hAnsi="Arial" w:cs="Arial"/>
          <w:bCs/>
          <w:color w:val="000000"/>
          <w:sz w:val="24"/>
          <w:szCs w:val="24"/>
        </w:rPr>
        <w:t>r</w:t>
      </w:r>
      <w:r w:rsidR="0019730F" w:rsidRPr="00740905">
        <w:rPr>
          <w:rFonts w:ascii="Arial" w:hAnsi="Arial" w:cs="Arial"/>
          <w:bCs/>
          <w:color w:val="000000"/>
          <w:sz w:val="24"/>
          <w:szCs w:val="24"/>
        </w:rPr>
        <w:t xml:space="preserve"> o ente</w:t>
      </w:r>
      <w:r w:rsidR="00A81090">
        <w:rPr>
          <w:rFonts w:ascii="Arial" w:hAnsi="Arial" w:cs="Arial"/>
          <w:bCs/>
          <w:color w:val="000000"/>
          <w:sz w:val="24"/>
          <w:szCs w:val="24"/>
        </w:rPr>
        <w:t>n</w:t>
      </w:r>
      <w:r w:rsidR="0019730F" w:rsidRPr="00740905">
        <w:rPr>
          <w:rFonts w:ascii="Arial" w:hAnsi="Arial" w:cs="Arial"/>
          <w:bCs/>
          <w:color w:val="000000"/>
          <w:sz w:val="24"/>
          <w:szCs w:val="24"/>
        </w:rPr>
        <w:t xml:space="preserve">dimento do Supremo </w:t>
      </w:r>
      <w:r>
        <w:rPr>
          <w:rFonts w:ascii="Arial" w:hAnsi="Arial" w:cs="Arial"/>
          <w:bCs/>
          <w:color w:val="000000"/>
          <w:sz w:val="24"/>
          <w:szCs w:val="24"/>
        </w:rPr>
        <w:t>Corte</w:t>
      </w:r>
      <w:r w:rsidR="00BA26A2">
        <w:rPr>
          <w:rFonts w:ascii="Arial" w:hAnsi="Arial" w:cs="Arial"/>
          <w:bCs/>
          <w:color w:val="000000"/>
          <w:sz w:val="24"/>
          <w:szCs w:val="24"/>
        </w:rPr>
        <w:t xml:space="preserve">, que segundo os seus julgados, compreende que sim. Como exemplo, cita-se </w:t>
      </w:r>
      <w:r w:rsidR="00BA26A2" w:rsidRPr="00BA26A2">
        <w:rPr>
          <w:rFonts w:ascii="Arial" w:hAnsi="Arial" w:cs="Arial"/>
          <w:bCs/>
          <w:color w:val="000000"/>
          <w:sz w:val="24"/>
          <w:szCs w:val="24"/>
        </w:rPr>
        <w:t>o</w:t>
      </w:r>
      <w:r w:rsidR="00BA26A2">
        <w:rPr>
          <w:rFonts w:ascii="Arial" w:hAnsi="Arial" w:cs="Arial"/>
          <w:color w:val="000000"/>
          <w:sz w:val="20"/>
          <w:szCs w:val="20"/>
        </w:rPr>
        <w:t xml:space="preserve"> </w:t>
      </w:r>
      <w:r w:rsidR="00BA26A2" w:rsidRPr="00BA26A2">
        <w:rPr>
          <w:rFonts w:ascii="Arial" w:hAnsi="Arial" w:cs="Arial"/>
          <w:color w:val="000000"/>
          <w:sz w:val="24"/>
          <w:szCs w:val="24"/>
        </w:rPr>
        <w:t>HC nº 89.554/DF</w:t>
      </w:r>
      <w:r w:rsidR="0019730F" w:rsidRPr="00BA26A2">
        <w:rPr>
          <w:rFonts w:ascii="Arial" w:hAnsi="Arial" w:cs="Arial"/>
          <w:color w:val="000000"/>
          <w:sz w:val="24"/>
          <w:szCs w:val="24"/>
        </w:rPr>
        <w:t>:</w:t>
      </w:r>
    </w:p>
    <w:p w:rsidR="002A1D75" w:rsidRPr="00740905" w:rsidRDefault="002A1D75" w:rsidP="002A1D75">
      <w:pPr>
        <w:spacing w:after="0" w:line="360" w:lineRule="auto"/>
        <w:jc w:val="both"/>
        <w:rPr>
          <w:rFonts w:ascii="Arial" w:hAnsi="Arial" w:cs="Arial"/>
          <w:color w:val="000000"/>
          <w:sz w:val="24"/>
          <w:szCs w:val="24"/>
        </w:rPr>
      </w:pPr>
    </w:p>
    <w:p w:rsidR="00740905" w:rsidRDefault="0019730F" w:rsidP="00674BD9">
      <w:pPr>
        <w:tabs>
          <w:tab w:val="left" w:pos="2268"/>
        </w:tabs>
        <w:spacing w:line="240" w:lineRule="auto"/>
        <w:ind w:left="2268"/>
        <w:jc w:val="both"/>
        <w:rPr>
          <w:rFonts w:ascii="Arial" w:hAnsi="Arial" w:cs="Arial"/>
          <w:color w:val="000000"/>
          <w:sz w:val="20"/>
          <w:szCs w:val="20"/>
          <w:u w:val="single"/>
        </w:rPr>
      </w:pPr>
      <w:r w:rsidRPr="00740905">
        <w:rPr>
          <w:rFonts w:ascii="Arial" w:hAnsi="Arial" w:cs="Arial"/>
          <w:color w:val="000000"/>
          <w:sz w:val="20"/>
          <w:szCs w:val="20"/>
        </w:rPr>
        <w:t xml:space="preserve">Ementa: </w:t>
      </w:r>
      <w:r w:rsidRPr="00740905">
        <w:rPr>
          <w:rFonts w:ascii="Arial" w:hAnsi="Arial" w:cs="Arial"/>
          <w:i/>
          <w:color w:val="000000"/>
          <w:sz w:val="20"/>
          <w:szCs w:val="20"/>
        </w:rPr>
        <w:t>Habeas Corpus</w:t>
      </w:r>
      <w:r w:rsidRPr="00740905">
        <w:rPr>
          <w:rFonts w:ascii="Arial" w:hAnsi="Arial" w:cs="Arial"/>
          <w:color w:val="000000"/>
          <w:sz w:val="20"/>
          <w:szCs w:val="20"/>
        </w:rPr>
        <w:t xml:space="preserve"> – Estupro – Atentado violento ao pudor – Tipo penal básico ou forma simples – Inocorrência de lesões corporais graves ou do evento morte – Caracterização, ainda assim, da natureza hedionda de tais ilícitos penais (Lei nº 8.072/1990) – Pedido indeferido. – Os delitos de estupro e de atentado violento ao pudor, ainda que em sua forma simples, configuram modalidades de crime hediondo, sendo irrelevante que a prática de qualquer desses ilícítos penais tenha causado, ou não, lesões corporais de natureza grave ou morte, que traduzem, nesse contexto, resultados qualificadores do tipo penal, não constituindo, por isso mesmo, elementos essenciais e necessários ao reconhecimento do caráter hediondo de tais infrações delituosas. Precedentes. Doutrina</w:t>
      </w:r>
      <w:r w:rsidRPr="00740905">
        <w:rPr>
          <w:rFonts w:ascii="Arial" w:hAnsi="Arial" w:cs="Arial"/>
          <w:color w:val="000000"/>
          <w:sz w:val="20"/>
          <w:szCs w:val="20"/>
          <w:u w:val="single"/>
        </w:rPr>
        <w:t>. (</w:t>
      </w:r>
      <w:r w:rsidR="00BA26A2" w:rsidRPr="00740905">
        <w:rPr>
          <w:rFonts w:ascii="Arial" w:hAnsi="Arial" w:cs="Arial"/>
          <w:i/>
          <w:color w:val="000000"/>
          <w:sz w:val="20"/>
          <w:szCs w:val="20"/>
          <w:u w:val="single"/>
        </w:rPr>
        <w:t>HC</w:t>
      </w:r>
      <w:r w:rsidR="00BA26A2" w:rsidRPr="00740905">
        <w:rPr>
          <w:rFonts w:ascii="Arial" w:hAnsi="Arial" w:cs="Arial"/>
          <w:color w:val="000000"/>
          <w:sz w:val="20"/>
          <w:szCs w:val="20"/>
          <w:u w:val="single"/>
        </w:rPr>
        <w:t xml:space="preserve"> nº 89.554/DF).</w:t>
      </w:r>
      <w:r w:rsidR="00BA26A2">
        <w:rPr>
          <w:rStyle w:val="Refdenotaderodap"/>
          <w:rFonts w:ascii="Arial" w:hAnsi="Arial" w:cs="Arial"/>
          <w:color w:val="000000"/>
          <w:sz w:val="20"/>
          <w:szCs w:val="20"/>
          <w:u w:val="single"/>
        </w:rPr>
        <w:footnoteReference w:id="35"/>
      </w:r>
    </w:p>
    <w:p w:rsidR="00CA4342" w:rsidRDefault="00CA4342" w:rsidP="00CA4342">
      <w:pPr>
        <w:tabs>
          <w:tab w:val="left" w:pos="2268"/>
        </w:tabs>
        <w:spacing w:line="240" w:lineRule="auto"/>
        <w:jc w:val="both"/>
        <w:rPr>
          <w:rFonts w:ascii="Arial" w:hAnsi="Arial" w:cs="Arial"/>
          <w:color w:val="000000"/>
          <w:sz w:val="20"/>
          <w:szCs w:val="20"/>
          <w:u w:val="single"/>
        </w:rPr>
      </w:pPr>
    </w:p>
    <w:p w:rsidR="00CA4342" w:rsidRDefault="00CA4342" w:rsidP="00A81090">
      <w:pPr>
        <w:autoSpaceDE w:val="0"/>
        <w:spacing w:line="360" w:lineRule="auto"/>
        <w:jc w:val="both"/>
        <w:rPr>
          <w:rFonts w:ascii="Arial" w:hAnsi="Arial" w:cs="Arial"/>
          <w:sz w:val="24"/>
          <w:szCs w:val="24"/>
        </w:rPr>
      </w:pPr>
      <w:r w:rsidRPr="00CA4342">
        <w:rPr>
          <w:rFonts w:ascii="Arial" w:hAnsi="Arial" w:cs="Arial"/>
          <w:sz w:val="24"/>
          <w:szCs w:val="24"/>
        </w:rPr>
        <w:t xml:space="preserve">Insta salientar </w:t>
      </w:r>
      <w:r w:rsidR="002548D7">
        <w:rPr>
          <w:rFonts w:ascii="Arial" w:hAnsi="Arial" w:cs="Arial"/>
          <w:sz w:val="24"/>
          <w:szCs w:val="24"/>
        </w:rPr>
        <w:t xml:space="preserve">sobre </w:t>
      </w:r>
      <w:r w:rsidRPr="00CA4342">
        <w:rPr>
          <w:rFonts w:ascii="Arial" w:hAnsi="Arial" w:cs="Arial"/>
          <w:sz w:val="24"/>
          <w:szCs w:val="24"/>
        </w:rPr>
        <w:t xml:space="preserve">o atentado violento ao pudor, previsto no artigo 214 do Código Penal. </w:t>
      </w:r>
      <w:r w:rsidR="00BE037F">
        <w:rPr>
          <w:rFonts w:ascii="Arial" w:hAnsi="Arial" w:cs="Arial"/>
          <w:sz w:val="24"/>
          <w:szCs w:val="24"/>
        </w:rPr>
        <w:t xml:space="preserve">Sobre esse Crime, ensina </w:t>
      </w:r>
      <w:r w:rsidR="00BE037F" w:rsidRPr="005C30A1">
        <w:rPr>
          <w:rFonts w:ascii="Arial" w:hAnsi="Arial" w:cs="Arial"/>
          <w:sz w:val="24"/>
          <w:szCs w:val="24"/>
        </w:rPr>
        <w:t>Sérgio Ronaldo Sace Bautzer</w:t>
      </w:r>
      <w:r w:rsidR="009F295B">
        <w:rPr>
          <w:rFonts w:ascii="Arial" w:hAnsi="Arial" w:cs="Arial"/>
          <w:sz w:val="24"/>
          <w:szCs w:val="24"/>
        </w:rPr>
        <w:t>,</w:t>
      </w:r>
      <w:r w:rsidR="00BE037F">
        <w:rPr>
          <w:rFonts w:ascii="Arial" w:hAnsi="Arial" w:cs="Arial"/>
          <w:sz w:val="24"/>
          <w:szCs w:val="24"/>
        </w:rPr>
        <w:t xml:space="preserve"> que c</w:t>
      </w:r>
      <w:r w:rsidRPr="00CA4342">
        <w:rPr>
          <w:rFonts w:ascii="Arial" w:hAnsi="Arial" w:cs="Arial"/>
          <w:sz w:val="24"/>
          <w:szCs w:val="24"/>
        </w:rPr>
        <w:t xml:space="preserve">om a nova redação dada ao crime de estupro, o tipo penal do art. 213, </w:t>
      </w:r>
      <w:r w:rsidRPr="00CA4342">
        <w:rPr>
          <w:rFonts w:ascii="Arial" w:hAnsi="Arial" w:cs="Arial"/>
          <w:i/>
          <w:sz w:val="24"/>
          <w:szCs w:val="24"/>
        </w:rPr>
        <w:t>caput</w:t>
      </w:r>
      <w:r w:rsidRPr="00CA4342">
        <w:rPr>
          <w:rFonts w:ascii="Arial" w:hAnsi="Arial" w:cs="Arial"/>
          <w:sz w:val="24"/>
          <w:szCs w:val="24"/>
        </w:rPr>
        <w:t xml:space="preserve">, abarca as duas condutas. Assim, no ordenamento jurídico brasileiro, não há mais que se falar da existência do crime de atentado violento ao pudor, uma vez que este, segundo o </w:t>
      </w:r>
      <w:r w:rsidRPr="00011051">
        <w:rPr>
          <w:rFonts w:ascii="Arial" w:hAnsi="Arial" w:cs="Arial"/>
          <w:sz w:val="24"/>
          <w:szCs w:val="24"/>
        </w:rPr>
        <w:t>princípio da continuidade típica, passou a ser tratado</w:t>
      </w:r>
      <w:r w:rsidRPr="00CA4342">
        <w:rPr>
          <w:rFonts w:ascii="Arial" w:hAnsi="Arial" w:cs="Arial"/>
          <w:sz w:val="24"/>
          <w:szCs w:val="24"/>
        </w:rPr>
        <w:t xml:space="preserve"> com crime de estupro</w:t>
      </w:r>
      <w:r>
        <w:rPr>
          <w:rFonts w:ascii="Arial" w:hAnsi="Arial" w:cs="Arial"/>
          <w:sz w:val="24"/>
          <w:szCs w:val="24"/>
        </w:rPr>
        <w:t>.</w:t>
      </w:r>
      <w:r w:rsidR="00BE037F">
        <w:rPr>
          <w:rStyle w:val="Refdenotaderodap"/>
          <w:rFonts w:ascii="Arial" w:hAnsi="Arial" w:cs="Arial"/>
          <w:sz w:val="24"/>
          <w:szCs w:val="24"/>
        </w:rPr>
        <w:footnoteReference w:id="36"/>
      </w:r>
    </w:p>
    <w:p w:rsidR="002A1D75" w:rsidRPr="00A81090" w:rsidRDefault="002A1D75" w:rsidP="00A81090">
      <w:pPr>
        <w:autoSpaceDE w:val="0"/>
        <w:spacing w:line="360" w:lineRule="auto"/>
        <w:jc w:val="both"/>
        <w:rPr>
          <w:rFonts w:ascii="Arial" w:hAnsi="Arial" w:cs="Arial"/>
          <w:sz w:val="24"/>
          <w:szCs w:val="24"/>
        </w:rPr>
      </w:pPr>
    </w:p>
    <w:p w:rsidR="00CA4342" w:rsidRPr="0023755A" w:rsidRDefault="00CA4342" w:rsidP="00CA4342">
      <w:pPr>
        <w:pStyle w:val="PargrafodaLista"/>
        <w:numPr>
          <w:ilvl w:val="0"/>
          <w:numId w:val="6"/>
        </w:numPr>
        <w:autoSpaceDE w:val="0"/>
        <w:spacing w:line="360" w:lineRule="auto"/>
        <w:jc w:val="both"/>
        <w:rPr>
          <w:rFonts w:ascii="Arial" w:hAnsi="Arial" w:cs="Arial"/>
          <w:sz w:val="24"/>
          <w:szCs w:val="24"/>
          <w:u w:val="single"/>
        </w:rPr>
      </w:pPr>
      <w:r w:rsidRPr="0023755A">
        <w:rPr>
          <w:rFonts w:ascii="Arial" w:hAnsi="Arial" w:cs="Arial"/>
          <w:sz w:val="24"/>
          <w:szCs w:val="24"/>
          <w:u w:val="single"/>
        </w:rPr>
        <w:lastRenderedPageBreak/>
        <w:t xml:space="preserve">Epidemia com resultado morte: </w:t>
      </w:r>
    </w:p>
    <w:p w:rsidR="0019730F" w:rsidRPr="00740905" w:rsidRDefault="0019730F" w:rsidP="00945561">
      <w:pPr>
        <w:autoSpaceDE w:val="0"/>
        <w:spacing w:line="360" w:lineRule="auto"/>
        <w:jc w:val="both"/>
        <w:rPr>
          <w:rFonts w:ascii="Arial" w:hAnsi="Arial" w:cs="Arial"/>
          <w:sz w:val="24"/>
          <w:szCs w:val="24"/>
        </w:rPr>
      </w:pPr>
      <w:r w:rsidRPr="00740905">
        <w:rPr>
          <w:rFonts w:ascii="Arial" w:hAnsi="Arial" w:cs="Arial"/>
          <w:sz w:val="24"/>
          <w:szCs w:val="24"/>
        </w:rPr>
        <w:t>O crime de epidemia com resultado de morte, previsto no artigo 267, § primeiro, é o sétimo delito inserido no rol.</w:t>
      </w:r>
    </w:p>
    <w:p w:rsidR="0019730F" w:rsidRPr="00740905" w:rsidRDefault="00BB647A" w:rsidP="00945561">
      <w:pPr>
        <w:spacing w:line="360" w:lineRule="auto"/>
        <w:jc w:val="both"/>
        <w:rPr>
          <w:rFonts w:ascii="Arial" w:hAnsi="Arial" w:cs="Arial"/>
          <w:color w:val="000000"/>
          <w:sz w:val="24"/>
          <w:szCs w:val="24"/>
        </w:rPr>
      </w:pPr>
      <w:r>
        <w:rPr>
          <w:rFonts w:ascii="Arial" w:hAnsi="Arial" w:cs="Arial"/>
          <w:color w:val="000000"/>
          <w:sz w:val="24"/>
          <w:szCs w:val="24"/>
        </w:rPr>
        <w:t>Define-se a e</w:t>
      </w:r>
      <w:r w:rsidR="009F295B">
        <w:rPr>
          <w:rFonts w:ascii="Arial" w:hAnsi="Arial" w:cs="Arial"/>
          <w:color w:val="000000"/>
          <w:sz w:val="24"/>
          <w:szCs w:val="24"/>
        </w:rPr>
        <w:t xml:space="preserve">pidemia </w:t>
      </w:r>
      <w:r>
        <w:rPr>
          <w:rFonts w:ascii="Arial" w:hAnsi="Arial" w:cs="Arial"/>
          <w:color w:val="000000"/>
          <w:sz w:val="24"/>
          <w:szCs w:val="24"/>
        </w:rPr>
        <w:t>como a</w:t>
      </w:r>
      <w:r w:rsidR="0019730F" w:rsidRPr="00740905">
        <w:rPr>
          <w:rFonts w:ascii="Arial" w:hAnsi="Arial" w:cs="Arial"/>
          <w:color w:val="000000"/>
          <w:sz w:val="24"/>
          <w:szCs w:val="24"/>
        </w:rPr>
        <w:t xml:space="preserve"> propagação de germes patogênicos.</w:t>
      </w:r>
    </w:p>
    <w:p w:rsidR="00740905" w:rsidRDefault="0019730F" w:rsidP="00674BD9">
      <w:pPr>
        <w:autoSpaceDE w:val="0"/>
        <w:spacing w:line="360" w:lineRule="auto"/>
        <w:jc w:val="both"/>
        <w:rPr>
          <w:rFonts w:ascii="Arial" w:hAnsi="Arial" w:cs="Arial"/>
          <w:sz w:val="24"/>
          <w:szCs w:val="24"/>
        </w:rPr>
      </w:pPr>
      <w:r w:rsidRPr="00740905">
        <w:rPr>
          <w:rFonts w:ascii="Arial" w:hAnsi="Arial" w:cs="Arial"/>
          <w:sz w:val="24"/>
          <w:szCs w:val="24"/>
        </w:rPr>
        <w:t>Vale ressaltar que o crime culposo de epid</w:t>
      </w:r>
      <w:r w:rsidR="009F295B">
        <w:rPr>
          <w:rFonts w:ascii="Arial" w:hAnsi="Arial" w:cs="Arial"/>
          <w:sz w:val="24"/>
          <w:szCs w:val="24"/>
        </w:rPr>
        <w:t xml:space="preserve">emia, constante no artigo 267, </w:t>
      </w:r>
      <w:r w:rsidRPr="00740905">
        <w:rPr>
          <w:rFonts w:ascii="Arial" w:hAnsi="Arial" w:cs="Arial"/>
          <w:sz w:val="24"/>
          <w:szCs w:val="24"/>
        </w:rPr>
        <w:t>§ 2º, não é considerado hediondo, ainda que provoque a morte de alguém.</w:t>
      </w:r>
    </w:p>
    <w:p w:rsidR="002A1D75" w:rsidRDefault="002A1D75" w:rsidP="002A1D75">
      <w:pPr>
        <w:autoSpaceDE w:val="0"/>
        <w:spacing w:after="0" w:line="360" w:lineRule="auto"/>
        <w:jc w:val="both"/>
        <w:rPr>
          <w:rFonts w:ascii="Arial" w:hAnsi="Arial" w:cs="Arial"/>
          <w:sz w:val="24"/>
          <w:szCs w:val="24"/>
        </w:rPr>
      </w:pPr>
    </w:p>
    <w:p w:rsidR="00CA4342" w:rsidRPr="0023755A" w:rsidRDefault="00CA4342" w:rsidP="002A1D75">
      <w:pPr>
        <w:pStyle w:val="PargrafodaLista"/>
        <w:numPr>
          <w:ilvl w:val="0"/>
          <w:numId w:val="7"/>
        </w:numPr>
        <w:autoSpaceDE w:val="0"/>
        <w:spacing w:after="0" w:line="360" w:lineRule="auto"/>
        <w:jc w:val="both"/>
        <w:rPr>
          <w:rFonts w:ascii="Arial" w:hAnsi="Arial" w:cs="Arial"/>
          <w:sz w:val="24"/>
          <w:szCs w:val="24"/>
          <w:u w:val="single"/>
        </w:rPr>
      </w:pPr>
      <w:r w:rsidRPr="0023755A">
        <w:rPr>
          <w:rFonts w:ascii="Arial" w:hAnsi="Arial" w:cs="Arial"/>
          <w:sz w:val="24"/>
          <w:szCs w:val="24"/>
          <w:u w:val="single"/>
        </w:rPr>
        <w:t>Falsificação, corrupção, adulteração ou alteração de produto destinado a fins terapêuticos ou medicinais:</w:t>
      </w:r>
    </w:p>
    <w:p w:rsidR="008B42EC" w:rsidRPr="008B42EC" w:rsidRDefault="00EE6217" w:rsidP="008B42EC">
      <w:pPr>
        <w:autoSpaceDE w:val="0"/>
        <w:spacing w:line="360" w:lineRule="auto"/>
        <w:jc w:val="both"/>
        <w:rPr>
          <w:rFonts w:ascii="Arial" w:hAnsi="Arial" w:cs="Arial"/>
          <w:sz w:val="24"/>
          <w:szCs w:val="24"/>
        </w:rPr>
      </w:pPr>
      <w:r>
        <w:rPr>
          <w:rFonts w:ascii="Arial" w:hAnsi="Arial" w:cs="Arial"/>
          <w:sz w:val="24"/>
          <w:szCs w:val="24"/>
        </w:rPr>
        <w:t>Este</w:t>
      </w:r>
      <w:r w:rsidR="0019730F" w:rsidRPr="00740905">
        <w:rPr>
          <w:rFonts w:ascii="Arial" w:hAnsi="Arial" w:cs="Arial"/>
          <w:sz w:val="24"/>
          <w:szCs w:val="24"/>
        </w:rPr>
        <w:t xml:space="preserve"> </w:t>
      </w:r>
      <w:r>
        <w:rPr>
          <w:rFonts w:ascii="Arial" w:hAnsi="Arial" w:cs="Arial"/>
          <w:sz w:val="24"/>
          <w:szCs w:val="24"/>
        </w:rPr>
        <w:t xml:space="preserve">artigo </w:t>
      </w:r>
      <w:r w:rsidR="0019730F" w:rsidRPr="00740905">
        <w:rPr>
          <w:rFonts w:ascii="Arial" w:hAnsi="Arial" w:cs="Arial"/>
          <w:sz w:val="24"/>
          <w:szCs w:val="24"/>
        </w:rPr>
        <w:t xml:space="preserve">teve sua inserção na lei dos crimes hediondos </w:t>
      </w:r>
      <w:r>
        <w:rPr>
          <w:rFonts w:ascii="Arial" w:hAnsi="Arial" w:cs="Arial"/>
          <w:sz w:val="24"/>
          <w:szCs w:val="24"/>
        </w:rPr>
        <w:t>em momento posterior</w:t>
      </w:r>
      <w:r w:rsidR="0019730F" w:rsidRPr="00740905">
        <w:rPr>
          <w:rFonts w:ascii="Arial" w:hAnsi="Arial" w:cs="Arial"/>
          <w:sz w:val="24"/>
          <w:szCs w:val="24"/>
        </w:rPr>
        <w:t>.</w:t>
      </w:r>
      <w:r w:rsidR="008B42EC">
        <w:rPr>
          <w:rFonts w:ascii="Arial" w:hAnsi="Arial" w:cs="Arial"/>
          <w:sz w:val="24"/>
          <w:szCs w:val="24"/>
        </w:rPr>
        <w:t xml:space="preserve"> </w:t>
      </w:r>
      <w:r w:rsidRPr="008B42EC">
        <w:rPr>
          <w:rFonts w:ascii="Arial" w:hAnsi="Arial" w:cs="Arial"/>
          <w:sz w:val="24"/>
          <w:szCs w:val="24"/>
        </w:rPr>
        <w:t xml:space="preserve">Desta forma, entende Bourgogne: </w:t>
      </w:r>
    </w:p>
    <w:p w:rsidR="0019730F" w:rsidRPr="008B42EC" w:rsidRDefault="008B42EC" w:rsidP="008B42EC">
      <w:pPr>
        <w:tabs>
          <w:tab w:val="left" w:pos="2268"/>
        </w:tabs>
        <w:autoSpaceDE w:val="0"/>
        <w:spacing w:line="240" w:lineRule="auto"/>
        <w:ind w:left="2268"/>
        <w:jc w:val="both"/>
        <w:rPr>
          <w:rFonts w:ascii="Arial" w:hAnsi="Arial" w:cs="Arial"/>
          <w:sz w:val="20"/>
          <w:szCs w:val="20"/>
        </w:rPr>
      </w:pPr>
      <w:r>
        <w:rPr>
          <w:rFonts w:ascii="Arial" w:hAnsi="Arial" w:cs="Arial"/>
          <w:sz w:val="20"/>
          <w:szCs w:val="20"/>
        </w:rPr>
        <w:t>O</w:t>
      </w:r>
      <w:r w:rsidR="00EE6217" w:rsidRPr="008B42EC">
        <w:rPr>
          <w:rFonts w:ascii="Arial" w:hAnsi="Arial" w:cs="Arial"/>
          <w:sz w:val="20"/>
          <w:szCs w:val="20"/>
        </w:rPr>
        <w:t xml:space="preserve"> inciso que incluiu este delito no rol dos crimes hediondos foi criado pela Lei n. 9.695/1998. Esta lei se sucedeu à lei n. 9.677/1988, que deu nova redação ao tipo penal do art. 273 do Código Penal.A edição destas duas leis, assim como já havia ocorrido com a própria Lei n. 8.072/1990 e sua alteração pela Lei n. 8.930/1994, mais uma vez foi fruto de casuísmo e pressão exercida pela mídia</w:t>
      </w:r>
      <w:r w:rsidR="0019730F" w:rsidRPr="008B42EC">
        <w:rPr>
          <w:rFonts w:ascii="Arial" w:hAnsi="Arial" w:cs="Arial"/>
          <w:sz w:val="20"/>
          <w:szCs w:val="20"/>
        </w:rPr>
        <w:t>.</w:t>
      </w:r>
      <w:r>
        <w:rPr>
          <w:rFonts w:ascii="Arial" w:hAnsi="Arial" w:cs="Arial"/>
          <w:sz w:val="20"/>
          <w:szCs w:val="20"/>
        </w:rPr>
        <w:t xml:space="preserve"> </w:t>
      </w:r>
      <w:r>
        <w:rPr>
          <w:rStyle w:val="Refdenotaderodap"/>
          <w:rFonts w:ascii="Arial" w:hAnsi="Arial" w:cs="Arial"/>
          <w:sz w:val="20"/>
          <w:szCs w:val="20"/>
        </w:rPr>
        <w:footnoteReference w:id="37"/>
      </w:r>
    </w:p>
    <w:p w:rsidR="0019730F" w:rsidRDefault="00674BD9" w:rsidP="00674BD9">
      <w:pPr>
        <w:autoSpaceDE w:val="0"/>
        <w:spacing w:line="360" w:lineRule="auto"/>
        <w:jc w:val="both"/>
        <w:rPr>
          <w:rFonts w:ascii="Arial" w:hAnsi="Arial" w:cs="Arial"/>
          <w:sz w:val="24"/>
          <w:szCs w:val="24"/>
        </w:rPr>
      </w:pPr>
      <w:r>
        <w:rPr>
          <w:rFonts w:ascii="Arial" w:hAnsi="Arial" w:cs="Arial"/>
          <w:sz w:val="24"/>
          <w:szCs w:val="24"/>
        </w:rPr>
        <w:t>Logo após foi acres</w:t>
      </w:r>
      <w:r w:rsidR="0019730F" w:rsidRPr="00740905">
        <w:rPr>
          <w:rFonts w:ascii="Arial" w:hAnsi="Arial" w:cs="Arial"/>
          <w:sz w:val="24"/>
          <w:szCs w:val="24"/>
        </w:rPr>
        <w:t>centado o inciso VII-B, transforman</w:t>
      </w:r>
      <w:r>
        <w:rPr>
          <w:rFonts w:ascii="Arial" w:hAnsi="Arial" w:cs="Arial"/>
          <w:sz w:val="24"/>
          <w:szCs w:val="24"/>
        </w:rPr>
        <w:t xml:space="preserve">do em crime hediondo </w:t>
      </w:r>
      <w:r w:rsidR="0019730F" w:rsidRPr="00740905">
        <w:rPr>
          <w:rFonts w:ascii="Arial" w:hAnsi="Arial" w:cs="Arial"/>
          <w:sz w:val="24"/>
          <w:szCs w:val="24"/>
        </w:rPr>
        <w:t>a falsificação de medicamento.</w:t>
      </w:r>
    </w:p>
    <w:p w:rsidR="002A1D75" w:rsidRDefault="002A1D75" w:rsidP="002A1D75">
      <w:pPr>
        <w:autoSpaceDE w:val="0"/>
        <w:spacing w:after="0" w:line="360" w:lineRule="auto"/>
        <w:jc w:val="both"/>
        <w:rPr>
          <w:rFonts w:ascii="Arial" w:hAnsi="Arial" w:cs="Arial"/>
          <w:sz w:val="24"/>
          <w:szCs w:val="24"/>
        </w:rPr>
      </w:pPr>
    </w:p>
    <w:p w:rsidR="00CA4342" w:rsidRPr="0023755A" w:rsidRDefault="00CA4342" w:rsidP="002A1D75">
      <w:pPr>
        <w:pStyle w:val="PargrafodaLista"/>
        <w:numPr>
          <w:ilvl w:val="0"/>
          <w:numId w:val="7"/>
        </w:numPr>
        <w:autoSpaceDE w:val="0"/>
        <w:spacing w:after="0" w:line="360" w:lineRule="auto"/>
        <w:jc w:val="both"/>
        <w:rPr>
          <w:rFonts w:ascii="Arial" w:hAnsi="Arial" w:cs="Arial"/>
          <w:sz w:val="24"/>
          <w:szCs w:val="24"/>
          <w:u w:val="single"/>
        </w:rPr>
      </w:pPr>
      <w:r w:rsidRPr="0023755A">
        <w:rPr>
          <w:rFonts w:ascii="Arial" w:hAnsi="Arial" w:cs="Arial"/>
          <w:sz w:val="24"/>
          <w:szCs w:val="24"/>
          <w:u w:val="single"/>
        </w:rPr>
        <w:t>Genocídio:</w:t>
      </w:r>
    </w:p>
    <w:p w:rsidR="008F2065" w:rsidRPr="009F295B" w:rsidRDefault="0019730F" w:rsidP="009F295B">
      <w:pPr>
        <w:autoSpaceDE w:val="0"/>
        <w:spacing w:line="360" w:lineRule="auto"/>
        <w:jc w:val="both"/>
        <w:rPr>
          <w:rFonts w:ascii="Arial" w:hAnsi="Arial" w:cs="Arial"/>
          <w:sz w:val="24"/>
          <w:szCs w:val="24"/>
        </w:rPr>
      </w:pPr>
      <w:r w:rsidRPr="00740905">
        <w:rPr>
          <w:rFonts w:ascii="Arial" w:hAnsi="Arial" w:cs="Arial"/>
          <w:sz w:val="24"/>
          <w:szCs w:val="24"/>
        </w:rPr>
        <w:t xml:space="preserve">Por fim, temos o crime de genocídio, previsto na Lei dos crimes hediondos em seu </w:t>
      </w:r>
      <w:r w:rsidR="009F295B" w:rsidRPr="00740905">
        <w:rPr>
          <w:rFonts w:ascii="Arial" w:hAnsi="Arial" w:cs="Arial"/>
          <w:sz w:val="24"/>
          <w:szCs w:val="24"/>
        </w:rPr>
        <w:t>Parágrafo</w:t>
      </w:r>
      <w:r w:rsidRPr="00740905">
        <w:rPr>
          <w:rFonts w:ascii="Arial" w:hAnsi="Arial" w:cs="Arial"/>
          <w:sz w:val="24"/>
          <w:szCs w:val="24"/>
        </w:rPr>
        <w:t xml:space="preserve"> único, do artigo 1º, e sua previsão legal está contida na Lei 2.889/56.</w:t>
      </w:r>
      <w:r w:rsidR="009F295B">
        <w:rPr>
          <w:rFonts w:ascii="Arial" w:hAnsi="Arial" w:cs="Arial"/>
          <w:sz w:val="24"/>
          <w:szCs w:val="24"/>
        </w:rPr>
        <w:t xml:space="preserve"> </w:t>
      </w:r>
      <w:r w:rsidR="009F295B" w:rsidRPr="009F295B">
        <w:rPr>
          <w:rFonts w:ascii="Arial" w:hAnsi="Arial" w:cs="Arial"/>
          <w:bCs/>
          <w:sz w:val="24"/>
          <w:szCs w:val="24"/>
        </w:rPr>
        <w:t xml:space="preserve"> </w:t>
      </w:r>
      <w:r w:rsidR="002548D7" w:rsidRPr="009F295B">
        <w:rPr>
          <w:rFonts w:ascii="Arial" w:hAnsi="Arial" w:cs="Arial"/>
          <w:bCs/>
          <w:sz w:val="24"/>
          <w:szCs w:val="24"/>
        </w:rPr>
        <w:t>“</w:t>
      </w:r>
      <w:r w:rsidR="009F295B" w:rsidRPr="009F295B">
        <w:rPr>
          <w:rFonts w:ascii="Arial" w:hAnsi="Arial" w:cs="Arial"/>
          <w:bCs/>
          <w:sz w:val="24"/>
          <w:szCs w:val="24"/>
        </w:rPr>
        <w:t>[...]</w:t>
      </w:r>
      <w:r w:rsidR="009F295B">
        <w:rPr>
          <w:rFonts w:ascii="Arial" w:hAnsi="Arial" w:cs="Arial"/>
          <w:bCs/>
          <w:sz w:val="24"/>
          <w:szCs w:val="24"/>
        </w:rPr>
        <w:t xml:space="preserve"> </w:t>
      </w:r>
      <w:r w:rsidRPr="009F295B">
        <w:rPr>
          <w:rFonts w:ascii="Arial" w:hAnsi="Arial" w:cs="Arial"/>
          <w:bCs/>
          <w:sz w:val="24"/>
          <w:szCs w:val="24"/>
        </w:rPr>
        <w:t>Considera-se também hediondo o crime de genocídio previsto nos arts. 1</w:t>
      </w:r>
      <w:r w:rsidRPr="009F295B">
        <w:rPr>
          <w:rFonts w:ascii="Arial" w:hAnsi="Arial" w:cs="Arial"/>
          <w:bCs/>
          <w:sz w:val="24"/>
          <w:szCs w:val="24"/>
          <w:u w:val="single"/>
          <w:vertAlign w:val="superscript"/>
        </w:rPr>
        <w:t>o</w:t>
      </w:r>
      <w:r w:rsidRPr="009F295B">
        <w:rPr>
          <w:rFonts w:ascii="Arial" w:hAnsi="Arial" w:cs="Arial"/>
          <w:bCs/>
          <w:sz w:val="24"/>
          <w:szCs w:val="24"/>
        </w:rPr>
        <w:t>, 2</w:t>
      </w:r>
      <w:r w:rsidRPr="009F295B">
        <w:rPr>
          <w:rFonts w:ascii="Arial" w:hAnsi="Arial" w:cs="Arial"/>
          <w:bCs/>
          <w:sz w:val="24"/>
          <w:szCs w:val="24"/>
          <w:u w:val="single"/>
          <w:vertAlign w:val="superscript"/>
        </w:rPr>
        <w:t>o</w:t>
      </w:r>
      <w:r w:rsidRPr="009F295B">
        <w:rPr>
          <w:rFonts w:ascii="Arial" w:hAnsi="Arial" w:cs="Arial"/>
          <w:bCs/>
          <w:sz w:val="24"/>
          <w:szCs w:val="24"/>
        </w:rPr>
        <w:t xml:space="preserve"> e 3</w:t>
      </w:r>
      <w:r w:rsidRPr="009F295B">
        <w:rPr>
          <w:rFonts w:ascii="Arial" w:hAnsi="Arial" w:cs="Arial"/>
          <w:bCs/>
          <w:sz w:val="24"/>
          <w:szCs w:val="24"/>
          <w:u w:val="single"/>
          <w:vertAlign w:val="superscript"/>
        </w:rPr>
        <w:t>o</w:t>
      </w:r>
      <w:r w:rsidRPr="009F295B">
        <w:rPr>
          <w:rFonts w:ascii="Arial" w:hAnsi="Arial" w:cs="Arial"/>
          <w:bCs/>
          <w:sz w:val="24"/>
          <w:szCs w:val="24"/>
        </w:rPr>
        <w:t xml:space="preserve"> da Lei n</w:t>
      </w:r>
      <w:r w:rsidRPr="009F295B">
        <w:rPr>
          <w:rFonts w:ascii="Arial" w:hAnsi="Arial" w:cs="Arial"/>
          <w:bCs/>
          <w:sz w:val="24"/>
          <w:szCs w:val="24"/>
          <w:u w:val="single"/>
          <w:vertAlign w:val="superscript"/>
        </w:rPr>
        <w:t>o</w:t>
      </w:r>
      <w:r w:rsidRPr="009F295B">
        <w:rPr>
          <w:rFonts w:ascii="Arial" w:hAnsi="Arial" w:cs="Arial"/>
          <w:bCs/>
          <w:sz w:val="24"/>
          <w:szCs w:val="24"/>
        </w:rPr>
        <w:t xml:space="preserve"> 2.889, de 1</w:t>
      </w:r>
      <w:r w:rsidRPr="009F295B">
        <w:rPr>
          <w:rFonts w:ascii="Arial" w:hAnsi="Arial" w:cs="Arial"/>
          <w:bCs/>
          <w:sz w:val="24"/>
          <w:szCs w:val="24"/>
          <w:u w:val="single"/>
          <w:vertAlign w:val="superscript"/>
        </w:rPr>
        <w:t>o</w:t>
      </w:r>
      <w:r w:rsidRPr="009F295B">
        <w:rPr>
          <w:rFonts w:ascii="Arial" w:hAnsi="Arial" w:cs="Arial"/>
          <w:bCs/>
          <w:sz w:val="24"/>
          <w:szCs w:val="24"/>
        </w:rPr>
        <w:t xml:space="preserve"> de outubro de 1956, tentado ou consumado.</w:t>
      </w:r>
      <w:r w:rsidR="009F295B" w:rsidRPr="009F295B">
        <w:rPr>
          <w:rFonts w:ascii="Arial" w:hAnsi="Arial" w:cs="Arial"/>
          <w:bCs/>
          <w:sz w:val="24"/>
          <w:szCs w:val="24"/>
        </w:rPr>
        <w:t xml:space="preserve">” </w:t>
      </w:r>
    </w:p>
    <w:p w:rsidR="00154CB0" w:rsidRPr="009F295B" w:rsidRDefault="00154CB0" w:rsidP="009F295B">
      <w:pPr>
        <w:spacing w:line="360" w:lineRule="auto"/>
        <w:jc w:val="both"/>
        <w:rPr>
          <w:rFonts w:ascii="Arial" w:hAnsi="Arial" w:cs="Arial"/>
          <w:sz w:val="24"/>
          <w:szCs w:val="24"/>
        </w:rPr>
      </w:pPr>
      <w:r>
        <w:rPr>
          <w:rFonts w:ascii="Arial" w:hAnsi="Arial" w:cs="Arial"/>
          <w:sz w:val="24"/>
          <w:szCs w:val="24"/>
        </w:rPr>
        <w:t>Ainda nos ensinamentos de Guilherme de Souza Nucci, considera-se o genocídio:</w:t>
      </w:r>
      <w:r w:rsidR="008A74FF">
        <w:rPr>
          <w:rFonts w:ascii="Arial" w:hAnsi="Arial" w:cs="Arial"/>
          <w:sz w:val="24"/>
          <w:szCs w:val="24"/>
        </w:rPr>
        <w:t xml:space="preserve"> </w:t>
      </w:r>
      <w:r w:rsidR="002548D7" w:rsidRPr="009F295B">
        <w:rPr>
          <w:rFonts w:ascii="Arial" w:hAnsi="Arial" w:cs="Arial"/>
          <w:sz w:val="24"/>
          <w:szCs w:val="24"/>
        </w:rPr>
        <w:t>“</w:t>
      </w:r>
      <w:r w:rsidRPr="009F295B">
        <w:rPr>
          <w:rFonts w:ascii="Arial" w:hAnsi="Arial" w:cs="Arial"/>
          <w:sz w:val="24"/>
          <w:szCs w:val="24"/>
        </w:rPr>
        <w:t xml:space="preserve">Cuida-se de delito contra a humanidade, envolvendo objeto jurídico de interesse </w:t>
      </w:r>
      <w:r w:rsidRPr="009F295B">
        <w:rPr>
          <w:rFonts w:ascii="Arial" w:hAnsi="Arial" w:cs="Arial"/>
          <w:sz w:val="24"/>
          <w:szCs w:val="24"/>
        </w:rPr>
        <w:lastRenderedPageBreak/>
        <w:t>supranacional, que é a preservação da pessoa humana, qualquer que seja a s</w:t>
      </w:r>
      <w:r w:rsidR="008A74FF">
        <w:rPr>
          <w:rFonts w:ascii="Arial" w:hAnsi="Arial" w:cs="Arial"/>
          <w:sz w:val="24"/>
          <w:szCs w:val="24"/>
        </w:rPr>
        <w:t>ua nacionalidade, etnia, raça ou</w:t>
      </w:r>
      <w:r w:rsidRPr="009F295B">
        <w:rPr>
          <w:rFonts w:ascii="Arial" w:hAnsi="Arial" w:cs="Arial"/>
          <w:sz w:val="24"/>
          <w:szCs w:val="24"/>
        </w:rPr>
        <w:t xml:space="preserve"> credo.</w:t>
      </w:r>
      <w:r w:rsidR="008A74FF" w:rsidRPr="009F295B">
        <w:rPr>
          <w:rFonts w:ascii="Arial" w:hAnsi="Arial" w:cs="Arial"/>
          <w:sz w:val="24"/>
          <w:szCs w:val="24"/>
        </w:rPr>
        <w:t xml:space="preserve">” </w:t>
      </w:r>
      <w:r w:rsidR="002548D7" w:rsidRPr="009F295B">
        <w:rPr>
          <w:rStyle w:val="Refdenotaderodap"/>
          <w:rFonts w:ascii="Arial" w:hAnsi="Arial" w:cs="Arial"/>
          <w:sz w:val="24"/>
          <w:szCs w:val="24"/>
        </w:rPr>
        <w:footnoteReference w:id="38"/>
      </w:r>
    </w:p>
    <w:p w:rsidR="008A74FF" w:rsidRDefault="008A74FF" w:rsidP="008F2065">
      <w:pPr>
        <w:spacing w:line="360" w:lineRule="auto"/>
        <w:jc w:val="both"/>
        <w:rPr>
          <w:rFonts w:ascii="Arial" w:hAnsi="Arial" w:cs="Arial"/>
          <w:sz w:val="24"/>
          <w:szCs w:val="24"/>
        </w:rPr>
      </w:pPr>
    </w:p>
    <w:p w:rsidR="00A93545" w:rsidRDefault="00153F98" w:rsidP="008F2065">
      <w:pPr>
        <w:spacing w:line="360" w:lineRule="auto"/>
        <w:jc w:val="both"/>
        <w:rPr>
          <w:rFonts w:ascii="Arial" w:hAnsi="Arial" w:cs="Arial"/>
          <w:sz w:val="24"/>
          <w:szCs w:val="24"/>
        </w:rPr>
      </w:pPr>
      <w:r>
        <w:rPr>
          <w:rFonts w:ascii="Arial" w:hAnsi="Arial" w:cs="Arial"/>
          <w:sz w:val="24"/>
          <w:szCs w:val="24"/>
        </w:rPr>
        <w:t>7</w:t>
      </w:r>
      <w:r w:rsidR="00DD39EC">
        <w:rPr>
          <w:rFonts w:ascii="Arial" w:hAnsi="Arial" w:cs="Arial"/>
          <w:sz w:val="24"/>
          <w:szCs w:val="24"/>
        </w:rPr>
        <w:t xml:space="preserve">.2 </w:t>
      </w:r>
      <w:r w:rsidR="00674BD9">
        <w:rPr>
          <w:rFonts w:ascii="Arial" w:hAnsi="Arial" w:cs="Arial"/>
          <w:sz w:val="24"/>
          <w:szCs w:val="24"/>
        </w:rPr>
        <w:t xml:space="preserve">DO CONCEITO DO ATO INFRACIONAL </w:t>
      </w:r>
      <w:r w:rsidR="00300A41">
        <w:rPr>
          <w:rFonts w:ascii="Arial" w:hAnsi="Arial" w:cs="Arial"/>
          <w:sz w:val="24"/>
          <w:szCs w:val="24"/>
        </w:rPr>
        <w:t>ANÁLOGO AO</w:t>
      </w:r>
      <w:r w:rsidR="009C3CA6">
        <w:rPr>
          <w:rFonts w:ascii="Arial" w:hAnsi="Arial" w:cs="Arial"/>
          <w:sz w:val="24"/>
          <w:szCs w:val="24"/>
        </w:rPr>
        <w:t xml:space="preserve"> CRIME</w:t>
      </w:r>
      <w:r w:rsidR="00300A41">
        <w:rPr>
          <w:rFonts w:ascii="Arial" w:hAnsi="Arial" w:cs="Arial"/>
          <w:sz w:val="24"/>
          <w:szCs w:val="24"/>
        </w:rPr>
        <w:t xml:space="preserve"> </w:t>
      </w:r>
      <w:r w:rsidR="00674BD9">
        <w:rPr>
          <w:rFonts w:ascii="Arial" w:hAnsi="Arial" w:cs="Arial"/>
          <w:sz w:val="24"/>
          <w:szCs w:val="24"/>
        </w:rPr>
        <w:t>HEDIONDO</w:t>
      </w:r>
    </w:p>
    <w:p w:rsidR="00A93545" w:rsidRPr="00890E32" w:rsidRDefault="00AE60A3" w:rsidP="00890E32">
      <w:pPr>
        <w:spacing w:line="360" w:lineRule="auto"/>
        <w:jc w:val="both"/>
        <w:rPr>
          <w:rFonts w:ascii="Arial" w:hAnsi="Arial" w:cs="Arial"/>
          <w:sz w:val="24"/>
          <w:szCs w:val="24"/>
        </w:rPr>
      </w:pPr>
      <w:r>
        <w:rPr>
          <w:rFonts w:ascii="Arial" w:hAnsi="Arial" w:cs="Arial"/>
          <w:sz w:val="24"/>
          <w:szCs w:val="24"/>
        </w:rPr>
        <w:t>Sintetizando os argumento</w:t>
      </w:r>
      <w:r w:rsidR="003D1E00">
        <w:rPr>
          <w:rFonts w:ascii="Arial" w:hAnsi="Arial" w:cs="Arial"/>
          <w:sz w:val="24"/>
          <w:szCs w:val="24"/>
        </w:rPr>
        <w:t>s</w:t>
      </w:r>
      <w:r>
        <w:rPr>
          <w:rFonts w:ascii="Arial" w:hAnsi="Arial" w:cs="Arial"/>
          <w:sz w:val="24"/>
          <w:szCs w:val="24"/>
        </w:rPr>
        <w:t xml:space="preserve"> apresentados</w:t>
      </w:r>
      <w:r w:rsidR="00A93545" w:rsidRPr="00890E32">
        <w:rPr>
          <w:rFonts w:ascii="Arial" w:hAnsi="Arial" w:cs="Arial"/>
          <w:sz w:val="24"/>
          <w:szCs w:val="24"/>
        </w:rPr>
        <w:t xml:space="preserve"> </w:t>
      </w:r>
      <w:r>
        <w:rPr>
          <w:rFonts w:ascii="Arial" w:hAnsi="Arial" w:cs="Arial"/>
          <w:sz w:val="24"/>
          <w:szCs w:val="24"/>
        </w:rPr>
        <w:t>até o momento</w:t>
      </w:r>
      <w:r w:rsidR="00A93545" w:rsidRPr="00890E32">
        <w:rPr>
          <w:rFonts w:ascii="Arial" w:hAnsi="Arial" w:cs="Arial"/>
          <w:sz w:val="24"/>
          <w:szCs w:val="24"/>
        </w:rPr>
        <w:t xml:space="preserve">, </w:t>
      </w:r>
      <w:r w:rsidR="00CA4342" w:rsidRPr="00CA4342">
        <w:rPr>
          <w:rFonts w:ascii="Arial" w:hAnsi="Arial" w:cs="Arial"/>
          <w:sz w:val="24"/>
          <w:szCs w:val="24"/>
        </w:rPr>
        <w:t>caracteriza-se o</w:t>
      </w:r>
      <w:r w:rsidR="00CA4342">
        <w:rPr>
          <w:rFonts w:ascii="Arial" w:hAnsi="Arial" w:cs="Arial"/>
          <w:color w:val="FF0000"/>
          <w:sz w:val="24"/>
          <w:szCs w:val="24"/>
        </w:rPr>
        <w:t xml:space="preserve"> </w:t>
      </w:r>
      <w:r w:rsidR="00A93545" w:rsidRPr="00890E32">
        <w:rPr>
          <w:rFonts w:ascii="Arial" w:hAnsi="Arial" w:cs="Arial"/>
          <w:sz w:val="24"/>
          <w:szCs w:val="24"/>
        </w:rPr>
        <w:t xml:space="preserve">crime hediondo, </w:t>
      </w:r>
      <w:r w:rsidR="0023755A">
        <w:rPr>
          <w:rFonts w:ascii="Arial" w:hAnsi="Arial" w:cs="Arial"/>
          <w:sz w:val="24"/>
          <w:szCs w:val="24"/>
        </w:rPr>
        <w:t>um crime</w:t>
      </w:r>
      <w:r w:rsidR="00A93545" w:rsidRPr="00890E32">
        <w:rPr>
          <w:rFonts w:ascii="Arial" w:hAnsi="Arial" w:cs="Arial"/>
          <w:sz w:val="24"/>
          <w:szCs w:val="24"/>
        </w:rPr>
        <w:t xml:space="preserve"> sórdido, bárbaro</w:t>
      </w:r>
      <w:r>
        <w:rPr>
          <w:rFonts w:ascii="Arial" w:hAnsi="Arial" w:cs="Arial"/>
          <w:sz w:val="24"/>
          <w:szCs w:val="24"/>
        </w:rPr>
        <w:t>, delito</w:t>
      </w:r>
      <w:r w:rsidR="00A93545" w:rsidRPr="00890E32">
        <w:rPr>
          <w:rFonts w:ascii="Arial" w:hAnsi="Arial" w:cs="Arial"/>
          <w:sz w:val="24"/>
          <w:szCs w:val="24"/>
        </w:rPr>
        <w:t xml:space="preserve"> que causa repugnância à sociedade.</w:t>
      </w:r>
    </w:p>
    <w:p w:rsidR="00A93545" w:rsidRPr="00890E32" w:rsidRDefault="00304BE5" w:rsidP="00890E32">
      <w:pPr>
        <w:spacing w:line="360" w:lineRule="auto"/>
        <w:jc w:val="both"/>
        <w:rPr>
          <w:rFonts w:ascii="Arial" w:hAnsi="Arial" w:cs="Arial"/>
          <w:sz w:val="24"/>
          <w:szCs w:val="24"/>
        </w:rPr>
      </w:pPr>
      <w:r>
        <w:rPr>
          <w:rFonts w:ascii="Arial" w:hAnsi="Arial" w:cs="Arial"/>
          <w:sz w:val="24"/>
          <w:szCs w:val="24"/>
        </w:rPr>
        <w:t xml:space="preserve">O ato infracional, nada mais é </w:t>
      </w:r>
      <w:r w:rsidR="00A93545" w:rsidRPr="00890E32">
        <w:rPr>
          <w:rFonts w:ascii="Arial" w:hAnsi="Arial" w:cs="Arial"/>
          <w:sz w:val="24"/>
          <w:szCs w:val="24"/>
        </w:rPr>
        <w:t>que o “delito” praticado pelo menor, não podendo nem ser denominado como delito, em razão de sua inimputabilidade, que acaba identificando um modelo diferenciado de</w:t>
      </w:r>
      <w:r w:rsidR="00904F5C">
        <w:rPr>
          <w:rFonts w:ascii="Arial" w:hAnsi="Arial" w:cs="Arial"/>
          <w:sz w:val="24"/>
          <w:szCs w:val="24"/>
        </w:rPr>
        <w:t xml:space="preserve"> responsabilização penal segundo</w:t>
      </w:r>
      <w:r w:rsidR="00A93545" w:rsidRPr="00890E32">
        <w:rPr>
          <w:rFonts w:ascii="Arial" w:hAnsi="Arial" w:cs="Arial"/>
          <w:sz w:val="24"/>
          <w:szCs w:val="24"/>
        </w:rPr>
        <w:t xml:space="preserve"> a idade.</w:t>
      </w:r>
    </w:p>
    <w:p w:rsidR="00674BD9" w:rsidRPr="00890E32" w:rsidRDefault="00593EC5" w:rsidP="00890E32">
      <w:pPr>
        <w:spacing w:line="360" w:lineRule="auto"/>
        <w:jc w:val="both"/>
        <w:rPr>
          <w:rFonts w:ascii="Arial" w:hAnsi="Arial" w:cs="Arial"/>
          <w:sz w:val="24"/>
          <w:szCs w:val="24"/>
        </w:rPr>
      </w:pPr>
      <w:r>
        <w:rPr>
          <w:rFonts w:ascii="Arial" w:hAnsi="Arial" w:cs="Arial"/>
          <w:sz w:val="24"/>
          <w:szCs w:val="24"/>
        </w:rPr>
        <w:t>Neste sentindo, o que se presta com</w:t>
      </w:r>
      <w:r w:rsidR="00904F5C">
        <w:rPr>
          <w:rFonts w:ascii="Arial" w:hAnsi="Arial" w:cs="Arial"/>
          <w:sz w:val="24"/>
          <w:szCs w:val="24"/>
        </w:rPr>
        <w:t xml:space="preserve"> </w:t>
      </w:r>
      <w:r>
        <w:rPr>
          <w:rFonts w:ascii="Arial" w:hAnsi="Arial" w:cs="Arial"/>
          <w:sz w:val="24"/>
          <w:szCs w:val="24"/>
        </w:rPr>
        <w:t xml:space="preserve">o presente trabalho, é demonstrar </w:t>
      </w:r>
      <w:r w:rsidR="00300A41">
        <w:rPr>
          <w:rFonts w:ascii="Arial" w:hAnsi="Arial" w:cs="Arial"/>
          <w:sz w:val="24"/>
          <w:szCs w:val="24"/>
        </w:rPr>
        <w:t>o conceito do Ato Infracional Análogo ao Hediondo</w:t>
      </w:r>
      <w:r>
        <w:rPr>
          <w:rFonts w:ascii="Arial" w:hAnsi="Arial" w:cs="Arial"/>
          <w:sz w:val="24"/>
          <w:szCs w:val="24"/>
        </w:rPr>
        <w:t>, que consiste</w:t>
      </w:r>
      <w:r w:rsidR="00304BE5">
        <w:rPr>
          <w:rFonts w:ascii="Arial" w:hAnsi="Arial" w:cs="Arial"/>
          <w:sz w:val="24"/>
          <w:szCs w:val="24"/>
        </w:rPr>
        <w:t xml:space="preserve"> </w:t>
      </w:r>
      <w:r w:rsidR="00904F5C">
        <w:rPr>
          <w:rFonts w:ascii="Arial" w:hAnsi="Arial" w:cs="Arial"/>
          <w:sz w:val="24"/>
          <w:szCs w:val="24"/>
        </w:rPr>
        <w:t xml:space="preserve">na </w:t>
      </w:r>
      <w:r>
        <w:rPr>
          <w:rFonts w:ascii="Arial" w:hAnsi="Arial" w:cs="Arial"/>
          <w:sz w:val="24"/>
          <w:szCs w:val="24"/>
        </w:rPr>
        <w:t xml:space="preserve">prática dos delitos </w:t>
      </w:r>
      <w:r w:rsidR="00304BE5">
        <w:rPr>
          <w:rFonts w:ascii="Arial" w:hAnsi="Arial" w:cs="Arial"/>
          <w:sz w:val="24"/>
          <w:szCs w:val="24"/>
        </w:rPr>
        <w:t xml:space="preserve">praticados por </w:t>
      </w:r>
      <w:r w:rsidR="006B1084" w:rsidRPr="00890E32">
        <w:rPr>
          <w:rFonts w:ascii="Arial" w:hAnsi="Arial" w:cs="Arial"/>
          <w:sz w:val="24"/>
          <w:szCs w:val="24"/>
        </w:rPr>
        <w:t>adolescentes</w:t>
      </w:r>
      <w:r>
        <w:rPr>
          <w:rFonts w:ascii="Arial" w:hAnsi="Arial" w:cs="Arial"/>
          <w:sz w:val="24"/>
          <w:szCs w:val="24"/>
        </w:rPr>
        <w:t>, causando</w:t>
      </w:r>
      <w:r w:rsidR="00AE60A3">
        <w:rPr>
          <w:rFonts w:ascii="Arial" w:hAnsi="Arial" w:cs="Arial"/>
          <w:sz w:val="24"/>
          <w:szCs w:val="24"/>
        </w:rPr>
        <w:t xml:space="preserve"> maior temor e repulsa</w:t>
      </w:r>
      <w:r w:rsidR="00A93545" w:rsidRPr="00890E32">
        <w:rPr>
          <w:rFonts w:ascii="Arial" w:hAnsi="Arial" w:cs="Arial"/>
          <w:sz w:val="24"/>
          <w:szCs w:val="24"/>
        </w:rPr>
        <w:t xml:space="preserve"> à sociedade</w:t>
      </w:r>
      <w:r>
        <w:rPr>
          <w:rFonts w:ascii="Arial" w:hAnsi="Arial" w:cs="Arial"/>
          <w:sz w:val="24"/>
          <w:szCs w:val="24"/>
        </w:rPr>
        <w:t>, e que ainda</w:t>
      </w:r>
      <w:r w:rsidR="00300A41">
        <w:rPr>
          <w:rFonts w:ascii="Arial" w:hAnsi="Arial" w:cs="Arial"/>
          <w:sz w:val="24"/>
          <w:szCs w:val="24"/>
        </w:rPr>
        <w:t>,</w:t>
      </w:r>
      <w:r>
        <w:rPr>
          <w:rFonts w:ascii="Arial" w:hAnsi="Arial" w:cs="Arial"/>
          <w:sz w:val="24"/>
          <w:szCs w:val="24"/>
        </w:rPr>
        <w:t xml:space="preserve"> guardam referencia do artigo 1º da Lei nº 8.072\90 (sistema legal)</w:t>
      </w:r>
      <w:r w:rsidR="00A93545" w:rsidRPr="00890E32">
        <w:rPr>
          <w:rFonts w:ascii="Arial" w:hAnsi="Arial" w:cs="Arial"/>
          <w:sz w:val="24"/>
          <w:szCs w:val="24"/>
        </w:rPr>
        <w:t xml:space="preserve">. </w:t>
      </w:r>
    </w:p>
    <w:p w:rsidR="00011051" w:rsidRDefault="00011051" w:rsidP="00890E32">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Um ato infracional hediondo, praticado por um menor infrator, evidencia um estado de periculosidade para a sociedade.</w:t>
      </w:r>
    </w:p>
    <w:p w:rsidR="00EA639B" w:rsidRPr="00890E32" w:rsidRDefault="00AE60A3" w:rsidP="00890E32">
      <w:pPr>
        <w:spacing w:line="360" w:lineRule="auto"/>
        <w:jc w:val="both"/>
        <w:rPr>
          <w:rFonts w:ascii="Arial" w:hAnsi="Arial" w:cs="Arial"/>
          <w:sz w:val="24"/>
          <w:szCs w:val="24"/>
        </w:rPr>
      </w:pPr>
      <w:r>
        <w:rPr>
          <w:rFonts w:ascii="Arial" w:hAnsi="Arial" w:cs="Arial"/>
          <w:sz w:val="24"/>
          <w:szCs w:val="24"/>
          <w:shd w:val="clear" w:color="auto" w:fill="FFFFFF"/>
        </w:rPr>
        <w:t xml:space="preserve">Adentrando num âmbito psicológico ou psicossocial, a prática destes “crimes”, talvez seja fruto </w:t>
      </w:r>
      <w:r w:rsidR="00720ADF">
        <w:rPr>
          <w:rFonts w:ascii="Arial" w:hAnsi="Arial" w:cs="Arial"/>
          <w:sz w:val="24"/>
          <w:szCs w:val="24"/>
          <w:shd w:val="clear" w:color="auto" w:fill="FFFFFF"/>
        </w:rPr>
        <w:t>de uma</w:t>
      </w:r>
      <w:r w:rsidR="00EA639B" w:rsidRPr="00890E32">
        <w:rPr>
          <w:rFonts w:ascii="Arial" w:hAnsi="Arial" w:cs="Arial"/>
          <w:sz w:val="24"/>
          <w:szCs w:val="24"/>
          <w:shd w:val="clear" w:color="auto" w:fill="FFFFFF"/>
        </w:rPr>
        <w:t xml:space="preserve"> distorção da personalidade ou</w:t>
      </w:r>
      <w:r w:rsidR="00EA639B" w:rsidRPr="00890E32">
        <w:rPr>
          <w:rStyle w:val="apple-converted-space"/>
          <w:rFonts w:ascii="Arial" w:hAnsi="Arial" w:cs="Arial"/>
          <w:sz w:val="24"/>
          <w:szCs w:val="24"/>
          <w:shd w:val="clear" w:color="auto" w:fill="FFFFFF"/>
        </w:rPr>
        <w:t> </w:t>
      </w:r>
      <w:r w:rsidR="00EA639B" w:rsidRPr="00890E32">
        <w:rPr>
          <w:rFonts w:ascii="Arial" w:hAnsi="Arial" w:cs="Arial"/>
          <w:sz w:val="24"/>
          <w:szCs w:val="24"/>
        </w:rPr>
        <w:br/>
      </w:r>
      <w:r w:rsidR="00EA639B" w:rsidRPr="00890E32">
        <w:rPr>
          <w:rFonts w:ascii="Arial" w:hAnsi="Arial" w:cs="Arial"/>
          <w:sz w:val="24"/>
          <w:szCs w:val="24"/>
          <w:shd w:val="clear" w:color="auto" w:fill="FFFFFF"/>
        </w:rPr>
        <w:t>do caráter</w:t>
      </w:r>
      <w:r>
        <w:rPr>
          <w:rFonts w:ascii="Arial" w:hAnsi="Arial" w:cs="Arial"/>
          <w:sz w:val="24"/>
          <w:szCs w:val="24"/>
          <w:shd w:val="clear" w:color="auto" w:fill="FFFFFF"/>
        </w:rPr>
        <w:t xml:space="preserve"> do menor infrator</w:t>
      </w:r>
      <w:r w:rsidR="00EA639B" w:rsidRPr="00890E32">
        <w:rPr>
          <w:rFonts w:ascii="Arial" w:hAnsi="Arial" w:cs="Arial"/>
          <w:sz w:val="24"/>
          <w:szCs w:val="24"/>
          <w:shd w:val="clear" w:color="auto" w:fill="FFFFFF"/>
        </w:rPr>
        <w:t>. N</w:t>
      </w:r>
      <w:r w:rsidR="002548D7">
        <w:rPr>
          <w:rFonts w:ascii="Arial" w:hAnsi="Arial" w:cs="Arial"/>
          <w:sz w:val="24"/>
          <w:szCs w:val="24"/>
          <w:shd w:val="clear" w:color="auto" w:fill="FFFFFF"/>
        </w:rPr>
        <w:t>essa fase, propícia para</w:t>
      </w:r>
      <w:r w:rsidR="00EA639B" w:rsidRPr="00890E32">
        <w:rPr>
          <w:rFonts w:ascii="Arial" w:hAnsi="Arial" w:cs="Arial"/>
          <w:sz w:val="24"/>
          <w:szCs w:val="24"/>
          <w:shd w:val="clear" w:color="auto" w:fill="FFFFFF"/>
        </w:rPr>
        <w:t xml:space="preserve"> formação e desenvolvime</w:t>
      </w:r>
      <w:r w:rsidR="00890E32">
        <w:rPr>
          <w:rFonts w:ascii="Arial" w:hAnsi="Arial" w:cs="Arial"/>
          <w:sz w:val="24"/>
          <w:szCs w:val="24"/>
          <w:shd w:val="clear" w:color="auto" w:fill="FFFFFF"/>
        </w:rPr>
        <w:t>nto, alguns fatores podem contri</w:t>
      </w:r>
      <w:r w:rsidR="00EA639B" w:rsidRPr="00890E32">
        <w:rPr>
          <w:rFonts w:ascii="Arial" w:hAnsi="Arial" w:cs="Arial"/>
          <w:sz w:val="24"/>
          <w:szCs w:val="24"/>
          <w:shd w:val="clear" w:color="auto" w:fill="FFFFFF"/>
        </w:rPr>
        <w:t>buir e incidir numa construção de personalidade marginalizada.</w:t>
      </w:r>
    </w:p>
    <w:p w:rsidR="00720ADF" w:rsidRPr="00011051" w:rsidRDefault="00720ADF" w:rsidP="00720ADF">
      <w:pPr>
        <w:spacing w:line="360" w:lineRule="auto"/>
        <w:jc w:val="both"/>
        <w:rPr>
          <w:rFonts w:ascii="Arial" w:hAnsi="Arial" w:cs="Arial"/>
          <w:sz w:val="24"/>
          <w:szCs w:val="24"/>
        </w:rPr>
      </w:pPr>
      <w:r>
        <w:rPr>
          <w:rFonts w:ascii="Arial" w:hAnsi="Arial" w:cs="Arial"/>
          <w:sz w:val="24"/>
          <w:szCs w:val="24"/>
          <w:shd w:val="clear" w:color="auto" w:fill="FFFFFF"/>
        </w:rPr>
        <w:t xml:space="preserve">Corroborando com este entendimento, </w:t>
      </w:r>
      <w:r w:rsidRPr="00890E32">
        <w:rPr>
          <w:rFonts w:ascii="Arial" w:hAnsi="Arial" w:cs="Arial"/>
          <w:sz w:val="24"/>
          <w:szCs w:val="24"/>
          <w:shd w:val="clear" w:color="auto" w:fill="FFFFFF"/>
        </w:rPr>
        <w:t xml:space="preserve"> bem relatou o deputado Vicente Cascione na Justificativa de seu projeto de Lei N° 2.588 , de 2003, que acabou por alterar os </w:t>
      </w:r>
      <w:r>
        <w:rPr>
          <w:rFonts w:ascii="Arial" w:hAnsi="Arial" w:cs="Arial"/>
          <w:sz w:val="24"/>
          <w:szCs w:val="24"/>
          <w:shd w:val="clear" w:color="auto" w:fill="FFFFFF"/>
        </w:rPr>
        <w:t xml:space="preserve"> artigos</w:t>
      </w:r>
      <w:r w:rsidRPr="00890E32">
        <w:rPr>
          <w:rFonts w:ascii="Arial" w:hAnsi="Arial" w:cs="Arial"/>
          <w:sz w:val="24"/>
          <w:szCs w:val="24"/>
          <w:shd w:val="clear" w:color="auto" w:fill="FFFFFF"/>
        </w:rPr>
        <w:t>. 103, 108, 121, 122 e 123, da Lei n° 8.069, de 13 de julho de</w:t>
      </w:r>
      <w:r w:rsidRPr="00890E32">
        <w:rPr>
          <w:rStyle w:val="apple-converted-space"/>
          <w:rFonts w:ascii="Arial" w:hAnsi="Arial" w:cs="Arial"/>
          <w:sz w:val="24"/>
          <w:szCs w:val="24"/>
          <w:shd w:val="clear" w:color="auto" w:fill="FFFFFF"/>
        </w:rPr>
        <w:t> </w:t>
      </w:r>
      <w:r w:rsidRPr="00890E32">
        <w:rPr>
          <w:rFonts w:ascii="Arial" w:hAnsi="Arial" w:cs="Arial"/>
          <w:sz w:val="24"/>
          <w:szCs w:val="24"/>
          <w:shd w:val="clear" w:color="auto" w:fill="FFFFFF"/>
        </w:rPr>
        <w:t xml:space="preserve">1990 – </w:t>
      </w:r>
      <w:r>
        <w:rPr>
          <w:rFonts w:ascii="Arial" w:hAnsi="Arial" w:cs="Arial"/>
          <w:sz w:val="24"/>
          <w:szCs w:val="24"/>
          <w:shd w:val="clear" w:color="auto" w:fill="FFFFFF"/>
        </w:rPr>
        <w:t>d</w:t>
      </w:r>
      <w:r w:rsidRPr="00890E32">
        <w:rPr>
          <w:rFonts w:ascii="Arial" w:hAnsi="Arial" w:cs="Arial"/>
          <w:sz w:val="24"/>
          <w:szCs w:val="24"/>
          <w:shd w:val="clear" w:color="auto" w:fill="FFFFFF"/>
        </w:rPr>
        <w:t xml:space="preserve">o </w:t>
      </w:r>
      <w:r>
        <w:rPr>
          <w:rFonts w:ascii="Arial" w:hAnsi="Arial" w:cs="Arial"/>
          <w:sz w:val="24"/>
          <w:szCs w:val="24"/>
          <w:shd w:val="clear" w:color="auto" w:fill="FFFFFF"/>
        </w:rPr>
        <w:t>ECRIAD, dispondo sobre medidas de repressão aos atos infracionais graves e aos correspondentes aos crimes hediondos:</w:t>
      </w:r>
    </w:p>
    <w:p w:rsidR="00720ADF" w:rsidRDefault="008A74FF" w:rsidP="008A74FF">
      <w:pPr>
        <w:spacing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00720ADF" w:rsidRPr="00720ADF">
        <w:rPr>
          <w:rFonts w:ascii="Arial" w:hAnsi="Arial" w:cs="Arial"/>
          <w:sz w:val="20"/>
          <w:szCs w:val="20"/>
          <w:shd w:val="clear" w:color="auto" w:fill="FFFFFF"/>
        </w:rPr>
        <w:t xml:space="preserve">Quanto maior a distorção e a deformação causadas pela influência do processo de deseducação - às vezes muito mais ativo e ponderável </w:t>
      </w:r>
      <w:r w:rsidR="00720ADF" w:rsidRPr="00720ADF">
        <w:rPr>
          <w:rFonts w:ascii="Arial" w:hAnsi="Arial" w:cs="Arial"/>
          <w:sz w:val="20"/>
          <w:szCs w:val="20"/>
          <w:shd w:val="clear" w:color="auto" w:fill="FFFFFF"/>
        </w:rPr>
        <w:lastRenderedPageBreak/>
        <w:t>que o processo educacional (este não raramente ausente ou deficiente) - tanto maior será a possibilidade </w:t>
      </w:r>
      <w:r w:rsidR="00720ADF" w:rsidRPr="00720ADF">
        <w:rPr>
          <w:rFonts w:ascii="Arial" w:hAnsi="Arial" w:cs="Arial"/>
          <w:sz w:val="20"/>
          <w:szCs w:val="20"/>
          <w:shd w:val="clear" w:color="auto" w:fill="FFFFFF"/>
        </w:rPr>
        <w:br/>
        <w:t>de o adolescente vir a ser dotado de elevado grau de periculosidade, </w:t>
      </w:r>
      <w:r w:rsidR="00720ADF" w:rsidRPr="00720ADF">
        <w:rPr>
          <w:rFonts w:ascii="Arial" w:hAnsi="Arial" w:cs="Arial"/>
          <w:sz w:val="20"/>
          <w:szCs w:val="20"/>
          <w:shd w:val="clear" w:color="auto" w:fill="FFFFFF"/>
        </w:rPr>
        <w:br/>
        <w:t>principalmente se estiver sujeito a uma predisposição genética ou sofrer </w:t>
      </w:r>
      <w:r w:rsidR="00720ADF" w:rsidRPr="00720ADF">
        <w:rPr>
          <w:rFonts w:ascii="Arial" w:hAnsi="Arial" w:cs="Arial"/>
          <w:sz w:val="20"/>
          <w:szCs w:val="20"/>
          <w:shd w:val="clear" w:color="auto" w:fill="FFFFFF"/>
        </w:rPr>
        <w:br/>
        <w:t>traumas e frustrações agravantes de sua agressividade, mormente quando lhe faltar o senso ético ou a capacidade de inibir desejos e impulsos compatíveis com a deformação e a distorção acima referidas.</w:t>
      </w:r>
      <w:r w:rsidR="00F643E8">
        <w:rPr>
          <w:rStyle w:val="Refdenotaderodap"/>
          <w:rFonts w:ascii="Arial" w:hAnsi="Arial" w:cs="Arial"/>
          <w:sz w:val="20"/>
          <w:szCs w:val="20"/>
          <w:shd w:val="clear" w:color="auto" w:fill="FFFFFF"/>
        </w:rPr>
        <w:footnoteReference w:id="39"/>
      </w:r>
    </w:p>
    <w:p w:rsidR="002A1D75" w:rsidRPr="008A74FF" w:rsidRDefault="002A1D75" w:rsidP="008A74FF">
      <w:pPr>
        <w:spacing w:line="240" w:lineRule="auto"/>
        <w:ind w:left="2268"/>
        <w:jc w:val="both"/>
        <w:rPr>
          <w:rFonts w:ascii="Arial" w:hAnsi="Arial" w:cs="Arial"/>
          <w:sz w:val="20"/>
          <w:szCs w:val="20"/>
          <w:shd w:val="clear" w:color="auto" w:fill="FFFFFF"/>
        </w:rPr>
      </w:pPr>
    </w:p>
    <w:p w:rsidR="00011051" w:rsidRDefault="00F643E8" w:rsidP="00890E32">
      <w:pPr>
        <w:spacing w:line="360" w:lineRule="auto"/>
        <w:jc w:val="both"/>
        <w:rPr>
          <w:rFonts w:ascii="Arial" w:hAnsi="Arial" w:cs="Arial"/>
          <w:sz w:val="24"/>
          <w:szCs w:val="24"/>
        </w:rPr>
      </w:pPr>
      <w:r>
        <w:rPr>
          <w:rFonts w:ascii="Arial" w:hAnsi="Arial" w:cs="Arial"/>
          <w:sz w:val="24"/>
          <w:szCs w:val="24"/>
        </w:rPr>
        <w:t>Contudo</w:t>
      </w:r>
      <w:r w:rsidR="00AE60A3" w:rsidRPr="00AE60A3">
        <w:rPr>
          <w:rFonts w:ascii="Arial" w:hAnsi="Arial" w:cs="Arial"/>
          <w:sz w:val="24"/>
          <w:szCs w:val="24"/>
        </w:rPr>
        <w:t>,</w:t>
      </w:r>
      <w:r w:rsidR="008A74FF">
        <w:rPr>
          <w:rFonts w:ascii="Arial" w:hAnsi="Arial" w:cs="Arial"/>
          <w:sz w:val="24"/>
          <w:szCs w:val="24"/>
        </w:rPr>
        <w:t xml:space="preserve"> apesar dest</w:t>
      </w:r>
      <w:r>
        <w:rPr>
          <w:rFonts w:ascii="Arial" w:hAnsi="Arial" w:cs="Arial"/>
          <w:sz w:val="24"/>
          <w:szCs w:val="24"/>
        </w:rPr>
        <w:t xml:space="preserve">es motivos, </w:t>
      </w:r>
      <w:r w:rsidR="00AE60A3" w:rsidRPr="00AE60A3">
        <w:rPr>
          <w:rFonts w:ascii="Arial" w:hAnsi="Arial" w:cs="Arial"/>
          <w:sz w:val="24"/>
          <w:szCs w:val="24"/>
        </w:rPr>
        <w:t>nada justifica deixar a sociedade em risco, sem resposta, à mercê dos atos praticados pelo menor infrator.</w:t>
      </w:r>
    </w:p>
    <w:p w:rsidR="00011051" w:rsidRPr="00011051" w:rsidRDefault="00F643E8" w:rsidP="00890E32">
      <w:pPr>
        <w:spacing w:line="360" w:lineRule="auto"/>
        <w:jc w:val="both"/>
        <w:rPr>
          <w:rFonts w:ascii="Arial" w:hAnsi="Arial" w:cs="Arial"/>
          <w:sz w:val="24"/>
          <w:szCs w:val="24"/>
        </w:rPr>
      </w:pPr>
      <w:r>
        <w:rPr>
          <w:rFonts w:ascii="Arial" w:hAnsi="Arial" w:cs="Arial"/>
          <w:sz w:val="24"/>
          <w:szCs w:val="24"/>
          <w:shd w:val="clear" w:color="auto" w:fill="FFFFFF"/>
        </w:rPr>
        <w:t xml:space="preserve">Dando continuidade, entende </w:t>
      </w:r>
      <w:r w:rsidR="00890E32" w:rsidRPr="00890E32">
        <w:rPr>
          <w:rFonts w:ascii="Arial" w:hAnsi="Arial" w:cs="Arial"/>
          <w:sz w:val="24"/>
          <w:szCs w:val="24"/>
          <w:shd w:val="clear" w:color="auto" w:fill="FFFFFF"/>
        </w:rPr>
        <w:t>Vicente Cascione</w:t>
      </w:r>
      <w:r>
        <w:rPr>
          <w:rFonts w:ascii="Arial" w:hAnsi="Arial" w:cs="Arial"/>
          <w:sz w:val="24"/>
          <w:szCs w:val="24"/>
          <w:shd w:val="clear" w:color="auto" w:fill="FFFFFF"/>
        </w:rPr>
        <w:t>:</w:t>
      </w:r>
    </w:p>
    <w:p w:rsidR="002B36DC" w:rsidRPr="002B36DC" w:rsidRDefault="006B1084" w:rsidP="009250C7">
      <w:pPr>
        <w:spacing w:line="240" w:lineRule="auto"/>
        <w:ind w:left="2268"/>
        <w:jc w:val="both"/>
        <w:rPr>
          <w:rFonts w:ascii="Verdana" w:hAnsi="Verdana"/>
          <w:sz w:val="18"/>
          <w:szCs w:val="18"/>
          <w:shd w:val="clear" w:color="auto" w:fill="FFFFFF"/>
        </w:rPr>
      </w:pPr>
      <w:r w:rsidRPr="00890E32">
        <w:rPr>
          <w:rFonts w:ascii="Verdana" w:hAnsi="Verdana"/>
          <w:sz w:val="18"/>
          <w:szCs w:val="18"/>
        </w:rPr>
        <w:br/>
      </w:r>
      <w:r w:rsidR="008A74FF">
        <w:rPr>
          <w:rFonts w:ascii="Arial" w:hAnsi="Arial" w:cs="Arial"/>
          <w:sz w:val="20"/>
          <w:szCs w:val="20"/>
          <w:shd w:val="clear" w:color="auto" w:fill="FFFFFF"/>
        </w:rPr>
        <w:t xml:space="preserve">[...] </w:t>
      </w:r>
      <w:r w:rsidRPr="00890E32">
        <w:rPr>
          <w:rFonts w:ascii="Arial" w:hAnsi="Arial" w:cs="Arial"/>
          <w:sz w:val="20"/>
          <w:szCs w:val="20"/>
          <w:shd w:val="clear" w:color="auto" w:fill="FFFFFF"/>
        </w:rPr>
        <w:t>O fato é que, se de um lado existe possibilidade de corrigir, tratar, reeducar</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e reformar um grande contingente de jovens infratores, de outro lado a</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realidade revela que muitos adolescentes atingem um acentuado nível de</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degeneração de comportamento e são praticamente refratários aos processos</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terapêuticos e socioeducativos.</w:t>
      </w:r>
      <w:r w:rsidRPr="00890E32">
        <w:rPr>
          <w:rStyle w:val="apple-converted-space"/>
          <w:rFonts w:ascii="Arial" w:hAnsi="Arial" w:cs="Arial"/>
          <w:sz w:val="20"/>
          <w:szCs w:val="20"/>
          <w:shd w:val="clear" w:color="auto" w:fill="FFFFFF"/>
        </w:rPr>
        <w:t> </w:t>
      </w:r>
      <w:r w:rsidRPr="00890E32">
        <w:rPr>
          <w:rFonts w:ascii="Arial" w:hAnsi="Arial" w:cs="Arial"/>
          <w:sz w:val="20"/>
          <w:szCs w:val="20"/>
        </w:rPr>
        <w:br/>
      </w:r>
      <w:r w:rsidRPr="00890E32">
        <w:rPr>
          <w:rFonts w:ascii="Arial" w:hAnsi="Arial" w:cs="Arial"/>
          <w:sz w:val="20"/>
          <w:szCs w:val="20"/>
          <w:shd w:val="clear" w:color="auto" w:fill="FFFFFF"/>
        </w:rPr>
        <w:t>A falência do Estado em educar para a formação do homem integral; o descontrole</w:t>
      </w:r>
      <w:r w:rsidR="00B32009">
        <w:rPr>
          <w:rStyle w:val="apple-converted-space"/>
          <w:rFonts w:ascii="Arial" w:hAnsi="Arial" w:cs="Arial"/>
          <w:sz w:val="20"/>
          <w:szCs w:val="20"/>
          <w:shd w:val="clear" w:color="auto" w:fill="FFFFFF"/>
        </w:rPr>
        <w:t xml:space="preserve"> </w:t>
      </w:r>
      <w:r w:rsidRPr="00890E32">
        <w:rPr>
          <w:rFonts w:ascii="Arial" w:hAnsi="Arial" w:cs="Arial"/>
          <w:sz w:val="20"/>
          <w:szCs w:val="20"/>
          <w:shd w:val="clear" w:color="auto" w:fill="FFFFFF"/>
        </w:rPr>
        <w:t>da natalidade; o fenômeno das migrações desordenadas: o desemprego e a falta de</w:t>
      </w:r>
      <w:r w:rsidRPr="00890E32">
        <w:rPr>
          <w:rStyle w:val="apple-converted-space"/>
          <w:rFonts w:ascii="Arial" w:hAnsi="Arial" w:cs="Arial"/>
          <w:sz w:val="20"/>
          <w:szCs w:val="20"/>
          <w:shd w:val="clear" w:color="auto" w:fill="FFFFFF"/>
        </w:rPr>
        <w:t> </w:t>
      </w:r>
      <w:r w:rsidRPr="00890E32">
        <w:rPr>
          <w:rFonts w:ascii="Arial" w:hAnsi="Arial" w:cs="Arial"/>
          <w:sz w:val="20"/>
          <w:szCs w:val="20"/>
        </w:rPr>
        <w:br/>
      </w:r>
      <w:r w:rsidRPr="00890E32">
        <w:rPr>
          <w:rFonts w:ascii="Arial" w:hAnsi="Arial" w:cs="Arial"/>
          <w:sz w:val="20"/>
          <w:szCs w:val="20"/>
          <w:shd w:val="clear" w:color="auto" w:fill="FFFFFF"/>
        </w:rPr>
        <w:t>oportunidades; a promiscuidade habitacional urbana; as descriminações raciais e</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sociais e seus contrastes; a ineficiência da ação preventiva e repressiva</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contra a delinqüência dos adultos, contra o crime organizado e as organizações</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criminosas, todos esses temas são alvo de discussões repetitivas, monotônicas,</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 xml:space="preserve">intermináveis, com que se </w:t>
      </w:r>
      <w:r w:rsidR="00B32009" w:rsidRPr="00890E32">
        <w:rPr>
          <w:rFonts w:ascii="Arial" w:hAnsi="Arial" w:cs="Arial"/>
          <w:sz w:val="20"/>
          <w:szCs w:val="20"/>
          <w:shd w:val="clear" w:color="auto" w:fill="FFFFFF"/>
        </w:rPr>
        <w:t>tentam entender ou expli</w:t>
      </w:r>
      <w:r w:rsidR="00B32009">
        <w:rPr>
          <w:rFonts w:ascii="Arial" w:hAnsi="Arial" w:cs="Arial"/>
          <w:sz w:val="20"/>
          <w:szCs w:val="20"/>
          <w:shd w:val="clear" w:color="auto" w:fill="FFFFFF"/>
        </w:rPr>
        <w:t>car as causas da criminalidade </w:t>
      </w:r>
      <w:r w:rsidR="00B32009" w:rsidRPr="00890E32">
        <w:rPr>
          <w:rFonts w:ascii="Arial" w:hAnsi="Arial" w:cs="Arial"/>
          <w:sz w:val="20"/>
          <w:szCs w:val="20"/>
          <w:shd w:val="clear" w:color="auto" w:fill="FFFFFF"/>
        </w:rPr>
        <w:t>infantil e juvenil</w:t>
      </w:r>
      <w:r w:rsidRPr="00890E32">
        <w:rPr>
          <w:rFonts w:ascii="Arial" w:hAnsi="Arial" w:cs="Arial"/>
          <w:sz w:val="20"/>
          <w:szCs w:val="20"/>
          <w:shd w:val="clear" w:color="auto" w:fill="FFFFFF"/>
        </w:rPr>
        <w:t>.</w:t>
      </w:r>
      <w:r w:rsidRPr="00890E32">
        <w:rPr>
          <w:rStyle w:val="apple-converted-space"/>
          <w:rFonts w:ascii="Arial" w:hAnsi="Arial" w:cs="Arial"/>
          <w:sz w:val="20"/>
          <w:szCs w:val="20"/>
          <w:shd w:val="clear" w:color="auto" w:fill="FFFFFF"/>
        </w:rPr>
        <w:t> </w:t>
      </w:r>
      <w:r w:rsidRPr="00890E32">
        <w:rPr>
          <w:rFonts w:ascii="Arial" w:hAnsi="Arial" w:cs="Arial"/>
          <w:sz w:val="20"/>
          <w:szCs w:val="20"/>
        </w:rPr>
        <w:br/>
      </w:r>
      <w:r w:rsidRPr="00890E32">
        <w:rPr>
          <w:rFonts w:ascii="Arial" w:hAnsi="Arial" w:cs="Arial"/>
          <w:sz w:val="20"/>
          <w:szCs w:val="20"/>
          <w:shd w:val="clear" w:color="auto" w:fill="FFFFFF"/>
        </w:rPr>
        <w:t>Apesar de todas essas deficiências identificadas na ação (ou omissão) do</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Estado, das instituições, da Sociedade Civil e da sociedade em geral, a verdade</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é que milhões de crianças e jovens não resvalam para o campo da marginalidade,</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da delinqüência, das drogas, da prática de atos anti-sociais.</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Nem por isso é lícito negar a existência de um nexo causal entre as mazelas</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apontadas e a gênese da criminalidade infanto-juvenil. Nessa relação a ação de</w:t>
      </w:r>
      <w:r w:rsidRPr="00890E32">
        <w:rPr>
          <w:rStyle w:val="apple-converted-space"/>
          <w:rFonts w:ascii="Arial" w:hAnsi="Arial" w:cs="Arial"/>
          <w:sz w:val="20"/>
          <w:szCs w:val="20"/>
          <w:shd w:val="clear" w:color="auto" w:fill="FFFFFF"/>
        </w:rPr>
        <w:t> </w:t>
      </w:r>
      <w:r w:rsidRPr="00890E32">
        <w:rPr>
          <w:rFonts w:ascii="Arial" w:hAnsi="Arial" w:cs="Arial"/>
          <w:sz w:val="20"/>
          <w:szCs w:val="20"/>
        </w:rPr>
        <w:br/>
      </w:r>
      <w:r w:rsidRPr="00890E32">
        <w:rPr>
          <w:rFonts w:ascii="Arial" w:hAnsi="Arial" w:cs="Arial"/>
          <w:sz w:val="20"/>
          <w:szCs w:val="20"/>
          <w:shd w:val="clear" w:color="auto" w:fill="FFFFFF"/>
        </w:rPr>
        <w:t>ditas mazelas atua, ao menos, como uma concausa eficiente, sobre a referida</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criminalidade.</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No entanto, não é possível deixar a sociedade em geral e seu majoritário</w:t>
      </w:r>
      <w:r w:rsidRPr="00890E32">
        <w:rPr>
          <w:rStyle w:val="apple-converted-space"/>
          <w:rFonts w:ascii="Arial" w:hAnsi="Arial" w:cs="Arial"/>
          <w:sz w:val="20"/>
          <w:szCs w:val="20"/>
          <w:shd w:val="clear" w:color="auto" w:fill="FFFFFF"/>
        </w:rPr>
        <w:t> </w:t>
      </w:r>
      <w:r w:rsidRPr="00890E32">
        <w:rPr>
          <w:rFonts w:ascii="Arial" w:hAnsi="Arial" w:cs="Arial"/>
          <w:sz w:val="20"/>
          <w:szCs w:val="20"/>
        </w:rPr>
        <w:br/>
      </w:r>
      <w:r w:rsidRPr="00890E32">
        <w:rPr>
          <w:rFonts w:ascii="Arial" w:hAnsi="Arial" w:cs="Arial"/>
          <w:sz w:val="20"/>
          <w:szCs w:val="20"/>
          <w:shd w:val="clear" w:color="auto" w:fill="FFFFFF"/>
        </w:rPr>
        <w:t>contingente de pessoas que não são agentes dessas mazelas - e na verdade,</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também são até mesmo suas vítimas - à mercê dos atos graves de violência</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praticados por adolescentes.</w:t>
      </w:r>
      <w:r w:rsidRPr="00890E32">
        <w:rPr>
          <w:rStyle w:val="apple-converted-space"/>
          <w:rFonts w:ascii="Arial" w:hAnsi="Arial" w:cs="Arial"/>
          <w:sz w:val="20"/>
          <w:szCs w:val="20"/>
          <w:shd w:val="clear" w:color="auto" w:fill="FFFFFF"/>
        </w:rPr>
        <w:t> </w:t>
      </w:r>
      <w:r w:rsidRPr="00890E32">
        <w:rPr>
          <w:rFonts w:ascii="Arial" w:hAnsi="Arial" w:cs="Arial"/>
          <w:sz w:val="20"/>
          <w:szCs w:val="20"/>
        </w:rPr>
        <w:br/>
      </w:r>
      <w:r w:rsidRPr="00890E32">
        <w:rPr>
          <w:rFonts w:ascii="Arial" w:hAnsi="Arial" w:cs="Arial"/>
          <w:sz w:val="20"/>
          <w:szCs w:val="20"/>
          <w:shd w:val="clear" w:color="auto" w:fill="FFFFFF"/>
        </w:rPr>
        <w:t>Permitir isso é punir uma grande parte da sociedade pelos pecados que não</w:t>
      </w:r>
      <w:r w:rsidRPr="00890E32">
        <w:rPr>
          <w:rStyle w:val="apple-converted-space"/>
          <w:rFonts w:ascii="Arial" w:hAnsi="Arial" w:cs="Arial"/>
          <w:sz w:val="20"/>
          <w:szCs w:val="20"/>
          <w:shd w:val="clear" w:color="auto" w:fill="FFFFFF"/>
        </w:rPr>
        <w:t> </w:t>
      </w:r>
      <w:r w:rsidRPr="00890E32">
        <w:rPr>
          <w:rFonts w:ascii="Arial" w:hAnsi="Arial" w:cs="Arial"/>
          <w:sz w:val="20"/>
          <w:szCs w:val="20"/>
          <w:shd w:val="clear" w:color="auto" w:fill="FFFFFF"/>
        </w:rPr>
        <w:t>cometeu e, ao contrário, de seus males é também destinatária</w:t>
      </w:r>
      <w:r w:rsidR="008A74FF">
        <w:rPr>
          <w:rFonts w:ascii="Arial" w:hAnsi="Arial" w:cs="Arial"/>
          <w:sz w:val="20"/>
          <w:szCs w:val="20"/>
          <w:shd w:val="clear" w:color="auto" w:fill="FFFFFF"/>
        </w:rPr>
        <w:t>[...]</w:t>
      </w:r>
      <w:r w:rsidRPr="00890E32">
        <w:rPr>
          <w:rStyle w:val="apple-converted-space"/>
          <w:rFonts w:ascii="Verdana" w:hAnsi="Verdana"/>
          <w:sz w:val="18"/>
          <w:szCs w:val="18"/>
          <w:shd w:val="clear" w:color="auto" w:fill="FFFFFF"/>
        </w:rPr>
        <w:t> </w:t>
      </w:r>
      <w:r w:rsidR="002548D7">
        <w:rPr>
          <w:rStyle w:val="Refdenotaderodap"/>
          <w:rFonts w:ascii="Verdana" w:hAnsi="Verdana"/>
          <w:sz w:val="18"/>
          <w:szCs w:val="18"/>
          <w:shd w:val="clear" w:color="auto" w:fill="FFFFFF"/>
        </w:rPr>
        <w:footnoteReference w:id="40"/>
      </w:r>
    </w:p>
    <w:p w:rsidR="002B36DC" w:rsidRDefault="002B36DC" w:rsidP="002B36DC">
      <w:pPr>
        <w:spacing w:line="240" w:lineRule="auto"/>
        <w:ind w:left="2268"/>
        <w:jc w:val="both"/>
        <w:rPr>
          <w:rFonts w:ascii="Verdana" w:hAnsi="Verdana"/>
          <w:sz w:val="18"/>
          <w:szCs w:val="18"/>
        </w:rPr>
      </w:pPr>
    </w:p>
    <w:p w:rsidR="002B36DC" w:rsidRPr="00C412BA" w:rsidRDefault="002B36DC" w:rsidP="00C412BA">
      <w:pPr>
        <w:spacing w:line="360" w:lineRule="auto"/>
        <w:jc w:val="both"/>
        <w:rPr>
          <w:rFonts w:ascii="Arial" w:hAnsi="Arial" w:cs="Arial"/>
          <w:sz w:val="24"/>
          <w:szCs w:val="24"/>
        </w:rPr>
      </w:pPr>
      <w:r w:rsidRPr="00C412BA">
        <w:rPr>
          <w:rFonts w:ascii="Arial" w:hAnsi="Arial" w:cs="Arial"/>
          <w:sz w:val="24"/>
          <w:szCs w:val="24"/>
        </w:rPr>
        <w:lastRenderedPageBreak/>
        <w:t xml:space="preserve">Assim, não </w:t>
      </w:r>
      <w:r w:rsidR="00A317F0" w:rsidRPr="00A317F0">
        <w:rPr>
          <w:rFonts w:ascii="Arial" w:hAnsi="Arial" w:cs="Arial"/>
          <w:sz w:val="24"/>
          <w:szCs w:val="24"/>
        </w:rPr>
        <w:t>há de se</w:t>
      </w:r>
      <w:r w:rsidRPr="00C412BA">
        <w:rPr>
          <w:rFonts w:ascii="Arial" w:hAnsi="Arial" w:cs="Arial"/>
          <w:sz w:val="24"/>
          <w:szCs w:val="24"/>
        </w:rPr>
        <w:t xml:space="preserve"> permitir que os adolescentes infratores continuem agindo e praticando seus “delitos”, principalmente no</w:t>
      </w:r>
      <w:r w:rsidR="0048287C" w:rsidRPr="00C412BA">
        <w:rPr>
          <w:rFonts w:ascii="Arial" w:hAnsi="Arial" w:cs="Arial"/>
          <w:sz w:val="24"/>
          <w:szCs w:val="24"/>
        </w:rPr>
        <w:t xml:space="preserve"> que se refere aos </w:t>
      </w:r>
      <w:r w:rsidR="00176663">
        <w:rPr>
          <w:rFonts w:ascii="Arial" w:hAnsi="Arial" w:cs="Arial"/>
          <w:sz w:val="24"/>
          <w:szCs w:val="24"/>
        </w:rPr>
        <w:t xml:space="preserve">atos infracionais </w:t>
      </w:r>
      <w:r w:rsidR="00F36CBC">
        <w:rPr>
          <w:rFonts w:ascii="Arial" w:hAnsi="Arial" w:cs="Arial"/>
          <w:sz w:val="24"/>
          <w:szCs w:val="24"/>
        </w:rPr>
        <w:t xml:space="preserve">análogos aos </w:t>
      </w:r>
      <w:r w:rsidRPr="00C412BA">
        <w:rPr>
          <w:rFonts w:ascii="Arial" w:hAnsi="Arial" w:cs="Arial"/>
          <w:sz w:val="24"/>
          <w:szCs w:val="24"/>
        </w:rPr>
        <w:t>hediondos</w:t>
      </w:r>
      <w:r w:rsidR="00176663">
        <w:rPr>
          <w:rFonts w:ascii="Arial" w:hAnsi="Arial" w:cs="Arial"/>
          <w:sz w:val="24"/>
          <w:szCs w:val="24"/>
        </w:rPr>
        <w:t>. É necessário sim, que haja uma atuação</w:t>
      </w:r>
      <w:r w:rsidR="0048287C" w:rsidRPr="00C412BA">
        <w:rPr>
          <w:rFonts w:ascii="Arial" w:hAnsi="Arial" w:cs="Arial"/>
          <w:sz w:val="24"/>
          <w:szCs w:val="24"/>
        </w:rPr>
        <w:t xml:space="preserve"> estatal mais rígida</w:t>
      </w:r>
      <w:r w:rsidR="00F36CBC">
        <w:rPr>
          <w:rFonts w:ascii="Arial" w:hAnsi="Arial" w:cs="Arial"/>
          <w:sz w:val="24"/>
          <w:szCs w:val="24"/>
        </w:rPr>
        <w:t xml:space="preserve">, mais eficaz, </w:t>
      </w:r>
      <w:r w:rsidR="0048287C" w:rsidRPr="00C412BA">
        <w:rPr>
          <w:rFonts w:ascii="Arial" w:hAnsi="Arial" w:cs="Arial"/>
          <w:sz w:val="24"/>
          <w:szCs w:val="24"/>
        </w:rPr>
        <w:t xml:space="preserve">que </w:t>
      </w:r>
      <w:r w:rsidR="0023755A">
        <w:rPr>
          <w:rFonts w:ascii="Arial" w:hAnsi="Arial" w:cs="Arial"/>
          <w:sz w:val="24"/>
          <w:szCs w:val="24"/>
        </w:rPr>
        <w:t>restrinja</w:t>
      </w:r>
      <w:r w:rsidR="00176663">
        <w:rPr>
          <w:rFonts w:ascii="Arial" w:hAnsi="Arial" w:cs="Arial"/>
          <w:sz w:val="24"/>
          <w:szCs w:val="24"/>
        </w:rPr>
        <w:t xml:space="preserve"> a liberdade do </w:t>
      </w:r>
      <w:r w:rsidR="0048287C" w:rsidRPr="00C412BA">
        <w:rPr>
          <w:rFonts w:ascii="Arial" w:hAnsi="Arial" w:cs="Arial"/>
          <w:sz w:val="24"/>
          <w:szCs w:val="24"/>
        </w:rPr>
        <w:t>adolescent</w:t>
      </w:r>
      <w:r w:rsidR="008B5ACA" w:rsidRPr="00C412BA">
        <w:rPr>
          <w:rFonts w:ascii="Arial" w:hAnsi="Arial" w:cs="Arial"/>
          <w:sz w:val="24"/>
          <w:szCs w:val="24"/>
        </w:rPr>
        <w:t>e</w:t>
      </w:r>
      <w:r w:rsidR="0023755A">
        <w:rPr>
          <w:rFonts w:ascii="Arial" w:hAnsi="Arial" w:cs="Arial"/>
          <w:sz w:val="24"/>
          <w:szCs w:val="24"/>
        </w:rPr>
        <w:t xml:space="preserve"> por período propo</w:t>
      </w:r>
      <w:r w:rsidR="00176663">
        <w:rPr>
          <w:rFonts w:ascii="Arial" w:hAnsi="Arial" w:cs="Arial"/>
          <w:sz w:val="24"/>
          <w:szCs w:val="24"/>
        </w:rPr>
        <w:t xml:space="preserve">rcional não só a gravidade do ato praticado, como também a sua necessidade de reeducação. </w:t>
      </w:r>
    </w:p>
    <w:p w:rsidR="00F643E8" w:rsidRDefault="00292D7B" w:rsidP="00176663">
      <w:pPr>
        <w:spacing w:line="360" w:lineRule="auto"/>
        <w:jc w:val="both"/>
        <w:rPr>
          <w:rFonts w:ascii="Arial" w:eastAsia="Times New Roman" w:hAnsi="Arial" w:cs="Arial"/>
          <w:bCs/>
          <w:sz w:val="24"/>
          <w:szCs w:val="24"/>
          <w:lang w:val="pt-PT" w:eastAsia="pt-BR"/>
        </w:rPr>
      </w:pPr>
      <w:r w:rsidRPr="00320791">
        <w:rPr>
          <w:rFonts w:ascii="Arial" w:hAnsi="Arial" w:cs="Arial"/>
          <w:sz w:val="24"/>
          <w:szCs w:val="24"/>
        </w:rPr>
        <w:t xml:space="preserve">Ainda sobre o assunto, com o objetivo de exemplificar um ato infracional </w:t>
      </w:r>
      <w:r w:rsidR="00F36CBC">
        <w:rPr>
          <w:rFonts w:ascii="Arial" w:hAnsi="Arial" w:cs="Arial"/>
          <w:sz w:val="24"/>
          <w:szCs w:val="24"/>
        </w:rPr>
        <w:t xml:space="preserve">análogo ao </w:t>
      </w:r>
      <w:r w:rsidRPr="00320791">
        <w:rPr>
          <w:rFonts w:ascii="Arial" w:hAnsi="Arial" w:cs="Arial"/>
          <w:sz w:val="24"/>
          <w:szCs w:val="24"/>
        </w:rPr>
        <w:t xml:space="preserve">hediondo, cita-se aqui um dos casos mais polêmicos </w:t>
      </w:r>
      <w:r w:rsidR="00970C90">
        <w:rPr>
          <w:rFonts w:ascii="Arial" w:hAnsi="Arial" w:cs="Arial"/>
          <w:sz w:val="24"/>
          <w:szCs w:val="24"/>
        </w:rPr>
        <w:t>envolvendo adolescente infrator</w:t>
      </w:r>
      <w:r w:rsidR="00320791">
        <w:rPr>
          <w:rFonts w:ascii="Arial" w:hAnsi="Arial" w:cs="Arial"/>
          <w:sz w:val="24"/>
          <w:szCs w:val="24"/>
        </w:rPr>
        <w:t xml:space="preserve"> </w:t>
      </w:r>
      <w:r w:rsidRPr="00320791">
        <w:rPr>
          <w:rFonts w:ascii="Arial" w:hAnsi="Arial" w:cs="Arial"/>
          <w:sz w:val="24"/>
          <w:szCs w:val="24"/>
        </w:rPr>
        <w:t xml:space="preserve">que aconteceu no Brasil, </w:t>
      </w:r>
      <w:r w:rsidR="00320791">
        <w:rPr>
          <w:rFonts w:ascii="Arial" w:hAnsi="Arial" w:cs="Arial"/>
          <w:sz w:val="24"/>
          <w:szCs w:val="24"/>
        </w:rPr>
        <w:t>despertando</w:t>
      </w:r>
      <w:r w:rsidRPr="00320791">
        <w:rPr>
          <w:rFonts w:ascii="Arial" w:hAnsi="Arial" w:cs="Arial"/>
          <w:sz w:val="24"/>
          <w:szCs w:val="24"/>
        </w:rPr>
        <w:t xml:space="preserve"> na sociedade sentimento de repulsa e indignação.  O caso “</w:t>
      </w:r>
      <w:r w:rsidR="003B0573" w:rsidRPr="00320791">
        <w:rPr>
          <w:rFonts w:ascii="Arial" w:eastAsia="Times New Roman" w:hAnsi="Arial" w:cs="Arial"/>
          <w:bCs/>
          <w:sz w:val="24"/>
          <w:szCs w:val="24"/>
          <w:lang w:val="pt-PT" w:eastAsia="pt-BR"/>
        </w:rPr>
        <w:t>Caso Liana Friedenbach e Felipe Caffé”, de 2003, cometido pelo menor (a época dos fatos)</w:t>
      </w:r>
      <w:r w:rsidR="00904F5C">
        <w:rPr>
          <w:rFonts w:ascii="Arial" w:eastAsia="Times New Roman" w:hAnsi="Arial" w:cs="Arial"/>
          <w:bCs/>
          <w:sz w:val="24"/>
          <w:szCs w:val="24"/>
          <w:lang w:val="pt-PT" w:eastAsia="pt-BR"/>
        </w:rPr>
        <w:t xml:space="preserve">, o </w:t>
      </w:r>
      <w:r w:rsidR="003B0573" w:rsidRPr="00320791">
        <w:rPr>
          <w:rFonts w:ascii="Arial" w:eastAsia="Times New Roman" w:hAnsi="Arial" w:cs="Arial"/>
          <w:bCs/>
          <w:sz w:val="24"/>
          <w:szCs w:val="24"/>
          <w:lang w:val="pt-PT" w:eastAsia="pt-BR"/>
        </w:rPr>
        <w:t>“Champinha</w:t>
      </w:r>
      <w:r w:rsidR="00F36CBC">
        <w:rPr>
          <w:rFonts w:ascii="Arial" w:eastAsia="Times New Roman" w:hAnsi="Arial" w:cs="Arial"/>
          <w:bCs/>
          <w:sz w:val="24"/>
          <w:szCs w:val="24"/>
          <w:lang w:val="pt-PT" w:eastAsia="pt-BR"/>
        </w:rPr>
        <w:t xml:space="preserve">”. </w:t>
      </w:r>
    </w:p>
    <w:p w:rsidR="00DD39EC" w:rsidRPr="00320791" w:rsidRDefault="00F36CBC" w:rsidP="00176663">
      <w:pPr>
        <w:spacing w:line="360" w:lineRule="auto"/>
        <w:jc w:val="both"/>
        <w:rPr>
          <w:rFonts w:ascii="Arial" w:eastAsia="Times New Roman" w:hAnsi="Arial" w:cs="Arial"/>
          <w:bCs/>
          <w:sz w:val="24"/>
          <w:szCs w:val="24"/>
          <w:lang w:val="pt-PT" w:eastAsia="pt-BR"/>
        </w:rPr>
      </w:pPr>
      <w:r>
        <w:rPr>
          <w:rFonts w:ascii="Arial" w:eastAsia="Times New Roman" w:hAnsi="Arial" w:cs="Arial"/>
          <w:bCs/>
          <w:sz w:val="24"/>
          <w:szCs w:val="24"/>
          <w:lang w:val="pt-PT" w:eastAsia="pt-BR"/>
        </w:rPr>
        <w:t>Trata-se de um  crime hediondo</w:t>
      </w:r>
      <w:r w:rsidR="003B0573" w:rsidRPr="00320791">
        <w:rPr>
          <w:rFonts w:ascii="Arial" w:eastAsia="Times New Roman" w:hAnsi="Arial" w:cs="Arial"/>
          <w:bCs/>
          <w:sz w:val="24"/>
          <w:szCs w:val="24"/>
          <w:lang w:val="pt-PT" w:eastAsia="pt-BR"/>
        </w:rPr>
        <w:t xml:space="preserve">, </w:t>
      </w:r>
      <w:r>
        <w:rPr>
          <w:rFonts w:ascii="Arial" w:eastAsia="Times New Roman" w:hAnsi="Arial" w:cs="Arial"/>
          <w:bCs/>
          <w:sz w:val="24"/>
          <w:szCs w:val="24"/>
          <w:lang w:val="pt-PT" w:eastAsia="pt-BR"/>
        </w:rPr>
        <w:t xml:space="preserve">bárbaro, </w:t>
      </w:r>
      <w:r>
        <w:rPr>
          <w:rFonts w:ascii="Arial" w:eastAsia="Times New Roman" w:hAnsi="Arial" w:cs="Arial"/>
          <w:sz w:val="24"/>
          <w:szCs w:val="24"/>
          <w:lang w:val="pt-PT" w:eastAsia="pt-BR"/>
        </w:rPr>
        <w:t xml:space="preserve">e que acabou por reascender </w:t>
      </w:r>
      <w:r w:rsidR="00F643E8">
        <w:rPr>
          <w:rFonts w:ascii="Arial" w:eastAsia="Times New Roman" w:hAnsi="Arial" w:cs="Arial"/>
          <w:sz w:val="24"/>
          <w:szCs w:val="24"/>
          <w:lang w:val="pt-PT" w:eastAsia="pt-BR"/>
        </w:rPr>
        <w:t>a polêmica</w:t>
      </w:r>
      <w:r>
        <w:rPr>
          <w:rFonts w:ascii="Arial" w:eastAsia="Times New Roman" w:hAnsi="Arial" w:cs="Arial"/>
          <w:sz w:val="24"/>
          <w:szCs w:val="24"/>
          <w:lang w:val="pt-PT" w:eastAsia="pt-BR"/>
        </w:rPr>
        <w:t xml:space="preserve"> sobre a maioridade penal no Brasil.</w:t>
      </w:r>
    </w:p>
    <w:p w:rsidR="003B0573" w:rsidRDefault="003708E0" w:rsidP="00D01647">
      <w:pPr>
        <w:spacing w:before="100" w:beforeAutospacing="1" w:after="100" w:afterAutospacing="1" w:line="360" w:lineRule="auto"/>
        <w:jc w:val="both"/>
        <w:rPr>
          <w:rFonts w:ascii="Arial" w:eastAsia="Times New Roman" w:hAnsi="Arial" w:cs="Arial"/>
          <w:sz w:val="24"/>
          <w:szCs w:val="24"/>
          <w:lang w:val="pt-PT" w:eastAsia="pt-BR"/>
        </w:rPr>
      </w:pPr>
      <w:r w:rsidRPr="00320791">
        <w:rPr>
          <w:rFonts w:ascii="Arial" w:eastAsia="Times New Roman" w:hAnsi="Arial" w:cs="Arial"/>
          <w:sz w:val="24"/>
          <w:szCs w:val="24"/>
          <w:lang w:val="pt-PT" w:eastAsia="pt-BR"/>
        </w:rPr>
        <w:t xml:space="preserve">Em curtas linhas, apenas para </w:t>
      </w:r>
      <w:r w:rsidR="003B0573" w:rsidRPr="00320791">
        <w:rPr>
          <w:rFonts w:ascii="Arial" w:eastAsia="Times New Roman" w:hAnsi="Arial" w:cs="Arial"/>
          <w:sz w:val="24"/>
          <w:szCs w:val="24"/>
          <w:lang w:val="pt-PT" w:eastAsia="pt-BR"/>
        </w:rPr>
        <w:t>trazer a memória</w:t>
      </w:r>
      <w:r w:rsidRPr="00320791">
        <w:rPr>
          <w:rFonts w:ascii="Arial" w:eastAsia="Times New Roman" w:hAnsi="Arial" w:cs="Arial"/>
          <w:sz w:val="24"/>
          <w:szCs w:val="24"/>
          <w:lang w:val="pt-PT" w:eastAsia="pt-BR"/>
        </w:rPr>
        <w:t xml:space="preserve">, </w:t>
      </w:r>
      <w:r w:rsidR="003B0573" w:rsidRPr="00320791">
        <w:rPr>
          <w:rFonts w:ascii="Arial" w:eastAsia="Times New Roman" w:hAnsi="Arial" w:cs="Arial"/>
          <w:sz w:val="24"/>
          <w:szCs w:val="24"/>
          <w:lang w:val="pt-PT" w:eastAsia="pt-BR"/>
        </w:rPr>
        <w:t>o</w:t>
      </w:r>
      <w:r w:rsidR="00DF5891" w:rsidRPr="00320791">
        <w:rPr>
          <w:rFonts w:ascii="Arial" w:eastAsia="Times New Roman" w:hAnsi="Arial" w:cs="Arial"/>
          <w:sz w:val="24"/>
          <w:szCs w:val="24"/>
          <w:lang w:val="pt-PT" w:eastAsia="pt-BR"/>
        </w:rPr>
        <w:t xml:space="preserve"> crime consistiu no sequestro,</w:t>
      </w:r>
      <w:r w:rsidR="003B0573" w:rsidRPr="00320791">
        <w:rPr>
          <w:rFonts w:ascii="Arial" w:eastAsia="Times New Roman" w:hAnsi="Arial" w:cs="Arial"/>
          <w:sz w:val="24"/>
          <w:szCs w:val="24"/>
          <w:lang w:val="pt-PT" w:eastAsia="pt-BR"/>
        </w:rPr>
        <w:t xml:space="preserve"> tortura e </w:t>
      </w:r>
      <w:hyperlink r:id="rId13" w:tooltip="Assassinato" w:history="1">
        <w:r w:rsidR="003B0573" w:rsidRPr="00320791">
          <w:rPr>
            <w:rFonts w:ascii="Arial" w:eastAsia="Times New Roman" w:hAnsi="Arial" w:cs="Arial"/>
            <w:sz w:val="24"/>
            <w:szCs w:val="24"/>
            <w:lang w:val="pt-PT" w:eastAsia="pt-BR"/>
          </w:rPr>
          <w:t>assassinato</w:t>
        </w:r>
      </w:hyperlink>
      <w:r w:rsidR="003B0573" w:rsidRPr="00320791">
        <w:rPr>
          <w:rFonts w:ascii="Arial" w:eastAsia="Times New Roman" w:hAnsi="Arial" w:cs="Arial"/>
          <w:sz w:val="24"/>
          <w:szCs w:val="24"/>
          <w:lang w:val="pt-PT" w:eastAsia="pt-BR"/>
        </w:rPr>
        <w:t xml:space="preserve"> do jovem Felipe Silva Caffé, com 19 (dezenove) anos,  e  </w:t>
      </w:r>
      <w:r w:rsidR="00DF5891" w:rsidRPr="00320791">
        <w:rPr>
          <w:rFonts w:ascii="Arial" w:eastAsia="Times New Roman" w:hAnsi="Arial" w:cs="Arial"/>
          <w:sz w:val="24"/>
          <w:szCs w:val="24"/>
          <w:lang w:val="pt-PT" w:eastAsia="pt-BR"/>
        </w:rPr>
        <w:t xml:space="preserve"> sequestro,</w:t>
      </w:r>
      <w:r w:rsidR="003B0573" w:rsidRPr="00320791">
        <w:rPr>
          <w:rFonts w:ascii="Arial" w:eastAsia="Times New Roman" w:hAnsi="Arial" w:cs="Arial"/>
          <w:sz w:val="24"/>
          <w:szCs w:val="24"/>
          <w:lang w:val="pt-PT" w:eastAsia="pt-BR"/>
        </w:rPr>
        <w:t xml:space="preserve"> tortura, estupro e assassinato da menor Liana Bei Friedenbach, 16 (dezesseis) anos, cometido  por "</w:t>
      </w:r>
      <w:r w:rsidR="003B0573" w:rsidRPr="00320791">
        <w:rPr>
          <w:rFonts w:ascii="Arial" w:eastAsia="Times New Roman" w:hAnsi="Arial" w:cs="Arial"/>
          <w:iCs/>
          <w:sz w:val="24"/>
          <w:szCs w:val="24"/>
          <w:lang w:val="pt-PT" w:eastAsia="pt-BR"/>
        </w:rPr>
        <w:t>Champinha</w:t>
      </w:r>
      <w:r w:rsidR="003B0573" w:rsidRPr="00320791">
        <w:rPr>
          <w:rFonts w:ascii="Arial" w:eastAsia="Times New Roman" w:hAnsi="Arial" w:cs="Arial"/>
          <w:sz w:val="24"/>
          <w:szCs w:val="24"/>
          <w:lang w:val="pt-PT" w:eastAsia="pt-BR"/>
        </w:rPr>
        <w:t xml:space="preserve">" que aqui se menciona, além </w:t>
      </w:r>
      <w:r w:rsidR="00F36CBC">
        <w:rPr>
          <w:rFonts w:ascii="Arial" w:eastAsia="Times New Roman" w:hAnsi="Arial" w:cs="Arial"/>
          <w:sz w:val="24"/>
          <w:szCs w:val="24"/>
          <w:lang w:val="pt-PT" w:eastAsia="pt-BR"/>
        </w:rPr>
        <w:t xml:space="preserve">de demais envolvidos. </w:t>
      </w:r>
    </w:p>
    <w:p w:rsidR="00F36CBC" w:rsidRPr="00320791" w:rsidRDefault="00F36CBC" w:rsidP="00D01647">
      <w:pPr>
        <w:spacing w:before="100" w:beforeAutospacing="1" w:after="100" w:afterAutospacing="1" w:line="36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No anexo deste trabalho, encontra-se uma repo</w:t>
      </w:r>
      <w:r w:rsidR="008A74FF">
        <w:rPr>
          <w:rFonts w:ascii="Arial" w:eastAsia="Times New Roman" w:hAnsi="Arial" w:cs="Arial"/>
          <w:sz w:val="24"/>
          <w:szCs w:val="24"/>
          <w:lang w:val="pt-PT" w:eastAsia="pt-BR"/>
        </w:rPr>
        <w:t>rtagem integral sobre o fato. (V</w:t>
      </w:r>
      <w:r>
        <w:rPr>
          <w:rFonts w:ascii="Arial" w:eastAsia="Times New Roman" w:hAnsi="Arial" w:cs="Arial"/>
          <w:sz w:val="24"/>
          <w:szCs w:val="24"/>
          <w:lang w:val="pt-PT" w:eastAsia="pt-BR"/>
        </w:rPr>
        <w:t xml:space="preserve">er anexo B). </w:t>
      </w:r>
    </w:p>
    <w:p w:rsidR="00DF5891" w:rsidRDefault="00F643E8" w:rsidP="00D01647">
      <w:pPr>
        <w:spacing w:line="360" w:lineRule="auto"/>
        <w:jc w:val="both"/>
        <w:rPr>
          <w:rFonts w:ascii="Arial" w:hAnsi="Arial" w:cs="Arial"/>
          <w:sz w:val="24"/>
          <w:szCs w:val="24"/>
        </w:rPr>
      </w:pPr>
      <w:r>
        <w:rPr>
          <w:rFonts w:ascii="Arial" w:eastAsia="Times New Roman" w:hAnsi="Arial" w:cs="Arial"/>
          <w:sz w:val="24"/>
          <w:szCs w:val="24"/>
          <w:lang w:val="pt-PT" w:eastAsia="pt-BR"/>
        </w:rPr>
        <w:t xml:space="preserve">Sucintamente, cabe dizer, </w:t>
      </w:r>
      <w:r w:rsidR="00F36CBC">
        <w:rPr>
          <w:rFonts w:ascii="Arial" w:eastAsia="Times New Roman" w:hAnsi="Arial" w:cs="Arial"/>
          <w:sz w:val="24"/>
          <w:szCs w:val="24"/>
          <w:lang w:val="pt-PT" w:eastAsia="pt-BR"/>
        </w:rPr>
        <w:t xml:space="preserve"> que o </w:t>
      </w:r>
      <w:r w:rsidR="00DF5891" w:rsidRPr="00D01647">
        <w:rPr>
          <w:rFonts w:ascii="Arial" w:eastAsia="Times New Roman" w:hAnsi="Arial" w:cs="Arial"/>
          <w:sz w:val="24"/>
          <w:szCs w:val="24"/>
          <w:lang w:val="pt-PT" w:eastAsia="pt-BR"/>
        </w:rPr>
        <w:t xml:space="preserve">Roberto Aparecido Alves Cardoso, o “Champinha”, </w:t>
      </w:r>
      <w:r w:rsidR="00D01647" w:rsidRPr="00D01647">
        <w:rPr>
          <w:rFonts w:ascii="Arial" w:hAnsi="Arial" w:cs="Arial"/>
          <w:sz w:val="24"/>
          <w:szCs w:val="24"/>
        </w:rPr>
        <w:t>foi o maior</w:t>
      </w:r>
      <w:r w:rsidR="00DF5891" w:rsidRPr="00D01647">
        <w:rPr>
          <w:rFonts w:ascii="Arial" w:hAnsi="Arial" w:cs="Arial"/>
          <w:sz w:val="24"/>
          <w:szCs w:val="24"/>
        </w:rPr>
        <w:t xml:space="preserve"> responsável do crime. </w:t>
      </w:r>
      <w:r w:rsidR="00E003E0">
        <w:rPr>
          <w:rFonts w:ascii="Arial" w:hAnsi="Arial" w:cs="Arial"/>
          <w:sz w:val="24"/>
          <w:szCs w:val="24"/>
        </w:rPr>
        <w:t xml:space="preserve">Houve um seqüestro do casal, a morte do </w:t>
      </w:r>
      <w:r w:rsidR="00DF5891" w:rsidRPr="00D01647">
        <w:rPr>
          <w:rFonts w:ascii="Arial" w:hAnsi="Arial" w:cs="Arial"/>
          <w:sz w:val="24"/>
          <w:szCs w:val="24"/>
        </w:rPr>
        <w:t xml:space="preserve">Felipe Caffé com um tiro de espingarda na nuca, </w:t>
      </w:r>
      <w:r w:rsidR="00E003E0">
        <w:rPr>
          <w:rFonts w:ascii="Arial" w:hAnsi="Arial" w:cs="Arial"/>
          <w:sz w:val="24"/>
          <w:szCs w:val="24"/>
        </w:rPr>
        <w:t>e, não obstante</w:t>
      </w:r>
      <w:r>
        <w:rPr>
          <w:rFonts w:ascii="Arial" w:hAnsi="Arial" w:cs="Arial"/>
          <w:sz w:val="24"/>
          <w:szCs w:val="24"/>
        </w:rPr>
        <w:t>,</w:t>
      </w:r>
      <w:r w:rsidR="00E003E0">
        <w:rPr>
          <w:rFonts w:ascii="Arial" w:hAnsi="Arial" w:cs="Arial"/>
          <w:sz w:val="24"/>
          <w:szCs w:val="24"/>
        </w:rPr>
        <w:t xml:space="preserve"> os sórdidos crimes contra</w:t>
      </w:r>
      <w:r w:rsidR="00DF5891" w:rsidRPr="00D01647">
        <w:rPr>
          <w:rFonts w:ascii="Arial" w:hAnsi="Arial" w:cs="Arial"/>
          <w:sz w:val="24"/>
          <w:szCs w:val="24"/>
        </w:rPr>
        <w:t xml:space="preserve"> Liana</w:t>
      </w:r>
      <w:r>
        <w:rPr>
          <w:rFonts w:ascii="Arial" w:hAnsi="Arial" w:cs="Arial"/>
          <w:sz w:val="24"/>
          <w:szCs w:val="24"/>
        </w:rPr>
        <w:t>. Esta</w:t>
      </w:r>
      <w:r w:rsidR="00E003E0">
        <w:rPr>
          <w:rFonts w:ascii="Arial" w:hAnsi="Arial" w:cs="Arial"/>
          <w:sz w:val="24"/>
          <w:szCs w:val="24"/>
        </w:rPr>
        <w:t xml:space="preserve"> foi mantida em cativeiro, torturada e estuprada por diversas vezes. Por fim, </w:t>
      </w:r>
      <w:r w:rsidR="00970C90">
        <w:rPr>
          <w:rFonts w:ascii="Arial" w:hAnsi="Arial" w:cs="Arial"/>
          <w:sz w:val="24"/>
          <w:szCs w:val="24"/>
        </w:rPr>
        <w:t xml:space="preserve">Liana foi morta, </w:t>
      </w:r>
      <w:r w:rsidR="00E003E0">
        <w:rPr>
          <w:rFonts w:ascii="Arial" w:hAnsi="Arial" w:cs="Arial"/>
          <w:sz w:val="24"/>
          <w:szCs w:val="24"/>
        </w:rPr>
        <w:t xml:space="preserve">pelo menor “Champinha”, por facadas, e após, </w:t>
      </w:r>
      <w:r w:rsidR="00020F55">
        <w:rPr>
          <w:rFonts w:ascii="Arial" w:hAnsi="Arial" w:cs="Arial"/>
          <w:sz w:val="24"/>
          <w:szCs w:val="24"/>
        </w:rPr>
        <w:t xml:space="preserve"> </w:t>
      </w:r>
      <w:r w:rsidR="00E003E0">
        <w:rPr>
          <w:rFonts w:ascii="Arial" w:hAnsi="Arial" w:cs="Arial"/>
          <w:sz w:val="24"/>
          <w:szCs w:val="24"/>
        </w:rPr>
        <w:t xml:space="preserve">o seu corpo foi </w:t>
      </w:r>
      <w:r w:rsidR="00020F55">
        <w:rPr>
          <w:rFonts w:ascii="Arial" w:hAnsi="Arial" w:cs="Arial"/>
          <w:sz w:val="24"/>
          <w:szCs w:val="24"/>
        </w:rPr>
        <w:t xml:space="preserve"> abandonado na mata.</w:t>
      </w:r>
      <w:r w:rsidR="008B42EC">
        <w:rPr>
          <w:rStyle w:val="Refdenotaderodap"/>
          <w:rFonts w:ascii="Arial" w:hAnsi="Arial" w:cs="Arial"/>
          <w:sz w:val="24"/>
          <w:szCs w:val="24"/>
        </w:rPr>
        <w:footnoteReference w:id="41"/>
      </w:r>
    </w:p>
    <w:p w:rsidR="00B7475D" w:rsidRDefault="00E003E0" w:rsidP="00D01647">
      <w:pPr>
        <w:spacing w:line="360" w:lineRule="auto"/>
        <w:jc w:val="both"/>
        <w:rPr>
          <w:rFonts w:ascii="Arial" w:hAnsi="Arial" w:cs="Arial"/>
          <w:sz w:val="24"/>
          <w:szCs w:val="24"/>
        </w:rPr>
      </w:pPr>
      <w:r>
        <w:rPr>
          <w:rFonts w:ascii="Arial" w:hAnsi="Arial" w:cs="Arial"/>
          <w:sz w:val="24"/>
          <w:szCs w:val="24"/>
        </w:rPr>
        <w:t>Os vários adultos envolvidos no f</w:t>
      </w:r>
      <w:r w:rsidR="008A74FF">
        <w:rPr>
          <w:rFonts w:ascii="Arial" w:hAnsi="Arial" w:cs="Arial"/>
          <w:sz w:val="24"/>
          <w:szCs w:val="24"/>
        </w:rPr>
        <w:t>ato, foram devidamente julgados</w:t>
      </w:r>
      <w:r w:rsidR="00B7475D">
        <w:rPr>
          <w:rFonts w:ascii="Arial" w:hAnsi="Arial" w:cs="Arial"/>
          <w:sz w:val="24"/>
          <w:szCs w:val="24"/>
        </w:rPr>
        <w:t>.</w:t>
      </w:r>
      <w:r>
        <w:rPr>
          <w:rFonts w:ascii="Arial" w:hAnsi="Arial" w:cs="Arial"/>
          <w:sz w:val="24"/>
          <w:szCs w:val="24"/>
        </w:rPr>
        <w:t xml:space="preserve"> </w:t>
      </w:r>
      <w:r w:rsidR="00B7475D">
        <w:rPr>
          <w:rFonts w:ascii="Arial" w:hAnsi="Arial" w:cs="Arial"/>
          <w:sz w:val="24"/>
          <w:szCs w:val="24"/>
        </w:rPr>
        <w:t>Conforme a Reportagem em anexo, foram condenados:</w:t>
      </w:r>
    </w:p>
    <w:p w:rsidR="002A1D75" w:rsidRPr="002A1D75" w:rsidRDefault="00B7475D" w:rsidP="002A1D75">
      <w:pPr>
        <w:spacing w:line="240" w:lineRule="auto"/>
        <w:ind w:left="2268"/>
        <w:jc w:val="both"/>
        <w:rPr>
          <w:rFonts w:ascii="Arial" w:eastAsia="Times New Roman" w:hAnsi="Arial" w:cs="Arial"/>
          <w:sz w:val="20"/>
          <w:szCs w:val="20"/>
          <w:lang w:eastAsia="pt-BR"/>
        </w:rPr>
      </w:pPr>
      <w:r w:rsidRPr="00B7475D">
        <w:rPr>
          <w:rFonts w:ascii="Arial" w:eastAsia="Times New Roman" w:hAnsi="Arial" w:cs="Arial"/>
          <w:sz w:val="20"/>
          <w:szCs w:val="20"/>
          <w:lang w:eastAsia="pt-BR"/>
        </w:rPr>
        <w:lastRenderedPageBreak/>
        <w:t>A pena maior foi de Antônio Caetano Silva: 124 anos de prisão. A menor, de Antônio Matias de Barros: seis anos. Paulo Marques pegou 110 anos, Agnaldo Pires, 47 anos. Roberto Cardoso, o Champinha, que tinha 16 anos de idade, foi encaminhado à Fundação do Bem-Estar do Menor para ser reeducado durante três anos, o prazo máximo permitido pela legislação. Após todo esse tempo, Champinha continua detido, porém em excelentes condições, fato que gera enorme indignação à nossa sociedade.</w:t>
      </w:r>
      <w:r>
        <w:rPr>
          <w:rStyle w:val="Refdenotaderodap"/>
          <w:rFonts w:ascii="Arial" w:eastAsia="Times New Roman" w:hAnsi="Arial" w:cs="Arial"/>
          <w:sz w:val="20"/>
          <w:szCs w:val="20"/>
          <w:lang w:eastAsia="pt-BR"/>
        </w:rPr>
        <w:footnoteReference w:id="42"/>
      </w:r>
    </w:p>
    <w:p w:rsidR="00020F55" w:rsidRPr="000B65DF" w:rsidRDefault="002E2AE0" w:rsidP="000B65DF">
      <w:pPr>
        <w:spacing w:before="100" w:beforeAutospacing="1" w:after="100" w:afterAutospacing="1" w:line="360" w:lineRule="auto"/>
        <w:jc w:val="both"/>
        <w:rPr>
          <w:rFonts w:ascii="Arial" w:hAnsi="Arial" w:cs="Arial"/>
          <w:sz w:val="24"/>
          <w:szCs w:val="24"/>
        </w:rPr>
      </w:pPr>
      <w:r>
        <w:rPr>
          <w:rFonts w:ascii="Arial" w:hAnsi="Arial" w:cs="Arial"/>
          <w:sz w:val="24"/>
          <w:szCs w:val="24"/>
        </w:rPr>
        <w:t>Ocorre que, conforme prescreve o ECRIAD</w:t>
      </w:r>
      <w:r w:rsidR="00320791">
        <w:rPr>
          <w:rFonts w:ascii="Arial" w:hAnsi="Arial" w:cs="Arial"/>
          <w:sz w:val="24"/>
          <w:szCs w:val="24"/>
          <w:lang w:val="pt-PT"/>
        </w:rPr>
        <w:t xml:space="preserve">, </w:t>
      </w:r>
      <w:r w:rsidR="00320791">
        <w:rPr>
          <w:rFonts w:ascii="Arial" w:hAnsi="Arial" w:cs="Arial"/>
          <w:sz w:val="24"/>
          <w:szCs w:val="24"/>
        </w:rPr>
        <w:t>a</w:t>
      </w:r>
      <w:r w:rsidR="00020F55" w:rsidRPr="000B65DF">
        <w:rPr>
          <w:rFonts w:ascii="Arial" w:hAnsi="Arial" w:cs="Arial"/>
          <w:sz w:val="24"/>
          <w:szCs w:val="24"/>
        </w:rPr>
        <w:t>pós o término do período</w:t>
      </w:r>
      <w:r>
        <w:rPr>
          <w:rFonts w:ascii="Arial" w:hAnsi="Arial" w:cs="Arial"/>
          <w:sz w:val="24"/>
          <w:szCs w:val="24"/>
        </w:rPr>
        <w:t xml:space="preserve"> </w:t>
      </w:r>
      <w:r w:rsidR="00F643E8">
        <w:rPr>
          <w:rFonts w:ascii="Arial" w:hAnsi="Arial" w:cs="Arial"/>
          <w:sz w:val="24"/>
          <w:szCs w:val="24"/>
        </w:rPr>
        <w:t xml:space="preserve">que compreende os </w:t>
      </w:r>
      <w:r w:rsidR="00020F55" w:rsidRPr="000B65DF">
        <w:rPr>
          <w:rFonts w:ascii="Arial" w:hAnsi="Arial" w:cs="Arial"/>
          <w:sz w:val="24"/>
          <w:szCs w:val="24"/>
        </w:rPr>
        <w:t>três anos de internação</w:t>
      </w:r>
      <w:r>
        <w:rPr>
          <w:rFonts w:ascii="Arial" w:hAnsi="Arial" w:cs="Arial"/>
          <w:sz w:val="24"/>
          <w:szCs w:val="24"/>
        </w:rPr>
        <w:t xml:space="preserve"> (improrrogável)</w:t>
      </w:r>
      <w:r w:rsidR="00020F55" w:rsidRPr="000B65DF">
        <w:rPr>
          <w:rFonts w:ascii="Arial" w:hAnsi="Arial" w:cs="Arial"/>
          <w:sz w:val="24"/>
          <w:szCs w:val="24"/>
        </w:rPr>
        <w:t xml:space="preserve">, ou ao </w:t>
      </w:r>
      <w:r>
        <w:rPr>
          <w:rFonts w:ascii="Arial" w:hAnsi="Arial" w:cs="Arial"/>
          <w:sz w:val="24"/>
          <w:szCs w:val="24"/>
        </w:rPr>
        <w:t xml:space="preserve">atingir os </w:t>
      </w:r>
      <w:r w:rsidR="00020F55" w:rsidRPr="000B65DF">
        <w:rPr>
          <w:rFonts w:ascii="Arial" w:hAnsi="Arial" w:cs="Arial"/>
          <w:sz w:val="24"/>
          <w:szCs w:val="24"/>
        </w:rPr>
        <w:t xml:space="preserve">21 anos, </w:t>
      </w:r>
      <w:r>
        <w:rPr>
          <w:rFonts w:ascii="Arial" w:hAnsi="Arial" w:cs="Arial"/>
          <w:sz w:val="24"/>
          <w:szCs w:val="24"/>
        </w:rPr>
        <w:t xml:space="preserve">nenhum menor poderia ser mantido apreendido. </w:t>
      </w:r>
    </w:p>
    <w:p w:rsidR="00C4036D" w:rsidRDefault="00320791" w:rsidP="00C4036D">
      <w:pPr>
        <w:spacing w:before="100" w:beforeAutospacing="1" w:after="100" w:afterAutospacing="1" w:line="360" w:lineRule="auto"/>
        <w:jc w:val="both"/>
        <w:rPr>
          <w:rFonts w:ascii="Arial" w:eastAsia="Times New Roman" w:hAnsi="Arial" w:cs="Arial"/>
          <w:sz w:val="24"/>
          <w:szCs w:val="24"/>
          <w:lang w:val="pt-PT" w:eastAsia="pt-BR"/>
        </w:rPr>
      </w:pPr>
      <w:r>
        <w:rPr>
          <w:rFonts w:ascii="Arial" w:hAnsi="Arial" w:cs="Arial"/>
          <w:sz w:val="24"/>
          <w:szCs w:val="24"/>
        </w:rPr>
        <w:t>Porém</w:t>
      </w:r>
      <w:r w:rsidR="000B65DF" w:rsidRPr="000B65DF">
        <w:rPr>
          <w:rFonts w:ascii="Arial" w:hAnsi="Arial" w:cs="Arial"/>
          <w:sz w:val="24"/>
          <w:szCs w:val="24"/>
        </w:rPr>
        <w:t xml:space="preserve">, </w:t>
      </w:r>
      <w:r w:rsidR="00C4036D">
        <w:rPr>
          <w:rFonts w:ascii="Arial" w:eastAsia="Times New Roman" w:hAnsi="Arial" w:cs="Arial"/>
          <w:sz w:val="24"/>
          <w:szCs w:val="24"/>
          <w:lang w:val="pt-PT" w:eastAsia="pt-BR"/>
        </w:rPr>
        <w:t>foi constatado que o “Chapinha”, possuia um elevado grau de peric</w:t>
      </w:r>
      <w:r w:rsidR="008A74FF">
        <w:rPr>
          <w:rFonts w:ascii="Arial" w:eastAsia="Times New Roman" w:hAnsi="Arial" w:cs="Arial"/>
          <w:sz w:val="24"/>
          <w:szCs w:val="24"/>
          <w:lang w:val="pt-PT" w:eastAsia="pt-BR"/>
        </w:rPr>
        <w:t xml:space="preserve">ulosidade para a sociedade. </w:t>
      </w:r>
      <w:r w:rsidR="00202081">
        <w:rPr>
          <w:rFonts w:ascii="Arial" w:eastAsia="Times New Roman" w:hAnsi="Arial" w:cs="Arial"/>
          <w:sz w:val="24"/>
          <w:szCs w:val="24"/>
          <w:lang w:val="pt-PT" w:eastAsia="pt-BR"/>
        </w:rPr>
        <w:t>Nestas linhas,</w:t>
      </w:r>
      <w:r w:rsidR="00C4036D">
        <w:rPr>
          <w:rFonts w:ascii="Arial" w:eastAsia="Times New Roman" w:hAnsi="Arial" w:cs="Arial"/>
          <w:sz w:val="24"/>
          <w:szCs w:val="24"/>
          <w:lang w:val="pt-PT" w:eastAsia="pt-BR"/>
        </w:rPr>
        <w:t xml:space="preserve">  afirma</w:t>
      </w:r>
      <w:r w:rsidR="00202081">
        <w:rPr>
          <w:rFonts w:ascii="Arial" w:eastAsia="Times New Roman" w:hAnsi="Arial" w:cs="Arial"/>
          <w:sz w:val="24"/>
          <w:szCs w:val="24"/>
          <w:lang w:val="pt-PT" w:eastAsia="pt-BR"/>
        </w:rPr>
        <w:t xml:space="preserve"> um trecho de um noticiário</w:t>
      </w:r>
      <w:r w:rsidR="00C4036D">
        <w:rPr>
          <w:rFonts w:ascii="Arial" w:eastAsia="Times New Roman" w:hAnsi="Arial" w:cs="Arial"/>
          <w:sz w:val="24"/>
          <w:szCs w:val="24"/>
          <w:lang w:val="pt-PT" w:eastAsia="pt-BR"/>
        </w:rPr>
        <w:t xml:space="preserve">: </w:t>
      </w:r>
      <w:r w:rsidR="002E2AE0" w:rsidRPr="00C4036D">
        <w:rPr>
          <w:rFonts w:ascii="Arial" w:eastAsia="Times New Roman" w:hAnsi="Arial" w:cs="Arial"/>
          <w:sz w:val="24"/>
          <w:szCs w:val="24"/>
          <w:lang w:val="pt-PT" w:eastAsia="pt-BR"/>
        </w:rPr>
        <w:t xml:space="preserve"> </w:t>
      </w:r>
    </w:p>
    <w:p w:rsidR="00C4036D" w:rsidRPr="00C4036D" w:rsidRDefault="000B65DF" w:rsidP="00C4036D">
      <w:pPr>
        <w:spacing w:before="100" w:beforeAutospacing="1" w:after="100" w:afterAutospacing="1" w:line="240" w:lineRule="auto"/>
        <w:ind w:left="2268" w:hanging="141"/>
        <w:jc w:val="both"/>
        <w:rPr>
          <w:rFonts w:ascii="Arial" w:hAnsi="Arial" w:cs="Arial"/>
          <w:color w:val="FFFFFF"/>
          <w:sz w:val="20"/>
          <w:szCs w:val="20"/>
          <w:shd w:val="clear" w:color="auto" w:fill="141414"/>
        </w:rPr>
      </w:pPr>
      <w:r w:rsidRPr="00C4036D">
        <w:rPr>
          <w:rFonts w:ascii="Arial" w:eastAsia="Times New Roman" w:hAnsi="Arial" w:cs="Arial"/>
          <w:sz w:val="20"/>
          <w:szCs w:val="20"/>
          <w:lang w:val="pt-PT" w:eastAsia="pt-BR"/>
        </w:rPr>
        <w:t xml:space="preserve"> </w:t>
      </w:r>
      <w:r w:rsidR="00C4036D" w:rsidRPr="00C4036D">
        <w:rPr>
          <w:rFonts w:ascii="Arial" w:eastAsia="Times New Roman" w:hAnsi="Arial" w:cs="Arial"/>
          <w:sz w:val="20"/>
          <w:szCs w:val="20"/>
          <w:lang w:val="pt-PT" w:eastAsia="pt-BR"/>
        </w:rPr>
        <w:t xml:space="preserve"> </w:t>
      </w:r>
      <w:r w:rsidR="00C4036D">
        <w:rPr>
          <w:rFonts w:ascii="Arial" w:eastAsia="Times New Roman" w:hAnsi="Arial" w:cs="Arial"/>
          <w:sz w:val="20"/>
          <w:szCs w:val="20"/>
          <w:lang w:val="pt-PT" w:eastAsia="pt-BR"/>
        </w:rPr>
        <w:t xml:space="preserve">De acordo com especialistas do IML, </w:t>
      </w:r>
      <w:r w:rsidR="00C4036D" w:rsidRPr="00C4036D">
        <w:rPr>
          <w:rFonts w:ascii="Arial" w:eastAsia="Times New Roman" w:hAnsi="Arial" w:cs="Arial"/>
          <w:sz w:val="20"/>
          <w:szCs w:val="20"/>
          <w:lang w:val="pt-PT" w:eastAsia="pt-BR"/>
        </w:rPr>
        <w:t>“Champinha”</w:t>
      </w:r>
      <w:r w:rsidR="00C4036D">
        <w:rPr>
          <w:rFonts w:ascii="Arial" w:eastAsia="Times New Roman" w:hAnsi="Arial" w:cs="Arial"/>
          <w:sz w:val="20"/>
          <w:szCs w:val="20"/>
          <w:lang w:val="pt-PT" w:eastAsia="pt-BR"/>
        </w:rPr>
        <w:t xml:space="preserve"> revela</w:t>
      </w:r>
      <w:r w:rsidR="00C4036D" w:rsidRPr="00C4036D">
        <w:rPr>
          <w:rFonts w:ascii="Arial" w:eastAsia="Times New Roman" w:hAnsi="Arial" w:cs="Arial"/>
          <w:sz w:val="20"/>
          <w:szCs w:val="20"/>
          <w:lang w:val="pt-PT" w:eastAsia="pt-BR"/>
        </w:rPr>
        <w:t>va uma personalidade de grande periculosidade, agindo por impulso, sendo, portanto, incapaz de conviver em sociedade. [...] Ao acatar as conclusões do laudo do IML, o juiz ordenou a internação de “Champinha”, por tempo indeterminado, na clínica psquiatrica do Hospital de Tratamento e Custódia, na cidade de São Paulo.</w:t>
      </w:r>
      <w:r w:rsidR="00C4036D">
        <w:rPr>
          <w:rStyle w:val="Refdenotaderodap"/>
          <w:rFonts w:ascii="Arial" w:eastAsia="Times New Roman" w:hAnsi="Arial" w:cs="Arial"/>
          <w:sz w:val="20"/>
          <w:szCs w:val="20"/>
          <w:lang w:val="pt-PT" w:eastAsia="pt-BR"/>
        </w:rPr>
        <w:footnoteReference w:id="43"/>
      </w:r>
    </w:p>
    <w:p w:rsidR="008B4384" w:rsidRDefault="00C42817" w:rsidP="00C4036D">
      <w:pPr>
        <w:spacing w:before="100" w:beforeAutospacing="1" w:after="100" w:afterAutospacing="1" w:line="360" w:lineRule="auto"/>
        <w:jc w:val="both"/>
        <w:rPr>
          <w:rFonts w:ascii="Arial" w:eastAsia="Times New Roman" w:hAnsi="Arial" w:cs="Arial"/>
          <w:sz w:val="24"/>
          <w:szCs w:val="24"/>
          <w:lang w:val="pt-PT" w:eastAsia="pt-BR"/>
        </w:rPr>
      </w:pPr>
      <w:r>
        <w:rPr>
          <w:rFonts w:ascii="Arial" w:hAnsi="Arial" w:cs="Arial"/>
          <w:color w:val="FFFFFF"/>
          <w:sz w:val="28"/>
          <w:szCs w:val="28"/>
          <w:shd w:val="clear" w:color="auto" w:fill="141414"/>
        </w:rPr>
        <w:t xml:space="preserve"> </w:t>
      </w:r>
      <w:r w:rsidR="008B4384">
        <w:rPr>
          <w:rFonts w:ascii="Arial" w:eastAsia="Times New Roman" w:hAnsi="Arial" w:cs="Arial"/>
          <w:sz w:val="24"/>
          <w:szCs w:val="24"/>
          <w:lang w:val="pt-PT" w:eastAsia="pt-BR"/>
        </w:rPr>
        <w:t>Destarte, diante do caso concreto, chega-se a seguinte conclusão: de um lado, tem-se a lei ordinária que prevê prazo máximo de internação de três anos ao adolescente infrator</w:t>
      </w:r>
      <w:r w:rsidR="0066299E">
        <w:rPr>
          <w:rFonts w:ascii="Arial" w:eastAsia="Times New Roman" w:hAnsi="Arial" w:cs="Arial"/>
          <w:sz w:val="24"/>
          <w:szCs w:val="24"/>
          <w:lang w:val="pt-PT" w:eastAsia="pt-BR"/>
        </w:rPr>
        <w:t>, sendo obrigató</w:t>
      </w:r>
      <w:r w:rsidR="00613CFF">
        <w:rPr>
          <w:rFonts w:ascii="Arial" w:eastAsia="Times New Roman" w:hAnsi="Arial" w:cs="Arial"/>
          <w:sz w:val="24"/>
          <w:szCs w:val="24"/>
          <w:lang w:val="pt-PT" w:eastAsia="pt-BR"/>
        </w:rPr>
        <w:t>ria sua liberação após este limite;</w:t>
      </w:r>
      <w:r w:rsidR="008B4384">
        <w:rPr>
          <w:rFonts w:ascii="Arial" w:eastAsia="Times New Roman" w:hAnsi="Arial" w:cs="Arial"/>
          <w:sz w:val="24"/>
          <w:szCs w:val="24"/>
          <w:lang w:val="pt-PT" w:eastAsia="pt-BR"/>
        </w:rPr>
        <w:t xml:space="preserve"> </w:t>
      </w:r>
      <w:r w:rsidR="00613CFF">
        <w:rPr>
          <w:rFonts w:ascii="Arial" w:eastAsia="Times New Roman" w:hAnsi="Arial" w:cs="Arial"/>
          <w:sz w:val="24"/>
          <w:szCs w:val="24"/>
          <w:lang w:val="pt-PT" w:eastAsia="pt-BR"/>
        </w:rPr>
        <w:t>l</w:t>
      </w:r>
      <w:r w:rsidR="008B4384">
        <w:rPr>
          <w:rFonts w:ascii="Arial" w:eastAsia="Times New Roman" w:hAnsi="Arial" w:cs="Arial"/>
          <w:sz w:val="24"/>
          <w:szCs w:val="24"/>
          <w:lang w:val="pt-PT" w:eastAsia="pt-BR"/>
        </w:rPr>
        <w:t xml:space="preserve">ado outro, um laudo que constata  o grau de periculosidade do agente que afirma que o mesmo não possui condições de conviver em sociedade, levando </w:t>
      </w:r>
      <w:r w:rsidR="0066299E">
        <w:rPr>
          <w:rFonts w:ascii="Arial" w:eastAsia="Times New Roman" w:hAnsi="Arial" w:cs="Arial"/>
          <w:sz w:val="24"/>
          <w:szCs w:val="24"/>
          <w:lang w:val="pt-PT" w:eastAsia="pt-BR"/>
        </w:rPr>
        <w:t>ao entendimento</w:t>
      </w:r>
      <w:r w:rsidR="008B4384">
        <w:rPr>
          <w:rFonts w:ascii="Arial" w:eastAsia="Times New Roman" w:hAnsi="Arial" w:cs="Arial"/>
          <w:sz w:val="24"/>
          <w:szCs w:val="24"/>
          <w:lang w:val="pt-PT" w:eastAsia="pt-BR"/>
        </w:rPr>
        <w:t xml:space="preserve"> de </w:t>
      </w:r>
      <w:r w:rsidR="00ED2FD9">
        <w:rPr>
          <w:rFonts w:ascii="Arial" w:eastAsia="Times New Roman" w:hAnsi="Arial" w:cs="Arial"/>
          <w:sz w:val="24"/>
          <w:szCs w:val="24"/>
          <w:lang w:val="pt-PT" w:eastAsia="pt-BR"/>
        </w:rPr>
        <w:t>que, se liberado for, certamente delinquirá</w:t>
      </w:r>
      <w:r w:rsidR="008B4384">
        <w:rPr>
          <w:rFonts w:ascii="Arial" w:eastAsia="Times New Roman" w:hAnsi="Arial" w:cs="Arial"/>
          <w:sz w:val="24"/>
          <w:szCs w:val="24"/>
          <w:lang w:val="pt-PT" w:eastAsia="pt-BR"/>
        </w:rPr>
        <w:t xml:space="preserve">, deixando a sociedade </w:t>
      </w:r>
      <w:r w:rsidR="00ED2FD9">
        <w:rPr>
          <w:rFonts w:ascii="Arial" w:eastAsia="Times New Roman" w:hAnsi="Arial" w:cs="Arial"/>
          <w:sz w:val="24"/>
          <w:szCs w:val="24"/>
          <w:lang w:val="pt-PT" w:eastAsia="pt-BR"/>
        </w:rPr>
        <w:t>receosa</w:t>
      </w:r>
      <w:r w:rsidR="008B4384">
        <w:rPr>
          <w:rFonts w:ascii="Arial" w:eastAsia="Times New Roman" w:hAnsi="Arial" w:cs="Arial"/>
          <w:sz w:val="24"/>
          <w:szCs w:val="24"/>
          <w:lang w:val="pt-PT" w:eastAsia="pt-BR"/>
        </w:rPr>
        <w:t>.</w:t>
      </w:r>
    </w:p>
    <w:p w:rsidR="008B4384" w:rsidRDefault="008B4384" w:rsidP="000B65DF">
      <w:pPr>
        <w:spacing w:before="100" w:beforeAutospacing="1" w:after="100" w:afterAutospacing="1" w:line="36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Ora, um simples laudo não pode ter força maior que um dispositivo de lei. </w:t>
      </w:r>
      <w:r w:rsidR="00ED2FD9">
        <w:rPr>
          <w:rFonts w:ascii="Arial" w:eastAsia="Times New Roman" w:hAnsi="Arial" w:cs="Arial"/>
          <w:sz w:val="24"/>
          <w:szCs w:val="24"/>
          <w:lang w:val="pt-PT" w:eastAsia="pt-BR"/>
        </w:rPr>
        <w:t xml:space="preserve">Assim como, esse mesmo laudo também </w:t>
      </w:r>
      <w:r>
        <w:rPr>
          <w:rFonts w:ascii="Arial" w:eastAsia="Times New Roman" w:hAnsi="Arial" w:cs="Arial"/>
          <w:sz w:val="24"/>
          <w:szCs w:val="24"/>
          <w:lang w:val="pt-PT" w:eastAsia="pt-BR"/>
        </w:rPr>
        <w:t>não pode ter força</w:t>
      </w:r>
      <w:r w:rsidR="0066299E">
        <w:rPr>
          <w:rFonts w:ascii="Arial" w:eastAsia="Times New Roman" w:hAnsi="Arial" w:cs="Arial"/>
          <w:sz w:val="24"/>
          <w:szCs w:val="24"/>
          <w:lang w:val="pt-PT" w:eastAsia="pt-BR"/>
        </w:rPr>
        <w:t xml:space="preserve"> maior que uma sentença</w:t>
      </w:r>
      <w:r>
        <w:rPr>
          <w:rFonts w:ascii="Arial" w:eastAsia="Times New Roman" w:hAnsi="Arial" w:cs="Arial"/>
          <w:sz w:val="24"/>
          <w:szCs w:val="24"/>
          <w:lang w:val="pt-PT" w:eastAsia="pt-BR"/>
        </w:rPr>
        <w:t xml:space="preserve"> </w:t>
      </w:r>
      <w:r w:rsidR="00320791">
        <w:rPr>
          <w:rFonts w:ascii="Arial" w:eastAsia="Times New Roman" w:hAnsi="Arial" w:cs="Arial"/>
          <w:sz w:val="24"/>
          <w:szCs w:val="24"/>
          <w:lang w:val="pt-PT" w:eastAsia="pt-BR"/>
        </w:rPr>
        <w:t>“</w:t>
      </w:r>
      <w:r>
        <w:rPr>
          <w:rFonts w:ascii="Arial" w:eastAsia="Times New Roman" w:hAnsi="Arial" w:cs="Arial"/>
          <w:sz w:val="24"/>
          <w:szCs w:val="24"/>
          <w:lang w:val="pt-PT" w:eastAsia="pt-BR"/>
        </w:rPr>
        <w:t>condenando</w:t>
      </w:r>
      <w:r w:rsidR="00ED2FD9">
        <w:rPr>
          <w:rFonts w:ascii="Arial" w:eastAsia="Times New Roman" w:hAnsi="Arial" w:cs="Arial"/>
          <w:sz w:val="24"/>
          <w:szCs w:val="24"/>
          <w:lang w:val="pt-PT" w:eastAsia="pt-BR"/>
        </w:rPr>
        <w:t>-o</w:t>
      </w:r>
      <w:r w:rsidR="00320791">
        <w:rPr>
          <w:rFonts w:ascii="Arial" w:eastAsia="Times New Roman" w:hAnsi="Arial" w:cs="Arial"/>
          <w:sz w:val="24"/>
          <w:szCs w:val="24"/>
          <w:lang w:val="pt-PT" w:eastAsia="pt-BR"/>
        </w:rPr>
        <w:t>”</w:t>
      </w:r>
      <w:r w:rsidR="007C0B4E">
        <w:rPr>
          <w:rFonts w:ascii="Arial" w:eastAsia="Times New Roman" w:hAnsi="Arial" w:cs="Arial"/>
          <w:sz w:val="24"/>
          <w:szCs w:val="24"/>
          <w:lang w:val="pt-PT" w:eastAsia="pt-BR"/>
        </w:rPr>
        <w:t xml:space="preserve">  </w:t>
      </w:r>
      <w:r w:rsidR="00A71650" w:rsidRPr="00011051">
        <w:rPr>
          <w:rFonts w:ascii="Arial" w:eastAsia="Times New Roman" w:hAnsi="Arial" w:cs="Arial"/>
          <w:sz w:val="24"/>
          <w:szCs w:val="24"/>
          <w:lang w:val="pt-PT" w:eastAsia="pt-BR"/>
        </w:rPr>
        <w:t>a</w:t>
      </w:r>
      <w:r>
        <w:rPr>
          <w:rFonts w:ascii="Arial" w:eastAsia="Times New Roman" w:hAnsi="Arial" w:cs="Arial"/>
          <w:sz w:val="24"/>
          <w:szCs w:val="24"/>
          <w:lang w:val="pt-PT" w:eastAsia="pt-BR"/>
        </w:rPr>
        <w:t xml:space="preserve"> três anos de internação.</w:t>
      </w:r>
    </w:p>
    <w:p w:rsidR="007C0B4E" w:rsidRDefault="008B4384" w:rsidP="000B65DF">
      <w:pPr>
        <w:spacing w:before="100" w:beforeAutospacing="1" w:after="100" w:afterAutospacing="1" w:line="36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Não </w:t>
      </w:r>
      <w:r w:rsidR="005A4155">
        <w:rPr>
          <w:rFonts w:ascii="Arial" w:eastAsia="Times New Roman" w:hAnsi="Arial" w:cs="Arial"/>
          <w:sz w:val="24"/>
          <w:szCs w:val="24"/>
          <w:lang w:val="pt-PT" w:eastAsia="pt-BR"/>
        </w:rPr>
        <w:t>pretende-se</w:t>
      </w:r>
      <w:r w:rsidRPr="007C0B4E">
        <w:rPr>
          <w:rFonts w:ascii="Arial" w:eastAsia="Times New Roman" w:hAnsi="Arial" w:cs="Arial"/>
          <w:color w:val="FF0000"/>
          <w:sz w:val="24"/>
          <w:szCs w:val="24"/>
          <w:lang w:val="pt-PT" w:eastAsia="pt-BR"/>
        </w:rPr>
        <w:t xml:space="preserve"> </w:t>
      </w:r>
      <w:r>
        <w:rPr>
          <w:rFonts w:ascii="Arial" w:eastAsia="Times New Roman" w:hAnsi="Arial" w:cs="Arial"/>
          <w:sz w:val="24"/>
          <w:szCs w:val="24"/>
          <w:lang w:val="pt-PT" w:eastAsia="pt-BR"/>
        </w:rPr>
        <w:t xml:space="preserve">aqui, de forma alguma, </w:t>
      </w:r>
      <w:r w:rsidR="007C0B4E">
        <w:rPr>
          <w:rFonts w:ascii="Arial" w:eastAsia="Times New Roman" w:hAnsi="Arial" w:cs="Arial"/>
          <w:sz w:val="24"/>
          <w:szCs w:val="24"/>
          <w:lang w:val="pt-PT" w:eastAsia="pt-BR"/>
        </w:rPr>
        <w:t>tecer opiniões jurídicas e específicas sobre o caso</w:t>
      </w:r>
      <w:r>
        <w:rPr>
          <w:rFonts w:ascii="Arial" w:eastAsia="Times New Roman" w:hAnsi="Arial" w:cs="Arial"/>
          <w:sz w:val="24"/>
          <w:szCs w:val="24"/>
          <w:lang w:val="pt-PT" w:eastAsia="pt-BR"/>
        </w:rPr>
        <w:t xml:space="preserve"> Champinha</w:t>
      </w:r>
      <w:r w:rsidR="007C0B4E">
        <w:rPr>
          <w:rFonts w:ascii="Arial" w:eastAsia="Times New Roman" w:hAnsi="Arial" w:cs="Arial"/>
          <w:sz w:val="24"/>
          <w:szCs w:val="24"/>
          <w:lang w:val="pt-PT" w:eastAsia="pt-BR"/>
        </w:rPr>
        <w:t>, haja vista não haver condições para isto</w:t>
      </w:r>
      <w:r w:rsidR="00A71650">
        <w:rPr>
          <w:rFonts w:ascii="Arial" w:eastAsia="Times New Roman" w:hAnsi="Arial" w:cs="Arial"/>
          <w:sz w:val="24"/>
          <w:szCs w:val="24"/>
          <w:lang w:val="pt-PT" w:eastAsia="pt-BR"/>
        </w:rPr>
        <w:t xml:space="preserve">. A pretensão </w:t>
      </w:r>
      <w:r w:rsidR="00A71650">
        <w:rPr>
          <w:rFonts w:ascii="Arial" w:eastAsia="Times New Roman" w:hAnsi="Arial" w:cs="Arial"/>
          <w:sz w:val="24"/>
          <w:szCs w:val="24"/>
          <w:lang w:val="pt-PT" w:eastAsia="pt-BR"/>
        </w:rPr>
        <w:lastRenderedPageBreak/>
        <w:t xml:space="preserve">do </w:t>
      </w:r>
      <w:r w:rsidR="007C0B4E">
        <w:rPr>
          <w:rFonts w:ascii="Arial" w:eastAsia="Times New Roman" w:hAnsi="Arial" w:cs="Arial"/>
          <w:sz w:val="24"/>
          <w:szCs w:val="24"/>
          <w:lang w:val="pt-PT" w:eastAsia="pt-BR"/>
        </w:rPr>
        <w:t>presente trabalho</w:t>
      </w:r>
      <w:r>
        <w:rPr>
          <w:rFonts w:ascii="Arial" w:eastAsia="Times New Roman" w:hAnsi="Arial" w:cs="Arial"/>
          <w:sz w:val="24"/>
          <w:szCs w:val="24"/>
          <w:lang w:val="pt-PT" w:eastAsia="pt-BR"/>
        </w:rPr>
        <w:t xml:space="preserve"> é justamente propor que cas</w:t>
      </w:r>
      <w:r w:rsidR="00904F5C">
        <w:rPr>
          <w:rFonts w:ascii="Arial" w:eastAsia="Times New Roman" w:hAnsi="Arial" w:cs="Arial"/>
          <w:sz w:val="24"/>
          <w:szCs w:val="24"/>
          <w:lang w:val="pt-PT" w:eastAsia="pt-BR"/>
        </w:rPr>
        <w:t>os como este sejam tratados com</w:t>
      </w:r>
      <w:r w:rsidR="00F643E8">
        <w:rPr>
          <w:rFonts w:ascii="Arial" w:eastAsia="Times New Roman" w:hAnsi="Arial" w:cs="Arial"/>
          <w:sz w:val="24"/>
          <w:szCs w:val="24"/>
          <w:lang w:val="pt-PT" w:eastAsia="pt-BR"/>
        </w:rPr>
        <w:t xml:space="preserve"> maior rigor.</w:t>
      </w:r>
    </w:p>
    <w:p w:rsidR="008B4384" w:rsidRDefault="001E21BA" w:rsidP="000B65DF">
      <w:pPr>
        <w:spacing w:before="100" w:beforeAutospacing="1" w:after="100" w:afterAutospacing="1" w:line="36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Ficou mais que evidente, no exemplo real citado, que a internação de três anos foi insuficiente para a recuperação do infrator. </w:t>
      </w:r>
      <w:r w:rsidR="007C0B4E">
        <w:rPr>
          <w:rFonts w:ascii="Arial" w:eastAsia="Times New Roman" w:hAnsi="Arial" w:cs="Arial"/>
          <w:sz w:val="24"/>
          <w:szCs w:val="24"/>
          <w:lang w:val="pt-PT" w:eastAsia="pt-BR"/>
        </w:rPr>
        <w:t xml:space="preserve">Ademais, esse mesmo limite legal vem impedindo que o </w:t>
      </w:r>
      <w:r>
        <w:rPr>
          <w:rFonts w:ascii="Arial" w:eastAsia="Times New Roman" w:hAnsi="Arial" w:cs="Arial"/>
          <w:sz w:val="24"/>
          <w:szCs w:val="24"/>
          <w:lang w:val="pt-PT" w:eastAsia="pt-BR"/>
        </w:rPr>
        <w:t>E</w:t>
      </w:r>
      <w:r w:rsidR="007C0B4E">
        <w:rPr>
          <w:rFonts w:ascii="Arial" w:eastAsia="Times New Roman" w:hAnsi="Arial" w:cs="Arial"/>
          <w:sz w:val="24"/>
          <w:szCs w:val="24"/>
          <w:lang w:val="pt-PT" w:eastAsia="pt-BR"/>
        </w:rPr>
        <w:t>stado efetivamente consiga recuperá-lo e reeducá-lo.</w:t>
      </w:r>
      <w:r w:rsidR="00613CFF">
        <w:rPr>
          <w:rFonts w:ascii="Arial" w:eastAsia="Times New Roman" w:hAnsi="Arial" w:cs="Arial"/>
          <w:sz w:val="24"/>
          <w:szCs w:val="24"/>
          <w:lang w:val="pt-PT" w:eastAsia="pt-BR"/>
        </w:rPr>
        <w:t xml:space="preserve"> </w:t>
      </w:r>
      <w:r w:rsidR="00FD58A6">
        <w:rPr>
          <w:rFonts w:ascii="Arial" w:eastAsia="Times New Roman" w:hAnsi="Arial" w:cs="Arial"/>
          <w:sz w:val="24"/>
          <w:szCs w:val="24"/>
          <w:lang w:val="pt-PT" w:eastAsia="pt-BR"/>
        </w:rPr>
        <w:t>Tanto é assim, que para impedir de “liberá-lo” para a sociedade,</w:t>
      </w:r>
      <w:r w:rsidR="00F643E8">
        <w:rPr>
          <w:rFonts w:ascii="Arial" w:eastAsia="Times New Roman" w:hAnsi="Arial" w:cs="Arial"/>
          <w:sz w:val="24"/>
          <w:szCs w:val="24"/>
          <w:lang w:val="pt-PT" w:eastAsia="pt-BR"/>
        </w:rPr>
        <w:t xml:space="preserve"> após o período máximo de internação, </w:t>
      </w:r>
      <w:r w:rsidR="00FD58A6">
        <w:rPr>
          <w:rFonts w:ascii="Arial" w:eastAsia="Times New Roman" w:hAnsi="Arial" w:cs="Arial"/>
          <w:sz w:val="24"/>
          <w:szCs w:val="24"/>
          <w:lang w:val="pt-PT" w:eastAsia="pt-BR"/>
        </w:rPr>
        <w:t xml:space="preserve"> foi ordenada</w:t>
      </w:r>
      <w:r w:rsidR="00F643E8">
        <w:rPr>
          <w:rFonts w:ascii="Arial" w:eastAsia="Times New Roman" w:hAnsi="Arial" w:cs="Arial"/>
          <w:sz w:val="24"/>
          <w:szCs w:val="24"/>
          <w:lang w:val="pt-PT" w:eastAsia="pt-BR"/>
        </w:rPr>
        <w:t xml:space="preserve">, pelo juiz competente, </w:t>
      </w:r>
      <w:r w:rsidR="00FD58A6">
        <w:rPr>
          <w:rFonts w:ascii="Arial" w:eastAsia="Times New Roman" w:hAnsi="Arial" w:cs="Arial"/>
          <w:sz w:val="24"/>
          <w:szCs w:val="24"/>
          <w:lang w:val="pt-PT" w:eastAsia="pt-BR"/>
        </w:rPr>
        <w:t xml:space="preserve"> a sua interdição. </w:t>
      </w:r>
    </w:p>
    <w:p w:rsidR="00FD58A6" w:rsidRDefault="0066299E" w:rsidP="00FC6702">
      <w:pPr>
        <w:spacing w:before="100" w:beforeAutospacing="1" w:after="100" w:afterAutospacing="1" w:line="36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Por falta de previsão legal mais rigorosa, o Estado não sabe </w:t>
      </w:r>
      <w:r w:rsidR="003D05F2">
        <w:rPr>
          <w:rFonts w:ascii="Arial" w:eastAsia="Times New Roman" w:hAnsi="Arial" w:cs="Arial"/>
          <w:sz w:val="24"/>
          <w:szCs w:val="24"/>
          <w:lang w:val="pt-PT" w:eastAsia="pt-BR"/>
        </w:rPr>
        <w:t>como proceder.</w:t>
      </w:r>
      <w:r w:rsidR="00FD58A6">
        <w:rPr>
          <w:rFonts w:ascii="Arial" w:eastAsia="Times New Roman" w:hAnsi="Arial" w:cs="Arial"/>
          <w:sz w:val="24"/>
          <w:szCs w:val="24"/>
          <w:lang w:val="pt-PT" w:eastAsia="pt-BR"/>
        </w:rPr>
        <w:t xml:space="preserve"> Promoveu a interdição do “champinha”, a fim de proteger a sociedade. Essa atitude foi como “mascarar”, “burlar”, a legislação da infacia e juventude, </w:t>
      </w:r>
      <w:r w:rsidR="00BD6F93">
        <w:rPr>
          <w:rFonts w:ascii="Arial" w:eastAsia="Times New Roman" w:hAnsi="Arial" w:cs="Arial"/>
          <w:sz w:val="24"/>
          <w:szCs w:val="24"/>
          <w:lang w:val="pt-PT" w:eastAsia="pt-BR"/>
        </w:rPr>
        <w:t>que determina que em hipótese alguma a internação poderá ultrapassar 3 anos.</w:t>
      </w:r>
      <w:r w:rsidR="00FD58A6">
        <w:rPr>
          <w:rFonts w:ascii="Arial" w:eastAsia="Times New Roman" w:hAnsi="Arial" w:cs="Arial"/>
          <w:sz w:val="24"/>
          <w:szCs w:val="24"/>
          <w:lang w:val="pt-PT" w:eastAsia="pt-BR"/>
        </w:rPr>
        <w:t xml:space="preserve"> </w:t>
      </w:r>
    </w:p>
    <w:p w:rsidR="00315E77" w:rsidRDefault="003D05F2" w:rsidP="00FC6702">
      <w:pPr>
        <w:spacing w:before="100" w:beforeAutospacing="1" w:after="100" w:afterAutospacing="1" w:line="36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Uma solução para</w:t>
      </w:r>
      <w:r w:rsidR="00613CFF">
        <w:rPr>
          <w:rFonts w:ascii="Arial" w:eastAsia="Times New Roman" w:hAnsi="Arial" w:cs="Arial"/>
          <w:sz w:val="24"/>
          <w:szCs w:val="24"/>
          <w:lang w:val="pt-PT" w:eastAsia="pt-BR"/>
        </w:rPr>
        <w:t xml:space="preserve"> evitar no futuro</w:t>
      </w:r>
      <w:r w:rsidR="001E21BA">
        <w:rPr>
          <w:rFonts w:ascii="Arial" w:eastAsia="Times New Roman" w:hAnsi="Arial" w:cs="Arial"/>
          <w:sz w:val="24"/>
          <w:szCs w:val="24"/>
          <w:lang w:val="pt-PT" w:eastAsia="pt-BR"/>
        </w:rPr>
        <w:t xml:space="preserve"> s</w:t>
      </w:r>
      <w:r w:rsidR="0066299E">
        <w:rPr>
          <w:rFonts w:ascii="Arial" w:eastAsia="Times New Roman" w:hAnsi="Arial" w:cs="Arial"/>
          <w:sz w:val="24"/>
          <w:szCs w:val="24"/>
          <w:lang w:val="pt-PT" w:eastAsia="pt-BR"/>
        </w:rPr>
        <w:t>ituações como esta</w:t>
      </w:r>
      <w:r w:rsidR="00613CFF">
        <w:rPr>
          <w:rFonts w:ascii="Arial" w:eastAsia="Times New Roman" w:hAnsi="Arial" w:cs="Arial"/>
          <w:sz w:val="24"/>
          <w:szCs w:val="24"/>
          <w:lang w:val="pt-PT" w:eastAsia="pt-BR"/>
        </w:rPr>
        <w:t xml:space="preserve">, </w:t>
      </w:r>
      <w:r w:rsidR="001E21BA">
        <w:rPr>
          <w:rFonts w:ascii="Arial" w:eastAsia="Times New Roman" w:hAnsi="Arial" w:cs="Arial"/>
          <w:sz w:val="24"/>
          <w:szCs w:val="24"/>
          <w:lang w:val="pt-PT" w:eastAsia="pt-BR"/>
        </w:rPr>
        <w:t>é exatamente o que o presente trabalho vem propor: um maior tempo de internação no ato infracional hediondo</w:t>
      </w:r>
      <w:r w:rsidR="00320791">
        <w:rPr>
          <w:rFonts w:ascii="Arial" w:eastAsia="Times New Roman" w:hAnsi="Arial" w:cs="Arial"/>
          <w:sz w:val="24"/>
          <w:szCs w:val="24"/>
          <w:lang w:val="pt-PT" w:eastAsia="pt-BR"/>
        </w:rPr>
        <w:t>, assunto a ser tratado nos próximos capítulos</w:t>
      </w:r>
      <w:r w:rsidR="001E21BA">
        <w:rPr>
          <w:rFonts w:ascii="Arial" w:eastAsia="Times New Roman" w:hAnsi="Arial" w:cs="Arial"/>
          <w:sz w:val="24"/>
          <w:szCs w:val="24"/>
          <w:lang w:val="pt-PT" w:eastAsia="pt-BR"/>
        </w:rPr>
        <w:t>.</w:t>
      </w:r>
      <w:r w:rsidR="00613CFF">
        <w:rPr>
          <w:rFonts w:ascii="Arial" w:eastAsia="Times New Roman" w:hAnsi="Arial" w:cs="Arial"/>
          <w:sz w:val="24"/>
          <w:szCs w:val="24"/>
          <w:lang w:val="pt-PT" w:eastAsia="pt-BR"/>
        </w:rPr>
        <w:t xml:space="preserve"> </w:t>
      </w:r>
    </w:p>
    <w:p w:rsidR="00FC6702" w:rsidRDefault="00FC6702" w:rsidP="000C4864">
      <w:pPr>
        <w:spacing w:before="100" w:beforeAutospacing="1" w:after="100" w:afterAutospacing="1" w:line="360" w:lineRule="auto"/>
        <w:jc w:val="both"/>
        <w:rPr>
          <w:rFonts w:ascii="Arial" w:eastAsia="Times New Roman" w:hAnsi="Arial" w:cs="Arial"/>
          <w:sz w:val="24"/>
          <w:szCs w:val="24"/>
          <w:lang w:val="pt-PT" w:eastAsia="pt-BR"/>
        </w:rPr>
      </w:pPr>
    </w:p>
    <w:p w:rsidR="00F23C75" w:rsidRDefault="00F23C75" w:rsidP="000C4864">
      <w:pPr>
        <w:spacing w:before="100" w:beforeAutospacing="1" w:after="100" w:afterAutospacing="1" w:line="360" w:lineRule="auto"/>
        <w:jc w:val="both"/>
        <w:rPr>
          <w:rFonts w:ascii="Arial" w:eastAsia="Times New Roman" w:hAnsi="Arial" w:cs="Arial"/>
          <w:sz w:val="24"/>
          <w:szCs w:val="24"/>
          <w:lang w:val="pt-PT" w:eastAsia="pt-BR"/>
        </w:rPr>
      </w:pPr>
    </w:p>
    <w:p w:rsidR="00F23C75" w:rsidRDefault="00F23C75" w:rsidP="000C4864">
      <w:pPr>
        <w:spacing w:before="100" w:beforeAutospacing="1" w:after="100" w:afterAutospacing="1" w:line="360" w:lineRule="auto"/>
        <w:jc w:val="both"/>
        <w:rPr>
          <w:rFonts w:ascii="Arial" w:eastAsia="Times New Roman" w:hAnsi="Arial" w:cs="Arial"/>
          <w:sz w:val="24"/>
          <w:szCs w:val="24"/>
          <w:lang w:val="pt-PT" w:eastAsia="pt-BR"/>
        </w:rPr>
      </w:pPr>
    </w:p>
    <w:p w:rsidR="00F23C75" w:rsidRDefault="00F23C75" w:rsidP="000C4864">
      <w:pPr>
        <w:spacing w:before="100" w:beforeAutospacing="1" w:after="100" w:afterAutospacing="1" w:line="360" w:lineRule="auto"/>
        <w:jc w:val="both"/>
        <w:rPr>
          <w:rFonts w:ascii="Arial" w:eastAsia="Times New Roman" w:hAnsi="Arial" w:cs="Arial"/>
          <w:sz w:val="24"/>
          <w:szCs w:val="24"/>
          <w:lang w:val="pt-PT" w:eastAsia="pt-BR"/>
        </w:rPr>
      </w:pPr>
    </w:p>
    <w:p w:rsidR="00F23C75" w:rsidRDefault="00F23C75" w:rsidP="000C4864">
      <w:pPr>
        <w:spacing w:before="100" w:beforeAutospacing="1" w:after="100" w:afterAutospacing="1" w:line="360" w:lineRule="auto"/>
        <w:jc w:val="both"/>
        <w:rPr>
          <w:rFonts w:ascii="Arial" w:eastAsia="Times New Roman" w:hAnsi="Arial" w:cs="Arial"/>
          <w:sz w:val="24"/>
          <w:szCs w:val="24"/>
          <w:lang w:val="pt-PT" w:eastAsia="pt-BR"/>
        </w:rPr>
      </w:pPr>
    </w:p>
    <w:p w:rsidR="00F23C75" w:rsidRDefault="00F23C75" w:rsidP="000C4864">
      <w:pPr>
        <w:spacing w:before="100" w:beforeAutospacing="1" w:after="100" w:afterAutospacing="1" w:line="360" w:lineRule="auto"/>
        <w:jc w:val="both"/>
        <w:rPr>
          <w:rFonts w:ascii="Arial" w:eastAsia="Times New Roman" w:hAnsi="Arial" w:cs="Arial"/>
          <w:sz w:val="24"/>
          <w:szCs w:val="24"/>
          <w:lang w:val="pt-PT" w:eastAsia="pt-BR"/>
        </w:rPr>
      </w:pPr>
    </w:p>
    <w:p w:rsidR="00F23C75" w:rsidRDefault="00F23C75" w:rsidP="000C4864">
      <w:pPr>
        <w:spacing w:before="100" w:beforeAutospacing="1" w:after="100" w:afterAutospacing="1" w:line="360" w:lineRule="auto"/>
        <w:jc w:val="both"/>
        <w:rPr>
          <w:rFonts w:ascii="Arial" w:eastAsia="Times New Roman" w:hAnsi="Arial" w:cs="Arial"/>
          <w:sz w:val="24"/>
          <w:szCs w:val="24"/>
          <w:lang w:val="pt-PT" w:eastAsia="pt-BR"/>
        </w:rPr>
      </w:pPr>
    </w:p>
    <w:p w:rsidR="00BC6EF2" w:rsidRDefault="00BC6EF2" w:rsidP="00DD702E">
      <w:pPr>
        <w:shd w:val="clear" w:color="auto" w:fill="FFFFFF"/>
        <w:spacing w:before="100" w:beforeAutospacing="1" w:after="100" w:afterAutospacing="1" w:line="240" w:lineRule="auto"/>
        <w:jc w:val="both"/>
        <w:rPr>
          <w:rFonts w:ascii="Arial" w:eastAsia="Times New Roman" w:hAnsi="Arial" w:cs="Arial"/>
          <w:sz w:val="24"/>
          <w:szCs w:val="24"/>
          <w:lang w:val="pt-PT" w:eastAsia="pt-BR"/>
        </w:rPr>
      </w:pPr>
    </w:p>
    <w:p w:rsidR="00153F98" w:rsidRDefault="00153F98" w:rsidP="00DD702E">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rsidR="00202081" w:rsidRDefault="00202081" w:rsidP="00DD702E">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rsidR="002A1D75" w:rsidRPr="00BC6EF2" w:rsidRDefault="002A1D75" w:rsidP="00DD702E">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rsidR="008F2065" w:rsidRPr="00FC6702" w:rsidRDefault="00F23C75" w:rsidP="000330A8">
      <w:pPr>
        <w:rPr>
          <w:rFonts w:ascii="Arial" w:hAnsi="Arial" w:cs="Arial"/>
          <w:b/>
          <w:sz w:val="24"/>
          <w:szCs w:val="24"/>
        </w:rPr>
      </w:pPr>
      <w:r>
        <w:rPr>
          <w:rFonts w:ascii="Arial" w:hAnsi="Arial" w:cs="Arial"/>
          <w:b/>
          <w:sz w:val="24"/>
          <w:szCs w:val="24"/>
        </w:rPr>
        <w:lastRenderedPageBreak/>
        <w:t>8.</w:t>
      </w:r>
      <w:r w:rsidR="00FC6702" w:rsidRPr="00FC6702">
        <w:rPr>
          <w:rFonts w:ascii="Arial" w:hAnsi="Arial" w:cs="Arial"/>
          <w:b/>
          <w:sz w:val="24"/>
          <w:szCs w:val="24"/>
        </w:rPr>
        <w:t xml:space="preserve"> </w:t>
      </w:r>
      <w:r w:rsidR="00A207FF" w:rsidRPr="00FC6702">
        <w:rPr>
          <w:rFonts w:ascii="Arial" w:hAnsi="Arial" w:cs="Arial"/>
          <w:b/>
          <w:sz w:val="24"/>
          <w:szCs w:val="24"/>
        </w:rPr>
        <w:t xml:space="preserve"> ASPECTOS CONSTITUCIONAIS SOBRE A MAIORIDADE PENAL</w:t>
      </w:r>
    </w:p>
    <w:p w:rsidR="00FD7372" w:rsidRDefault="00FD7372" w:rsidP="00FD7372">
      <w:pPr>
        <w:shd w:val="clear" w:color="auto" w:fill="FFFFFF"/>
        <w:spacing w:before="100" w:beforeAutospacing="1" w:after="100" w:afterAutospacing="1" w:line="240" w:lineRule="auto"/>
        <w:rPr>
          <w:rFonts w:ascii="Trebuchet MS" w:eastAsia="Times New Roman" w:hAnsi="Trebuchet MS"/>
          <w:color w:val="3A382C"/>
          <w:sz w:val="18"/>
          <w:szCs w:val="18"/>
          <w:lang w:eastAsia="pt-BR"/>
        </w:rPr>
      </w:pPr>
    </w:p>
    <w:p w:rsidR="000236F7" w:rsidRDefault="00BD6F93" w:rsidP="000330A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Como já visto neste trabalho, p</w:t>
      </w:r>
      <w:r w:rsidR="000236F7">
        <w:rPr>
          <w:rFonts w:ascii="Arial" w:eastAsia="Times New Roman" w:hAnsi="Arial" w:cs="Arial"/>
          <w:sz w:val="24"/>
          <w:szCs w:val="24"/>
          <w:lang w:eastAsia="pt-BR"/>
        </w:rPr>
        <w:t>receitua o artigo 228 da Constituição Federal: “São penalmente inimputáveis os menores de dezoito anos, sujeitos à normas da legislação Especial”.</w:t>
      </w:r>
    </w:p>
    <w:p w:rsidR="000236F7" w:rsidRDefault="000236F7" w:rsidP="000330A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No mesmo sentido, corrobora o artigo 27 do Código Penal:</w:t>
      </w:r>
      <w:r w:rsidR="00643826">
        <w:rPr>
          <w:rFonts w:ascii="Arial" w:eastAsia="Times New Roman" w:hAnsi="Arial" w:cs="Arial"/>
          <w:sz w:val="24"/>
          <w:szCs w:val="24"/>
          <w:lang w:eastAsia="pt-BR"/>
        </w:rPr>
        <w:t xml:space="preserve"> “Os menores de dezoito anos são penalmente inimputáveis, ficando sujeitos às normas estabelecidas na legislação especial”.</w:t>
      </w:r>
    </w:p>
    <w:p w:rsidR="00FD7372" w:rsidRPr="000330A8" w:rsidRDefault="00FD7372" w:rsidP="000330A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0330A8">
        <w:rPr>
          <w:rFonts w:ascii="Arial" w:eastAsia="Times New Roman" w:hAnsi="Arial" w:cs="Arial"/>
          <w:sz w:val="24"/>
          <w:szCs w:val="24"/>
          <w:lang w:eastAsia="pt-BR"/>
        </w:rPr>
        <w:t>Como tema</w:t>
      </w:r>
      <w:r w:rsidR="00070C1F" w:rsidRPr="000330A8">
        <w:rPr>
          <w:rFonts w:ascii="Arial" w:eastAsia="Times New Roman" w:hAnsi="Arial" w:cs="Arial"/>
          <w:sz w:val="24"/>
          <w:szCs w:val="24"/>
          <w:lang w:eastAsia="pt-BR"/>
        </w:rPr>
        <w:t xml:space="preserve"> </w:t>
      </w:r>
      <w:r w:rsidRPr="000330A8">
        <w:rPr>
          <w:rFonts w:ascii="Arial" w:eastAsia="Times New Roman" w:hAnsi="Arial" w:cs="Arial"/>
          <w:sz w:val="24"/>
          <w:szCs w:val="24"/>
          <w:lang w:eastAsia="pt-BR"/>
        </w:rPr>
        <w:t>polêmico que vem abran</w:t>
      </w:r>
      <w:r w:rsidR="00070C1F" w:rsidRPr="000330A8">
        <w:rPr>
          <w:rFonts w:ascii="Arial" w:eastAsia="Times New Roman" w:hAnsi="Arial" w:cs="Arial"/>
          <w:sz w:val="24"/>
          <w:szCs w:val="24"/>
          <w:lang w:eastAsia="pt-BR"/>
        </w:rPr>
        <w:t>gendo todo o Bra</w:t>
      </w:r>
      <w:r w:rsidRPr="000330A8">
        <w:rPr>
          <w:rFonts w:ascii="Arial" w:eastAsia="Times New Roman" w:hAnsi="Arial" w:cs="Arial"/>
          <w:sz w:val="24"/>
          <w:szCs w:val="24"/>
          <w:lang w:eastAsia="pt-BR"/>
        </w:rPr>
        <w:t>s</w:t>
      </w:r>
      <w:r w:rsidR="00070C1F" w:rsidRPr="000330A8">
        <w:rPr>
          <w:rFonts w:ascii="Arial" w:eastAsia="Times New Roman" w:hAnsi="Arial" w:cs="Arial"/>
          <w:sz w:val="24"/>
          <w:szCs w:val="24"/>
          <w:lang w:eastAsia="pt-BR"/>
        </w:rPr>
        <w:t>i</w:t>
      </w:r>
      <w:r w:rsidRPr="000330A8">
        <w:rPr>
          <w:rFonts w:ascii="Arial" w:eastAsia="Times New Roman" w:hAnsi="Arial" w:cs="Arial"/>
          <w:sz w:val="24"/>
          <w:szCs w:val="24"/>
          <w:lang w:eastAsia="pt-BR"/>
        </w:rPr>
        <w:t>l,</w:t>
      </w:r>
      <w:r w:rsidRPr="00613CFF">
        <w:rPr>
          <w:rFonts w:ascii="Arial" w:eastAsia="Times New Roman" w:hAnsi="Arial" w:cs="Arial"/>
          <w:sz w:val="24"/>
          <w:szCs w:val="24"/>
          <w:lang w:eastAsia="pt-BR"/>
        </w:rPr>
        <w:t xml:space="preserve"> t</w:t>
      </w:r>
      <w:r w:rsidR="00613CFF" w:rsidRPr="00613CFF">
        <w:rPr>
          <w:rFonts w:ascii="Arial" w:eastAsia="Times New Roman" w:hAnsi="Arial" w:cs="Arial"/>
          <w:sz w:val="24"/>
          <w:szCs w:val="24"/>
          <w:lang w:eastAsia="pt-BR"/>
        </w:rPr>
        <w:t>em-se</w:t>
      </w:r>
      <w:r w:rsidR="00C0107B" w:rsidRPr="00613CFF">
        <w:rPr>
          <w:rFonts w:ascii="Arial" w:eastAsia="Times New Roman" w:hAnsi="Arial" w:cs="Arial"/>
          <w:sz w:val="24"/>
          <w:szCs w:val="24"/>
          <w:lang w:eastAsia="pt-BR"/>
        </w:rPr>
        <w:t xml:space="preserve"> </w:t>
      </w:r>
      <w:r w:rsidR="00C0107B">
        <w:rPr>
          <w:rFonts w:ascii="Arial" w:eastAsia="Times New Roman" w:hAnsi="Arial" w:cs="Arial"/>
          <w:sz w:val="24"/>
          <w:szCs w:val="24"/>
          <w:lang w:eastAsia="pt-BR"/>
        </w:rPr>
        <w:t xml:space="preserve">a redução da maioridade penal. </w:t>
      </w:r>
      <w:r w:rsidRPr="000330A8">
        <w:rPr>
          <w:rFonts w:ascii="Arial" w:eastAsia="Times New Roman" w:hAnsi="Arial" w:cs="Arial"/>
          <w:sz w:val="24"/>
          <w:szCs w:val="24"/>
          <w:lang w:eastAsia="pt-BR"/>
        </w:rPr>
        <w:t>Com diversos debates e propostas de alteração da maior</w:t>
      </w:r>
      <w:r w:rsidR="00070C1F" w:rsidRPr="000330A8">
        <w:rPr>
          <w:rFonts w:ascii="Arial" w:eastAsia="Times New Roman" w:hAnsi="Arial" w:cs="Arial"/>
          <w:sz w:val="24"/>
          <w:szCs w:val="24"/>
          <w:lang w:eastAsia="pt-BR"/>
        </w:rPr>
        <w:t>idade por e</w:t>
      </w:r>
      <w:r w:rsidR="00941152" w:rsidRPr="000330A8">
        <w:rPr>
          <w:rFonts w:ascii="Arial" w:eastAsia="Times New Roman" w:hAnsi="Arial" w:cs="Arial"/>
          <w:sz w:val="24"/>
          <w:szCs w:val="24"/>
          <w:lang w:eastAsia="pt-BR"/>
        </w:rPr>
        <w:t>menda constituci</w:t>
      </w:r>
      <w:r w:rsidR="00070C1F" w:rsidRPr="000330A8">
        <w:rPr>
          <w:rFonts w:ascii="Arial" w:eastAsia="Times New Roman" w:hAnsi="Arial" w:cs="Arial"/>
          <w:sz w:val="24"/>
          <w:szCs w:val="24"/>
          <w:lang w:eastAsia="pt-BR"/>
        </w:rPr>
        <w:t>o</w:t>
      </w:r>
      <w:r w:rsidR="00941152" w:rsidRPr="000330A8">
        <w:rPr>
          <w:rFonts w:ascii="Arial" w:eastAsia="Times New Roman" w:hAnsi="Arial" w:cs="Arial"/>
          <w:sz w:val="24"/>
          <w:szCs w:val="24"/>
          <w:lang w:eastAsia="pt-BR"/>
        </w:rPr>
        <w:t>nal</w:t>
      </w:r>
      <w:r w:rsidRPr="000330A8">
        <w:rPr>
          <w:rFonts w:ascii="Arial" w:eastAsia="Times New Roman" w:hAnsi="Arial" w:cs="Arial"/>
          <w:sz w:val="24"/>
          <w:szCs w:val="24"/>
          <w:lang w:eastAsia="pt-BR"/>
        </w:rPr>
        <w:t>,</w:t>
      </w:r>
      <w:r w:rsidR="00DD39EC">
        <w:rPr>
          <w:rFonts w:ascii="Arial" w:eastAsia="Times New Roman" w:hAnsi="Arial" w:cs="Arial"/>
          <w:sz w:val="24"/>
          <w:szCs w:val="24"/>
          <w:lang w:eastAsia="pt-BR"/>
        </w:rPr>
        <w:t xml:space="preserve"> </w:t>
      </w:r>
      <w:r w:rsidR="00613CFF">
        <w:rPr>
          <w:rFonts w:ascii="Arial" w:eastAsia="Times New Roman" w:hAnsi="Arial" w:cs="Arial"/>
          <w:sz w:val="24"/>
          <w:szCs w:val="24"/>
          <w:lang w:eastAsia="pt-BR"/>
        </w:rPr>
        <w:t>surgem</w:t>
      </w:r>
      <w:r w:rsidR="00DD39EC">
        <w:rPr>
          <w:rFonts w:ascii="Arial" w:eastAsia="Times New Roman" w:hAnsi="Arial" w:cs="Arial"/>
          <w:sz w:val="24"/>
          <w:szCs w:val="24"/>
          <w:lang w:eastAsia="pt-BR"/>
        </w:rPr>
        <w:t xml:space="preserve"> inúmeras discussões acerca do</w:t>
      </w:r>
      <w:r w:rsidRPr="000330A8">
        <w:rPr>
          <w:rFonts w:ascii="Arial" w:eastAsia="Times New Roman" w:hAnsi="Arial" w:cs="Arial"/>
          <w:sz w:val="24"/>
          <w:szCs w:val="24"/>
          <w:lang w:eastAsia="pt-BR"/>
        </w:rPr>
        <w:t xml:space="preserve"> </w:t>
      </w:r>
      <w:r w:rsidR="00DD39EC">
        <w:rPr>
          <w:rFonts w:ascii="Arial" w:eastAsia="Times New Roman" w:hAnsi="Arial" w:cs="Arial"/>
          <w:sz w:val="24"/>
          <w:szCs w:val="24"/>
          <w:lang w:eastAsia="pt-BR"/>
        </w:rPr>
        <w:t>artigo</w:t>
      </w:r>
      <w:r w:rsidR="00941152" w:rsidRPr="000330A8">
        <w:rPr>
          <w:rFonts w:ascii="Arial" w:eastAsia="Times New Roman" w:hAnsi="Arial" w:cs="Arial"/>
          <w:sz w:val="24"/>
          <w:szCs w:val="24"/>
          <w:lang w:eastAsia="pt-BR"/>
        </w:rPr>
        <w:t xml:space="preserve"> 228 da Carta Magna, que trás divergências d</w:t>
      </w:r>
      <w:r w:rsidR="00070C1F" w:rsidRPr="000330A8">
        <w:rPr>
          <w:rFonts w:ascii="Arial" w:eastAsia="Times New Roman" w:hAnsi="Arial" w:cs="Arial"/>
          <w:sz w:val="24"/>
          <w:szCs w:val="24"/>
          <w:lang w:eastAsia="pt-BR"/>
        </w:rPr>
        <w:t>outrinárias se este dispositivo</w:t>
      </w:r>
      <w:r w:rsidR="00941152" w:rsidRPr="000330A8">
        <w:rPr>
          <w:rFonts w:ascii="Arial" w:eastAsia="Times New Roman" w:hAnsi="Arial" w:cs="Arial"/>
          <w:sz w:val="24"/>
          <w:szCs w:val="24"/>
          <w:lang w:eastAsia="pt-BR"/>
        </w:rPr>
        <w:t xml:space="preserve"> poss</w:t>
      </w:r>
      <w:r w:rsidR="00070C1F" w:rsidRPr="000330A8">
        <w:rPr>
          <w:rFonts w:ascii="Arial" w:eastAsia="Times New Roman" w:hAnsi="Arial" w:cs="Arial"/>
          <w:sz w:val="24"/>
          <w:szCs w:val="24"/>
          <w:lang w:eastAsia="pt-BR"/>
        </w:rPr>
        <w:t>ui</w:t>
      </w:r>
      <w:r w:rsidRPr="000330A8">
        <w:rPr>
          <w:rFonts w:ascii="Arial" w:eastAsia="Times New Roman" w:hAnsi="Arial" w:cs="Arial"/>
          <w:sz w:val="24"/>
          <w:szCs w:val="24"/>
          <w:lang w:eastAsia="pt-BR"/>
        </w:rPr>
        <w:t xml:space="preserve"> natureza jurídica de cláusula pétre</w:t>
      </w:r>
      <w:r w:rsidR="00941152" w:rsidRPr="000330A8">
        <w:rPr>
          <w:rFonts w:ascii="Arial" w:eastAsia="Times New Roman" w:hAnsi="Arial" w:cs="Arial"/>
          <w:sz w:val="24"/>
          <w:szCs w:val="24"/>
          <w:lang w:eastAsia="pt-BR"/>
        </w:rPr>
        <w:t xml:space="preserve">a ou não. </w:t>
      </w:r>
    </w:p>
    <w:p w:rsidR="00941152" w:rsidRPr="000330A8" w:rsidRDefault="00941152" w:rsidP="000330A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0330A8">
        <w:rPr>
          <w:rFonts w:ascii="Arial" w:eastAsia="Times New Roman" w:hAnsi="Arial" w:cs="Arial"/>
          <w:sz w:val="24"/>
          <w:szCs w:val="24"/>
          <w:lang w:eastAsia="pt-BR"/>
        </w:rPr>
        <w:t xml:space="preserve">O maior debate que se levanta é se a natureza jurídica seria a mesma das normas contidas no artigo 5º da CF/88, ou seja, </w:t>
      </w:r>
      <w:r w:rsidR="00A858C1">
        <w:rPr>
          <w:rFonts w:ascii="Arial" w:eastAsia="Times New Roman" w:hAnsi="Arial" w:cs="Arial"/>
          <w:sz w:val="24"/>
          <w:szCs w:val="24"/>
          <w:lang w:eastAsia="pt-BR"/>
        </w:rPr>
        <w:t xml:space="preserve">natureza </w:t>
      </w:r>
      <w:r w:rsidRPr="000330A8">
        <w:rPr>
          <w:rFonts w:ascii="Arial" w:eastAsia="Times New Roman" w:hAnsi="Arial" w:cs="Arial"/>
          <w:sz w:val="24"/>
          <w:szCs w:val="24"/>
          <w:lang w:eastAsia="pt-BR"/>
        </w:rPr>
        <w:t xml:space="preserve">de </w:t>
      </w:r>
      <w:r w:rsidR="00904F5C" w:rsidRPr="000330A8">
        <w:rPr>
          <w:rFonts w:ascii="Arial" w:eastAsia="Times New Roman" w:hAnsi="Arial" w:cs="Arial"/>
          <w:sz w:val="24"/>
          <w:szCs w:val="24"/>
          <w:lang w:eastAsia="pt-BR"/>
        </w:rPr>
        <w:t>cláusula</w:t>
      </w:r>
      <w:r w:rsidRPr="000330A8">
        <w:rPr>
          <w:rFonts w:ascii="Arial" w:eastAsia="Times New Roman" w:hAnsi="Arial" w:cs="Arial"/>
          <w:sz w:val="24"/>
          <w:szCs w:val="24"/>
          <w:lang w:eastAsia="pt-BR"/>
        </w:rPr>
        <w:t xml:space="preserve"> pétrea, já que possuem o cunho de garantia individual fundamental.</w:t>
      </w:r>
    </w:p>
    <w:p w:rsidR="00C1201F" w:rsidRDefault="00941152" w:rsidP="000330A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0330A8">
        <w:rPr>
          <w:rFonts w:ascii="Arial" w:eastAsia="Times New Roman" w:hAnsi="Arial" w:cs="Arial"/>
          <w:sz w:val="24"/>
          <w:szCs w:val="24"/>
          <w:lang w:eastAsia="pt-BR"/>
        </w:rPr>
        <w:t xml:space="preserve">Os que são contrários a este </w:t>
      </w:r>
      <w:r w:rsidR="00070C1F" w:rsidRPr="000330A8">
        <w:rPr>
          <w:rFonts w:ascii="Arial" w:eastAsia="Times New Roman" w:hAnsi="Arial" w:cs="Arial"/>
          <w:sz w:val="24"/>
          <w:szCs w:val="24"/>
          <w:lang w:eastAsia="pt-BR"/>
        </w:rPr>
        <w:t>entendimento</w:t>
      </w:r>
      <w:r w:rsidRPr="000330A8">
        <w:rPr>
          <w:rFonts w:ascii="Arial" w:eastAsia="Times New Roman" w:hAnsi="Arial" w:cs="Arial"/>
          <w:sz w:val="24"/>
          <w:szCs w:val="24"/>
          <w:lang w:eastAsia="pt-BR"/>
        </w:rPr>
        <w:t>, defendem</w:t>
      </w:r>
      <w:r w:rsidR="00F757C9">
        <w:rPr>
          <w:rFonts w:ascii="Arial" w:eastAsia="Times New Roman" w:hAnsi="Arial" w:cs="Arial"/>
          <w:sz w:val="24"/>
          <w:szCs w:val="24"/>
          <w:lang w:eastAsia="pt-BR"/>
        </w:rPr>
        <w:t xml:space="preserve"> uma segunda corrente, sustentando</w:t>
      </w:r>
      <w:r w:rsidRPr="000330A8">
        <w:rPr>
          <w:rFonts w:ascii="Arial" w:eastAsia="Times New Roman" w:hAnsi="Arial" w:cs="Arial"/>
          <w:sz w:val="24"/>
          <w:szCs w:val="24"/>
          <w:lang w:eastAsia="pt-BR"/>
        </w:rPr>
        <w:t xml:space="preserve"> a idéia de que o citado dispositivo constitucional se trata apenas de uma regra </w:t>
      </w:r>
      <w:r w:rsidR="00BD6F93">
        <w:rPr>
          <w:rFonts w:ascii="Arial" w:eastAsia="Times New Roman" w:hAnsi="Arial" w:cs="Arial"/>
          <w:sz w:val="24"/>
          <w:szCs w:val="24"/>
          <w:lang w:eastAsia="pt-BR"/>
        </w:rPr>
        <w:t xml:space="preserve">de </w:t>
      </w:r>
      <w:r w:rsidRPr="000330A8">
        <w:rPr>
          <w:rFonts w:ascii="Arial" w:eastAsia="Times New Roman" w:hAnsi="Arial" w:cs="Arial"/>
          <w:sz w:val="24"/>
          <w:szCs w:val="24"/>
          <w:lang w:eastAsia="pt-BR"/>
        </w:rPr>
        <w:t xml:space="preserve">política criminal, e que </w:t>
      </w:r>
      <w:r w:rsidR="00BD6F93">
        <w:rPr>
          <w:rFonts w:ascii="Arial" w:eastAsia="Times New Roman" w:hAnsi="Arial" w:cs="Arial"/>
          <w:sz w:val="24"/>
          <w:szCs w:val="24"/>
          <w:lang w:eastAsia="pt-BR"/>
        </w:rPr>
        <w:t>por este motivo, poderia se adaptar</w:t>
      </w:r>
      <w:r w:rsidR="00A858C1">
        <w:rPr>
          <w:rFonts w:ascii="Arial" w:eastAsia="Times New Roman" w:hAnsi="Arial" w:cs="Arial"/>
          <w:sz w:val="24"/>
          <w:szCs w:val="24"/>
          <w:lang w:eastAsia="pt-BR"/>
        </w:rPr>
        <w:t xml:space="preserve"> e ser modificado conforme</w:t>
      </w:r>
      <w:r w:rsidR="00BD6F93">
        <w:rPr>
          <w:rFonts w:ascii="Arial" w:eastAsia="Times New Roman" w:hAnsi="Arial" w:cs="Arial"/>
          <w:sz w:val="24"/>
          <w:szCs w:val="24"/>
          <w:lang w:eastAsia="pt-BR"/>
        </w:rPr>
        <w:t xml:space="preserve"> as exigências sociais</w:t>
      </w:r>
      <w:r w:rsidR="00C1201F">
        <w:rPr>
          <w:rFonts w:ascii="Arial" w:eastAsia="Times New Roman" w:hAnsi="Arial" w:cs="Arial"/>
          <w:sz w:val="24"/>
          <w:szCs w:val="24"/>
          <w:lang w:eastAsia="pt-BR"/>
        </w:rPr>
        <w:t>.</w:t>
      </w:r>
    </w:p>
    <w:p w:rsidR="00A858C1" w:rsidRDefault="00A858C1" w:rsidP="000330A8">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Neste sentido, ensina Guilherme de Souza Nucci: </w:t>
      </w:r>
    </w:p>
    <w:p w:rsidR="00A858C1" w:rsidRPr="00835BFC" w:rsidRDefault="00A858C1" w:rsidP="00835BFC">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835BFC">
        <w:rPr>
          <w:rFonts w:ascii="Arial" w:eastAsia="Times New Roman" w:hAnsi="Arial" w:cs="Arial"/>
          <w:sz w:val="20"/>
          <w:szCs w:val="20"/>
          <w:lang w:eastAsia="pt-BR"/>
        </w:rPr>
        <w:t>Seria o Art. 228 da Constituição Federal uma claúsula pétrea? Se afirmativa a resposta, nem mesmo por Emenda Constitucional se poderia alterar a responsabilidade</w:t>
      </w:r>
      <w:r w:rsidR="00835BFC" w:rsidRPr="00835BFC">
        <w:rPr>
          <w:rFonts w:ascii="Arial" w:eastAsia="Times New Roman" w:hAnsi="Arial" w:cs="Arial"/>
          <w:sz w:val="20"/>
          <w:szCs w:val="20"/>
          <w:lang w:eastAsia="pt-BR"/>
        </w:rPr>
        <w:t xml:space="preserve"> penal no Brasil, reduzindo-a para qualquer patamar abaixo dos dezoitos anos. Se negativa, havendo Emenda que suprima o referido art. 228, em seguida, poder-se-ia rever o art. 27 do Código Penal, fornecendo outros critérios para a apuração da idade ideal para a resposabilização  do autor do fato criminoso. </w:t>
      </w:r>
      <w:r w:rsidR="00835BFC">
        <w:rPr>
          <w:rStyle w:val="Refdenotaderodap"/>
          <w:rFonts w:ascii="Arial" w:eastAsia="Times New Roman" w:hAnsi="Arial" w:cs="Arial"/>
          <w:sz w:val="20"/>
          <w:szCs w:val="20"/>
          <w:lang w:eastAsia="pt-BR"/>
        </w:rPr>
        <w:footnoteReference w:id="44"/>
      </w:r>
    </w:p>
    <w:p w:rsidR="00070C1F" w:rsidRDefault="00835BFC" w:rsidP="000236F7">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Desta feita, </w:t>
      </w:r>
      <w:r w:rsidR="0057709C">
        <w:rPr>
          <w:rFonts w:ascii="Arial" w:eastAsia="Times New Roman" w:hAnsi="Arial" w:cs="Arial"/>
          <w:sz w:val="24"/>
          <w:szCs w:val="24"/>
          <w:lang w:eastAsia="pt-BR"/>
        </w:rPr>
        <w:t>para a corrente que entende ser o artigo 228 da CF claúsula pétrea, nem mesmo por emenda poderia diminuir a maioridade penal no Brasil</w:t>
      </w:r>
      <w:r w:rsidR="00C1201F">
        <w:rPr>
          <w:rFonts w:ascii="Arial" w:eastAsia="Times New Roman" w:hAnsi="Arial" w:cs="Arial"/>
          <w:sz w:val="24"/>
          <w:szCs w:val="24"/>
          <w:lang w:eastAsia="pt-BR"/>
        </w:rPr>
        <w:t xml:space="preserve">. </w:t>
      </w:r>
      <w:r w:rsidR="00C1201F" w:rsidRPr="00613CFF">
        <w:rPr>
          <w:rFonts w:ascii="Arial" w:eastAsia="Times New Roman" w:hAnsi="Arial" w:cs="Arial"/>
          <w:i/>
          <w:sz w:val="24"/>
          <w:szCs w:val="24"/>
          <w:lang w:eastAsia="pt-BR"/>
        </w:rPr>
        <w:t xml:space="preserve">A </w:t>
      </w:r>
      <w:r w:rsidR="00C1201F" w:rsidRPr="00613CFF">
        <w:rPr>
          <w:rFonts w:ascii="Arial" w:eastAsia="Times New Roman" w:hAnsi="Arial" w:cs="Arial"/>
          <w:i/>
          <w:sz w:val="24"/>
          <w:szCs w:val="24"/>
          <w:lang w:eastAsia="pt-BR"/>
        </w:rPr>
        <w:lastRenderedPageBreak/>
        <w:t>contrario sensu</w:t>
      </w:r>
      <w:r w:rsidR="00C1201F">
        <w:rPr>
          <w:rFonts w:ascii="Arial" w:eastAsia="Times New Roman" w:hAnsi="Arial" w:cs="Arial"/>
          <w:sz w:val="24"/>
          <w:szCs w:val="24"/>
          <w:lang w:eastAsia="pt-BR"/>
        </w:rPr>
        <w:t xml:space="preserve">, </w:t>
      </w:r>
      <w:r w:rsidR="0057709C">
        <w:rPr>
          <w:rFonts w:ascii="Arial" w:eastAsia="Times New Roman" w:hAnsi="Arial" w:cs="Arial"/>
          <w:sz w:val="24"/>
          <w:szCs w:val="24"/>
          <w:lang w:eastAsia="pt-BR"/>
        </w:rPr>
        <w:t>para a outra corrente que considera</w:t>
      </w:r>
      <w:r w:rsidR="00C1201F">
        <w:rPr>
          <w:rFonts w:ascii="Arial" w:eastAsia="Times New Roman" w:hAnsi="Arial" w:cs="Arial"/>
          <w:sz w:val="24"/>
          <w:szCs w:val="24"/>
          <w:lang w:eastAsia="pt-BR"/>
        </w:rPr>
        <w:t xml:space="preserve"> regra de política criminal</w:t>
      </w:r>
      <w:r w:rsidR="000236F7">
        <w:rPr>
          <w:rFonts w:ascii="Arial" w:eastAsia="Times New Roman" w:hAnsi="Arial" w:cs="Arial"/>
          <w:sz w:val="24"/>
          <w:szCs w:val="24"/>
          <w:lang w:eastAsia="pt-BR"/>
        </w:rPr>
        <w:t xml:space="preserve">, </w:t>
      </w:r>
      <w:r w:rsidR="0057709C">
        <w:rPr>
          <w:rFonts w:ascii="Arial" w:eastAsia="Times New Roman" w:hAnsi="Arial" w:cs="Arial"/>
          <w:sz w:val="24"/>
          <w:szCs w:val="24"/>
          <w:lang w:eastAsia="pt-BR"/>
        </w:rPr>
        <w:t xml:space="preserve">poderia sim ser modificado. </w:t>
      </w:r>
    </w:p>
    <w:p w:rsidR="000236F7" w:rsidRDefault="000236F7" w:rsidP="000C486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Guilherme de Souza </w:t>
      </w:r>
      <w:r w:rsidR="00573EEB">
        <w:rPr>
          <w:rFonts w:ascii="Arial" w:eastAsia="Times New Roman" w:hAnsi="Arial" w:cs="Arial"/>
          <w:sz w:val="24"/>
          <w:szCs w:val="24"/>
          <w:lang w:eastAsia="pt-BR"/>
        </w:rPr>
        <w:t xml:space="preserve">Nucci, </w:t>
      </w:r>
      <w:r w:rsidR="0057709C">
        <w:rPr>
          <w:rFonts w:ascii="Arial" w:eastAsia="Times New Roman" w:hAnsi="Arial" w:cs="Arial"/>
          <w:sz w:val="24"/>
          <w:szCs w:val="24"/>
          <w:lang w:eastAsia="pt-BR"/>
        </w:rPr>
        <w:t xml:space="preserve">ainda </w:t>
      </w:r>
      <w:r w:rsidR="00573EEB">
        <w:rPr>
          <w:rFonts w:ascii="Arial" w:eastAsia="Times New Roman" w:hAnsi="Arial" w:cs="Arial"/>
          <w:sz w:val="24"/>
          <w:szCs w:val="24"/>
          <w:lang w:eastAsia="pt-BR"/>
        </w:rPr>
        <w:t>opin</w:t>
      </w:r>
      <w:r>
        <w:rPr>
          <w:rFonts w:ascii="Arial" w:eastAsia="Times New Roman" w:hAnsi="Arial" w:cs="Arial"/>
          <w:sz w:val="24"/>
          <w:szCs w:val="24"/>
          <w:lang w:eastAsia="pt-BR"/>
        </w:rPr>
        <w:t>ando sobre o tema polêmico da redução ou mantença da idade de dezoito anos como padrão para a responsabilização penal, aduz:</w:t>
      </w:r>
    </w:p>
    <w:p w:rsidR="002A1D75" w:rsidRPr="002A1D75" w:rsidRDefault="00573EEB" w:rsidP="002A1D75">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573EEB">
        <w:rPr>
          <w:rFonts w:ascii="Arial" w:eastAsia="Times New Roman" w:hAnsi="Arial" w:cs="Arial"/>
          <w:sz w:val="20"/>
          <w:szCs w:val="20"/>
          <w:lang w:eastAsia="pt-BR"/>
        </w:rPr>
        <w:t>A idade de responsabilização penal varia no mundo todo, conforme os costumes e necessidades das nações. Cada legislação adota um patamar e nem por isso se pode acoimar de antidemocrática a posição daqueles que prevêem a possibilidade de punição, com maior severidade, da pessoa menor de dezoito anos.</w:t>
      </w:r>
      <w:r>
        <w:rPr>
          <w:rFonts w:ascii="Arial" w:eastAsia="Times New Roman" w:hAnsi="Arial" w:cs="Arial"/>
          <w:sz w:val="20"/>
          <w:szCs w:val="20"/>
          <w:lang w:eastAsia="pt-BR"/>
        </w:rPr>
        <w:t xml:space="preserve"> </w:t>
      </w:r>
      <w:r w:rsidRPr="00573EEB">
        <w:rPr>
          <w:rFonts w:ascii="Arial" w:eastAsia="Times New Roman" w:hAnsi="Arial" w:cs="Arial"/>
          <w:sz w:val="20"/>
          <w:szCs w:val="20"/>
          <w:lang w:eastAsia="pt-BR"/>
        </w:rPr>
        <w:t>(...) Por que dezoito anos e não dezenove? Ou dezessete? Alguns dias não podem fazer tanta diferença no universo da consciência d</w:t>
      </w:r>
      <w:r>
        <w:rPr>
          <w:rFonts w:ascii="Arial" w:eastAsia="Times New Roman" w:hAnsi="Arial" w:cs="Arial"/>
          <w:sz w:val="20"/>
          <w:szCs w:val="20"/>
          <w:lang w:eastAsia="pt-BR"/>
        </w:rPr>
        <w:t>a ilicitude.  No Brasil, quem t</w:t>
      </w:r>
      <w:r w:rsidRPr="00573EEB">
        <w:rPr>
          <w:rFonts w:ascii="Arial" w:eastAsia="Times New Roman" w:hAnsi="Arial" w:cs="Arial"/>
          <w:sz w:val="20"/>
          <w:szCs w:val="20"/>
          <w:lang w:eastAsia="pt-BR"/>
        </w:rPr>
        <w:t>iver dezessete anos, faltando um dia para completar dezoito, pode fazer o que bem quiser e será levado às brandas punições do Estatuto da Criança e do Adolescente. Porém, se possuir dezoito anos (a diferença é mínima), admite-se ter ele consciência do ilícito, estando sujeito ao rigor da legislação penal, ao menos em tese.</w:t>
      </w:r>
      <w:r w:rsidR="00F653B5">
        <w:rPr>
          <w:rFonts w:ascii="Arial" w:eastAsia="Times New Roman" w:hAnsi="Arial" w:cs="Arial"/>
          <w:sz w:val="20"/>
          <w:szCs w:val="20"/>
          <w:lang w:eastAsia="pt-BR"/>
        </w:rPr>
        <w:t xml:space="preserve"> </w:t>
      </w:r>
      <w:r w:rsidR="00C50E6D">
        <w:rPr>
          <w:rStyle w:val="Refdenotaderodap"/>
          <w:rFonts w:ascii="Arial" w:eastAsia="Times New Roman" w:hAnsi="Arial" w:cs="Arial"/>
          <w:sz w:val="20"/>
          <w:szCs w:val="20"/>
          <w:lang w:eastAsia="pt-BR"/>
        </w:rPr>
        <w:footnoteReference w:id="45"/>
      </w:r>
    </w:p>
    <w:p w:rsidR="00573EEB" w:rsidRDefault="007475FF" w:rsidP="000330A8">
      <w:pPr>
        <w:spacing w:line="360" w:lineRule="auto"/>
        <w:jc w:val="both"/>
        <w:rPr>
          <w:rFonts w:ascii="Arial" w:hAnsi="Arial" w:cs="Arial"/>
          <w:sz w:val="24"/>
          <w:szCs w:val="24"/>
        </w:rPr>
      </w:pPr>
      <w:r>
        <w:rPr>
          <w:rFonts w:ascii="Arial" w:hAnsi="Arial" w:cs="Arial"/>
          <w:sz w:val="24"/>
          <w:szCs w:val="24"/>
        </w:rPr>
        <w:t>A</w:t>
      </w:r>
      <w:r w:rsidR="00573EEB">
        <w:rPr>
          <w:rFonts w:ascii="Arial" w:hAnsi="Arial" w:cs="Arial"/>
          <w:sz w:val="24"/>
          <w:szCs w:val="24"/>
        </w:rPr>
        <w:t xml:space="preserve"> propagação de </w:t>
      </w:r>
      <w:r w:rsidR="00613CFF" w:rsidRPr="00613CFF">
        <w:rPr>
          <w:rFonts w:ascii="Arial" w:hAnsi="Arial" w:cs="Arial"/>
          <w:sz w:val="24"/>
          <w:szCs w:val="24"/>
        </w:rPr>
        <w:t>“</w:t>
      </w:r>
      <w:r w:rsidR="00573EEB" w:rsidRPr="00613CFF">
        <w:rPr>
          <w:rFonts w:ascii="Arial" w:hAnsi="Arial" w:cs="Arial"/>
          <w:sz w:val="24"/>
          <w:szCs w:val="24"/>
        </w:rPr>
        <w:t>crimes</w:t>
      </w:r>
      <w:r w:rsidR="00613CFF" w:rsidRPr="00613CFF">
        <w:rPr>
          <w:rFonts w:ascii="Arial" w:hAnsi="Arial" w:cs="Arial"/>
          <w:sz w:val="24"/>
          <w:szCs w:val="24"/>
        </w:rPr>
        <w:t>”</w:t>
      </w:r>
      <w:r w:rsidR="00573EEB">
        <w:rPr>
          <w:rFonts w:ascii="Arial" w:hAnsi="Arial" w:cs="Arial"/>
          <w:sz w:val="24"/>
          <w:szCs w:val="24"/>
        </w:rPr>
        <w:t xml:space="preserve"> praticados por adolescentes</w:t>
      </w:r>
      <w:r>
        <w:rPr>
          <w:rFonts w:ascii="Arial" w:hAnsi="Arial" w:cs="Arial"/>
          <w:sz w:val="24"/>
          <w:szCs w:val="24"/>
        </w:rPr>
        <w:t xml:space="preserve">, principalmente aqueles considerados hediondos, instigou a sociedade a debater sobre o tema, levantando vários questionamentos. O conteúdo midiático auxilia no crescimento dos debates, alienando, muitas das vezes, pessoas desprovidas de conhecimento jurídico, que deixam-se levar somente pela repulsa </w:t>
      </w:r>
      <w:r w:rsidR="007276D0">
        <w:rPr>
          <w:rFonts w:ascii="Arial" w:hAnsi="Arial" w:cs="Arial"/>
          <w:sz w:val="24"/>
          <w:szCs w:val="24"/>
        </w:rPr>
        <w:t xml:space="preserve">à injustiça </w:t>
      </w:r>
      <w:r>
        <w:rPr>
          <w:rFonts w:ascii="Arial" w:hAnsi="Arial" w:cs="Arial"/>
          <w:sz w:val="24"/>
          <w:szCs w:val="24"/>
        </w:rPr>
        <w:t xml:space="preserve">e </w:t>
      </w:r>
      <w:r w:rsidR="00BC6A46">
        <w:rPr>
          <w:rFonts w:ascii="Arial" w:hAnsi="Arial" w:cs="Arial"/>
          <w:sz w:val="24"/>
          <w:szCs w:val="24"/>
        </w:rPr>
        <w:t xml:space="preserve">na </w:t>
      </w:r>
      <w:r>
        <w:rPr>
          <w:rFonts w:ascii="Arial" w:hAnsi="Arial" w:cs="Arial"/>
          <w:sz w:val="24"/>
          <w:szCs w:val="24"/>
        </w:rPr>
        <w:t>não aceitação</w:t>
      </w:r>
      <w:r w:rsidR="007276D0">
        <w:rPr>
          <w:rFonts w:ascii="Arial" w:hAnsi="Arial" w:cs="Arial"/>
          <w:sz w:val="24"/>
          <w:szCs w:val="24"/>
        </w:rPr>
        <w:t xml:space="preserve">  de que um menor, ao cometer um crime bárbaro,</w:t>
      </w:r>
      <w:r w:rsidR="00167643">
        <w:rPr>
          <w:rFonts w:ascii="Arial" w:hAnsi="Arial" w:cs="Arial"/>
          <w:sz w:val="24"/>
          <w:szCs w:val="24"/>
        </w:rPr>
        <w:t xml:space="preserve"> sairá</w:t>
      </w:r>
      <w:r w:rsidR="007276D0">
        <w:rPr>
          <w:rFonts w:ascii="Arial" w:hAnsi="Arial" w:cs="Arial"/>
          <w:sz w:val="24"/>
          <w:szCs w:val="24"/>
        </w:rPr>
        <w:t xml:space="preserve"> ileso  e sem nenhuma atitude sancionatória e coercitiva aplicada pelo Estado.</w:t>
      </w:r>
      <w:r w:rsidR="00783A44">
        <w:rPr>
          <w:rFonts w:ascii="Arial" w:hAnsi="Arial" w:cs="Arial"/>
          <w:sz w:val="24"/>
          <w:szCs w:val="24"/>
        </w:rPr>
        <w:t xml:space="preserve"> </w:t>
      </w:r>
      <w:r w:rsidR="00BC6A46">
        <w:rPr>
          <w:rFonts w:ascii="Arial" w:hAnsi="Arial" w:cs="Arial"/>
          <w:sz w:val="24"/>
          <w:szCs w:val="24"/>
        </w:rPr>
        <w:t xml:space="preserve"> </w:t>
      </w:r>
      <w:r w:rsidR="0057709C">
        <w:rPr>
          <w:rFonts w:ascii="Arial" w:hAnsi="Arial" w:cs="Arial"/>
          <w:sz w:val="24"/>
          <w:szCs w:val="24"/>
        </w:rPr>
        <w:t>O sensacionalismo midiático acaba por divulgar a idéia de que o menor possui além da inimputabilidade, a impunidade, o que este trabalho ousa  discordar.</w:t>
      </w:r>
    </w:p>
    <w:p w:rsidR="0062617D" w:rsidRDefault="007276D0" w:rsidP="000330A8">
      <w:pPr>
        <w:spacing w:line="360" w:lineRule="auto"/>
        <w:jc w:val="both"/>
        <w:rPr>
          <w:rFonts w:ascii="Arial" w:hAnsi="Arial" w:cs="Arial"/>
          <w:sz w:val="24"/>
          <w:szCs w:val="24"/>
        </w:rPr>
      </w:pPr>
      <w:r>
        <w:rPr>
          <w:rFonts w:ascii="Arial" w:hAnsi="Arial" w:cs="Arial"/>
          <w:sz w:val="24"/>
          <w:szCs w:val="24"/>
        </w:rPr>
        <w:t xml:space="preserve">Com a polêmica, vários doutrinadores, operadores do direito e demais pessoas que defendem a redução da maioridade penal, acreditam que </w:t>
      </w:r>
      <w:r w:rsidR="0073756C">
        <w:rPr>
          <w:rFonts w:ascii="Arial" w:hAnsi="Arial" w:cs="Arial"/>
          <w:sz w:val="24"/>
          <w:szCs w:val="24"/>
        </w:rPr>
        <w:t xml:space="preserve">a </w:t>
      </w:r>
      <w:r>
        <w:rPr>
          <w:rFonts w:ascii="Arial" w:hAnsi="Arial" w:cs="Arial"/>
          <w:sz w:val="24"/>
          <w:szCs w:val="24"/>
        </w:rPr>
        <w:t xml:space="preserve">fixação da idade de dezoito anos soa cada vez mais </w:t>
      </w:r>
      <w:r w:rsidR="0057709C">
        <w:rPr>
          <w:rFonts w:ascii="Arial" w:hAnsi="Arial" w:cs="Arial"/>
          <w:sz w:val="24"/>
          <w:szCs w:val="24"/>
        </w:rPr>
        <w:t>incoerente</w:t>
      </w:r>
      <w:r>
        <w:rPr>
          <w:rFonts w:ascii="Arial" w:hAnsi="Arial" w:cs="Arial"/>
          <w:sz w:val="24"/>
          <w:szCs w:val="24"/>
        </w:rPr>
        <w:t xml:space="preserve">. </w:t>
      </w:r>
      <w:r w:rsidR="0073756C">
        <w:rPr>
          <w:rFonts w:ascii="Arial" w:hAnsi="Arial" w:cs="Arial"/>
          <w:sz w:val="24"/>
          <w:szCs w:val="24"/>
        </w:rPr>
        <w:t xml:space="preserve"> Defendem o </w:t>
      </w:r>
      <w:r w:rsidR="0062617D">
        <w:rPr>
          <w:rFonts w:ascii="Arial" w:hAnsi="Arial" w:cs="Arial"/>
          <w:sz w:val="24"/>
          <w:szCs w:val="24"/>
        </w:rPr>
        <w:t>entendimento</w:t>
      </w:r>
      <w:r w:rsidR="00DD39EC">
        <w:rPr>
          <w:rFonts w:ascii="Arial" w:hAnsi="Arial" w:cs="Arial"/>
          <w:sz w:val="24"/>
          <w:szCs w:val="24"/>
        </w:rPr>
        <w:t xml:space="preserve"> que o individuo</w:t>
      </w:r>
      <w:r w:rsidR="0073756C">
        <w:rPr>
          <w:rFonts w:ascii="Arial" w:hAnsi="Arial" w:cs="Arial"/>
          <w:sz w:val="24"/>
          <w:szCs w:val="24"/>
        </w:rPr>
        <w:t xml:space="preserve"> maior de dezoito anos não é </w:t>
      </w:r>
      <w:r w:rsidR="00DD39EC">
        <w:rPr>
          <w:rFonts w:ascii="Arial" w:hAnsi="Arial" w:cs="Arial"/>
          <w:sz w:val="24"/>
          <w:szCs w:val="24"/>
        </w:rPr>
        <w:t>o único capacitado</w:t>
      </w:r>
      <w:r w:rsidR="0073756C">
        <w:rPr>
          <w:rFonts w:ascii="Arial" w:hAnsi="Arial" w:cs="Arial"/>
          <w:sz w:val="24"/>
          <w:szCs w:val="24"/>
        </w:rPr>
        <w:t xml:space="preserve"> para discernir entre o certo e o errado. </w:t>
      </w:r>
    </w:p>
    <w:p w:rsidR="0073756C" w:rsidRDefault="00F757C9" w:rsidP="000330A8">
      <w:pPr>
        <w:spacing w:line="360" w:lineRule="auto"/>
        <w:jc w:val="both"/>
        <w:rPr>
          <w:rFonts w:ascii="Arial" w:hAnsi="Arial" w:cs="Arial"/>
          <w:sz w:val="24"/>
          <w:szCs w:val="24"/>
        </w:rPr>
      </w:pPr>
      <w:r>
        <w:rPr>
          <w:rFonts w:ascii="Arial" w:hAnsi="Arial" w:cs="Arial"/>
          <w:sz w:val="24"/>
          <w:szCs w:val="24"/>
        </w:rPr>
        <w:t>Não</w:t>
      </w:r>
      <w:r w:rsidR="00D36461">
        <w:rPr>
          <w:rFonts w:ascii="Arial" w:hAnsi="Arial" w:cs="Arial"/>
          <w:sz w:val="24"/>
          <w:szCs w:val="24"/>
        </w:rPr>
        <w:t xml:space="preserve"> obstante, nos </w:t>
      </w:r>
      <w:r w:rsidR="0073756C">
        <w:rPr>
          <w:rFonts w:ascii="Arial" w:hAnsi="Arial" w:cs="Arial"/>
          <w:sz w:val="24"/>
          <w:szCs w:val="24"/>
        </w:rPr>
        <w:t xml:space="preserve">dias atuais, é possível uma pessoa ter a consciência do que é lícito e o que é </w:t>
      </w:r>
      <w:r w:rsidR="0062617D">
        <w:rPr>
          <w:rFonts w:ascii="Arial" w:hAnsi="Arial" w:cs="Arial"/>
          <w:sz w:val="24"/>
          <w:szCs w:val="24"/>
        </w:rPr>
        <w:t>ilícito</w:t>
      </w:r>
      <w:r w:rsidR="0073756C">
        <w:rPr>
          <w:rFonts w:ascii="Arial" w:hAnsi="Arial" w:cs="Arial"/>
          <w:sz w:val="24"/>
          <w:szCs w:val="24"/>
        </w:rPr>
        <w:t xml:space="preserve">, </w:t>
      </w:r>
      <w:r w:rsidR="00D36461">
        <w:rPr>
          <w:rFonts w:ascii="Arial" w:hAnsi="Arial" w:cs="Arial"/>
          <w:sz w:val="24"/>
          <w:szCs w:val="24"/>
        </w:rPr>
        <w:t xml:space="preserve">certo ou errado, </w:t>
      </w:r>
      <w:r w:rsidR="0073756C">
        <w:rPr>
          <w:rFonts w:ascii="Arial" w:hAnsi="Arial" w:cs="Arial"/>
          <w:sz w:val="24"/>
          <w:szCs w:val="24"/>
        </w:rPr>
        <w:t xml:space="preserve">antes de </w:t>
      </w:r>
      <w:r w:rsidR="00D36461">
        <w:rPr>
          <w:rFonts w:ascii="Arial" w:hAnsi="Arial" w:cs="Arial"/>
          <w:sz w:val="24"/>
          <w:szCs w:val="24"/>
        </w:rPr>
        <w:t>completar a maioridade pena</w:t>
      </w:r>
      <w:r>
        <w:rPr>
          <w:rFonts w:ascii="Arial" w:hAnsi="Arial" w:cs="Arial"/>
          <w:sz w:val="24"/>
          <w:szCs w:val="24"/>
        </w:rPr>
        <w:t>l</w:t>
      </w:r>
      <w:r w:rsidR="00D36461">
        <w:rPr>
          <w:rFonts w:ascii="Arial" w:hAnsi="Arial" w:cs="Arial"/>
          <w:sz w:val="24"/>
          <w:szCs w:val="24"/>
        </w:rPr>
        <w:t xml:space="preserve"> </w:t>
      </w:r>
      <w:r w:rsidR="00D36461">
        <w:rPr>
          <w:rFonts w:ascii="Arial" w:hAnsi="Arial" w:cs="Arial"/>
          <w:sz w:val="24"/>
          <w:szCs w:val="24"/>
        </w:rPr>
        <w:lastRenderedPageBreak/>
        <w:t>(</w:t>
      </w:r>
      <w:r w:rsidR="0073756C">
        <w:rPr>
          <w:rFonts w:ascii="Arial" w:hAnsi="Arial" w:cs="Arial"/>
          <w:sz w:val="24"/>
          <w:szCs w:val="24"/>
        </w:rPr>
        <w:t>dezoitos anos</w:t>
      </w:r>
      <w:r w:rsidR="00D36461">
        <w:rPr>
          <w:rFonts w:ascii="Arial" w:hAnsi="Arial" w:cs="Arial"/>
          <w:sz w:val="24"/>
          <w:szCs w:val="24"/>
        </w:rPr>
        <w:t>)</w:t>
      </w:r>
      <w:r w:rsidR="0073756C">
        <w:rPr>
          <w:rFonts w:ascii="Arial" w:hAnsi="Arial" w:cs="Arial"/>
          <w:sz w:val="24"/>
          <w:szCs w:val="24"/>
        </w:rPr>
        <w:t>. E o contrário tamb</w:t>
      </w:r>
      <w:r w:rsidR="0062617D">
        <w:rPr>
          <w:rFonts w:ascii="Arial" w:hAnsi="Arial" w:cs="Arial"/>
          <w:sz w:val="24"/>
          <w:szCs w:val="24"/>
        </w:rPr>
        <w:t>ém é verdadeiro, para outros</w:t>
      </w:r>
      <w:r w:rsidR="0073756C">
        <w:rPr>
          <w:rFonts w:ascii="Arial" w:hAnsi="Arial" w:cs="Arial"/>
          <w:sz w:val="24"/>
          <w:szCs w:val="24"/>
        </w:rPr>
        <w:t xml:space="preserve">, </w:t>
      </w:r>
      <w:r w:rsidR="00D36461">
        <w:rPr>
          <w:rFonts w:ascii="Arial" w:hAnsi="Arial" w:cs="Arial"/>
          <w:sz w:val="24"/>
          <w:szCs w:val="24"/>
        </w:rPr>
        <w:t>alcançar os 18 anos</w:t>
      </w:r>
      <w:r w:rsidR="00D22729">
        <w:rPr>
          <w:rFonts w:ascii="Arial" w:hAnsi="Arial" w:cs="Arial"/>
          <w:sz w:val="24"/>
          <w:szCs w:val="24"/>
        </w:rPr>
        <w:t xml:space="preserve"> </w:t>
      </w:r>
      <w:r w:rsidR="0073756C">
        <w:rPr>
          <w:rFonts w:ascii="Arial" w:hAnsi="Arial" w:cs="Arial"/>
          <w:sz w:val="24"/>
          <w:szCs w:val="24"/>
        </w:rPr>
        <w:t xml:space="preserve">pode não significar nada em relação ao seu amadurecimento. </w:t>
      </w:r>
    </w:p>
    <w:p w:rsidR="00D36461" w:rsidRDefault="00A10677" w:rsidP="000330A8">
      <w:pPr>
        <w:spacing w:line="360" w:lineRule="auto"/>
        <w:jc w:val="both"/>
        <w:rPr>
          <w:rFonts w:ascii="Arial" w:hAnsi="Arial" w:cs="Arial"/>
          <w:sz w:val="24"/>
          <w:szCs w:val="24"/>
        </w:rPr>
      </w:pPr>
      <w:r>
        <w:rPr>
          <w:rFonts w:ascii="Arial" w:hAnsi="Arial" w:cs="Arial"/>
          <w:sz w:val="24"/>
          <w:szCs w:val="24"/>
        </w:rPr>
        <w:t>Pode-se a</w:t>
      </w:r>
      <w:r w:rsidR="00F57A64">
        <w:rPr>
          <w:rFonts w:ascii="Arial" w:hAnsi="Arial" w:cs="Arial"/>
          <w:sz w:val="24"/>
          <w:szCs w:val="24"/>
        </w:rPr>
        <w:t>inda, refletir na possibilidade</w:t>
      </w:r>
      <w:r>
        <w:rPr>
          <w:rFonts w:ascii="Arial" w:hAnsi="Arial" w:cs="Arial"/>
          <w:sz w:val="24"/>
          <w:szCs w:val="24"/>
        </w:rPr>
        <w:t xml:space="preserve"> da redução da maioridade penal.  </w:t>
      </w:r>
      <w:r w:rsidR="00D4511C">
        <w:rPr>
          <w:rFonts w:ascii="Arial" w:hAnsi="Arial" w:cs="Arial"/>
          <w:sz w:val="24"/>
          <w:szCs w:val="24"/>
        </w:rPr>
        <w:t>Imagina-se</w:t>
      </w:r>
      <w:r w:rsidR="00643826">
        <w:rPr>
          <w:rFonts w:ascii="Arial" w:hAnsi="Arial" w:cs="Arial"/>
          <w:sz w:val="24"/>
          <w:szCs w:val="24"/>
        </w:rPr>
        <w:t xml:space="preserve"> a remota possibilidade de não haver</w:t>
      </w:r>
      <w:r w:rsidR="00167643">
        <w:rPr>
          <w:rFonts w:ascii="Arial" w:hAnsi="Arial" w:cs="Arial"/>
          <w:sz w:val="24"/>
          <w:szCs w:val="24"/>
        </w:rPr>
        <w:t xml:space="preserve"> </w:t>
      </w:r>
      <w:r w:rsidR="00D4511C">
        <w:rPr>
          <w:rFonts w:ascii="Arial" w:hAnsi="Arial" w:cs="Arial"/>
          <w:sz w:val="24"/>
          <w:szCs w:val="24"/>
        </w:rPr>
        <w:t>óbice para a redução. C</w:t>
      </w:r>
      <w:r w:rsidR="00643826">
        <w:rPr>
          <w:rFonts w:ascii="Arial" w:hAnsi="Arial" w:cs="Arial"/>
          <w:sz w:val="24"/>
          <w:szCs w:val="24"/>
        </w:rPr>
        <w:t>onsiderando</w:t>
      </w:r>
      <w:r>
        <w:rPr>
          <w:rFonts w:ascii="Arial" w:hAnsi="Arial" w:cs="Arial"/>
          <w:sz w:val="24"/>
          <w:szCs w:val="24"/>
        </w:rPr>
        <w:t xml:space="preserve"> que </w:t>
      </w:r>
      <w:r w:rsidR="00167643">
        <w:rPr>
          <w:rFonts w:ascii="Arial" w:hAnsi="Arial" w:cs="Arial"/>
          <w:sz w:val="24"/>
          <w:szCs w:val="24"/>
        </w:rPr>
        <w:t xml:space="preserve">os </w:t>
      </w:r>
      <w:r>
        <w:rPr>
          <w:rFonts w:ascii="Arial" w:hAnsi="Arial" w:cs="Arial"/>
          <w:sz w:val="24"/>
          <w:szCs w:val="24"/>
        </w:rPr>
        <w:t>menores abrangidos por</w:t>
      </w:r>
      <w:r w:rsidR="00167643">
        <w:rPr>
          <w:rFonts w:ascii="Arial" w:hAnsi="Arial" w:cs="Arial"/>
          <w:sz w:val="24"/>
          <w:szCs w:val="24"/>
        </w:rPr>
        <w:t xml:space="preserve"> ela passassem a ser detidos </w:t>
      </w:r>
      <w:r>
        <w:rPr>
          <w:rFonts w:ascii="Arial" w:hAnsi="Arial" w:cs="Arial"/>
          <w:sz w:val="24"/>
          <w:szCs w:val="24"/>
        </w:rPr>
        <w:t>e recebessem o mesmo tratamento penal comum destinado aos adultos</w:t>
      </w:r>
      <w:r w:rsidR="00643826">
        <w:rPr>
          <w:rFonts w:ascii="Arial" w:hAnsi="Arial" w:cs="Arial"/>
          <w:sz w:val="24"/>
          <w:szCs w:val="24"/>
        </w:rPr>
        <w:t>,</w:t>
      </w:r>
      <w:r w:rsidR="00643826" w:rsidRPr="00D4511C">
        <w:rPr>
          <w:rFonts w:ascii="Arial" w:hAnsi="Arial" w:cs="Arial"/>
          <w:sz w:val="24"/>
          <w:szCs w:val="24"/>
        </w:rPr>
        <w:t xml:space="preserve"> </w:t>
      </w:r>
      <w:r w:rsidR="00D4511C" w:rsidRPr="00D4511C">
        <w:rPr>
          <w:rFonts w:ascii="Arial" w:hAnsi="Arial" w:cs="Arial"/>
          <w:sz w:val="24"/>
          <w:szCs w:val="24"/>
        </w:rPr>
        <w:t xml:space="preserve">encontra-se aqui, </w:t>
      </w:r>
      <w:r w:rsidR="00167643">
        <w:rPr>
          <w:rFonts w:ascii="Arial" w:hAnsi="Arial" w:cs="Arial"/>
          <w:sz w:val="24"/>
          <w:szCs w:val="24"/>
        </w:rPr>
        <w:t>uma extrema dificuldade</w:t>
      </w:r>
      <w:r>
        <w:rPr>
          <w:rFonts w:ascii="Arial" w:hAnsi="Arial" w:cs="Arial"/>
          <w:sz w:val="24"/>
          <w:szCs w:val="24"/>
        </w:rPr>
        <w:t>. O</w:t>
      </w:r>
      <w:r w:rsidR="00F57A64">
        <w:rPr>
          <w:rFonts w:ascii="Arial" w:hAnsi="Arial" w:cs="Arial"/>
          <w:sz w:val="24"/>
          <w:szCs w:val="24"/>
        </w:rPr>
        <w:t>ra, o sistema carcer</w:t>
      </w:r>
      <w:r>
        <w:rPr>
          <w:rFonts w:ascii="Arial" w:hAnsi="Arial" w:cs="Arial"/>
          <w:sz w:val="24"/>
          <w:szCs w:val="24"/>
        </w:rPr>
        <w:t xml:space="preserve">ário brasileiro </w:t>
      </w:r>
      <w:r w:rsidR="00F57A64">
        <w:rPr>
          <w:rFonts w:ascii="Arial" w:hAnsi="Arial" w:cs="Arial"/>
          <w:sz w:val="24"/>
          <w:szCs w:val="24"/>
        </w:rPr>
        <w:t>atual já é precá</w:t>
      </w:r>
      <w:r w:rsidR="00167643">
        <w:rPr>
          <w:rFonts w:ascii="Arial" w:hAnsi="Arial" w:cs="Arial"/>
          <w:sz w:val="24"/>
          <w:szCs w:val="24"/>
        </w:rPr>
        <w:t>rio para os presidiários atuais</w:t>
      </w:r>
      <w:r w:rsidR="00F57A64">
        <w:rPr>
          <w:rFonts w:ascii="Arial" w:hAnsi="Arial" w:cs="Arial"/>
          <w:sz w:val="24"/>
          <w:szCs w:val="24"/>
        </w:rPr>
        <w:t>, imaginem se tivessem que deter</w:t>
      </w:r>
      <w:r>
        <w:rPr>
          <w:rFonts w:ascii="Arial" w:hAnsi="Arial" w:cs="Arial"/>
          <w:sz w:val="24"/>
          <w:szCs w:val="24"/>
        </w:rPr>
        <w:t xml:space="preserve"> </w:t>
      </w:r>
      <w:r w:rsidR="00F57A64">
        <w:rPr>
          <w:rFonts w:ascii="Arial" w:hAnsi="Arial" w:cs="Arial"/>
          <w:sz w:val="24"/>
          <w:szCs w:val="24"/>
        </w:rPr>
        <w:t xml:space="preserve">um número considerável de menores infratores. </w:t>
      </w:r>
    </w:p>
    <w:p w:rsidR="00D36461" w:rsidRDefault="00D36461" w:rsidP="000330A8">
      <w:pPr>
        <w:spacing w:line="360" w:lineRule="auto"/>
        <w:jc w:val="both"/>
        <w:rPr>
          <w:rFonts w:ascii="Arial" w:hAnsi="Arial" w:cs="Arial"/>
          <w:sz w:val="24"/>
          <w:szCs w:val="24"/>
        </w:rPr>
      </w:pPr>
      <w:r>
        <w:rPr>
          <w:rFonts w:ascii="Arial" w:hAnsi="Arial" w:cs="Arial"/>
          <w:sz w:val="24"/>
          <w:szCs w:val="24"/>
        </w:rPr>
        <w:t>Corroborando para este entendimento, ainda abordando o tema, ensina Guilherme de Souza Nucci:</w:t>
      </w:r>
    </w:p>
    <w:p w:rsidR="00D36461" w:rsidRPr="00166185" w:rsidRDefault="00D36461" w:rsidP="00166185">
      <w:pPr>
        <w:spacing w:line="240" w:lineRule="auto"/>
        <w:ind w:left="2268"/>
        <w:jc w:val="both"/>
        <w:rPr>
          <w:rFonts w:ascii="Arial" w:hAnsi="Arial" w:cs="Arial"/>
          <w:sz w:val="20"/>
          <w:szCs w:val="20"/>
        </w:rPr>
      </w:pPr>
      <w:r w:rsidRPr="00166185">
        <w:rPr>
          <w:rFonts w:ascii="Arial" w:hAnsi="Arial" w:cs="Arial"/>
          <w:sz w:val="20"/>
          <w:szCs w:val="20"/>
        </w:rPr>
        <w:t>Os presídios brasileiros já estão super lotados. A população carcerária não encontra o amparo suficiente, segundo o disposto em lei</w:t>
      </w:r>
      <w:r w:rsidR="00166185" w:rsidRPr="00166185">
        <w:rPr>
          <w:rFonts w:ascii="Arial" w:hAnsi="Arial" w:cs="Arial"/>
          <w:sz w:val="20"/>
          <w:szCs w:val="20"/>
        </w:rPr>
        <w:t>, para a recuperação e ressocialização. Logo, a redução da idade penal para patamares inferiores aos dezoito anos representaria conseqüência catastrófica. Os cárceres “explodiriam” de tanta gente e não haveria, com certeza, a menor chance de recuperação do menor delinqüente. Se o maior de dezoito anos já enfrenta este caos, reduzindo-a a idade penal,  teríamos um maior contingente de pessoas sujeitas às mesmas condições.</w:t>
      </w:r>
      <w:r w:rsidR="00166185">
        <w:rPr>
          <w:rStyle w:val="Refdenotaderodap"/>
          <w:rFonts w:ascii="Arial" w:hAnsi="Arial" w:cs="Arial"/>
          <w:sz w:val="20"/>
          <w:szCs w:val="20"/>
        </w:rPr>
        <w:footnoteReference w:id="46"/>
      </w:r>
    </w:p>
    <w:p w:rsidR="00167643" w:rsidRDefault="00F57A64" w:rsidP="000330A8">
      <w:pPr>
        <w:spacing w:line="360" w:lineRule="auto"/>
        <w:jc w:val="both"/>
        <w:rPr>
          <w:rFonts w:ascii="Arial" w:hAnsi="Arial" w:cs="Arial"/>
          <w:sz w:val="24"/>
          <w:szCs w:val="24"/>
        </w:rPr>
      </w:pPr>
      <w:r>
        <w:rPr>
          <w:rFonts w:ascii="Arial" w:hAnsi="Arial" w:cs="Arial"/>
          <w:sz w:val="24"/>
          <w:szCs w:val="24"/>
        </w:rPr>
        <w:t xml:space="preserve">Logo, a redução da maioridade penal, traria esta conseqüência: seria extremamente difícil atingir a recuperação do adolescente. É claro, que as instituições de internação do adolescente enfrentam os seus problemas, mas possuem condições peculiares de desenvolver uma reeducação e ressocialização </w:t>
      </w:r>
      <w:r w:rsidR="00166185">
        <w:rPr>
          <w:rFonts w:ascii="Arial" w:hAnsi="Arial" w:cs="Arial"/>
          <w:sz w:val="24"/>
          <w:szCs w:val="24"/>
        </w:rPr>
        <w:t>com maior eficácia</w:t>
      </w:r>
      <w:r>
        <w:rPr>
          <w:rFonts w:ascii="Arial" w:hAnsi="Arial" w:cs="Arial"/>
          <w:sz w:val="24"/>
          <w:szCs w:val="24"/>
        </w:rPr>
        <w:t>.</w:t>
      </w:r>
    </w:p>
    <w:p w:rsidR="00167643" w:rsidRDefault="00167643" w:rsidP="00167643">
      <w:pPr>
        <w:spacing w:line="360" w:lineRule="auto"/>
        <w:jc w:val="both"/>
        <w:rPr>
          <w:rFonts w:ascii="Arial" w:hAnsi="Arial" w:cs="Arial"/>
          <w:sz w:val="24"/>
          <w:szCs w:val="24"/>
        </w:rPr>
      </w:pPr>
      <w:r>
        <w:rPr>
          <w:rFonts w:ascii="Arial" w:hAnsi="Arial" w:cs="Arial"/>
          <w:sz w:val="24"/>
          <w:szCs w:val="24"/>
        </w:rPr>
        <w:t xml:space="preserve">Contudo, o que este trabalho quer apresentar, é que toda esta discussão a respeito da redução ou mantença da idade penal é irrelevante e não levará a nada senão ao levantamento da polêmica. </w:t>
      </w:r>
    </w:p>
    <w:p w:rsidR="00167643" w:rsidRDefault="00167643" w:rsidP="00167643">
      <w:pPr>
        <w:spacing w:line="360" w:lineRule="auto"/>
        <w:jc w:val="both"/>
        <w:rPr>
          <w:rFonts w:ascii="Arial" w:hAnsi="Arial" w:cs="Arial"/>
          <w:sz w:val="24"/>
          <w:szCs w:val="24"/>
        </w:rPr>
      </w:pPr>
      <w:r>
        <w:rPr>
          <w:rFonts w:ascii="Arial" w:hAnsi="Arial" w:cs="Arial"/>
          <w:sz w:val="24"/>
          <w:szCs w:val="24"/>
        </w:rPr>
        <w:t>Não se trata de uma proposta de conformismo, de fechar os olhos para a problemática ou de cruzar os braços. O problema existe, as conseqüências são cruéis, a sociedade é vítima, e decisões no âmbito jurídico precisam ser tomadas para punir os adolescentes de maneira proporcional e, consequentemente, freiar o crescente número de crimes praticados por eles.</w:t>
      </w:r>
    </w:p>
    <w:p w:rsidR="00FC6702" w:rsidRDefault="00167643" w:rsidP="000330A8">
      <w:pPr>
        <w:spacing w:line="360" w:lineRule="auto"/>
        <w:jc w:val="both"/>
        <w:rPr>
          <w:rFonts w:ascii="Arial" w:hAnsi="Arial" w:cs="Arial"/>
          <w:sz w:val="24"/>
          <w:szCs w:val="24"/>
        </w:rPr>
      </w:pPr>
      <w:r>
        <w:rPr>
          <w:rFonts w:ascii="Arial" w:hAnsi="Arial" w:cs="Arial"/>
          <w:sz w:val="24"/>
          <w:szCs w:val="24"/>
        </w:rPr>
        <w:lastRenderedPageBreak/>
        <w:t>O que se faz necessário é retirar o foco da maioridade penal. Insistir em fixar o olhar para esta polêmica em nada resolverá o que foi suscitado até aqui. Existe um outro caminho, senão o mais fácil, para solucionar este problema, que vem a ser a proposta do presente trabalho.</w:t>
      </w:r>
    </w:p>
    <w:p w:rsidR="00315E77" w:rsidRDefault="00315E77" w:rsidP="00FC6702">
      <w:pPr>
        <w:spacing w:line="360" w:lineRule="auto"/>
        <w:jc w:val="both"/>
        <w:rPr>
          <w:rFonts w:ascii="Arial" w:hAnsi="Arial" w:cs="Arial"/>
          <w:b/>
          <w:sz w:val="24"/>
          <w:szCs w:val="24"/>
        </w:rPr>
      </w:pPr>
    </w:p>
    <w:p w:rsidR="00315E77" w:rsidRDefault="00315E77" w:rsidP="00FC6702">
      <w:pPr>
        <w:spacing w:line="360" w:lineRule="auto"/>
        <w:jc w:val="both"/>
        <w:rPr>
          <w:rFonts w:ascii="Arial" w:hAnsi="Arial" w:cs="Arial"/>
          <w:b/>
          <w:sz w:val="24"/>
          <w:szCs w:val="24"/>
        </w:rPr>
      </w:pPr>
    </w:p>
    <w:p w:rsidR="00A207FF" w:rsidRDefault="00166185" w:rsidP="00FC6702">
      <w:pPr>
        <w:spacing w:line="360" w:lineRule="auto"/>
        <w:jc w:val="both"/>
        <w:rPr>
          <w:rFonts w:ascii="Arial" w:hAnsi="Arial" w:cs="Arial"/>
          <w:b/>
          <w:sz w:val="24"/>
          <w:szCs w:val="24"/>
        </w:rPr>
      </w:pPr>
      <w:r>
        <w:rPr>
          <w:rFonts w:ascii="Arial" w:hAnsi="Arial" w:cs="Arial"/>
          <w:b/>
          <w:sz w:val="24"/>
          <w:szCs w:val="24"/>
        </w:rPr>
        <w:br w:type="page"/>
      </w:r>
      <w:r w:rsidR="00F23C75">
        <w:rPr>
          <w:rFonts w:ascii="Arial" w:hAnsi="Arial" w:cs="Arial"/>
          <w:b/>
          <w:sz w:val="24"/>
          <w:szCs w:val="24"/>
        </w:rPr>
        <w:lastRenderedPageBreak/>
        <w:t>9.</w:t>
      </w:r>
      <w:r w:rsidR="00FC6702" w:rsidRPr="00FC6702">
        <w:rPr>
          <w:rFonts w:ascii="Arial" w:hAnsi="Arial" w:cs="Arial"/>
          <w:b/>
          <w:sz w:val="24"/>
          <w:szCs w:val="24"/>
        </w:rPr>
        <w:t xml:space="preserve"> </w:t>
      </w:r>
      <w:r w:rsidR="00A207FF" w:rsidRPr="00FC6702">
        <w:rPr>
          <w:rFonts w:ascii="Arial" w:hAnsi="Arial" w:cs="Arial"/>
          <w:b/>
          <w:sz w:val="24"/>
          <w:szCs w:val="24"/>
        </w:rPr>
        <w:t xml:space="preserve"> O MAIOR TE</w:t>
      </w:r>
      <w:r w:rsidR="0066299E" w:rsidRPr="00FC6702">
        <w:rPr>
          <w:rFonts w:ascii="Arial" w:hAnsi="Arial" w:cs="Arial"/>
          <w:b/>
          <w:sz w:val="24"/>
          <w:szCs w:val="24"/>
        </w:rPr>
        <w:t xml:space="preserve">MPO DE INTERNAÇÃO NO ATO INFRACIONAL </w:t>
      </w:r>
      <w:r w:rsidR="006D5B30">
        <w:rPr>
          <w:rFonts w:ascii="Arial" w:hAnsi="Arial" w:cs="Arial"/>
          <w:b/>
          <w:sz w:val="24"/>
          <w:szCs w:val="24"/>
        </w:rPr>
        <w:t xml:space="preserve">ANÁLOGO AO </w:t>
      </w:r>
      <w:r w:rsidR="005A160C">
        <w:rPr>
          <w:rFonts w:ascii="Arial" w:hAnsi="Arial" w:cs="Arial"/>
          <w:b/>
          <w:sz w:val="24"/>
          <w:szCs w:val="24"/>
        </w:rPr>
        <w:t xml:space="preserve">CRIME </w:t>
      </w:r>
      <w:r w:rsidR="0066299E" w:rsidRPr="00FC6702">
        <w:rPr>
          <w:rFonts w:ascii="Arial" w:hAnsi="Arial" w:cs="Arial"/>
          <w:b/>
          <w:sz w:val="24"/>
          <w:szCs w:val="24"/>
        </w:rPr>
        <w:t>HEDIONDO</w:t>
      </w:r>
    </w:p>
    <w:p w:rsidR="00DF7133" w:rsidRPr="00FC6702" w:rsidRDefault="00DF7133" w:rsidP="00FC6702">
      <w:pPr>
        <w:spacing w:line="360" w:lineRule="auto"/>
        <w:jc w:val="both"/>
        <w:rPr>
          <w:rFonts w:ascii="Arial" w:hAnsi="Arial" w:cs="Arial"/>
          <w:b/>
          <w:sz w:val="24"/>
          <w:szCs w:val="24"/>
        </w:rPr>
      </w:pPr>
    </w:p>
    <w:p w:rsidR="006C0F8C" w:rsidRDefault="007F3C7E" w:rsidP="00EC20EF">
      <w:pPr>
        <w:spacing w:line="360" w:lineRule="auto"/>
        <w:jc w:val="both"/>
        <w:rPr>
          <w:rFonts w:ascii="Arial" w:hAnsi="Arial" w:cs="Arial"/>
          <w:sz w:val="24"/>
          <w:szCs w:val="24"/>
        </w:rPr>
      </w:pPr>
      <w:r>
        <w:rPr>
          <w:rFonts w:ascii="Arial" w:hAnsi="Arial" w:cs="Arial"/>
          <w:sz w:val="24"/>
          <w:szCs w:val="24"/>
        </w:rPr>
        <w:t>Com o que foi explanado</w:t>
      </w:r>
      <w:r w:rsidR="00DB24BF">
        <w:rPr>
          <w:rFonts w:ascii="Arial" w:hAnsi="Arial" w:cs="Arial"/>
          <w:sz w:val="24"/>
          <w:szCs w:val="24"/>
        </w:rPr>
        <w:t xml:space="preserve"> no presente trabalho, depreende-se que a redução da maioridade penal não é a solução adequada ao caso. Apesar de haver </w:t>
      </w:r>
      <w:r w:rsidR="008A74FF">
        <w:rPr>
          <w:rFonts w:ascii="Arial" w:hAnsi="Arial" w:cs="Arial"/>
          <w:sz w:val="24"/>
          <w:szCs w:val="24"/>
        </w:rPr>
        <w:t>inúmeros projetos de leis com o escopo de reduzir a maioridade encontram-se</w:t>
      </w:r>
      <w:r w:rsidR="00DB24BF">
        <w:rPr>
          <w:rFonts w:ascii="Arial" w:hAnsi="Arial" w:cs="Arial"/>
          <w:sz w:val="24"/>
          <w:szCs w:val="24"/>
        </w:rPr>
        <w:t xml:space="preserve"> uma imensa resistência dada por aspectos políticos, ideológicos, biológicos, psicológicos</w:t>
      </w:r>
      <w:r w:rsidR="003D05F2">
        <w:rPr>
          <w:rFonts w:ascii="Arial" w:hAnsi="Arial" w:cs="Arial"/>
          <w:sz w:val="24"/>
          <w:szCs w:val="24"/>
        </w:rPr>
        <w:t>.</w:t>
      </w:r>
      <w:r w:rsidR="000C21D0">
        <w:rPr>
          <w:rFonts w:ascii="Arial" w:hAnsi="Arial" w:cs="Arial"/>
          <w:sz w:val="24"/>
          <w:szCs w:val="24"/>
        </w:rPr>
        <w:t xml:space="preserve"> </w:t>
      </w:r>
    </w:p>
    <w:p w:rsidR="00DB24BF" w:rsidRDefault="00DB24BF" w:rsidP="00EC20EF">
      <w:pPr>
        <w:spacing w:line="360" w:lineRule="auto"/>
        <w:jc w:val="both"/>
        <w:rPr>
          <w:rFonts w:ascii="Arial" w:hAnsi="Arial" w:cs="Arial"/>
          <w:sz w:val="24"/>
          <w:szCs w:val="24"/>
        </w:rPr>
      </w:pPr>
      <w:r>
        <w:rPr>
          <w:rFonts w:ascii="Arial" w:hAnsi="Arial" w:cs="Arial"/>
          <w:sz w:val="24"/>
          <w:szCs w:val="24"/>
        </w:rPr>
        <w:t xml:space="preserve">Contudo, </w:t>
      </w:r>
      <w:r w:rsidR="000C21D0">
        <w:rPr>
          <w:rFonts w:ascii="Arial" w:hAnsi="Arial" w:cs="Arial"/>
          <w:sz w:val="24"/>
          <w:szCs w:val="24"/>
        </w:rPr>
        <w:t>ainda sim, é necessário uma solução. E</w:t>
      </w:r>
      <w:r>
        <w:rPr>
          <w:rFonts w:ascii="Arial" w:hAnsi="Arial" w:cs="Arial"/>
          <w:sz w:val="24"/>
          <w:szCs w:val="24"/>
        </w:rPr>
        <w:t>xiste uma alternativa</w:t>
      </w:r>
      <w:r w:rsidR="001C36C8">
        <w:rPr>
          <w:rFonts w:ascii="Arial" w:hAnsi="Arial" w:cs="Arial"/>
          <w:sz w:val="24"/>
          <w:szCs w:val="24"/>
        </w:rPr>
        <w:t xml:space="preserve"> que visa solucionar o problema, cujo o caminho exigirá menor complexidade e burocracia, comparado a uma redução de maioridade penal.</w:t>
      </w:r>
    </w:p>
    <w:p w:rsidR="001C36C8" w:rsidRDefault="001C36C8" w:rsidP="00EC20EF">
      <w:pPr>
        <w:spacing w:line="360" w:lineRule="auto"/>
        <w:jc w:val="both"/>
        <w:rPr>
          <w:rFonts w:ascii="Arial" w:hAnsi="Arial" w:cs="Arial"/>
          <w:sz w:val="24"/>
          <w:szCs w:val="24"/>
        </w:rPr>
      </w:pPr>
      <w:r>
        <w:rPr>
          <w:rFonts w:ascii="Arial" w:hAnsi="Arial" w:cs="Arial"/>
          <w:sz w:val="24"/>
          <w:szCs w:val="24"/>
        </w:rPr>
        <w:t xml:space="preserve">Como visto, o </w:t>
      </w:r>
      <w:r w:rsidR="00A71650">
        <w:rPr>
          <w:rFonts w:ascii="Arial" w:hAnsi="Arial" w:cs="Arial"/>
          <w:sz w:val="24"/>
          <w:szCs w:val="24"/>
        </w:rPr>
        <w:t>ECRIAD</w:t>
      </w:r>
      <w:r w:rsidR="003D05F2">
        <w:rPr>
          <w:rFonts w:ascii="Arial" w:hAnsi="Arial" w:cs="Arial"/>
          <w:sz w:val="24"/>
          <w:szCs w:val="24"/>
        </w:rPr>
        <w:t xml:space="preserve"> </w:t>
      </w:r>
      <w:r>
        <w:rPr>
          <w:rFonts w:ascii="Arial" w:hAnsi="Arial" w:cs="Arial"/>
          <w:sz w:val="24"/>
          <w:szCs w:val="24"/>
        </w:rPr>
        <w:t>prevê prazo máximo de Internação de três anos, generalizando todos os delitos passíveis desta medida sócio educativa. Ademais, de acordo com a mesma lei ordinária, o adolescente terá que ser liberado compulsoriamente assim que completar os seus vinte e um anos.</w:t>
      </w:r>
    </w:p>
    <w:p w:rsidR="001C36C8" w:rsidRDefault="001C36C8" w:rsidP="00315E77">
      <w:pPr>
        <w:spacing w:line="360" w:lineRule="auto"/>
        <w:jc w:val="both"/>
        <w:rPr>
          <w:rFonts w:ascii="Arial" w:hAnsi="Arial" w:cs="Arial"/>
          <w:sz w:val="24"/>
          <w:szCs w:val="24"/>
        </w:rPr>
      </w:pPr>
      <w:r>
        <w:rPr>
          <w:rFonts w:ascii="Arial" w:hAnsi="Arial" w:cs="Arial"/>
          <w:sz w:val="24"/>
          <w:szCs w:val="24"/>
        </w:rPr>
        <w:t xml:space="preserve">Ora, é nitidamente desproporcional o tratamento destinado aos adolescentes daqueles destinados aos adultos </w:t>
      </w:r>
      <w:r w:rsidR="00894484">
        <w:rPr>
          <w:rFonts w:ascii="Arial" w:hAnsi="Arial" w:cs="Arial"/>
          <w:sz w:val="24"/>
          <w:szCs w:val="24"/>
        </w:rPr>
        <w:t>que cometerem um crime hediondo. Enquanto que este</w:t>
      </w:r>
      <w:r w:rsidR="007F3C7E">
        <w:rPr>
          <w:rFonts w:ascii="Arial" w:hAnsi="Arial" w:cs="Arial"/>
          <w:sz w:val="24"/>
          <w:szCs w:val="24"/>
        </w:rPr>
        <w:t>s</w:t>
      </w:r>
      <w:r w:rsidR="00894484">
        <w:rPr>
          <w:rFonts w:ascii="Arial" w:hAnsi="Arial" w:cs="Arial"/>
          <w:sz w:val="24"/>
          <w:szCs w:val="24"/>
        </w:rPr>
        <w:t xml:space="preserve"> </w:t>
      </w:r>
      <w:r w:rsidR="003D05F2">
        <w:rPr>
          <w:rFonts w:ascii="Arial" w:hAnsi="Arial" w:cs="Arial"/>
          <w:sz w:val="24"/>
          <w:szCs w:val="24"/>
        </w:rPr>
        <w:t>são submetidos</w:t>
      </w:r>
      <w:r w:rsidR="00894484">
        <w:rPr>
          <w:rFonts w:ascii="Arial" w:hAnsi="Arial" w:cs="Arial"/>
          <w:sz w:val="24"/>
          <w:szCs w:val="24"/>
        </w:rPr>
        <w:t xml:space="preserve"> a um regime especial, sem gozar de algumas prerrogativas q</w:t>
      </w:r>
      <w:r w:rsidR="003D05F2">
        <w:rPr>
          <w:rFonts w:ascii="Arial" w:hAnsi="Arial" w:cs="Arial"/>
          <w:sz w:val="24"/>
          <w:szCs w:val="24"/>
        </w:rPr>
        <w:t>ue poderiam ser aplicadas na prá</w:t>
      </w:r>
      <w:r w:rsidR="00894484">
        <w:rPr>
          <w:rFonts w:ascii="Arial" w:hAnsi="Arial" w:cs="Arial"/>
          <w:sz w:val="24"/>
          <w:szCs w:val="24"/>
        </w:rPr>
        <w:t>tica de um crime comum, sofrendo com as conseqüências do seu ato ilícito de forma mais rigorosa</w:t>
      </w:r>
      <w:r w:rsidR="007C00F9">
        <w:rPr>
          <w:rFonts w:ascii="Arial" w:hAnsi="Arial" w:cs="Arial"/>
          <w:sz w:val="24"/>
          <w:szCs w:val="24"/>
        </w:rPr>
        <w:t>, podendo ficar até trinta anos num estabelecimento carcerário</w:t>
      </w:r>
      <w:r w:rsidR="00894484">
        <w:rPr>
          <w:rFonts w:ascii="Arial" w:hAnsi="Arial" w:cs="Arial"/>
          <w:sz w:val="24"/>
          <w:szCs w:val="24"/>
        </w:rPr>
        <w:t>; aquele sofre uma privação de sua liberdade por um período máximo de três anos, ou</w:t>
      </w:r>
      <w:r w:rsidR="007C00F9">
        <w:rPr>
          <w:rFonts w:ascii="Arial" w:hAnsi="Arial" w:cs="Arial"/>
          <w:sz w:val="24"/>
          <w:szCs w:val="24"/>
        </w:rPr>
        <w:t xml:space="preserve"> é liberado compulsoriamente </w:t>
      </w:r>
      <w:r w:rsidR="00894484">
        <w:rPr>
          <w:rFonts w:ascii="Arial" w:hAnsi="Arial" w:cs="Arial"/>
          <w:sz w:val="24"/>
          <w:szCs w:val="24"/>
        </w:rPr>
        <w:t>ao completar vinte e um anos.</w:t>
      </w:r>
    </w:p>
    <w:p w:rsidR="00894484" w:rsidRDefault="00894484" w:rsidP="00315E77">
      <w:pPr>
        <w:spacing w:line="360" w:lineRule="auto"/>
        <w:jc w:val="both"/>
        <w:rPr>
          <w:rFonts w:ascii="Arial" w:hAnsi="Arial" w:cs="Arial"/>
          <w:sz w:val="24"/>
          <w:szCs w:val="24"/>
        </w:rPr>
      </w:pPr>
      <w:r>
        <w:rPr>
          <w:rFonts w:ascii="Arial" w:hAnsi="Arial" w:cs="Arial"/>
          <w:sz w:val="24"/>
          <w:szCs w:val="24"/>
        </w:rPr>
        <w:t xml:space="preserve">Mesmo que </w:t>
      </w:r>
      <w:r w:rsidR="007F3C7E">
        <w:rPr>
          <w:rFonts w:ascii="Arial" w:hAnsi="Arial" w:cs="Arial"/>
          <w:sz w:val="24"/>
          <w:szCs w:val="24"/>
        </w:rPr>
        <w:t xml:space="preserve">o fito da internação seja </w:t>
      </w:r>
      <w:r w:rsidR="007C00F9">
        <w:rPr>
          <w:rFonts w:ascii="Arial" w:hAnsi="Arial" w:cs="Arial"/>
          <w:sz w:val="24"/>
          <w:szCs w:val="24"/>
        </w:rPr>
        <w:t>à reeducação do adolescente, não se pode negar que também se trata de uma medida de repressão. Ademais, restou demonstrado através do exemplo do “Champinha”, que três anos não é tempo suficiente para recuperar um infrator.</w:t>
      </w:r>
      <w:r w:rsidR="003D05F2">
        <w:rPr>
          <w:rFonts w:ascii="Arial" w:hAnsi="Arial" w:cs="Arial"/>
          <w:sz w:val="24"/>
          <w:szCs w:val="24"/>
        </w:rPr>
        <w:t xml:space="preserve"> </w:t>
      </w:r>
    </w:p>
    <w:p w:rsidR="004F1130" w:rsidRDefault="004F1130" w:rsidP="00315E77">
      <w:pPr>
        <w:spacing w:line="360" w:lineRule="auto"/>
        <w:jc w:val="both"/>
        <w:rPr>
          <w:rFonts w:ascii="Arial" w:hAnsi="Arial" w:cs="Arial"/>
          <w:sz w:val="24"/>
          <w:szCs w:val="24"/>
        </w:rPr>
      </w:pPr>
      <w:r>
        <w:rPr>
          <w:rFonts w:ascii="Arial" w:hAnsi="Arial" w:cs="Arial"/>
          <w:sz w:val="24"/>
          <w:szCs w:val="24"/>
        </w:rPr>
        <w:t xml:space="preserve">A argumentação de que um adolescente não possui discernimento necessário para dinstinguir o lícito </w:t>
      </w:r>
      <w:r w:rsidR="003D05F2">
        <w:rPr>
          <w:rFonts w:ascii="Arial" w:hAnsi="Arial" w:cs="Arial"/>
          <w:sz w:val="24"/>
          <w:szCs w:val="24"/>
        </w:rPr>
        <w:t>do</w:t>
      </w:r>
      <w:r>
        <w:rPr>
          <w:rFonts w:ascii="Arial" w:hAnsi="Arial" w:cs="Arial"/>
          <w:sz w:val="24"/>
          <w:szCs w:val="24"/>
        </w:rPr>
        <w:t xml:space="preserve"> ilícito é absurda. Impossível afirmar que um adolescente aos seus dezesse</w:t>
      </w:r>
      <w:r w:rsidR="00680C71">
        <w:rPr>
          <w:rFonts w:ascii="Arial" w:hAnsi="Arial" w:cs="Arial"/>
          <w:sz w:val="24"/>
          <w:szCs w:val="24"/>
        </w:rPr>
        <w:t xml:space="preserve">te anos não possui discernimento. Ora, ao abrir os </w:t>
      </w:r>
      <w:r w:rsidR="00680C71">
        <w:rPr>
          <w:rFonts w:ascii="Arial" w:hAnsi="Arial" w:cs="Arial"/>
          <w:sz w:val="24"/>
          <w:szCs w:val="24"/>
        </w:rPr>
        <w:lastRenderedPageBreak/>
        <w:t>olhos do primeiro dia de sua maioridade ele já o possui, como num passe de mágica? Certamente que não.</w:t>
      </w:r>
    </w:p>
    <w:p w:rsidR="002060F3" w:rsidRDefault="004F1130" w:rsidP="00315E77">
      <w:pPr>
        <w:spacing w:line="360" w:lineRule="auto"/>
        <w:jc w:val="both"/>
        <w:rPr>
          <w:rFonts w:ascii="Arial" w:hAnsi="Arial" w:cs="Arial"/>
          <w:sz w:val="24"/>
          <w:szCs w:val="24"/>
        </w:rPr>
      </w:pPr>
      <w:r>
        <w:rPr>
          <w:rFonts w:ascii="Arial" w:hAnsi="Arial" w:cs="Arial"/>
          <w:sz w:val="24"/>
          <w:szCs w:val="24"/>
        </w:rPr>
        <w:t>A sustentação de que a realidade educacional e a fal</w:t>
      </w:r>
      <w:r w:rsidR="002060F3">
        <w:rPr>
          <w:rFonts w:ascii="Arial" w:hAnsi="Arial" w:cs="Arial"/>
          <w:sz w:val="24"/>
          <w:szCs w:val="24"/>
        </w:rPr>
        <w:t xml:space="preserve">ta de orientação aos jovens são fatores responsáveis pela criminalização dos mesmos, não merece ser prosperada. </w:t>
      </w:r>
      <w:r w:rsidR="00202081">
        <w:rPr>
          <w:rFonts w:ascii="Arial" w:hAnsi="Arial" w:cs="Arial"/>
          <w:sz w:val="24"/>
          <w:szCs w:val="24"/>
        </w:rPr>
        <w:t>Estes argumentos acabam concedendo uma “</w:t>
      </w:r>
      <w:r w:rsidR="002060F3">
        <w:rPr>
          <w:rFonts w:ascii="Arial" w:hAnsi="Arial" w:cs="Arial"/>
          <w:sz w:val="24"/>
          <w:szCs w:val="24"/>
        </w:rPr>
        <w:t>carta branca” aos adolescentes</w:t>
      </w:r>
      <w:r w:rsidR="00202081">
        <w:rPr>
          <w:rFonts w:ascii="Arial" w:hAnsi="Arial" w:cs="Arial"/>
          <w:sz w:val="24"/>
          <w:szCs w:val="24"/>
        </w:rPr>
        <w:t xml:space="preserve"> para praticarem crimes sórdidos</w:t>
      </w:r>
      <w:r w:rsidR="002060F3">
        <w:rPr>
          <w:rFonts w:ascii="Arial" w:hAnsi="Arial" w:cs="Arial"/>
          <w:sz w:val="24"/>
          <w:szCs w:val="24"/>
        </w:rPr>
        <w:t>.</w:t>
      </w:r>
    </w:p>
    <w:p w:rsidR="00DF3BE4" w:rsidRDefault="00DF3BE4" w:rsidP="00315E77">
      <w:pPr>
        <w:spacing w:line="360" w:lineRule="auto"/>
        <w:jc w:val="both"/>
        <w:rPr>
          <w:rFonts w:ascii="Arial" w:hAnsi="Arial" w:cs="Arial"/>
          <w:sz w:val="24"/>
          <w:szCs w:val="24"/>
        </w:rPr>
      </w:pPr>
      <w:r>
        <w:rPr>
          <w:rFonts w:ascii="Arial" w:hAnsi="Arial" w:cs="Arial"/>
          <w:sz w:val="24"/>
          <w:szCs w:val="24"/>
        </w:rPr>
        <w:t>Contudo, é primordial resguardar os princípios in</w:t>
      </w:r>
      <w:r w:rsidR="003D05F2">
        <w:rPr>
          <w:rFonts w:ascii="Arial" w:hAnsi="Arial" w:cs="Arial"/>
          <w:sz w:val="24"/>
          <w:szCs w:val="24"/>
        </w:rPr>
        <w:t>erentes ao menor que a própria C</w:t>
      </w:r>
      <w:r>
        <w:rPr>
          <w:rFonts w:ascii="Arial" w:hAnsi="Arial" w:cs="Arial"/>
          <w:sz w:val="24"/>
          <w:szCs w:val="24"/>
        </w:rPr>
        <w:t>onstituição estabeleceu, visando dar um tratamento diferenciado dos adultos. Desta forma, ainda assim a medida da internação é a melhor cabível</w:t>
      </w:r>
      <w:r w:rsidR="007F3C7E">
        <w:rPr>
          <w:rFonts w:ascii="Arial" w:hAnsi="Arial" w:cs="Arial"/>
          <w:sz w:val="24"/>
          <w:szCs w:val="24"/>
        </w:rPr>
        <w:t>, porém</w:t>
      </w:r>
      <w:r w:rsidR="00A71650">
        <w:rPr>
          <w:rFonts w:ascii="Arial" w:hAnsi="Arial" w:cs="Arial"/>
          <w:sz w:val="24"/>
          <w:szCs w:val="24"/>
        </w:rPr>
        <w:t>,</w:t>
      </w:r>
      <w:r w:rsidR="007F3C7E">
        <w:rPr>
          <w:rFonts w:ascii="Arial" w:hAnsi="Arial" w:cs="Arial"/>
          <w:sz w:val="24"/>
          <w:szCs w:val="24"/>
        </w:rPr>
        <w:t xml:space="preserve"> deve-se aplicar</w:t>
      </w:r>
      <w:r>
        <w:rPr>
          <w:rFonts w:ascii="Arial" w:hAnsi="Arial" w:cs="Arial"/>
          <w:sz w:val="24"/>
          <w:szCs w:val="24"/>
        </w:rPr>
        <w:t xml:space="preserve"> o princípio da pro</w:t>
      </w:r>
      <w:r w:rsidR="00744C4C">
        <w:rPr>
          <w:rFonts w:ascii="Arial" w:hAnsi="Arial" w:cs="Arial"/>
          <w:sz w:val="24"/>
          <w:szCs w:val="24"/>
        </w:rPr>
        <w:t>porcionalidade</w:t>
      </w:r>
      <w:r w:rsidR="00F2138E">
        <w:rPr>
          <w:rFonts w:ascii="Arial" w:hAnsi="Arial" w:cs="Arial"/>
          <w:sz w:val="24"/>
          <w:szCs w:val="24"/>
        </w:rPr>
        <w:t xml:space="preserve">, </w:t>
      </w:r>
      <w:r w:rsidR="00744C4C">
        <w:rPr>
          <w:rFonts w:ascii="Arial" w:hAnsi="Arial" w:cs="Arial"/>
          <w:sz w:val="24"/>
          <w:szCs w:val="24"/>
        </w:rPr>
        <w:t>que exige maior rigor nos crimes de maior periculosidade considerados hediondos.</w:t>
      </w:r>
    </w:p>
    <w:p w:rsidR="00DF3BE4" w:rsidRDefault="003D05F2" w:rsidP="007C00F9">
      <w:pPr>
        <w:spacing w:line="360" w:lineRule="auto"/>
        <w:jc w:val="both"/>
        <w:rPr>
          <w:rFonts w:ascii="Arial" w:hAnsi="Arial" w:cs="Arial"/>
          <w:sz w:val="24"/>
          <w:szCs w:val="24"/>
        </w:rPr>
      </w:pPr>
      <w:r>
        <w:rPr>
          <w:rFonts w:ascii="Arial" w:hAnsi="Arial" w:cs="Arial"/>
          <w:sz w:val="24"/>
          <w:szCs w:val="24"/>
        </w:rPr>
        <w:t>Posto isto, faz</w:t>
      </w:r>
      <w:r w:rsidR="007C00F9">
        <w:rPr>
          <w:rFonts w:ascii="Arial" w:hAnsi="Arial" w:cs="Arial"/>
          <w:sz w:val="24"/>
          <w:szCs w:val="24"/>
        </w:rPr>
        <w:t xml:space="preserve">-se necessária uma modificação legislativa visando a alteração </w:t>
      </w:r>
      <w:r w:rsidR="002060F3">
        <w:rPr>
          <w:rFonts w:ascii="Arial" w:hAnsi="Arial" w:cs="Arial"/>
          <w:sz w:val="24"/>
          <w:szCs w:val="24"/>
        </w:rPr>
        <w:t>do limite má</w:t>
      </w:r>
      <w:r w:rsidR="00F2138E">
        <w:rPr>
          <w:rFonts w:ascii="Arial" w:hAnsi="Arial" w:cs="Arial"/>
          <w:sz w:val="24"/>
          <w:szCs w:val="24"/>
        </w:rPr>
        <w:t>ximo de internação, com o objetivo</w:t>
      </w:r>
      <w:r w:rsidR="002060F3">
        <w:rPr>
          <w:rFonts w:ascii="Arial" w:hAnsi="Arial" w:cs="Arial"/>
          <w:sz w:val="24"/>
          <w:szCs w:val="24"/>
        </w:rPr>
        <w:t xml:space="preserve"> de propiciar um aumento </w:t>
      </w:r>
      <w:r w:rsidR="00DF3BE4">
        <w:rPr>
          <w:rFonts w:ascii="Arial" w:hAnsi="Arial" w:cs="Arial"/>
          <w:sz w:val="24"/>
          <w:szCs w:val="24"/>
        </w:rPr>
        <w:t>do período da restrição da liberdade do adolescente, período este considerável proporcional ao delito cometido.</w:t>
      </w:r>
      <w:r w:rsidR="00744C4C">
        <w:rPr>
          <w:rFonts w:ascii="Arial" w:hAnsi="Arial" w:cs="Arial"/>
          <w:sz w:val="24"/>
          <w:szCs w:val="24"/>
        </w:rPr>
        <w:t xml:space="preserve"> </w:t>
      </w:r>
    </w:p>
    <w:p w:rsidR="00744C4C" w:rsidRDefault="00744C4C" w:rsidP="007C00F9">
      <w:pPr>
        <w:spacing w:line="360" w:lineRule="auto"/>
        <w:jc w:val="both"/>
        <w:rPr>
          <w:rFonts w:ascii="Arial" w:hAnsi="Arial" w:cs="Arial"/>
          <w:sz w:val="24"/>
          <w:szCs w:val="24"/>
        </w:rPr>
      </w:pPr>
      <w:r>
        <w:rPr>
          <w:rFonts w:ascii="Arial" w:hAnsi="Arial" w:cs="Arial"/>
          <w:sz w:val="24"/>
          <w:szCs w:val="24"/>
        </w:rPr>
        <w:t>Esta modificação foge da discussão da maioridade pe</w:t>
      </w:r>
      <w:r w:rsidR="007F3C7E">
        <w:rPr>
          <w:rFonts w:ascii="Arial" w:hAnsi="Arial" w:cs="Arial"/>
          <w:sz w:val="24"/>
          <w:szCs w:val="24"/>
        </w:rPr>
        <w:t>nal, deixando assim</w:t>
      </w:r>
      <w:r>
        <w:rPr>
          <w:rFonts w:ascii="Arial" w:hAnsi="Arial" w:cs="Arial"/>
          <w:sz w:val="24"/>
          <w:szCs w:val="24"/>
        </w:rPr>
        <w:t xml:space="preserve"> de adentrar no âmbito da Constituição, cessando a discussão da possibilidade de emenda constitucional. Trata-se de Lei </w:t>
      </w:r>
      <w:r w:rsidR="003D05F2">
        <w:rPr>
          <w:rFonts w:ascii="Arial" w:hAnsi="Arial" w:cs="Arial"/>
          <w:sz w:val="24"/>
          <w:szCs w:val="24"/>
        </w:rPr>
        <w:t>Federal, que para sua publicação/vigência foge aos rigores inerentes a uma emenda constitucional.</w:t>
      </w:r>
    </w:p>
    <w:p w:rsidR="00F2138E" w:rsidRDefault="00F8022E" w:rsidP="007C00F9">
      <w:pPr>
        <w:spacing w:line="360" w:lineRule="auto"/>
        <w:jc w:val="both"/>
        <w:rPr>
          <w:rFonts w:ascii="Arial" w:hAnsi="Arial" w:cs="Arial"/>
          <w:sz w:val="24"/>
          <w:szCs w:val="24"/>
        </w:rPr>
      </w:pPr>
      <w:r>
        <w:rPr>
          <w:rFonts w:ascii="Arial" w:hAnsi="Arial" w:cs="Arial"/>
          <w:sz w:val="24"/>
          <w:szCs w:val="24"/>
        </w:rPr>
        <w:t>Preceitua a Const</w:t>
      </w:r>
      <w:r w:rsidR="00047618">
        <w:rPr>
          <w:rFonts w:ascii="Arial" w:hAnsi="Arial" w:cs="Arial"/>
          <w:sz w:val="24"/>
          <w:szCs w:val="24"/>
        </w:rPr>
        <w:t>ituição Federal no seu artigo 59</w:t>
      </w:r>
      <w:r>
        <w:rPr>
          <w:rFonts w:ascii="Arial" w:hAnsi="Arial" w:cs="Arial"/>
          <w:sz w:val="24"/>
          <w:szCs w:val="24"/>
        </w:rPr>
        <w:t>:</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 xml:space="preserve">Art. 59. O processo legislativo compreende a elaboração de: </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I-emendas à Constituição</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II- leis complementares;</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III- leis ordinárias;</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IV- leis delegadas;</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V- medidas provisórias;</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VI- decretos legislativos;</w:t>
      </w:r>
    </w:p>
    <w:p w:rsidR="00047618" w:rsidRPr="00047618" w:rsidRDefault="00047618" w:rsidP="00047618">
      <w:pPr>
        <w:spacing w:line="240" w:lineRule="auto"/>
        <w:ind w:left="2268"/>
        <w:jc w:val="both"/>
        <w:rPr>
          <w:rFonts w:ascii="Arial" w:hAnsi="Arial" w:cs="Arial"/>
          <w:sz w:val="20"/>
          <w:szCs w:val="20"/>
        </w:rPr>
      </w:pPr>
      <w:r w:rsidRPr="00047618">
        <w:rPr>
          <w:rFonts w:ascii="Arial" w:hAnsi="Arial" w:cs="Arial"/>
          <w:sz w:val="20"/>
          <w:szCs w:val="20"/>
        </w:rPr>
        <w:t>VII- resoluções.</w:t>
      </w:r>
    </w:p>
    <w:p w:rsidR="00047618" w:rsidRPr="007749A9" w:rsidRDefault="00047618" w:rsidP="007749A9">
      <w:pPr>
        <w:spacing w:line="240" w:lineRule="auto"/>
        <w:ind w:left="2268"/>
        <w:jc w:val="both"/>
        <w:rPr>
          <w:rFonts w:ascii="Arial" w:hAnsi="Arial" w:cs="Arial"/>
          <w:sz w:val="20"/>
          <w:szCs w:val="20"/>
        </w:rPr>
      </w:pPr>
      <w:r w:rsidRPr="00047618">
        <w:rPr>
          <w:rFonts w:ascii="Arial" w:hAnsi="Arial" w:cs="Arial"/>
          <w:sz w:val="20"/>
          <w:szCs w:val="20"/>
        </w:rPr>
        <w:t>Parágrafo único. Lei complementar disporá sobre a elaboração, redação, alteração e consolidação das lei</w:t>
      </w:r>
      <w:r>
        <w:rPr>
          <w:rFonts w:ascii="Arial" w:hAnsi="Arial" w:cs="Arial"/>
          <w:sz w:val="20"/>
          <w:szCs w:val="20"/>
        </w:rPr>
        <w:t>s</w:t>
      </w:r>
      <w:r w:rsidRPr="00047618">
        <w:rPr>
          <w:rFonts w:ascii="Arial" w:hAnsi="Arial" w:cs="Arial"/>
          <w:sz w:val="20"/>
          <w:szCs w:val="20"/>
        </w:rPr>
        <w:t>.</w:t>
      </w:r>
    </w:p>
    <w:p w:rsidR="00047618" w:rsidRDefault="00047618" w:rsidP="007C00F9">
      <w:pPr>
        <w:spacing w:line="360" w:lineRule="auto"/>
        <w:jc w:val="both"/>
        <w:rPr>
          <w:rFonts w:ascii="Arial" w:hAnsi="Arial" w:cs="Arial"/>
          <w:sz w:val="24"/>
          <w:szCs w:val="24"/>
        </w:rPr>
      </w:pPr>
      <w:r>
        <w:rPr>
          <w:rFonts w:ascii="Arial" w:hAnsi="Arial" w:cs="Arial"/>
          <w:sz w:val="24"/>
          <w:szCs w:val="24"/>
        </w:rPr>
        <w:lastRenderedPageBreak/>
        <w:t>Quanto à iniciativa, a Carta Magna preconiza:</w:t>
      </w:r>
    </w:p>
    <w:p w:rsidR="00744C4C" w:rsidRDefault="00F8022E" w:rsidP="00047618">
      <w:pPr>
        <w:spacing w:line="240" w:lineRule="auto"/>
        <w:ind w:left="2268"/>
        <w:jc w:val="both"/>
        <w:rPr>
          <w:rFonts w:ascii="Arial" w:hAnsi="Arial" w:cs="Arial"/>
          <w:sz w:val="20"/>
          <w:szCs w:val="20"/>
        </w:rPr>
      </w:pPr>
      <w:r w:rsidRPr="00F8022E">
        <w:rPr>
          <w:rFonts w:ascii="Arial" w:hAnsi="Arial" w:cs="Arial"/>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 Geral da República e aos cidadãos, na forma e nos casos previstos nesta Constituição.</w:t>
      </w:r>
    </w:p>
    <w:p w:rsidR="003624B1" w:rsidRPr="00047618" w:rsidRDefault="003624B1" w:rsidP="00047618">
      <w:pPr>
        <w:spacing w:line="240" w:lineRule="auto"/>
        <w:ind w:left="2268"/>
        <w:jc w:val="both"/>
        <w:rPr>
          <w:rFonts w:ascii="Arial" w:hAnsi="Arial" w:cs="Arial"/>
          <w:sz w:val="20"/>
          <w:szCs w:val="20"/>
        </w:rPr>
      </w:pPr>
    </w:p>
    <w:p w:rsidR="00047618" w:rsidRDefault="00047618" w:rsidP="003D05F2">
      <w:pPr>
        <w:spacing w:line="360" w:lineRule="auto"/>
        <w:jc w:val="both"/>
        <w:rPr>
          <w:rFonts w:ascii="Arial" w:hAnsi="Arial" w:cs="Arial"/>
          <w:sz w:val="24"/>
          <w:szCs w:val="24"/>
        </w:rPr>
      </w:pPr>
      <w:r>
        <w:rPr>
          <w:rFonts w:ascii="Arial" w:hAnsi="Arial" w:cs="Arial"/>
          <w:sz w:val="24"/>
          <w:szCs w:val="24"/>
        </w:rPr>
        <w:t xml:space="preserve">Destarte, perfeitamente possível uma modificação legislativa visando aplicar </w:t>
      </w:r>
      <w:r w:rsidR="009271FD">
        <w:rPr>
          <w:rFonts w:ascii="Arial" w:hAnsi="Arial" w:cs="Arial"/>
          <w:sz w:val="24"/>
          <w:szCs w:val="24"/>
        </w:rPr>
        <w:t xml:space="preserve">um </w:t>
      </w:r>
      <w:r>
        <w:rPr>
          <w:rFonts w:ascii="Arial" w:hAnsi="Arial" w:cs="Arial"/>
          <w:sz w:val="24"/>
          <w:szCs w:val="24"/>
        </w:rPr>
        <w:t>maior rigor a medida de internação.</w:t>
      </w:r>
    </w:p>
    <w:p w:rsidR="00B90A3E" w:rsidRPr="00DF3610" w:rsidRDefault="00047618" w:rsidP="000C4864">
      <w:pPr>
        <w:spacing w:before="100" w:beforeAutospacing="1" w:after="100" w:afterAutospacing="1" w:line="360" w:lineRule="auto"/>
        <w:jc w:val="both"/>
        <w:rPr>
          <w:rFonts w:ascii="Arial" w:hAnsi="Arial" w:cs="Arial"/>
          <w:sz w:val="24"/>
          <w:szCs w:val="24"/>
        </w:rPr>
      </w:pPr>
      <w:r w:rsidRPr="00DF3610">
        <w:rPr>
          <w:rFonts w:ascii="Arial" w:hAnsi="Arial" w:cs="Arial"/>
          <w:sz w:val="24"/>
          <w:szCs w:val="24"/>
        </w:rPr>
        <w:t xml:space="preserve">A proposta do presente trabalho </w:t>
      </w:r>
      <w:r w:rsidR="00B90A3E" w:rsidRPr="00DF3610">
        <w:rPr>
          <w:rFonts w:ascii="Arial" w:hAnsi="Arial" w:cs="Arial"/>
          <w:sz w:val="24"/>
          <w:szCs w:val="24"/>
        </w:rPr>
        <w:t xml:space="preserve">consiste em </w:t>
      </w:r>
      <w:r w:rsidR="00880F3D" w:rsidRPr="00DF3610">
        <w:rPr>
          <w:rFonts w:ascii="Arial" w:hAnsi="Arial" w:cs="Arial"/>
          <w:sz w:val="24"/>
          <w:szCs w:val="24"/>
        </w:rPr>
        <w:t>modificar o caput</w:t>
      </w:r>
      <w:r w:rsidR="00B90A3E" w:rsidRPr="00DF3610">
        <w:rPr>
          <w:rFonts w:ascii="Arial" w:hAnsi="Arial" w:cs="Arial"/>
          <w:sz w:val="24"/>
          <w:szCs w:val="24"/>
        </w:rPr>
        <w:t xml:space="preserve"> do art. 121</w:t>
      </w:r>
      <w:r w:rsidR="00A27000" w:rsidRPr="00DF3610">
        <w:rPr>
          <w:rFonts w:ascii="Arial" w:hAnsi="Arial" w:cs="Arial"/>
          <w:sz w:val="24"/>
          <w:szCs w:val="24"/>
        </w:rPr>
        <w:t xml:space="preserve"> do ECRIAD</w:t>
      </w:r>
      <w:r w:rsidR="00B90A3E" w:rsidRPr="00DF3610">
        <w:rPr>
          <w:rFonts w:ascii="Arial" w:hAnsi="Arial" w:cs="Arial"/>
          <w:sz w:val="24"/>
          <w:szCs w:val="24"/>
        </w:rPr>
        <w:t xml:space="preserve">, </w:t>
      </w:r>
      <w:r w:rsidR="009271FD">
        <w:rPr>
          <w:rFonts w:ascii="Arial" w:hAnsi="Arial" w:cs="Arial"/>
          <w:sz w:val="24"/>
          <w:szCs w:val="24"/>
        </w:rPr>
        <w:t>modificando</w:t>
      </w:r>
      <w:r w:rsidR="00880F3D" w:rsidRPr="00DF3610">
        <w:rPr>
          <w:rFonts w:ascii="Arial" w:hAnsi="Arial" w:cs="Arial"/>
          <w:sz w:val="24"/>
          <w:szCs w:val="24"/>
        </w:rPr>
        <w:t xml:space="preserve"> o parágrafo </w:t>
      </w:r>
      <w:r w:rsidR="00B90A3E" w:rsidRPr="00DF3610">
        <w:rPr>
          <w:rFonts w:ascii="Arial" w:hAnsi="Arial" w:cs="Arial"/>
          <w:sz w:val="24"/>
          <w:szCs w:val="24"/>
        </w:rPr>
        <w:t>3º</w:t>
      </w:r>
      <w:r w:rsidR="00880F3D" w:rsidRPr="00DF3610">
        <w:rPr>
          <w:rFonts w:ascii="Arial" w:hAnsi="Arial" w:cs="Arial"/>
          <w:sz w:val="24"/>
          <w:szCs w:val="24"/>
        </w:rPr>
        <w:t>, e ac</w:t>
      </w:r>
      <w:r w:rsidR="009271FD">
        <w:rPr>
          <w:rFonts w:ascii="Arial" w:hAnsi="Arial" w:cs="Arial"/>
          <w:sz w:val="24"/>
          <w:szCs w:val="24"/>
        </w:rPr>
        <w:t>rescentando</w:t>
      </w:r>
      <w:r w:rsidR="008A74FF">
        <w:rPr>
          <w:rFonts w:ascii="Arial" w:hAnsi="Arial" w:cs="Arial"/>
          <w:sz w:val="24"/>
          <w:szCs w:val="24"/>
        </w:rPr>
        <w:t xml:space="preserve"> os parágrafos 8º e 9º</w:t>
      </w:r>
      <w:r w:rsidR="00B90A3E" w:rsidRPr="00DF3610">
        <w:rPr>
          <w:rFonts w:ascii="Arial" w:hAnsi="Arial" w:cs="Arial"/>
          <w:sz w:val="24"/>
          <w:szCs w:val="24"/>
        </w:rPr>
        <w:t>.</w:t>
      </w:r>
    </w:p>
    <w:p w:rsidR="003624B1" w:rsidRPr="00DF3610" w:rsidRDefault="00A27000" w:rsidP="00A27000">
      <w:pPr>
        <w:spacing w:before="100" w:beforeAutospacing="1" w:after="100" w:afterAutospacing="1" w:line="360" w:lineRule="auto"/>
        <w:jc w:val="both"/>
        <w:rPr>
          <w:rFonts w:ascii="Arial" w:hAnsi="Arial" w:cs="Arial"/>
          <w:sz w:val="24"/>
          <w:szCs w:val="24"/>
        </w:rPr>
      </w:pPr>
      <w:r w:rsidRPr="00DF3610">
        <w:rPr>
          <w:rFonts w:ascii="Arial" w:hAnsi="Arial" w:cs="Arial"/>
          <w:sz w:val="24"/>
          <w:szCs w:val="24"/>
        </w:rPr>
        <w:t>Por todo o exposto, apresenta-se a r</w:t>
      </w:r>
      <w:r w:rsidR="00B90A3E" w:rsidRPr="00DF3610">
        <w:rPr>
          <w:rFonts w:ascii="Arial" w:hAnsi="Arial" w:cs="Arial"/>
          <w:sz w:val="24"/>
          <w:szCs w:val="24"/>
        </w:rPr>
        <w:t>edação</w:t>
      </w:r>
      <w:r w:rsidRPr="00DF3610">
        <w:rPr>
          <w:rFonts w:ascii="Arial" w:hAnsi="Arial" w:cs="Arial"/>
          <w:sz w:val="24"/>
          <w:szCs w:val="24"/>
        </w:rPr>
        <w:t xml:space="preserve"> do art. 121 do ECRIAD</w:t>
      </w:r>
      <w:r w:rsidR="00B90A3E" w:rsidRPr="00DF3610">
        <w:rPr>
          <w:rFonts w:ascii="Arial" w:hAnsi="Arial" w:cs="Arial"/>
          <w:sz w:val="24"/>
          <w:szCs w:val="24"/>
        </w:rPr>
        <w:t xml:space="preserve"> proposta pelo presente trabalho: </w:t>
      </w:r>
    </w:p>
    <w:p w:rsidR="00B90A3E" w:rsidRPr="00DF3610" w:rsidRDefault="00B90A3E" w:rsidP="00880F3D">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Art. 121. “A internação constitui medida pri</w:t>
      </w:r>
      <w:r w:rsidR="00E9602A" w:rsidRPr="00DF3610">
        <w:rPr>
          <w:rFonts w:ascii="Arial" w:eastAsia="Times New Roman" w:hAnsi="Arial" w:cs="Arial"/>
          <w:sz w:val="20"/>
          <w:szCs w:val="20"/>
          <w:lang w:eastAsia="pt-BR"/>
        </w:rPr>
        <w:t>vativa da liberdade, sujeita ao princípio</w:t>
      </w:r>
      <w:r w:rsidRPr="00DF3610">
        <w:rPr>
          <w:rFonts w:ascii="Arial" w:eastAsia="Times New Roman" w:hAnsi="Arial" w:cs="Arial"/>
          <w:sz w:val="20"/>
          <w:szCs w:val="20"/>
          <w:lang w:eastAsia="pt-BR"/>
        </w:rPr>
        <w:t xml:space="preserve"> </w:t>
      </w:r>
      <w:r w:rsidRPr="005A160C">
        <w:rPr>
          <w:rFonts w:ascii="Arial" w:eastAsia="Times New Roman" w:hAnsi="Arial" w:cs="Arial"/>
          <w:sz w:val="20"/>
          <w:szCs w:val="20"/>
          <w:lang w:eastAsia="pt-BR"/>
        </w:rPr>
        <w:t>de brevidade</w:t>
      </w:r>
      <w:r w:rsidRPr="00DF3610">
        <w:rPr>
          <w:rFonts w:ascii="Arial" w:eastAsia="Times New Roman" w:hAnsi="Arial" w:cs="Arial"/>
          <w:strike/>
          <w:sz w:val="20"/>
          <w:szCs w:val="20"/>
          <w:lang w:eastAsia="pt-BR"/>
        </w:rPr>
        <w:t>,</w:t>
      </w:r>
      <w:r w:rsidRPr="00DF3610">
        <w:rPr>
          <w:rFonts w:ascii="Arial" w:eastAsia="Times New Roman" w:hAnsi="Arial" w:cs="Arial"/>
          <w:sz w:val="20"/>
          <w:szCs w:val="20"/>
          <w:lang w:eastAsia="pt-BR"/>
        </w:rPr>
        <w:t xml:space="preserve"> </w:t>
      </w:r>
      <w:r w:rsidR="004B27FC" w:rsidRPr="00DF3610">
        <w:rPr>
          <w:rFonts w:ascii="Arial" w:eastAsia="Times New Roman" w:hAnsi="Arial" w:cs="Arial"/>
          <w:sz w:val="20"/>
          <w:szCs w:val="20"/>
          <w:lang w:eastAsia="pt-BR"/>
        </w:rPr>
        <w:t xml:space="preserve">da </w:t>
      </w:r>
      <w:r w:rsidRPr="00DF3610">
        <w:rPr>
          <w:rFonts w:ascii="Arial" w:eastAsia="Times New Roman" w:hAnsi="Arial" w:cs="Arial"/>
          <w:sz w:val="20"/>
          <w:szCs w:val="20"/>
          <w:lang w:eastAsia="pt-BR"/>
        </w:rPr>
        <w:t>excepcionalidade, e respeito à condição peculiar de pessoa em desenvolvimento.</w:t>
      </w:r>
    </w:p>
    <w:p w:rsidR="00B90A3E" w:rsidRPr="00DF3610" w:rsidRDefault="00B90A3E" w:rsidP="00880F3D">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1º Será permitida a realização de atividades externas, a critério da equipe técnica da entidade, salvo expressa determinação judicial em contrário.</w:t>
      </w:r>
    </w:p>
    <w:p w:rsidR="00B90A3E" w:rsidRPr="00DF3610" w:rsidRDefault="00B90A3E" w:rsidP="00880F3D">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2º A medida não comporta prazo determinado, devendo sua manutenção ser reavaliada, mediante decisão fundamentada, no máximo a cada seis meses.</w:t>
      </w:r>
    </w:p>
    <w:p w:rsidR="00E9602A" w:rsidRPr="00DF3610" w:rsidRDefault="00B90A3E" w:rsidP="00880F3D">
      <w:pPr>
        <w:spacing w:before="100" w:beforeAutospacing="1" w:after="100" w:afterAutospacing="1" w:line="240" w:lineRule="auto"/>
        <w:ind w:left="2268"/>
        <w:jc w:val="both"/>
        <w:rPr>
          <w:rFonts w:ascii="Arial" w:eastAsia="Times New Roman" w:hAnsi="Arial" w:cs="Arial"/>
          <w:strike/>
          <w:sz w:val="20"/>
          <w:szCs w:val="20"/>
          <w:lang w:eastAsia="pt-BR"/>
        </w:rPr>
      </w:pPr>
      <w:r w:rsidRPr="00DF3610">
        <w:rPr>
          <w:rFonts w:ascii="Arial" w:eastAsia="Times New Roman" w:hAnsi="Arial" w:cs="Arial"/>
          <w:sz w:val="20"/>
          <w:szCs w:val="20"/>
          <w:lang w:eastAsia="pt-BR"/>
        </w:rPr>
        <w:t xml:space="preserve">§ 3º </w:t>
      </w:r>
      <w:r w:rsidRPr="00DF3610">
        <w:rPr>
          <w:rFonts w:ascii="Arial" w:eastAsia="Times New Roman" w:hAnsi="Arial" w:cs="Arial"/>
          <w:strike/>
          <w:sz w:val="20"/>
          <w:szCs w:val="20"/>
          <w:lang w:eastAsia="pt-BR"/>
        </w:rPr>
        <w:t xml:space="preserve">Em nenhuma hipótese </w:t>
      </w:r>
      <w:r w:rsidR="00E9602A" w:rsidRPr="00DF3610">
        <w:rPr>
          <w:rFonts w:ascii="Arial" w:eastAsia="Times New Roman" w:hAnsi="Arial" w:cs="Arial"/>
          <w:sz w:val="20"/>
          <w:szCs w:val="20"/>
          <w:lang w:eastAsia="pt-BR"/>
        </w:rPr>
        <w:t>O</w:t>
      </w:r>
      <w:r w:rsidRPr="00DF3610">
        <w:rPr>
          <w:rFonts w:ascii="Arial" w:eastAsia="Times New Roman" w:hAnsi="Arial" w:cs="Arial"/>
          <w:sz w:val="20"/>
          <w:szCs w:val="20"/>
          <w:lang w:eastAsia="pt-BR"/>
        </w:rPr>
        <w:t xml:space="preserve"> período máximo de internação</w:t>
      </w:r>
      <w:r w:rsidR="00E9602A" w:rsidRPr="00DF3610">
        <w:rPr>
          <w:rFonts w:ascii="Arial" w:eastAsia="Times New Roman" w:hAnsi="Arial" w:cs="Arial"/>
          <w:sz w:val="20"/>
          <w:szCs w:val="20"/>
          <w:lang w:eastAsia="pt-BR"/>
        </w:rPr>
        <w:t xml:space="preserve"> não</w:t>
      </w:r>
      <w:r w:rsidRPr="00DF3610">
        <w:rPr>
          <w:rFonts w:ascii="Arial" w:eastAsia="Times New Roman" w:hAnsi="Arial" w:cs="Arial"/>
          <w:sz w:val="20"/>
          <w:szCs w:val="20"/>
          <w:lang w:eastAsia="pt-BR"/>
        </w:rPr>
        <w:t xml:space="preserve"> excederá </w:t>
      </w:r>
      <w:r w:rsidR="00DF3610">
        <w:rPr>
          <w:rFonts w:ascii="Arial" w:eastAsia="Times New Roman" w:hAnsi="Arial" w:cs="Arial"/>
          <w:sz w:val="20"/>
          <w:szCs w:val="20"/>
          <w:lang w:eastAsia="pt-BR"/>
        </w:rPr>
        <w:t xml:space="preserve">a três anos, salvo na hipótese do §8º. </w:t>
      </w:r>
    </w:p>
    <w:p w:rsidR="00B90A3E" w:rsidRPr="00DF3610" w:rsidRDefault="00B90A3E" w:rsidP="00880F3D">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4º Atingido o limite estabelecido no parágrafo anterior, o adolescente deverá ser liberado, colocado em regime de semi-liberdade ou de liberdade assistida.</w:t>
      </w:r>
    </w:p>
    <w:p w:rsidR="00B90A3E" w:rsidRPr="00DF3610" w:rsidRDefault="00B90A3E" w:rsidP="00880F3D">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5º A liberação será compulsória aos vinte e um anos de idade.</w:t>
      </w:r>
    </w:p>
    <w:p w:rsidR="00B90A3E" w:rsidRPr="00DF3610" w:rsidRDefault="00B90A3E" w:rsidP="000C4864">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6º Em qualquer hipótese</w:t>
      </w:r>
      <w:r w:rsidR="00880F3D" w:rsidRPr="00DF3610">
        <w:rPr>
          <w:rFonts w:ascii="Arial" w:eastAsia="Times New Roman" w:hAnsi="Arial" w:cs="Arial"/>
          <w:sz w:val="20"/>
          <w:szCs w:val="20"/>
          <w:lang w:eastAsia="pt-BR"/>
        </w:rPr>
        <w:t xml:space="preserve"> a</w:t>
      </w:r>
      <w:r w:rsidR="00525B86" w:rsidRPr="00DF3610">
        <w:rPr>
          <w:rFonts w:ascii="Arial" w:eastAsia="Times New Roman" w:hAnsi="Arial" w:cs="Arial"/>
          <w:sz w:val="20"/>
          <w:szCs w:val="20"/>
          <w:lang w:eastAsia="pt-BR"/>
        </w:rPr>
        <w:t xml:space="preserve"> </w:t>
      </w:r>
      <w:r w:rsidRPr="00DF3610">
        <w:rPr>
          <w:rFonts w:ascii="Arial" w:eastAsia="Times New Roman" w:hAnsi="Arial" w:cs="Arial"/>
          <w:sz w:val="20"/>
          <w:szCs w:val="20"/>
          <w:lang w:eastAsia="pt-BR"/>
        </w:rPr>
        <w:t>desinternação será precedida de autorização judicial, ouvido o Ministério Público.</w:t>
      </w:r>
    </w:p>
    <w:p w:rsidR="00047618" w:rsidRPr="00DF3610" w:rsidRDefault="00B90A3E" w:rsidP="00880F3D">
      <w:pPr>
        <w:spacing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7</w:t>
      </w:r>
      <w:r w:rsidRPr="00DF3610">
        <w:rPr>
          <w:rFonts w:ascii="Arial" w:eastAsia="Times New Roman" w:hAnsi="Arial" w:cs="Arial"/>
          <w:sz w:val="20"/>
          <w:szCs w:val="20"/>
          <w:u w:val="single"/>
          <w:vertAlign w:val="superscript"/>
          <w:lang w:eastAsia="pt-BR"/>
        </w:rPr>
        <w:t>o</w:t>
      </w:r>
      <w:r w:rsidRPr="00DF3610">
        <w:rPr>
          <w:rFonts w:ascii="Arial" w:eastAsia="Times New Roman" w:hAnsi="Arial" w:cs="Arial"/>
          <w:sz w:val="20"/>
          <w:szCs w:val="20"/>
          <w:lang w:eastAsia="pt-BR"/>
        </w:rPr>
        <w:t>  A determinação judicial mencionada no § 1</w:t>
      </w:r>
      <w:r w:rsidRPr="00DF3610">
        <w:rPr>
          <w:rFonts w:ascii="Arial" w:eastAsia="Times New Roman" w:hAnsi="Arial" w:cs="Arial"/>
          <w:sz w:val="20"/>
          <w:szCs w:val="20"/>
          <w:u w:val="single"/>
          <w:vertAlign w:val="superscript"/>
          <w:lang w:eastAsia="pt-BR"/>
        </w:rPr>
        <w:t>o</w:t>
      </w:r>
      <w:r w:rsidRPr="00DF3610">
        <w:rPr>
          <w:rFonts w:ascii="Arial" w:eastAsia="Times New Roman" w:hAnsi="Arial" w:cs="Arial"/>
          <w:sz w:val="20"/>
          <w:szCs w:val="20"/>
          <w:lang w:eastAsia="pt-BR"/>
        </w:rPr>
        <w:t> poderá ser revista a qualquer tempo pela autoridade judiciária.</w:t>
      </w:r>
    </w:p>
    <w:p w:rsidR="00E9602A" w:rsidRPr="00DF3610" w:rsidRDefault="00E9602A" w:rsidP="000C4864">
      <w:pPr>
        <w:spacing w:before="100" w:beforeAutospacing="1" w:after="100" w:afterAutospacing="1" w:line="240" w:lineRule="auto"/>
        <w:ind w:left="2268"/>
        <w:jc w:val="both"/>
        <w:rPr>
          <w:rFonts w:ascii="Arial" w:eastAsia="Times New Roman" w:hAnsi="Arial" w:cs="Arial"/>
          <w:sz w:val="20"/>
          <w:szCs w:val="20"/>
          <w:lang w:eastAsia="pt-BR"/>
        </w:rPr>
      </w:pPr>
      <w:r w:rsidRPr="00DF3610">
        <w:rPr>
          <w:rFonts w:ascii="Arial" w:eastAsia="Times New Roman" w:hAnsi="Arial" w:cs="Arial"/>
          <w:sz w:val="20"/>
          <w:szCs w:val="20"/>
          <w:lang w:eastAsia="pt-BR"/>
        </w:rPr>
        <w:t xml:space="preserve">§ 8º A internação estará sujeita ao princípio da proporcionalidade ao grau de periculosidade do adolescente, se o ato infracional cometido tiver natureza hedionda, não se aplicando, neste caso, os parágrafos 3º, </w:t>
      </w:r>
      <w:r w:rsidR="007749A9" w:rsidRPr="00DF3610">
        <w:rPr>
          <w:rFonts w:ascii="Arial" w:eastAsia="Times New Roman" w:hAnsi="Arial" w:cs="Arial"/>
          <w:sz w:val="20"/>
          <w:szCs w:val="20"/>
          <w:lang w:eastAsia="pt-BR"/>
        </w:rPr>
        <w:t>4º e</w:t>
      </w:r>
      <w:r w:rsidR="00880F3D" w:rsidRPr="00DF3610">
        <w:rPr>
          <w:rFonts w:ascii="Arial" w:eastAsia="Times New Roman" w:hAnsi="Arial" w:cs="Arial"/>
          <w:sz w:val="20"/>
          <w:szCs w:val="20"/>
          <w:lang w:eastAsia="pt-BR"/>
        </w:rPr>
        <w:t xml:space="preserve"> 5º.</w:t>
      </w:r>
    </w:p>
    <w:p w:rsidR="006C0F8C" w:rsidRDefault="00880F3D" w:rsidP="00880F3D">
      <w:pPr>
        <w:spacing w:before="100" w:beforeAutospacing="1" w:after="100" w:afterAutospacing="1" w:line="240" w:lineRule="auto"/>
        <w:ind w:left="2268"/>
        <w:jc w:val="both"/>
        <w:rPr>
          <w:rFonts w:ascii="Arial" w:eastAsia="Times New Roman" w:hAnsi="Arial" w:cs="Arial"/>
          <w:strike/>
          <w:sz w:val="20"/>
          <w:szCs w:val="20"/>
          <w:lang w:eastAsia="pt-BR"/>
        </w:rPr>
      </w:pPr>
      <w:r w:rsidRPr="00DF3610">
        <w:rPr>
          <w:rFonts w:ascii="Arial" w:eastAsia="Times New Roman" w:hAnsi="Arial" w:cs="Arial"/>
          <w:sz w:val="20"/>
          <w:szCs w:val="20"/>
          <w:lang w:eastAsia="pt-BR"/>
        </w:rPr>
        <w:lastRenderedPageBreak/>
        <w:t>§9º Aplicando-se o parágrafo anterior</w:t>
      </w:r>
      <w:r w:rsidR="00E9602A" w:rsidRPr="00DF3610">
        <w:rPr>
          <w:rFonts w:ascii="Arial" w:eastAsia="Times New Roman" w:hAnsi="Arial" w:cs="Arial"/>
          <w:sz w:val="20"/>
          <w:szCs w:val="20"/>
          <w:lang w:eastAsia="pt-BR"/>
        </w:rPr>
        <w:t>, a autoridade Judiciária, juntamente com uma equipe composta por psicólogo, psiquiatra e assistente social, avaliará o grau de periculosidade do adolescente, a fim de estabelecer o tempo de internação necessário para a sua reeducação e recuperação.</w:t>
      </w:r>
    </w:p>
    <w:p w:rsidR="00880F3D" w:rsidRPr="00880F3D" w:rsidRDefault="00880F3D" w:rsidP="00880F3D">
      <w:pPr>
        <w:spacing w:before="100" w:beforeAutospacing="1" w:after="100" w:afterAutospacing="1" w:line="240" w:lineRule="auto"/>
        <w:ind w:left="2268"/>
        <w:jc w:val="both"/>
        <w:rPr>
          <w:rFonts w:ascii="Arial" w:eastAsia="Times New Roman" w:hAnsi="Arial" w:cs="Arial"/>
          <w:strike/>
          <w:sz w:val="20"/>
          <w:szCs w:val="20"/>
          <w:lang w:eastAsia="pt-BR"/>
        </w:rPr>
      </w:pPr>
    </w:p>
    <w:p w:rsidR="005C5B4D" w:rsidRDefault="00A27000" w:rsidP="00A27000">
      <w:pPr>
        <w:shd w:val="clear" w:color="auto" w:fill="FFFFFF"/>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Assim, </w:t>
      </w:r>
      <w:r w:rsidR="00880F3D">
        <w:rPr>
          <w:rFonts w:ascii="Arial" w:hAnsi="Arial" w:cs="Arial"/>
          <w:sz w:val="24"/>
          <w:szCs w:val="24"/>
        </w:rPr>
        <w:t>fazendo esta reforma legislativa,</w:t>
      </w:r>
      <w:r>
        <w:rPr>
          <w:rFonts w:ascii="Arial" w:hAnsi="Arial" w:cs="Arial"/>
          <w:sz w:val="24"/>
          <w:szCs w:val="24"/>
        </w:rPr>
        <w:t xml:space="preserve"> encontra-se a solução para aplicar ao adolescente infrator uma privação de liberdade condizente com o </w:t>
      </w:r>
      <w:r w:rsidR="00525B86">
        <w:rPr>
          <w:rFonts w:ascii="Arial" w:hAnsi="Arial" w:cs="Arial"/>
          <w:sz w:val="24"/>
          <w:szCs w:val="24"/>
        </w:rPr>
        <w:t xml:space="preserve">seu </w:t>
      </w:r>
      <w:r>
        <w:rPr>
          <w:rFonts w:ascii="Arial" w:hAnsi="Arial" w:cs="Arial"/>
          <w:sz w:val="24"/>
          <w:szCs w:val="24"/>
        </w:rPr>
        <w:t>grau de periculosidade e do delito cometido</w:t>
      </w:r>
      <w:r w:rsidR="00525B86">
        <w:rPr>
          <w:rFonts w:ascii="Arial" w:hAnsi="Arial" w:cs="Arial"/>
          <w:sz w:val="24"/>
          <w:szCs w:val="24"/>
        </w:rPr>
        <w:t xml:space="preserve">, devendo a autoridade judiciária, juntamente com uma equipe de profissionais na área de psicologia, psiquiatria e assistência social, avaliarem o tempo necessário para a sua recuperação. </w:t>
      </w:r>
    </w:p>
    <w:p w:rsidR="00A27000" w:rsidRPr="00935ED1" w:rsidRDefault="00525B86" w:rsidP="00A27000">
      <w:pPr>
        <w:shd w:val="clear" w:color="auto" w:fill="FFFFFF"/>
        <w:spacing w:before="100" w:beforeAutospacing="1" w:after="100" w:afterAutospacing="1" w:line="360" w:lineRule="auto"/>
        <w:jc w:val="both"/>
        <w:rPr>
          <w:rFonts w:ascii="Arial" w:eastAsia="Times New Roman" w:hAnsi="Arial" w:cs="Arial"/>
          <w:sz w:val="24"/>
          <w:szCs w:val="24"/>
          <w:lang w:eastAsia="pt-BR"/>
        </w:rPr>
      </w:pPr>
      <w:r>
        <w:rPr>
          <w:rFonts w:ascii="Arial" w:hAnsi="Arial" w:cs="Arial"/>
          <w:sz w:val="24"/>
          <w:szCs w:val="24"/>
        </w:rPr>
        <w:t>Insta sa</w:t>
      </w:r>
      <w:r w:rsidR="005F4D9B">
        <w:rPr>
          <w:rFonts w:ascii="Arial" w:hAnsi="Arial" w:cs="Arial"/>
          <w:sz w:val="24"/>
          <w:szCs w:val="24"/>
        </w:rPr>
        <w:t>lientar que</w:t>
      </w:r>
      <w:r>
        <w:rPr>
          <w:rFonts w:ascii="Arial" w:hAnsi="Arial" w:cs="Arial"/>
          <w:sz w:val="24"/>
          <w:szCs w:val="24"/>
        </w:rPr>
        <w:t xml:space="preserve"> es</w:t>
      </w:r>
      <w:r w:rsidR="005C5B4D">
        <w:rPr>
          <w:rFonts w:ascii="Arial" w:hAnsi="Arial" w:cs="Arial"/>
          <w:sz w:val="24"/>
          <w:szCs w:val="24"/>
        </w:rPr>
        <w:t>ta avaliação é</w:t>
      </w:r>
      <w:r>
        <w:rPr>
          <w:rFonts w:ascii="Arial" w:hAnsi="Arial" w:cs="Arial"/>
          <w:sz w:val="24"/>
          <w:szCs w:val="24"/>
        </w:rPr>
        <w:t xml:space="preserve"> de caráter vinculado e obrigatório, não cabendo ao juiz dispensar a sua exigibilidade. Por fim, com base nesta avaliação, determinará a autoridade judiciária o período de internação do adolescente</w:t>
      </w:r>
      <w:r w:rsidR="005C5B4D">
        <w:rPr>
          <w:rFonts w:ascii="Arial" w:hAnsi="Arial" w:cs="Arial"/>
          <w:sz w:val="24"/>
          <w:szCs w:val="24"/>
        </w:rPr>
        <w:t xml:space="preserve"> necessário </w:t>
      </w:r>
      <w:r>
        <w:rPr>
          <w:rFonts w:ascii="Arial" w:hAnsi="Arial" w:cs="Arial"/>
          <w:sz w:val="24"/>
          <w:szCs w:val="24"/>
        </w:rPr>
        <w:t xml:space="preserve">a sua recuperação e reeducação, e também, visando uma repressão para que o mesmo não volte </w:t>
      </w:r>
      <w:r w:rsidR="005C5B4D">
        <w:rPr>
          <w:rFonts w:ascii="Arial" w:hAnsi="Arial" w:cs="Arial"/>
          <w:sz w:val="24"/>
          <w:szCs w:val="24"/>
        </w:rPr>
        <w:t>à</w:t>
      </w:r>
      <w:r>
        <w:rPr>
          <w:rFonts w:ascii="Arial" w:hAnsi="Arial" w:cs="Arial"/>
          <w:sz w:val="24"/>
          <w:szCs w:val="24"/>
        </w:rPr>
        <w:t xml:space="preserve"> prática de </w:t>
      </w:r>
      <w:r w:rsidR="005C5B4D">
        <w:rPr>
          <w:rFonts w:ascii="Arial" w:hAnsi="Arial" w:cs="Arial"/>
          <w:sz w:val="24"/>
          <w:szCs w:val="24"/>
        </w:rPr>
        <w:t xml:space="preserve">novos </w:t>
      </w:r>
      <w:r>
        <w:rPr>
          <w:rFonts w:ascii="Arial" w:hAnsi="Arial" w:cs="Arial"/>
          <w:sz w:val="24"/>
          <w:szCs w:val="24"/>
        </w:rPr>
        <w:t>crimes.</w:t>
      </w:r>
    </w:p>
    <w:p w:rsidR="008F2065" w:rsidRDefault="008F2065" w:rsidP="00A27000">
      <w:pPr>
        <w:spacing w:line="360" w:lineRule="auto"/>
        <w:jc w:val="both"/>
        <w:rPr>
          <w:rFonts w:ascii="Arial" w:hAnsi="Arial" w:cs="Arial"/>
          <w:sz w:val="24"/>
          <w:szCs w:val="24"/>
        </w:rPr>
      </w:pPr>
    </w:p>
    <w:p w:rsidR="00047618" w:rsidRDefault="00047618" w:rsidP="00935ED1">
      <w:pPr>
        <w:spacing w:line="360" w:lineRule="auto"/>
        <w:ind w:firstLine="1134"/>
        <w:jc w:val="both"/>
        <w:rPr>
          <w:rFonts w:ascii="Arial" w:hAnsi="Arial" w:cs="Arial"/>
          <w:sz w:val="24"/>
          <w:szCs w:val="24"/>
        </w:rPr>
      </w:pPr>
    </w:p>
    <w:p w:rsidR="00047618" w:rsidRDefault="00047618" w:rsidP="00935ED1">
      <w:pPr>
        <w:spacing w:line="360" w:lineRule="auto"/>
        <w:ind w:firstLine="1134"/>
        <w:jc w:val="both"/>
        <w:rPr>
          <w:rFonts w:ascii="Arial" w:hAnsi="Arial" w:cs="Arial"/>
          <w:sz w:val="24"/>
          <w:szCs w:val="24"/>
        </w:rPr>
      </w:pPr>
    </w:p>
    <w:p w:rsidR="00315E77" w:rsidRDefault="00315E77" w:rsidP="00315E77">
      <w:pPr>
        <w:rPr>
          <w:rFonts w:ascii="Arial" w:hAnsi="Arial" w:cs="Arial"/>
          <w:sz w:val="24"/>
          <w:szCs w:val="24"/>
        </w:rPr>
      </w:pPr>
    </w:p>
    <w:p w:rsidR="005C5B4D" w:rsidRDefault="005C5B4D" w:rsidP="00315E77">
      <w:pPr>
        <w:rPr>
          <w:rFonts w:ascii="Arial" w:hAnsi="Arial" w:cs="Arial"/>
          <w:sz w:val="24"/>
          <w:szCs w:val="24"/>
        </w:rPr>
      </w:pPr>
    </w:p>
    <w:p w:rsidR="005C5B4D" w:rsidRDefault="005C5B4D" w:rsidP="00315E77">
      <w:pPr>
        <w:rPr>
          <w:rFonts w:ascii="Arial" w:hAnsi="Arial" w:cs="Arial"/>
          <w:sz w:val="24"/>
          <w:szCs w:val="24"/>
        </w:rPr>
      </w:pPr>
    </w:p>
    <w:p w:rsidR="005C5B4D" w:rsidRDefault="005C5B4D" w:rsidP="00315E77">
      <w:pPr>
        <w:rPr>
          <w:rFonts w:ascii="Arial" w:hAnsi="Arial" w:cs="Arial"/>
          <w:sz w:val="24"/>
          <w:szCs w:val="24"/>
        </w:rPr>
      </w:pPr>
    </w:p>
    <w:p w:rsidR="007749A9" w:rsidRDefault="007749A9" w:rsidP="00315E77">
      <w:pPr>
        <w:rPr>
          <w:rFonts w:ascii="Arial" w:hAnsi="Arial" w:cs="Arial"/>
          <w:sz w:val="24"/>
          <w:szCs w:val="24"/>
        </w:rPr>
      </w:pPr>
    </w:p>
    <w:p w:rsidR="008A74FF" w:rsidRDefault="008A74FF" w:rsidP="00315E77">
      <w:pPr>
        <w:rPr>
          <w:rFonts w:ascii="Arial" w:hAnsi="Arial" w:cs="Arial"/>
          <w:sz w:val="24"/>
          <w:szCs w:val="24"/>
        </w:rPr>
      </w:pPr>
    </w:p>
    <w:p w:rsidR="009271FD" w:rsidRDefault="009271FD" w:rsidP="00315E77">
      <w:pPr>
        <w:rPr>
          <w:rFonts w:ascii="Arial" w:hAnsi="Arial" w:cs="Arial"/>
          <w:sz w:val="24"/>
          <w:szCs w:val="24"/>
        </w:rPr>
      </w:pPr>
    </w:p>
    <w:p w:rsidR="009271FD" w:rsidRDefault="009271FD" w:rsidP="00315E77">
      <w:pPr>
        <w:rPr>
          <w:rFonts w:ascii="Arial" w:hAnsi="Arial" w:cs="Arial"/>
          <w:sz w:val="24"/>
          <w:szCs w:val="24"/>
        </w:rPr>
      </w:pPr>
    </w:p>
    <w:p w:rsidR="009271FD" w:rsidRDefault="009271FD" w:rsidP="00315E77">
      <w:pPr>
        <w:rPr>
          <w:rFonts w:ascii="Arial" w:hAnsi="Arial" w:cs="Arial"/>
          <w:sz w:val="24"/>
          <w:szCs w:val="24"/>
        </w:rPr>
      </w:pPr>
    </w:p>
    <w:p w:rsidR="009271FD" w:rsidRDefault="009271FD" w:rsidP="00315E77">
      <w:pPr>
        <w:rPr>
          <w:rFonts w:ascii="Arial" w:hAnsi="Arial" w:cs="Arial"/>
          <w:sz w:val="24"/>
          <w:szCs w:val="24"/>
        </w:rPr>
      </w:pPr>
    </w:p>
    <w:p w:rsidR="002749AA" w:rsidRDefault="002749AA" w:rsidP="00315E77">
      <w:pPr>
        <w:rPr>
          <w:rFonts w:ascii="Arial" w:hAnsi="Arial" w:cs="Arial"/>
          <w:b/>
          <w:sz w:val="26"/>
          <w:szCs w:val="26"/>
        </w:rPr>
      </w:pPr>
      <w:r w:rsidRPr="002749AA">
        <w:rPr>
          <w:rFonts w:ascii="Arial" w:hAnsi="Arial" w:cs="Arial"/>
          <w:b/>
          <w:sz w:val="26"/>
          <w:szCs w:val="26"/>
        </w:rPr>
        <w:lastRenderedPageBreak/>
        <w:t>CONCLUSÃO</w:t>
      </w:r>
    </w:p>
    <w:p w:rsidR="00B7192C" w:rsidRPr="002749AA" w:rsidRDefault="00B7192C" w:rsidP="00315E77">
      <w:pPr>
        <w:rPr>
          <w:rFonts w:ascii="Arial" w:hAnsi="Arial" w:cs="Arial"/>
          <w:b/>
          <w:sz w:val="26"/>
          <w:szCs w:val="26"/>
        </w:rPr>
      </w:pPr>
    </w:p>
    <w:p w:rsidR="00EB1943" w:rsidRDefault="009C5FD0" w:rsidP="00B7192C">
      <w:pPr>
        <w:spacing w:line="360" w:lineRule="auto"/>
        <w:jc w:val="both"/>
        <w:rPr>
          <w:rFonts w:ascii="Arial" w:hAnsi="Arial" w:cs="Arial"/>
          <w:sz w:val="24"/>
          <w:szCs w:val="24"/>
        </w:rPr>
      </w:pPr>
      <w:r w:rsidRPr="00972BE0">
        <w:rPr>
          <w:rFonts w:ascii="Arial" w:hAnsi="Arial" w:cs="Arial"/>
          <w:sz w:val="24"/>
          <w:szCs w:val="24"/>
        </w:rPr>
        <w:t xml:space="preserve">Ao final do presente trabalho monográfico, </w:t>
      </w:r>
      <w:r w:rsidR="00D3778E" w:rsidRPr="00972BE0">
        <w:rPr>
          <w:rFonts w:ascii="Arial" w:hAnsi="Arial" w:cs="Arial"/>
          <w:sz w:val="24"/>
          <w:szCs w:val="24"/>
        </w:rPr>
        <w:t>verifica-se que</w:t>
      </w:r>
      <w:r w:rsidR="00972BE0" w:rsidRPr="00972BE0">
        <w:rPr>
          <w:rFonts w:ascii="Arial" w:hAnsi="Arial" w:cs="Arial"/>
          <w:sz w:val="24"/>
          <w:szCs w:val="24"/>
        </w:rPr>
        <w:t xml:space="preserve"> ficou solucionada o problema do limite temporal</w:t>
      </w:r>
      <w:r w:rsidR="00D3778E" w:rsidRPr="00972BE0">
        <w:rPr>
          <w:rFonts w:ascii="Arial" w:hAnsi="Arial" w:cs="Arial"/>
          <w:sz w:val="24"/>
          <w:szCs w:val="24"/>
        </w:rPr>
        <w:t xml:space="preserve"> </w:t>
      </w:r>
      <w:r w:rsidR="00972BE0" w:rsidRPr="00972BE0">
        <w:rPr>
          <w:rFonts w:ascii="Arial" w:hAnsi="Arial" w:cs="Arial"/>
          <w:sz w:val="24"/>
          <w:szCs w:val="24"/>
        </w:rPr>
        <w:t xml:space="preserve">da medida socioeducativa de internação </w:t>
      </w:r>
      <w:r w:rsidR="00EB1943" w:rsidRPr="00972BE0">
        <w:rPr>
          <w:rFonts w:ascii="Arial" w:hAnsi="Arial" w:cs="Arial"/>
          <w:sz w:val="24"/>
          <w:szCs w:val="24"/>
        </w:rPr>
        <w:t>para o adolescente infr</w:t>
      </w:r>
      <w:r w:rsidR="00B7192C" w:rsidRPr="00972BE0">
        <w:rPr>
          <w:rFonts w:ascii="Arial" w:hAnsi="Arial" w:cs="Arial"/>
          <w:sz w:val="24"/>
          <w:szCs w:val="24"/>
        </w:rPr>
        <w:t xml:space="preserve">ator </w:t>
      </w:r>
      <w:r w:rsidR="00972BE0" w:rsidRPr="00972BE0">
        <w:rPr>
          <w:rFonts w:ascii="Arial" w:hAnsi="Arial" w:cs="Arial"/>
          <w:sz w:val="24"/>
          <w:szCs w:val="24"/>
        </w:rPr>
        <w:t>de crimes hediondos, sendo</w:t>
      </w:r>
      <w:r w:rsidR="00EB1943" w:rsidRPr="00972BE0">
        <w:rPr>
          <w:rFonts w:ascii="Arial" w:hAnsi="Arial" w:cs="Arial"/>
          <w:sz w:val="24"/>
          <w:szCs w:val="24"/>
        </w:rPr>
        <w:t xml:space="preserve"> oportuno e necessário tecer algumas considerações.</w:t>
      </w:r>
      <w:r w:rsidR="00BC4121" w:rsidRPr="00972BE0">
        <w:rPr>
          <w:rFonts w:ascii="Arial" w:hAnsi="Arial" w:cs="Arial"/>
          <w:sz w:val="24"/>
          <w:szCs w:val="24"/>
        </w:rPr>
        <w:t xml:space="preserve"> </w:t>
      </w:r>
    </w:p>
    <w:p w:rsidR="005F4D9B" w:rsidRDefault="005F4D9B" w:rsidP="00B7192C">
      <w:pPr>
        <w:spacing w:line="360" w:lineRule="auto"/>
        <w:jc w:val="both"/>
        <w:rPr>
          <w:rFonts w:ascii="Arial" w:hAnsi="Arial" w:cs="Arial"/>
          <w:sz w:val="24"/>
          <w:szCs w:val="24"/>
        </w:rPr>
      </w:pPr>
      <w:r>
        <w:rPr>
          <w:rFonts w:ascii="Arial" w:hAnsi="Arial" w:cs="Arial"/>
          <w:sz w:val="24"/>
          <w:szCs w:val="24"/>
        </w:rPr>
        <w:t xml:space="preserve">O adolescente infrator por ter como direito a </w:t>
      </w:r>
      <w:r w:rsidR="00E45F49">
        <w:rPr>
          <w:rFonts w:ascii="Arial" w:hAnsi="Arial" w:cs="Arial"/>
          <w:sz w:val="24"/>
          <w:szCs w:val="24"/>
        </w:rPr>
        <w:t>inimputabilidade</w:t>
      </w:r>
      <w:r>
        <w:rPr>
          <w:rFonts w:ascii="Arial" w:hAnsi="Arial" w:cs="Arial"/>
          <w:sz w:val="24"/>
          <w:szCs w:val="24"/>
        </w:rPr>
        <w:t xml:space="preserve"> penal, não pode sofrer uma sanção igual a de um adulto ao cometer um crime hediondo. Porém, no decorrer do trabalho ficou demonstrado que o mesmo deveria receber uma punição e um tratamento mais condizente com o delito praticado.</w:t>
      </w:r>
    </w:p>
    <w:p w:rsidR="00360E02" w:rsidRDefault="00983C28" w:rsidP="00B7192C">
      <w:pPr>
        <w:spacing w:line="360" w:lineRule="auto"/>
        <w:jc w:val="both"/>
        <w:rPr>
          <w:rFonts w:ascii="Arial" w:hAnsi="Arial" w:cs="Arial"/>
          <w:sz w:val="24"/>
          <w:szCs w:val="24"/>
        </w:rPr>
      </w:pPr>
      <w:r>
        <w:rPr>
          <w:rFonts w:ascii="Arial" w:hAnsi="Arial" w:cs="Arial"/>
          <w:sz w:val="24"/>
          <w:szCs w:val="24"/>
        </w:rPr>
        <w:t>N</w:t>
      </w:r>
      <w:r w:rsidR="00360E02">
        <w:rPr>
          <w:rFonts w:ascii="Arial" w:hAnsi="Arial" w:cs="Arial"/>
          <w:sz w:val="24"/>
          <w:szCs w:val="24"/>
        </w:rPr>
        <w:t>um Estado Democrático de Direito, onde direitos e deveres devem ser prevalecidos e respeitados, é incoerente deixar a sociedade sem resposta.</w:t>
      </w:r>
    </w:p>
    <w:p w:rsidR="00983C28" w:rsidRDefault="00360E02" w:rsidP="00B7192C">
      <w:pPr>
        <w:spacing w:line="360" w:lineRule="auto"/>
        <w:jc w:val="both"/>
        <w:rPr>
          <w:rFonts w:ascii="Arial" w:hAnsi="Arial" w:cs="Arial"/>
          <w:sz w:val="24"/>
          <w:szCs w:val="24"/>
        </w:rPr>
      </w:pPr>
      <w:r>
        <w:rPr>
          <w:rFonts w:ascii="Arial" w:hAnsi="Arial" w:cs="Arial"/>
          <w:sz w:val="24"/>
          <w:szCs w:val="24"/>
        </w:rPr>
        <w:t xml:space="preserve"> A legislação em vigor visa a proteção integral do adolescente. Destarte, uma internação a longo prazo também </w:t>
      </w:r>
      <w:r w:rsidR="00983C28">
        <w:rPr>
          <w:rFonts w:ascii="Arial" w:hAnsi="Arial" w:cs="Arial"/>
          <w:sz w:val="24"/>
          <w:szCs w:val="24"/>
        </w:rPr>
        <w:t>tem este objetivo</w:t>
      </w:r>
      <w:r>
        <w:rPr>
          <w:rFonts w:ascii="Arial" w:hAnsi="Arial" w:cs="Arial"/>
          <w:sz w:val="24"/>
          <w:szCs w:val="24"/>
        </w:rPr>
        <w:t>, haja vista que essa medida socioeducativa possui o condão de recuperação, reeducação e repress</w:t>
      </w:r>
      <w:r w:rsidR="00DB3E6E">
        <w:rPr>
          <w:rFonts w:ascii="Arial" w:hAnsi="Arial" w:cs="Arial"/>
          <w:sz w:val="24"/>
          <w:szCs w:val="24"/>
        </w:rPr>
        <w:t>ão</w:t>
      </w:r>
      <w:r w:rsidR="00E45F49">
        <w:rPr>
          <w:rFonts w:ascii="Arial" w:hAnsi="Arial" w:cs="Arial"/>
          <w:sz w:val="24"/>
          <w:szCs w:val="24"/>
        </w:rPr>
        <w:t>,</w:t>
      </w:r>
      <w:r w:rsidR="00DB3E6E">
        <w:rPr>
          <w:rFonts w:ascii="Arial" w:hAnsi="Arial" w:cs="Arial"/>
          <w:sz w:val="24"/>
          <w:szCs w:val="24"/>
        </w:rPr>
        <w:t xml:space="preserve"> de maneira eficaz</w:t>
      </w:r>
      <w:r>
        <w:rPr>
          <w:rFonts w:ascii="Arial" w:hAnsi="Arial" w:cs="Arial"/>
          <w:sz w:val="24"/>
          <w:szCs w:val="24"/>
        </w:rPr>
        <w:t xml:space="preserve">. </w:t>
      </w:r>
      <w:r w:rsidR="00983C28">
        <w:rPr>
          <w:rFonts w:ascii="Arial" w:hAnsi="Arial" w:cs="Arial"/>
          <w:sz w:val="24"/>
          <w:szCs w:val="24"/>
        </w:rPr>
        <w:t xml:space="preserve"> </w:t>
      </w:r>
      <w:r>
        <w:rPr>
          <w:rFonts w:ascii="Arial" w:hAnsi="Arial" w:cs="Arial"/>
          <w:sz w:val="24"/>
          <w:szCs w:val="24"/>
        </w:rPr>
        <w:t xml:space="preserve"> Ademais, </w:t>
      </w:r>
      <w:r w:rsidR="00983C28">
        <w:rPr>
          <w:rFonts w:ascii="Arial" w:hAnsi="Arial" w:cs="Arial"/>
          <w:sz w:val="24"/>
          <w:szCs w:val="24"/>
        </w:rPr>
        <w:t>pode-se afirmar, que não é somente o adolescente que precisa de proteção. No mesmo cenário, existe uma sociedade que sofre, perde, se angustia com a propagação dos atos infracionais, e também é necessitada de uma proteção maior.</w:t>
      </w:r>
    </w:p>
    <w:p w:rsidR="00983C28" w:rsidRDefault="00983C28" w:rsidP="00B7192C">
      <w:pPr>
        <w:spacing w:line="360" w:lineRule="auto"/>
        <w:jc w:val="both"/>
        <w:rPr>
          <w:rFonts w:ascii="Arial" w:hAnsi="Arial" w:cs="Arial"/>
          <w:sz w:val="24"/>
          <w:szCs w:val="24"/>
        </w:rPr>
      </w:pPr>
      <w:r>
        <w:rPr>
          <w:rFonts w:ascii="Arial" w:hAnsi="Arial" w:cs="Arial"/>
          <w:sz w:val="24"/>
          <w:szCs w:val="24"/>
        </w:rPr>
        <w:t>Desta feita, proporciona-se uma solução para ambos os lados. Para o adolescente infrator de um crime hediondo, a oportunidade do Estado ter a chance de recuperá-lo e repreendê-lo</w:t>
      </w:r>
      <w:r w:rsidR="00DB3E6E">
        <w:rPr>
          <w:rFonts w:ascii="Arial" w:hAnsi="Arial" w:cs="Arial"/>
          <w:sz w:val="24"/>
          <w:szCs w:val="24"/>
        </w:rPr>
        <w:t xml:space="preserve"> efetivamente</w:t>
      </w:r>
      <w:r>
        <w:rPr>
          <w:rFonts w:ascii="Arial" w:hAnsi="Arial" w:cs="Arial"/>
          <w:sz w:val="24"/>
          <w:szCs w:val="24"/>
        </w:rPr>
        <w:t>. Lado outro, para a sociedade</w:t>
      </w:r>
      <w:r w:rsidR="00DB3E6E">
        <w:rPr>
          <w:rFonts w:ascii="Arial" w:hAnsi="Arial" w:cs="Arial"/>
          <w:sz w:val="24"/>
          <w:szCs w:val="24"/>
        </w:rPr>
        <w:t>,</w:t>
      </w:r>
      <w:r>
        <w:rPr>
          <w:rFonts w:ascii="Arial" w:hAnsi="Arial" w:cs="Arial"/>
          <w:sz w:val="24"/>
          <w:szCs w:val="24"/>
        </w:rPr>
        <w:t xml:space="preserve"> a esperança de ser resguardada </w:t>
      </w:r>
      <w:r w:rsidR="00DB3E6E">
        <w:rPr>
          <w:rFonts w:ascii="Arial" w:hAnsi="Arial" w:cs="Arial"/>
          <w:sz w:val="24"/>
          <w:szCs w:val="24"/>
        </w:rPr>
        <w:t>de “delitos” sórdidos cometidos por um adolescente.</w:t>
      </w:r>
    </w:p>
    <w:p w:rsidR="00DB3E6E" w:rsidRPr="00972BE0" w:rsidRDefault="00E45F49" w:rsidP="00B7192C">
      <w:pPr>
        <w:spacing w:line="360" w:lineRule="auto"/>
        <w:jc w:val="both"/>
        <w:rPr>
          <w:rFonts w:ascii="Arial" w:hAnsi="Arial" w:cs="Arial"/>
          <w:sz w:val="24"/>
          <w:szCs w:val="24"/>
        </w:rPr>
      </w:pPr>
      <w:r>
        <w:rPr>
          <w:rFonts w:ascii="Arial" w:hAnsi="Arial" w:cs="Arial"/>
          <w:sz w:val="24"/>
          <w:szCs w:val="24"/>
        </w:rPr>
        <w:t>Uma p</w:t>
      </w:r>
      <w:r w:rsidR="00DB3E6E">
        <w:rPr>
          <w:rFonts w:ascii="Arial" w:hAnsi="Arial" w:cs="Arial"/>
          <w:sz w:val="24"/>
          <w:szCs w:val="24"/>
        </w:rPr>
        <w:t xml:space="preserve">rova de que </w:t>
      </w:r>
      <w:r w:rsidR="00342C6A">
        <w:rPr>
          <w:rFonts w:ascii="Arial" w:hAnsi="Arial" w:cs="Arial"/>
          <w:sz w:val="24"/>
          <w:szCs w:val="24"/>
        </w:rPr>
        <w:t xml:space="preserve">a população clama por uma resposta é demonstrada pela polêmica da maioridade penal. Há de se levar em consideração que vários são os aspectos que influenciam o debate. </w:t>
      </w:r>
      <w:r w:rsidR="00D068F5">
        <w:rPr>
          <w:rFonts w:ascii="Arial" w:hAnsi="Arial" w:cs="Arial"/>
          <w:sz w:val="24"/>
          <w:szCs w:val="24"/>
        </w:rPr>
        <w:t>Um deles sem dúvida seria o aspecto social. Ora, é natural, que uma sociedade leiga,</w:t>
      </w:r>
      <w:r w:rsidR="00342C6A">
        <w:rPr>
          <w:rFonts w:ascii="Arial" w:hAnsi="Arial" w:cs="Arial"/>
          <w:sz w:val="24"/>
          <w:szCs w:val="24"/>
        </w:rPr>
        <w:t xml:space="preserve"> ao receber da mídia uma proposta de tratamento rigoroso ao adolescente infrator, acredita</w:t>
      </w:r>
      <w:r w:rsidR="00D068F5">
        <w:rPr>
          <w:rFonts w:ascii="Arial" w:hAnsi="Arial" w:cs="Arial"/>
          <w:sz w:val="24"/>
          <w:szCs w:val="24"/>
        </w:rPr>
        <w:t>r ser o caminho adequado, mesmo quando não o é.</w:t>
      </w:r>
    </w:p>
    <w:p w:rsidR="00D068F5" w:rsidRDefault="00D068F5" w:rsidP="00B7192C">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Desta feita, mister se faz retirar</w:t>
      </w:r>
      <w:r w:rsidR="00653743">
        <w:rPr>
          <w:rFonts w:ascii="Arial" w:eastAsia="Times New Roman" w:hAnsi="Arial" w:cs="Arial"/>
          <w:sz w:val="24"/>
          <w:szCs w:val="24"/>
          <w:lang w:eastAsia="pt-BR"/>
        </w:rPr>
        <w:t xml:space="preserve"> a </w:t>
      </w:r>
      <w:r w:rsidR="000208B5">
        <w:rPr>
          <w:rFonts w:ascii="Arial" w:eastAsia="Times New Roman" w:hAnsi="Arial" w:cs="Arial"/>
          <w:sz w:val="24"/>
          <w:szCs w:val="24"/>
          <w:lang w:eastAsia="pt-BR"/>
        </w:rPr>
        <w:t>maior</w:t>
      </w:r>
      <w:r w:rsidR="00653743">
        <w:rPr>
          <w:rFonts w:ascii="Arial" w:eastAsia="Times New Roman" w:hAnsi="Arial" w:cs="Arial"/>
          <w:sz w:val="24"/>
          <w:szCs w:val="24"/>
          <w:lang w:eastAsia="pt-BR"/>
        </w:rPr>
        <w:t>idade penal do foco</w:t>
      </w:r>
      <w:r>
        <w:rPr>
          <w:rFonts w:ascii="Arial" w:eastAsia="Times New Roman" w:hAnsi="Arial" w:cs="Arial"/>
          <w:sz w:val="24"/>
          <w:szCs w:val="24"/>
          <w:lang w:eastAsia="pt-BR"/>
        </w:rPr>
        <w:t xml:space="preserve">. Insistir em bater na mesma tecla, sem, contudo, ter uma solução, é inviável. </w:t>
      </w:r>
    </w:p>
    <w:p w:rsidR="00AA7E52" w:rsidRDefault="00D068F5" w:rsidP="00B7192C">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Já existe uma Lei Federal</w:t>
      </w:r>
      <w:r w:rsidR="00AA7E52">
        <w:rPr>
          <w:rFonts w:ascii="Arial" w:eastAsia="Times New Roman" w:hAnsi="Arial" w:cs="Arial"/>
          <w:sz w:val="24"/>
          <w:szCs w:val="24"/>
          <w:lang w:eastAsia="pt-BR"/>
        </w:rPr>
        <w:t>, o ECRIAD,</w:t>
      </w:r>
      <w:r>
        <w:rPr>
          <w:rFonts w:ascii="Arial" w:eastAsia="Times New Roman" w:hAnsi="Arial" w:cs="Arial"/>
          <w:sz w:val="24"/>
          <w:szCs w:val="24"/>
          <w:lang w:eastAsia="pt-BR"/>
        </w:rPr>
        <w:t xml:space="preserve"> </w:t>
      </w:r>
      <w:r w:rsidR="00AA7E52">
        <w:rPr>
          <w:rFonts w:ascii="Arial" w:eastAsia="Times New Roman" w:hAnsi="Arial" w:cs="Arial"/>
          <w:sz w:val="24"/>
          <w:szCs w:val="24"/>
          <w:lang w:eastAsia="pt-BR"/>
        </w:rPr>
        <w:t xml:space="preserve">regulando a </w:t>
      </w:r>
      <w:r>
        <w:rPr>
          <w:rFonts w:ascii="Arial" w:eastAsia="Times New Roman" w:hAnsi="Arial" w:cs="Arial"/>
          <w:sz w:val="24"/>
          <w:szCs w:val="24"/>
          <w:lang w:eastAsia="pt-BR"/>
        </w:rPr>
        <w:t>internação do adolescente infrator</w:t>
      </w:r>
      <w:r w:rsidR="00AA7E52">
        <w:rPr>
          <w:rFonts w:ascii="Arial" w:eastAsia="Times New Roman" w:hAnsi="Arial" w:cs="Arial"/>
          <w:sz w:val="24"/>
          <w:szCs w:val="24"/>
          <w:lang w:eastAsia="pt-BR"/>
        </w:rPr>
        <w:t xml:space="preserve">, medida que protege suas peculiaridades próprias, ao contrário de uma redução da maioridade penal. O que falta, é tão somente uma aplicação mais rigorosa desta lei. </w:t>
      </w:r>
    </w:p>
    <w:p w:rsidR="00AA7E52" w:rsidRDefault="00AA7E52" w:rsidP="00B7192C">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Assim, a pretensão deste trabalho soa perfeita</w:t>
      </w:r>
      <w:r w:rsidR="00E45F49">
        <w:rPr>
          <w:rFonts w:ascii="Arial" w:eastAsia="Times New Roman" w:hAnsi="Arial" w:cs="Arial"/>
          <w:sz w:val="24"/>
          <w:szCs w:val="24"/>
          <w:lang w:eastAsia="pt-BR"/>
        </w:rPr>
        <w:t>mente em harmonia com todos esse</w:t>
      </w:r>
      <w:r>
        <w:rPr>
          <w:rFonts w:ascii="Arial" w:eastAsia="Times New Roman" w:hAnsi="Arial" w:cs="Arial"/>
          <w:sz w:val="24"/>
          <w:szCs w:val="24"/>
          <w:lang w:eastAsia="pt-BR"/>
        </w:rPr>
        <w:t>s fatores relatados. Suprimindo</w:t>
      </w:r>
      <w:r w:rsidR="00E45F49">
        <w:rPr>
          <w:rFonts w:ascii="Arial" w:eastAsia="Times New Roman" w:hAnsi="Arial" w:cs="Arial"/>
          <w:sz w:val="24"/>
          <w:szCs w:val="24"/>
          <w:lang w:eastAsia="pt-BR"/>
        </w:rPr>
        <w:t>-se</w:t>
      </w:r>
      <w:r>
        <w:rPr>
          <w:rFonts w:ascii="Arial" w:eastAsia="Times New Roman" w:hAnsi="Arial" w:cs="Arial"/>
          <w:sz w:val="24"/>
          <w:szCs w:val="24"/>
          <w:lang w:eastAsia="pt-BR"/>
        </w:rPr>
        <w:t xml:space="preserve"> o prazo máximo de internação, concede-se ao juiz a possibilidade de aplicar um tempo proporcional a cada caso, sempre baseado na avaliação da equipe de profissionais, envolvendo psicólogos, psiquiatras e assistente social.</w:t>
      </w:r>
    </w:p>
    <w:p w:rsidR="002749AA" w:rsidRDefault="00AA7E52" w:rsidP="00B7192C">
      <w:pPr>
        <w:spacing w:line="360" w:lineRule="auto"/>
        <w:jc w:val="both"/>
        <w:rPr>
          <w:rFonts w:ascii="Arial" w:hAnsi="Arial" w:cs="Arial"/>
          <w:sz w:val="24"/>
          <w:szCs w:val="24"/>
        </w:rPr>
      </w:pPr>
      <w:r>
        <w:rPr>
          <w:rFonts w:ascii="Arial" w:eastAsia="Times New Roman" w:hAnsi="Arial" w:cs="Arial"/>
          <w:sz w:val="24"/>
          <w:szCs w:val="24"/>
          <w:lang w:eastAsia="pt-BR"/>
        </w:rPr>
        <w:t>Por fim</w:t>
      </w:r>
      <w:r w:rsidR="00653743">
        <w:rPr>
          <w:rFonts w:ascii="Arial" w:eastAsia="Times New Roman" w:hAnsi="Arial" w:cs="Arial"/>
          <w:sz w:val="24"/>
          <w:szCs w:val="24"/>
          <w:lang w:eastAsia="pt-BR"/>
        </w:rPr>
        <w:t xml:space="preserve">, exauta-se que a </w:t>
      </w:r>
      <w:r>
        <w:rPr>
          <w:rFonts w:ascii="Arial" w:eastAsia="Times New Roman" w:hAnsi="Arial" w:cs="Arial"/>
          <w:sz w:val="24"/>
          <w:szCs w:val="24"/>
          <w:lang w:eastAsia="pt-BR"/>
        </w:rPr>
        <w:t>população brasileira</w:t>
      </w:r>
      <w:r w:rsidR="00653743">
        <w:rPr>
          <w:rFonts w:ascii="Arial" w:eastAsia="Times New Roman" w:hAnsi="Arial" w:cs="Arial"/>
          <w:sz w:val="24"/>
          <w:szCs w:val="24"/>
          <w:lang w:eastAsia="pt-BR"/>
        </w:rPr>
        <w:t xml:space="preserve"> não pode ficar à mercê dos adolescentes infrat</w:t>
      </w:r>
      <w:r w:rsidR="00653743">
        <w:rPr>
          <w:rFonts w:ascii="Arial" w:hAnsi="Arial" w:cs="Arial"/>
          <w:sz w:val="24"/>
          <w:szCs w:val="24"/>
        </w:rPr>
        <w:t xml:space="preserve">ores, principalmente aos que cometem crimes bárbaros. </w:t>
      </w:r>
      <w:r w:rsidR="00E45F49">
        <w:rPr>
          <w:rFonts w:ascii="Arial" w:hAnsi="Arial" w:cs="Arial"/>
          <w:sz w:val="24"/>
          <w:szCs w:val="24"/>
        </w:rPr>
        <w:t xml:space="preserve">O </w:t>
      </w:r>
      <w:r>
        <w:rPr>
          <w:rFonts w:ascii="Arial" w:hAnsi="Arial" w:cs="Arial"/>
          <w:sz w:val="24"/>
          <w:szCs w:val="24"/>
        </w:rPr>
        <w:t xml:space="preserve"> clamor da sociedade</w:t>
      </w:r>
      <w:r w:rsidR="00E45F49">
        <w:rPr>
          <w:rFonts w:ascii="Arial" w:hAnsi="Arial" w:cs="Arial"/>
          <w:sz w:val="24"/>
          <w:szCs w:val="24"/>
        </w:rPr>
        <w:t>,</w:t>
      </w:r>
      <w:r>
        <w:rPr>
          <w:rFonts w:ascii="Arial" w:hAnsi="Arial" w:cs="Arial"/>
          <w:sz w:val="24"/>
          <w:szCs w:val="24"/>
        </w:rPr>
        <w:t xml:space="preserve"> proveniente de um país democrático de direito</w:t>
      </w:r>
      <w:r w:rsidR="00E45F49">
        <w:rPr>
          <w:rFonts w:ascii="Arial" w:hAnsi="Arial" w:cs="Arial"/>
          <w:sz w:val="24"/>
          <w:szCs w:val="24"/>
        </w:rPr>
        <w:t>,</w:t>
      </w:r>
      <w:r>
        <w:rPr>
          <w:rFonts w:ascii="Arial" w:hAnsi="Arial" w:cs="Arial"/>
          <w:sz w:val="24"/>
          <w:szCs w:val="24"/>
        </w:rPr>
        <w:t xml:space="preserve"> precisa ser escutad</w:t>
      </w:r>
      <w:r w:rsidR="00E45F49">
        <w:rPr>
          <w:rFonts w:ascii="Arial" w:hAnsi="Arial" w:cs="Arial"/>
          <w:sz w:val="24"/>
          <w:szCs w:val="24"/>
        </w:rPr>
        <w:t>o, e, não o</w:t>
      </w:r>
      <w:r>
        <w:rPr>
          <w:rFonts w:ascii="Arial" w:hAnsi="Arial" w:cs="Arial"/>
          <w:sz w:val="24"/>
          <w:szCs w:val="24"/>
        </w:rPr>
        <w:t>b</w:t>
      </w:r>
      <w:r w:rsidR="00E45F49">
        <w:rPr>
          <w:rFonts w:ascii="Arial" w:hAnsi="Arial" w:cs="Arial"/>
          <w:sz w:val="24"/>
          <w:szCs w:val="24"/>
        </w:rPr>
        <w:t>s</w:t>
      </w:r>
      <w:r>
        <w:rPr>
          <w:rFonts w:ascii="Arial" w:hAnsi="Arial" w:cs="Arial"/>
          <w:sz w:val="24"/>
          <w:szCs w:val="24"/>
        </w:rPr>
        <w:t xml:space="preserve">tante, </w:t>
      </w:r>
      <w:r w:rsidR="00E45F49">
        <w:rPr>
          <w:rFonts w:ascii="Arial" w:hAnsi="Arial" w:cs="Arial"/>
          <w:sz w:val="24"/>
          <w:szCs w:val="24"/>
        </w:rPr>
        <w:t>acolhido.</w:t>
      </w:r>
    </w:p>
    <w:p w:rsidR="00653743" w:rsidRPr="00EB685F" w:rsidRDefault="00653743" w:rsidP="00B7192C">
      <w:pPr>
        <w:spacing w:line="360" w:lineRule="auto"/>
        <w:jc w:val="both"/>
        <w:rPr>
          <w:rFonts w:ascii="Arial" w:eastAsia="Times New Roman" w:hAnsi="Arial" w:cs="Arial"/>
          <w:sz w:val="24"/>
          <w:szCs w:val="24"/>
          <w:lang w:eastAsia="pt-BR"/>
        </w:rPr>
      </w:pPr>
      <w:r>
        <w:rPr>
          <w:rFonts w:ascii="Arial" w:hAnsi="Arial" w:cs="Arial"/>
          <w:sz w:val="24"/>
          <w:szCs w:val="24"/>
        </w:rPr>
        <w:t xml:space="preserve">A contribuição deste trabalho tem fins imediatos. Conclui-se que não é mais possível </w:t>
      </w:r>
      <w:r w:rsidR="00501CA6">
        <w:rPr>
          <w:rFonts w:ascii="Arial" w:hAnsi="Arial" w:cs="Arial"/>
          <w:sz w:val="24"/>
          <w:szCs w:val="24"/>
        </w:rPr>
        <w:t>esperar</w:t>
      </w:r>
      <w:r>
        <w:rPr>
          <w:rFonts w:ascii="Arial" w:hAnsi="Arial" w:cs="Arial"/>
          <w:sz w:val="24"/>
          <w:szCs w:val="24"/>
        </w:rPr>
        <w:t xml:space="preserve"> o futuro, muito menos </w:t>
      </w:r>
      <w:r w:rsidR="00501CA6">
        <w:rPr>
          <w:rFonts w:ascii="Arial" w:hAnsi="Arial" w:cs="Arial"/>
          <w:sz w:val="24"/>
          <w:szCs w:val="24"/>
        </w:rPr>
        <w:t>aguardar</w:t>
      </w:r>
      <w:r>
        <w:rPr>
          <w:rFonts w:ascii="Arial" w:hAnsi="Arial" w:cs="Arial"/>
          <w:sz w:val="24"/>
          <w:szCs w:val="24"/>
        </w:rPr>
        <w:t xml:space="preserve"> as propostas políticas a longo prazo.</w:t>
      </w:r>
      <w:r w:rsidR="00501CA6">
        <w:rPr>
          <w:rFonts w:ascii="Arial" w:hAnsi="Arial" w:cs="Arial"/>
          <w:sz w:val="24"/>
          <w:szCs w:val="24"/>
        </w:rPr>
        <w:t xml:space="preserve"> O quadro atual de crimes hediondos sendo praticados por adolescentes é enorme, só tende a crescer e precisa de correção. O momento propício é o agora. Que se retirem</w:t>
      </w:r>
      <w:r w:rsidR="004B5CA4">
        <w:rPr>
          <w:rFonts w:ascii="Arial" w:hAnsi="Arial" w:cs="Arial"/>
          <w:sz w:val="24"/>
          <w:szCs w:val="24"/>
        </w:rPr>
        <w:t xml:space="preserve"> </w:t>
      </w:r>
      <w:r w:rsidR="00501CA6">
        <w:rPr>
          <w:rFonts w:ascii="Arial" w:hAnsi="Arial" w:cs="Arial"/>
          <w:sz w:val="24"/>
          <w:szCs w:val="24"/>
        </w:rPr>
        <w:t>às vendas, que se desatem os nós, e que se modifique uma lei já existente, capaz de mudar efetivamente, de maneira lógica e comprometida, a situação do adolescente infrator de “crimes” hediondos.</w:t>
      </w:r>
    </w:p>
    <w:p w:rsidR="009C5FD0" w:rsidRDefault="009C5FD0">
      <w:pPr>
        <w:rPr>
          <w:rFonts w:ascii="Arial" w:hAnsi="Arial" w:cs="Arial"/>
          <w:sz w:val="24"/>
          <w:szCs w:val="24"/>
        </w:rPr>
      </w:pPr>
    </w:p>
    <w:p w:rsidR="00E525EF" w:rsidRDefault="00E525EF">
      <w:pPr>
        <w:rPr>
          <w:rFonts w:ascii="Arial" w:hAnsi="Arial" w:cs="Arial"/>
          <w:sz w:val="24"/>
          <w:szCs w:val="24"/>
        </w:rPr>
      </w:pPr>
    </w:p>
    <w:p w:rsidR="00501CA6" w:rsidRDefault="00501CA6">
      <w:pPr>
        <w:rPr>
          <w:rFonts w:ascii="Arial" w:hAnsi="Arial" w:cs="Arial"/>
          <w:sz w:val="24"/>
          <w:szCs w:val="24"/>
        </w:rPr>
      </w:pPr>
    </w:p>
    <w:p w:rsidR="00501CA6" w:rsidRDefault="00501CA6">
      <w:pPr>
        <w:rPr>
          <w:rFonts w:ascii="Arial" w:hAnsi="Arial" w:cs="Arial"/>
          <w:sz w:val="24"/>
          <w:szCs w:val="24"/>
        </w:rPr>
      </w:pPr>
    </w:p>
    <w:p w:rsidR="00501CA6" w:rsidRDefault="00501CA6">
      <w:pPr>
        <w:rPr>
          <w:rFonts w:ascii="Arial" w:hAnsi="Arial" w:cs="Arial"/>
          <w:sz w:val="24"/>
          <w:szCs w:val="24"/>
        </w:rPr>
      </w:pPr>
    </w:p>
    <w:p w:rsidR="00F757C9" w:rsidRDefault="00F757C9" w:rsidP="00DF37CF">
      <w:pPr>
        <w:rPr>
          <w:rFonts w:ascii="Arial" w:hAnsi="Arial" w:cs="Arial"/>
          <w:sz w:val="24"/>
          <w:szCs w:val="24"/>
        </w:rPr>
      </w:pPr>
    </w:p>
    <w:p w:rsidR="005F6444" w:rsidRDefault="005F6444" w:rsidP="00DF37CF">
      <w:pPr>
        <w:rPr>
          <w:rFonts w:ascii="Arial" w:hAnsi="Arial" w:cs="Arial"/>
          <w:b/>
          <w:sz w:val="26"/>
          <w:szCs w:val="26"/>
        </w:rPr>
      </w:pPr>
    </w:p>
    <w:p w:rsidR="002749AA" w:rsidRDefault="002749AA" w:rsidP="00DF37CF">
      <w:pPr>
        <w:rPr>
          <w:rFonts w:ascii="Arial" w:hAnsi="Arial" w:cs="Arial"/>
          <w:b/>
          <w:sz w:val="26"/>
          <w:szCs w:val="26"/>
        </w:rPr>
      </w:pPr>
      <w:r w:rsidRPr="002749AA">
        <w:rPr>
          <w:rFonts w:ascii="Arial" w:hAnsi="Arial" w:cs="Arial"/>
          <w:b/>
          <w:sz w:val="26"/>
          <w:szCs w:val="26"/>
        </w:rPr>
        <w:lastRenderedPageBreak/>
        <w:t>REFERÊNCIAS</w:t>
      </w:r>
      <w:r w:rsidR="001C59A2" w:rsidRPr="002749AA">
        <w:rPr>
          <w:rFonts w:ascii="Arial" w:hAnsi="Arial" w:cs="Arial"/>
          <w:b/>
          <w:sz w:val="26"/>
          <w:szCs w:val="26"/>
        </w:rPr>
        <w:t xml:space="preserve"> </w:t>
      </w:r>
      <w:r w:rsidRPr="002749AA">
        <w:rPr>
          <w:rFonts w:ascii="Arial" w:hAnsi="Arial" w:cs="Arial"/>
          <w:b/>
          <w:sz w:val="26"/>
          <w:szCs w:val="26"/>
        </w:rPr>
        <w:t>BIBLIOGRÁFICAS</w:t>
      </w:r>
    </w:p>
    <w:p w:rsidR="00890084" w:rsidRDefault="0025427B" w:rsidP="00890084">
      <w:pPr>
        <w:pStyle w:val="Textodenotaderodap"/>
        <w:spacing w:line="360" w:lineRule="auto"/>
        <w:jc w:val="both"/>
        <w:rPr>
          <w:rFonts w:ascii="Arial" w:hAnsi="Arial" w:cs="Arial"/>
          <w:sz w:val="24"/>
          <w:szCs w:val="24"/>
        </w:rPr>
      </w:pPr>
      <w:r w:rsidRPr="0025427B">
        <w:rPr>
          <w:rFonts w:ascii="Arial" w:hAnsi="Arial" w:cs="Arial"/>
          <w:sz w:val="24"/>
          <w:szCs w:val="24"/>
        </w:rPr>
        <w:t>.</w:t>
      </w:r>
    </w:p>
    <w:p w:rsidR="003624B1" w:rsidRDefault="00890084" w:rsidP="0032158B">
      <w:pPr>
        <w:pStyle w:val="Textodenotaderodap"/>
        <w:spacing w:before="240" w:after="240" w:line="360" w:lineRule="auto"/>
        <w:jc w:val="both"/>
        <w:rPr>
          <w:rFonts w:ascii="Arial" w:hAnsi="Arial" w:cs="Arial"/>
          <w:sz w:val="24"/>
          <w:szCs w:val="24"/>
          <w:shd w:val="clear" w:color="auto" w:fill="FFFFFF"/>
        </w:rPr>
      </w:pPr>
      <w:r w:rsidRPr="00890084">
        <w:rPr>
          <w:rFonts w:ascii="Arial" w:hAnsi="Arial" w:cs="Arial"/>
          <w:sz w:val="24"/>
          <w:szCs w:val="24"/>
          <w:shd w:val="clear" w:color="auto" w:fill="FFFFFF"/>
        </w:rPr>
        <w:t xml:space="preserve">ANDREUCCI, Ricardo Antonio, </w:t>
      </w:r>
      <w:r w:rsidRPr="00890084">
        <w:rPr>
          <w:rFonts w:ascii="Arial" w:hAnsi="Arial" w:cs="Arial"/>
          <w:b/>
          <w:sz w:val="24"/>
          <w:szCs w:val="24"/>
          <w:shd w:val="clear" w:color="auto" w:fill="FFFFFF"/>
        </w:rPr>
        <w:t>Legislação Penal Especial.</w:t>
      </w:r>
      <w:r w:rsidRPr="00890084">
        <w:rPr>
          <w:rFonts w:ascii="Arial" w:hAnsi="Arial" w:cs="Arial"/>
          <w:sz w:val="24"/>
          <w:szCs w:val="24"/>
          <w:shd w:val="clear" w:color="auto" w:fill="FFFFFF"/>
        </w:rPr>
        <w:t xml:space="preserve"> 8º Ed. São Paulo. Saraiva, 2011.</w:t>
      </w:r>
    </w:p>
    <w:p w:rsidR="003624B1" w:rsidRDefault="003624B1" w:rsidP="0032158B">
      <w:pPr>
        <w:pStyle w:val="Textodenotaderodap"/>
        <w:spacing w:before="240" w:after="240" w:line="360" w:lineRule="auto"/>
        <w:jc w:val="both"/>
        <w:rPr>
          <w:rFonts w:ascii="Arial" w:hAnsi="Arial" w:cs="Arial"/>
          <w:sz w:val="24"/>
          <w:szCs w:val="24"/>
          <w:shd w:val="clear" w:color="auto" w:fill="FFFFFF"/>
        </w:rPr>
      </w:pPr>
    </w:p>
    <w:p w:rsidR="00890084" w:rsidRDefault="00890084" w:rsidP="0032158B">
      <w:pPr>
        <w:spacing w:before="240" w:after="240" w:line="240" w:lineRule="auto"/>
        <w:jc w:val="both"/>
        <w:rPr>
          <w:rFonts w:ascii="Arial" w:hAnsi="Arial" w:cs="Arial"/>
          <w:sz w:val="24"/>
          <w:szCs w:val="24"/>
        </w:rPr>
      </w:pPr>
      <w:r w:rsidRPr="00890084">
        <w:rPr>
          <w:rFonts w:ascii="Arial" w:hAnsi="Arial" w:cs="Arial"/>
          <w:sz w:val="24"/>
          <w:szCs w:val="24"/>
        </w:rPr>
        <w:t xml:space="preserve">AQUINO, </w:t>
      </w:r>
      <w:r w:rsidRPr="00890084">
        <w:rPr>
          <w:rFonts w:ascii="Arial" w:hAnsi="Arial" w:cs="Arial"/>
          <w:sz w:val="24"/>
          <w:szCs w:val="24"/>
          <w:shd w:val="clear" w:color="auto" w:fill="FFFFFF"/>
        </w:rPr>
        <w:t xml:space="preserve">Leonardo Gomes. </w:t>
      </w:r>
      <w:r w:rsidRPr="00890084">
        <w:rPr>
          <w:rFonts w:ascii="Arial" w:hAnsi="Arial" w:cs="Arial"/>
          <w:b/>
          <w:sz w:val="24"/>
          <w:szCs w:val="24"/>
          <w:shd w:val="clear" w:color="auto" w:fill="FFFFFF"/>
        </w:rPr>
        <w:t>Criança e adolescente: o ato infracional e as medidas sócio-educativas.</w:t>
      </w:r>
      <w:r w:rsidRPr="00890084">
        <w:rPr>
          <w:rFonts w:ascii="Arial" w:hAnsi="Arial" w:cs="Arial"/>
          <w:sz w:val="24"/>
          <w:szCs w:val="24"/>
          <w:shd w:val="clear" w:color="auto" w:fill="FFFFFF"/>
        </w:rPr>
        <w:t xml:space="preserve"> Disponível em: &lt;</w:t>
      </w:r>
      <w:hyperlink r:id="rId14" w:history="1">
        <w:r w:rsidRPr="00890084">
          <w:rPr>
            <w:rStyle w:val="Hyperlink"/>
            <w:rFonts w:ascii="Arial" w:hAnsi="Arial" w:cs="Arial"/>
            <w:color w:val="auto"/>
            <w:sz w:val="24"/>
            <w:szCs w:val="24"/>
            <w:u w:val="none"/>
          </w:rPr>
          <w:t>http://www.ambitojuridico.com.br/site/?n_link=revista_artigos_leitura&amp;artigo_id=11414</w:t>
        </w:r>
      </w:hyperlink>
      <w:r w:rsidRPr="00890084">
        <w:rPr>
          <w:rFonts w:ascii="Arial" w:hAnsi="Arial" w:cs="Arial"/>
          <w:sz w:val="24"/>
          <w:szCs w:val="24"/>
        </w:rPr>
        <w:t>&gt; Acesso em: 12 de out. de 2013.</w:t>
      </w:r>
    </w:p>
    <w:p w:rsidR="00890084" w:rsidRPr="00890084" w:rsidRDefault="00890084" w:rsidP="0032158B">
      <w:pPr>
        <w:spacing w:after="240" w:line="240" w:lineRule="auto"/>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shd w:val="clear" w:color="auto" w:fill="FFFFFF"/>
        </w:rPr>
      </w:pPr>
      <w:r w:rsidRPr="00890084">
        <w:rPr>
          <w:rFonts w:ascii="Arial" w:hAnsi="Arial" w:cs="Arial"/>
          <w:sz w:val="24"/>
          <w:szCs w:val="24"/>
          <w:shd w:val="clear" w:color="auto" w:fill="FFFFFF"/>
        </w:rPr>
        <w:t>BARREIRA, Wilson,</w:t>
      </w:r>
      <w:r w:rsidRPr="00890084">
        <w:rPr>
          <w:rStyle w:val="apple-converted-space"/>
          <w:rFonts w:ascii="Arial" w:hAnsi="Arial" w:cs="Arial"/>
          <w:sz w:val="24"/>
          <w:szCs w:val="24"/>
          <w:shd w:val="clear" w:color="auto" w:fill="FFFFFF"/>
        </w:rPr>
        <w:t> </w:t>
      </w:r>
      <w:r w:rsidRPr="00890084">
        <w:rPr>
          <w:rFonts w:ascii="Arial" w:hAnsi="Arial" w:cs="Arial"/>
          <w:b/>
          <w:iCs/>
          <w:sz w:val="24"/>
          <w:szCs w:val="24"/>
          <w:shd w:val="clear" w:color="auto" w:fill="FFFFFF"/>
        </w:rPr>
        <w:t>Comentários</w:t>
      </w:r>
      <w:r w:rsidRPr="00890084">
        <w:rPr>
          <w:rStyle w:val="apple-converted-space"/>
          <w:rFonts w:ascii="Arial" w:hAnsi="Arial" w:cs="Arial"/>
          <w:b/>
          <w:iCs/>
          <w:sz w:val="24"/>
          <w:szCs w:val="24"/>
          <w:shd w:val="clear" w:color="auto" w:fill="FFFFFF"/>
        </w:rPr>
        <w:t> </w:t>
      </w:r>
      <w:r w:rsidRPr="00890084">
        <w:rPr>
          <w:rFonts w:ascii="Arial" w:hAnsi="Arial" w:cs="Arial"/>
          <w:b/>
          <w:iCs/>
          <w:sz w:val="24"/>
          <w:szCs w:val="24"/>
          <w:shd w:val="clear" w:color="auto" w:fill="FFFFFF"/>
        </w:rPr>
        <w:t>ao Estatuto da Criança e do Adolescente</w:t>
      </w:r>
      <w:r w:rsidRPr="00890084">
        <w:rPr>
          <w:rFonts w:ascii="Arial" w:hAnsi="Arial" w:cs="Arial"/>
          <w:sz w:val="24"/>
          <w:szCs w:val="24"/>
          <w:shd w:val="clear" w:color="auto" w:fill="FFFFFF"/>
        </w:rPr>
        <w:t>. Rio de Janeiro: Editora Forense. 1991.</w:t>
      </w:r>
    </w:p>
    <w:p w:rsidR="0032158B" w:rsidRPr="00890084" w:rsidRDefault="0032158B" w:rsidP="0032158B">
      <w:pPr>
        <w:spacing w:after="240" w:line="240" w:lineRule="auto"/>
        <w:jc w:val="both"/>
        <w:rPr>
          <w:rFonts w:ascii="Arial" w:hAnsi="Arial" w:cs="Arial"/>
          <w:sz w:val="24"/>
          <w:szCs w:val="24"/>
          <w:shd w:val="clear" w:color="auto" w:fill="FFFFFF"/>
        </w:rPr>
      </w:pPr>
    </w:p>
    <w:p w:rsidR="00890084" w:rsidRDefault="00890084" w:rsidP="0032158B">
      <w:pPr>
        <w:spacing w:after="240" w:line="240" w:lineRule="auto"/>
        <w:jc w:val="both"/>
        <w:rPr>
          <w:rFonts w:ascii="Arial" w:hAnsi="Arial" w:cs="Arial"/>
          <w:sz w:val="24"/>
          <w:szCs w:val="24"/>
          <w:shd w:val="clear" w:color="auto" w:fill="FFFFFF"/>
        </w:rPr>
      </w:pPr>
      <w:r w:rsidRPr="00890084">
        <w:rPr>
          <w:rFonts w:ascii="Arial" w:hAnsi="Arial" w:cs="Arial"/>
          <w:sz w:val="24"/>
          <w:szCs w:val="24"/>
          <w:shd w:val="clear" w:color="auto" w:fill="FFFFFF"/>
        </w:rPr>
        <w:t xml:space="preserve">BARROS, Guilherme Freire, </w:t>
      </w:r>
      <w:r w:rsidRPr="00890084">
        <w:rPr>
          <w:rFonts w:ascii="Arial" w:hAnsi="Arial" w:cs="Arial"/>
          <w:b/>
          <w:sz w:val="24"/>
          <w:szCs w:val="24"/>
          <w:shd w:val="clear" w:color="auto" w:fill="FFFFFF"/>
        </w:rPr>
        <w:t>Estatuto da Criança e do Adolescente comentado</w:t>
      </w:r>
      <w:r w:rsidRPr="00890084">
        <w:rPr>
          <w:rFonts w:ascii="Arial" w:hAnsi="Arial" w:cs="Arial"/>
          <w:sz w:val="24"/>
          <w:szCs w:val="24"/>
          <w:shd w:val="clear" w:color="auto" w:fill="FFFFFF"/>
        </w:rPr>
        <w:t>. Bahia: Editora Jus Podivm. 2013.</w:t>
      </w:r>
    </w:p>
    <w:p w:rsidR="00890084" w:rsidRPr="00890084" w:rsidRDefault="00890084" w:rsidP="0032158B">
      <w:pPr>
        <w:spacing w:after="240" w:line="240" w:lineRule="auto"/>
        <w:jc w:val="both"/>
        <w:rPr>
          <w:rFonts w:ascii="Arial" w:hAnsi="Arial" w:cs="Arial"/>
          <w:sz w:val="24"/>
          <w:szCs w:val="24"/>
          <w:shd w:val="clear" w:color="auto" w:fill="FFFFFF"/>
        </w:rPr>
      </w:pPr>
    </w:p>
    <w:p w:rsidR="00890084" w:rsidRDefault="00890084" w:rsidP="0032158B">
      <w:pPr>
        <w:spacing w:after="240" w:line="240" w:lineRule="auto"/>
        <w:jc w:val="both"/>
        <w:rPr>
          <w:rFonts w:ascii="Arial" w:hAnsi="Arial" w:cs="Arial"/>
          <w:sz w:val="24"/>
          <w:szCs w:val="24"/>
        </w:rPr>
      </w:pPr>
      <w:r w:rsidRPr="00890084">
        <w:rPr>
          <w:rFonts w:ascii="Arial" w:hAnsi="Arial" w:cs="Arial"/>
          <w:sz w:val="24"/>
          <w:szCs w:val="24"/>
        </w:rPr>
        <w:t>BOURGOGNE, Fernando Cezar de Almeida. Leis Penais Especiais.Ed: Juarez de Oliveira. São Paulo, 2006.</w:t>
      </w:r>
    </w:p>
    <w:p w:rsidR="00890084" w:rsidRPr="00890084" w:rsidRDefault="00890084" w:rsidP="0032158B">
      <w:pPr>
        <w:spacing w:after="240" w:line="240" w:lineRule="auto"/>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rPr>
      </w:pPr>
      <w:r w:rsidRPr="00890084">
        <w:rPr>
          <w:rFonts w:ascii="Arial" w:hAnsi="Arial" w:cs="Arial"/>
          <w:sz w:val="24"/>
          <w:szCs w:val="24"/>
        </w:rPr>
        <w:t xml:space="preserve">BRASIL, </w:t>
      </w:r>
      <w:r w:rsidRPr="00890084">
        <w:rPr>
          <w:rFonts w:ascii="Arial" w:hAnsi="Arial" w:cs="Arial"/>
          <w:b/>
          <w:sz w:val="24"/>
          <w:szCs w:val="24"/>
        </w:rPr>
        <w:t>Lei 8.072, de 25 de julho de 1990</w:t>
      </w:r>
      <w:r w:rsidRPr="00890084">
        <w:rPr>
          <w:rFonts w:ascii="Arial" w:hAnsi="Arial" w:cs="Arial"/>
          <w:sz w:val="24"/>
          <w:szCs w:val="24"/>
        </w:rPr>
        <w:t>. Disponível em: &lt;</w:t>
      </w:r>
      <w:hyperlink r:id="rId15" w:history="1">
        <w:r w:rsidRPr="00890084">
          <w:rPr>
            <w:rStyle w:val="Hyperlink"/>
            <w:rFonts w:ascii="Arial" w:hAnsi="Arial" w:cs="Arial"/>
            <w:color w:val="auto"/>
            <w:sz w:val="24"/>
            <w:szCs w:val="24"/>
            <w:u w:val="none"/>
          </w:rPr>
          <w:t>http://www.planalto.gov.br/ccivil_03/leis/l8072.htm</w:t>
        </w:r>
      </w:hyperlink>
      <w:r w:rsidRPr="00890084">
        <w:rPr>
          <w:rFonts w:ascii="Arial" w:hAnsi="Arial" w:cs="Arial"/>
          <w:sz w:val="24"/>
          <w:szCs w:val="24"/>
        </w:rPr>
        <w:t>&gt; Acesso em 15 de out. de 2013.</w:t>
      </w:r>
    </w:p>
    <w:p w:rsidR="00890084" w:rsidRPr="00890084" w:rsidRDefault="00890084" w:rsidP="0032158B">
      <w:pPr>
        <w:spacing w:after="240" w:line="240" w:lineRule="auto"/>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shd w:val="clear" w:color="auto" w:fill="FFFFFF"/>
        </w:rPr>
      </w:pPr>
      <w:r w:rsidRPr="00890084">
        <w:rPr>
          <w:rFonts w:ascii="Arial" w:hAnsi="Arial" w:cs="Arial"/>
          <w:sz w:val="24"/>
          <w:szCs w:val="24"/>
        </w:rPr>
        <w:t xml:space="preserve">BRASIL, </w:t>
      </w:r>
      <w:r w:rsidRPr="00890084">
        <w:rPr>
          <w:rFonts w:ascii="Arial" w:hAnsi="Arial" w:cs="Arial"/>
          <w:b/>
          <w:sz w:val="24"/>
          <w:szCs w:val="24"/>
          <w:shd w:val="clear" w:color="auto" w:fill="FFFFFF"/>
        </w:rPr>
        <w:t>Projeto de Lei N° 2.588</w:t>
      </w:r>
      <w:r w:rsidRPr="00890084">
        <w:rPr>
          <w:rFonts w:ascii="Arial" w:hAnsi="Arial" w:cs="Arial"/>
          <w:sz w:val="24"/>
          <w:szCs w:val="24"/>
          <w:shd w:val="clear" w:color="auto" w:fill="FFFFFF"/>
        </w:rPr>
        <w:t xml:space="preserve"> , de 2003. Disponível em: &lt;</w:t>
      </w:r>
      <w:hyperlink r:id="rId16" w:history="1">
        <w:r w:rsidRPr="00890084">
          <w:rPr>
            <w:rStyle w:val="Hyperlink"/>
            <w:rFonts w:ascii="Arial" w:hAnsi="Arial" w:cs="Arial"/>
            <w:color w:val="auto"/>
            <w:sz w:val="24"/>
            <w:szCs w:val="24"/>
            <w:u w:val="none"/>
          </w:rPr>
          <w:t>http://www.camara.gov.br/proposicoesWeb/prop_mostrarintegra;jsessionid=F7F6F584B69750212C9FAD3AA2C54EE6.node2?codteor=187994&amp;filename=Avulso+-PL+2588/2003</w:t>
        </w:r>
      </w:hyperlink>
      <w:r w:rsidRPr="00890084">
        <w:rPr>
          <w:rFonts w:ascii="Arial" w:hAnsi="Arial" w:cs="Arial"/>
          <w:sz w:val="24"/>
          <w:szCs w:val="24"/>
          <w:shd w:val="clear" w:color="auto" w:fill="FFFFFF"/>
        </w:rPr>
        <w:t xml:space="preserve"> &gt;. Acesso em: 12 de out. de 2013.</w:t>
      </w:r>
    </w:p>
    <w:p w:rsidR="00890084" w:rsidRPr="00890084" w:rsidRDefault="00890084" w:rsidP="0032158B">
      <w:pPr>
        <w:spacing w:after="240" w:line="240" w:lineRule="auto"/>
        <w:jc w:val="both"/>
        <w:rPr>
          <w:rFonts w:ascii="Arial" w:hAnsi="Arial" w:cs="Arial"/>
          <w:sz w:val="24"/>
          <w:szCs w:val="24"/>
          <w:shd w:val="clear" w:color="auto" w:fill="FFFFFF"/>
        </w:rPr>
      </w:pPr>
    </w:p>
    <w:p w:rsidR="00890084" w:rsidRDefault="00890084" w:rsidP="0032158B">
      <w:pPr>
        <w:pStyle w:val="Textodenotaderodap"/>
        <w:spacing w:after="240"/>
        <w:jc w:val="both"/>
        <w:rPr>
          <w:rFonts w:ascii="Arial" w:hAnsi="Arial" w:cs="Arial"/>
          <w:sz w:val="24"/>
          <w:szCs w:val="24"/>
        </w:rPr>
      </w:pPr>
      <w:r w:rsidRPr="00890084">
        <w:rPr>
          <w:rFonts w:ascii="Arial" w:hAnsi="Arial" w:cs="Arial"/>
          <w:sz w:val="24"/>
          <w:szCs w:val="24"/>
        </w:rPr>
        <w:t xml:space="preserve">BRASIL. </w:t>
      </w:r>
      <w:r w:rsidRPr="00890084">
        <w:rPr>
          <w:rFonts w:ascii="Arial" w:hAnsi="Arial" w:cs="Arial"/>
          <w:b/>
          <w:sz w:val="24"/>
          <w:szCs w:val="24"/>
        </w:rPr>
        <w:t>Constituição da República Federativa do Brasil</w:t>
      </w:r>
      <w:r w:rsidRPr="00890084">
        <w:rPr>
          <w:rFonts w:ascii="Arial" w:hAnsi="Arial" w:cs="Arial"/>
          <w:sz w:val="24"/>
          <w:szCs w:val="24"/>
        </w:rPr>
        <w:t>. Brasília: Senado Federal, 1988.</w:t>
      </w:r>
    </w:p>
    <w:p w:rsidR="00890084" w:rsidRPr="00890084" w:rsidRDefault="00890084" w:rsidP="0032158B">
      <w:pPr>
        <w:pStyle w:val="Textodenotaderodap"/>
        <w:spacing w:after="240"/>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rPr>
      </w:pPr>
      <w:r w:rsidRPr="00890084">
        <w:rPr>
          <w:rFonts w:ascii="Arial" w:hAnsi="Arial" w:cs="Arial"/>
          <w:sz w:val="24"/>
          <w:szCs w:val="24"/>
        </w:rPr>
        <w:lastRenderedPageBreak/>
        <w:t xml:space="preserve">BRASIL. </w:t>
      </w:r>
      <w:r w:rsidRPr="00890084">
        <w:rPr>
          <w:rStyle w:val="Forte"/>
          <w:rFonts w:ascii="Arial" w:hAnsi="Arial" w:cs="Arial"/>
          <w:sz w:val="24"/>
          <w:szCs w:val="24"/>
          <w:shd w:val="clear" w:color="auto" w:fill="FFFFFF"/>
        </w:rPr>
        <w:t xml:space="preserve">Decreto Lei nº 2.848, de 07 de dezembro de 1940. </w:t>
      </w:r>
      <w:r w:rsidRPr="00890084">
        <w:rPr>
          <w:rStyle w:val="Forte"/>
          <w:rFonts w:ascii="Arial" w:hAnsi="Arial" w:cs="Arial"/>
          <w:b w:val="0"/>
          <w:sz w:val="24"/>
          <w:szCs w:val="24"/>
          <w:shd w:val="clear" w:color="auto" w:fill="FFFFFF"/>
        </w:rPr>
        <w:t>Disponível em</w:t>
      </w:r>
      <w:r w:rsidRPr="00890084">
        <w:rPr>
          <w:rStyle w:val="Forte"/>
          <w:rFonts w:ascii="Arial" w:hAnsi="Arial" w:cs="Arial"/>
          <w:sz w:val="24"/>
          <w:szCs w:val="24"/>
          <w:shd w:val="clear" w:color="auto" w:fill="FFFFFF"/>
        </w:rPr>
        <w:t>: &lt;</w:t>
      </w:r>
      <w:hyperlink r:id="rId17" w:history="1">
        <w:r w:rsidRPr="00890084">
          <w:rPr>
            <w:rStyle w:val="Hyperlink"/>
            <w:rFonts w:ascii="Arial" w:hAnsi="Arial" w:cs="Arial"/>
            <w:color w:val="auto"/>
            <w:sz w:val="24"/>
            <w:szCs w:val="24"/>
            <w:u w:val="none"/>
          </w:rPr>
          <w:t>http://www.dji.com.br/codigos/1940_dl_002848_cp/cp.htm</w:t>
        </w:r>
      </w:hyperlink>
      <w:r w:rsidRPr="00890084">
        <w:rPr>
          <w:rFonts w:ascii="Arial" w:hAnsi="Arial" w:cs="Arial"/>
          <w:sz w:val="24"/>
          <w:szCs w:val="24"/>
        </w:rPr>
        <w:t>&gt;. acesso em: 3 de out. de 2013.</w:t>
      </w:r>
    </w:p>
    <w:p w:rsidR="00890084" w:rsidRPr="00890084" w:rsidRDefault="00890084" w:rsidP="0032158B">
      <w:pPr>
        <w:spacing w:after="240" w:line="240" w:lineRule="auto"/>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rPr>
      </w:pPr>
      <w:r w:rsidRPr="00890084">
        <w:rPr>
          <w:rFonts w:ascii="Arial" w:hAnsi="Arial" w:cs="Arial"/>
          <w:sz w:val="24"/>
          <w:szCs w:val="24"/>
        </w:rPr>
        <w:t xml:space="preserve">BRASIL. </w:t>
      </w:r>
      <w:r w:rsidRPr="00890084">
        <w:rPr>
          <w:rFonts w:ascii="Arial" w:hAnsi="Arial" w:cs="Arial"/>
          <w:b/>
          <w:sz w:val="24"/>
          <w:szCs w:val="24"/>
        </w:rPr>
        <w:t>Estatuto da Criança e Adolescente e Legislação Congênere</w:t>
      </w:r>
      <w:r w:rsidRPr="00890084">
        <w:rPr>
          <w:rFonts w:ascii="Arial" w:hAnsi="Arial" w:cs="Arial"/>
          <w:sz w:val="24"/>
          <w:szCs w:val="24"/>
        </w:rPr>
        <w:t>. Vitória, 2011, Ministério Público do ES.</w:t>
      </w:r>
    </w:p>
    <w:p w:rsidR="0032158B" w:rsidRPr="00890084" w:rsidRDefault="0032158B" w:rsidP="0032158B">
      <w:pPr>
        <w:spacing w:after="240" w:line="240" w:lineRule="auto"/>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shd w:val="clear" w:color="auto" w:fill="FFFFFF"/>
        </w:rPr>
      </w:pPr>
      <w:r w:rsidRPr="00890084">
        <w:rPr>
          <w:rFonts w:ascii="Arial" w:hAnsi="Arial" w:cs="Arial"/>
          <w:sz w:val="24"/>
          <w:szCs w:val="24"/>
        </w:rPr>
        <w:t xml:space="preserve">CHAVES, Antônio, APUD, </w:t>
      </w:r>
      <w:r w:rsidRPr="00890084">
        <w:rPr>
          <w:rFonts w:ascii="Arial" w:hAnsi="Arial" w:cs="Arial"/>
          <w:sz w:val="24"/>
          <w:szCs w:val="24"/>
          <w:shd w:val="clear" w:color="auto" w:fill="FFFFFF"/>
        </w:rPr>
        <w:t>SHIDA, Válter Kenji.</w:t>
      </w:r>
      <w:r w:rsidRPr="00890084">
        <w:rPr>
          <w:rStyle w:val="apple-converted-space"/>
          <w:rFonts w:ascii="Arial" w:hAnsi="Arial" w:cs="Arial"/>
          <w:sz w:val="24"/>
          <w:szCs w:val="24"/>
          <w:shd w:val="clear" w:color="auto" w:fill="FFFFFF"/>
        </w:rPr>
        <w:t> </w:t>
      </w:r>
      <w:r w:rsidRPr="00890084">
        <w:rPr>
          <w:rFonts w:ascii="Arial" w:hAnsi="Arial" w:cs="Arial"/>
          <w:b/>
          <w:iCs/>
          <w:sz w:val="24"/>
          <w:szCs w:val="24"/>
          <w:shd w:val="clear" w:color="auto" w:fill="FFFFFF"/>
        </w:rPr>
        <w:t>Estatuto</w:t>
      </w:r>
      <w:r w:rsidRPr="00890084">
        <w:rPr>
          <w:rStyle w:val="apple-converted-space"/>
          <w:rFonts w:ascii="Arial" w:hAnsi="Arial" w:cs="Arial"/>
          <w:b/>
          <w:iCs/>
          <w:sz w:val="24"/>
          <w:szCs w:val="24"/>
          <w:shd w:val="clear" w:color="auto" w:fill="FFFFFF"/>
        </w:rPr>
        <w:t> </w:t>
      </w:r>
      <w:r w:rsidRPr="00890084">
        <w:rPr>
          <w:rFonts w:ascii="Arial" w:hAnsi="Arial" w:cs="Arial"/>
          <w:b/>
          <w:iCs/>
          <w:sz w:val="24"/>
          <w:szCs w:val="24"/>
          <w:shd w:val="clear" w:color="auto" w:fill="FFFFFF"/>
        </w:rPr>
        <w:t>da Criança e do Adolescente: Doutrina e jurisprudência.</w:t>
      </w:r>
      <w:r w:rsidRPr="00890084">
        <w:rPr>
          <w:rStyle w:val="apple-converted-space"/>
          <w:rFonts w:ascii="Arial" w:hAnsi="Arial" w:cs="Arial"/>
          <w:i/>
          <w:iCs/>
          <w:sz w:val="24"/>
          <w:szCs w:val="24"/>
          <w:shd w:val="clear" w:color="auto" w:fill="FFFFFF"/>
        </w:rPr>
        <w:t> </w:t>
      </w:r>
      <w:r w:rsidRPr="00890084">
        <w:rPr>
          <w:rFonts w:ascii="Arial" w:hAnsi="Arial" w:cs="Arial"/>
          <w:sz w:val="24"/>
          <w:szCs w:val="24"/>
          <w:shd w:val="clear" w:color="auto" w:fill="FFFFFF"/>
        </w:rPr>
        <w:t>7ª ed. São Paulo: Ed. Atlas. 2006</w:t>
      </w:r>
    </w:p>
    <w:p w:rsidR="0032158B" w:rsidRPr="00890084" w:rsidRDefault="0032158B" w:rsidP="0032158B">
      <w:pPr>
        <w:spacing w:after="240" w:line="240" w:lineRule="auto"/>
        <w:jc w:val="both"/>
        <w:rPr>
          <w:rFonts w:ascii="Arial" w:hAnsi="Arial" w:cs="Arial"/>
          <w:sz w:val="24"/>
          <w:szCs w:val="24"/>
          <w:shd w:val="clear" w:color="auto" w:fill="FFFFFF"/>
        </w:rPr>
      </w:pPr>
    </w:p>
    <w:p w:rsidR="00890084" w:rsidRDefault="00890084" w:rsidP="0032158B">
      <w:pPr>
        <w:spacing w:after="240" w:line="240" w:lineRule="auto"/>
        <w:jc w:val="both"/>
        <w:rPr>
          <w:rFonts w:ascii="Arial" w:hAnsi="Arial" w:cs="Arial"/>
          <w:sz w:val="24"/>
          <w:szCs w:val="24"/>
        </w:rPr>
      </w:pPr>
      <w:r w:rsidRPr="00890084">
        <w:rPr>
          <w:rFonts w:ascii="Arial" w:hAnsi="Arial" w:cs="Arial"/>
          <w:sz w:val="24"/>
          <w:szCs w:val="24"/>
        </w:rPr>
        <w:t xml:space="preserve">CURY, Munir. </w:t>
      </w:r>
      <w:r w:rsidRPr="00890084">
        <w:rPr>
          <w:rFonts w:ascii="Arial" w:hAnsi="Arial" w:cs="Arial"/>
          <w:b/>
          <w:sz w:val="24"/>
          <w:szCs w:val="24"/>
        </w:rPr>
        <w:t>Estatuto da Criança e do Adolescente Comentado, Comentários Jur/ídicos e Sociais</w:t>
      </w:r>
      <w:r w:rsidRPr="00890084">
        <w:rPr>
          <w:rFonts w:ascii="Arial" w:hAnsi="Arial" w:cs="Arial"/>
          <w:sz w:val="24"/>
          <w:szCs w:val="24"/>
        </w:rPr>
        <w:t>. 7. ed. São Paulo: Malheiros, 2005.</w:t>
      </w:r>
    </w:p>
    <w:p w:rsidR="0032158B" w:rsidRPr="00890084" w:rsidRDefault="0032158B" w:rsidP="0032158B">
      <w:pPr>
        <w:spacing w:after="240" w:line="240" w:lineRule="auto"/>
        <w:jc w:val="both"/>
        <w:rPr>
          <w:rFonts w:ascii="Arial" w:hAnsi="Arial" w:cs="Arial"/>
          <w:sz w:val="24"/>
          <w:szCs w:val="24"/>
        </w:rPr>
      </w:pPr>
    </w:p>
    <w:p w:rsidR="00890084" w:rsidRDefault="00890084" w:rsidP="0032158B">
      <w:pPr>
        <w:spacing w:before="240" w:after="240" w:line="240" w:lineRule="auto"/>
        <w:jc w:val="both"/>
        <w:rPr>
          <w:rFonts w:ascii="Arial" w:hAnsi="Arial" w:cs="Arial"/>
          <w:sz w:val="24"/>
          <w:szCs w:val="24"/>
        </w:rPr>
      </w:pPr>
      <w:r w:rsidRPr="00890084">
        <w:rPr>
          <w:rFonts w:ascii="Arial" w:hAnsi="Arial" w:cs="Arial"/>
          <w:sz w:val="24"/>
          <w:szCs w:val="24"/>
        </w:rPr>
        <w:t xml:space="preserve">D´ANTONIO, Daniel Hugo. Derecho de menores, p.9; APUD ELIAS, Roberto João. </w:t>
      </w:r>
      <w:r w:rsidRPr="00890084">
        <w:rPr>
          <w:rFonts w:ascii="Arial" w:hAnsi="Arial" w:cs="Arial"/>
          <w:b/>
          <w:sz w:val="24"/>
          <w:szCs w:val="24"/>
        </w:rPr>
        <w:t>Comentários ao Estatuto da Criança e do Adolescente</w:t>
      </w:r>
      <w:r w:rsidRPr="00890084">
        <w:rPr>
          <w:rFonts w:ascii="Arial" w:hAnsi="Arial" w:cs="Arial"/>
          <w:sz w:val="24"/>
          <w:szCs w:val="24"/>
        </w:rPr>
        <w:t>. Editora Saraiva, 2009.</w:t>
      </w:r>
    </w:p>
    <w:p w:rsidR="0032158B" w:rsidRPr="00890084" w:rsidRDefault="0032158B" w:rsidP="0032158B">
      <w:pPr>
        <w:spacing w:before="240" w:after="0" w:line="240" w:lineRule="auto"/>
        <w:jc w:val="both"/>
        <w:rPr>
          <w:rFonts w:ascii="Arial" w:hAnsi="Arial" w:cs="Arial"/>
          <w:sz w:val="24"/>
          <w:szCs w:val="24"/>
        </w:rPr>
      </w:pPr>
    </w:p>
    <w:p w:rsidR="00890084" w:rsidRDefault="00890084" w:rsidP="0032158B">
      <w:pPr>
        <w:spacing w:before="240" w:after="0" w:line="240" w:lineRule="auto"/>
        <w:jc w:val="both"/>
        <w:rPr>
          <w:rFonts w:ascii="Arial" w:hAnsi="Arial" w:cs="Arial"/>
          <w:sz w:val="24"/>
          <w:szCs w:val="24"/>
        </w:rPr>
      </w:pPr>
      <w:r w:rsidRPr="00890084">
        <w:rPr>
          <w:rFonts w:ascii="Arial" w:hAnsi="Arial" w:cs="Arial"/>
          <w:sz w:val="24"/>
          <w:szCs w:val="24"/>
        </w:rPr>
        <w:t xml:space="preserve">ESTEVÃO, Roberto da Freiria.  </w:t>
      </w:r>
      <w:r w:rsidRPr="00890084">
        <w:rPr>
          <w:rFonts w:ascii="Arial" w:hAnsi="Arial" w:cs="Arial"/>
          <w:b/>
          <w:sz w:val="24"/>
          <w:szCs w:val="24"/>
        </w:rPr>
        <w:t>A Redução da Maioridade Penal é medida Recomendável para a diminuição da violência? Diponível em: &lt;</w:t>
      </w:r>
      <w:hyperlink r:id="rId18" w:history="1">
        <w:r w:rsidRPr="00890084">
          <w:rPr>
            <w:rStyle w:val="Hyperlink"/>
            <w:rFonts w:ascii="Arial" w:hAnsi="Arial" w:cs="Arial"/>
            <w:color w:val="auto"/>
            <w:sz w:val="24"/>
            <w:szCs w:val="24"/>
            <w:u w:val="none"/>
          </w:rPr>
          <w:t>http://www.crianca.mppr.mp.br/arquivos/File/idade_penal/art_roberto_freiria.pdf</w:t>
        </w:r>
      </w:hyperlink>
      <w:r w:rsidRPr="00890084">
        <w:rPr>
          <w:rFonts w:ascii="Arial" w:hAnsi="Arial" w:cs="Arial"/>
          <w:sz w:val="24"/>
          <w:szCs w:val="24"/>
        </w:rPr>
        <w:t>&gt;  acesso em 12 de out. de 2014.</w:t>
      </w:r>
    </w:p>
    <w:p w:rsidR="0032158B" w:rsidRPr="00890084" w:rsidRDefault="0032158B" w:rsidP="0032158B">
      <w:pPr>
        <w:spacing w:before="240" w:after="0" w:line="240" w:lineRule="auto"/>
        <w:jc w:val="both"/>
        <w:rPr>
          <w:rFonts w:ascii="Arial" w:hAnsi="Arial" w:cs="Arial"/>
          <w:sz w:val="24"/>
          <w:szCs w:val="24"/>
        </w:rPr>
      </w:pPr>
    </w:p>
    <w:p w:rsidR="00890084" w:rsidRDefault="00890084" w:rsidP="0032158B">
      <w:pPr>
        <w:pStyle w:val="Textodenotaderodap"/>
        <w:spacing w:before="240"/>
        <w:jc w:val="both"/>
        <w:rPr>
          <w:rFonts w:ascii="Arial" w:hAnsi="Arial" w:cs="Arial"/>
          <w:sz w:val="24"/>
          <w:szCs w:val="24"/>
        </w:rPr>
      </w:pPr>
      <w:r w:rsidRPr="00890084">
        <w:rPr>
          <w:rFonts w:ascii="Arial" w:hAnsi="Arial" w:cs="Arial"/>
          <w:sz w:val="24"/>
          <w:szCs w:val="24"/>
        </w:rPr>
        <w:t xml:space="preserve">HISTÓRIA. </w:t>
      </w:r>
      <w:r w:rsidRPr="00890084">
        <w:rPr>
          <w:rFonts w:ascii="Arial" w:hAnsi="Arial" w:cs="Arial"/>
          <w:b/>
          <w:sz w:val="24"/>
          <w:szCs w:val="24"/>
        </w:rPr>
        <w:t>Fundação da Criança e do Adolescente</w:t>
      </w:r>
      <w:r w:rsidRPr="00890084">
        <w:rPr>
          <w:rFonts w:ascii="Arial" w:hAnsi="Arial" w:cs="Arial"/>
          <w:sz w:val="24"/>
          <w:szCs w:val="24"/>
        </w:rPr>
        <w:t>. Disponível em: &lt;</w:t>
      </w:r>
      <w:hyperlink r:id="rId19" w:history="1">
        <w:r w:rsidRPr="00890084">
          <w:rPr>
            <w:rStyle w:val="Hyperlink"/>
            <w:rFonts w:ascii="Arial" w:hAnsi="Arial" w:cs="Arial"/>
            <w:color w:val="auto"/>
            <w:sz w:val="24"/>
            <w:szCs w:val="24"/>
            <w:u w:val="none"/>
          </w:rPr>
          <w:t>http://www.fundac.ba.gov.br/index.php/historia</w:t>
        </w:r>
      </w:hyperlink>
      <w:r w:rsidRPr="00890084">
        <w:rPr>
          <w:rFonts w:ascii="Arial" w:hAnsi="Arial" w:cs="Arial"/>
          <w:sz w:val="24"/>
          <w:szCs w:val="24"/>
        </w:rPr>
        <w:t>&gt; acesso em 16 de set. de 2013.</w:t>
      </w:r>
    </w:p>
    <w:p w:rsidR="0032158B" w:rsidRPr="00890084" w:rsidRDefault="0032158B" w:rsidP="0032158B">
      <w:pPr>
        <w:pStyle w:val="Textodenotaderodap"/>
        <w:spacing w:before="240"/>
        <w:jc w:val="both"/>
        <w:rPr>
          <w:rFonts w:ascii="Arial" w:hAnsi="Arial" w:cs="Arial"/>
          <w:sz w:val="24"/>
          <w:szCs w:val="24"/>
        </w:rPr>
      </w:pPr>
    </w:p>
    <w:p w:rsidR="00890084" w:rsidRDefault="00890084" w:rsidP="0032158B">
      <w:pPr>
        <w:spacing w:before="240" w:after="0" w:line="240" w:lineRule="auto"/>
        <w:jc w:val="both"/>
        <w:rPr>
          <w:rFonts w:ascii="Arial" w:hAnsi="Arial" w:cs="Arial"/>
          <w:sz w:val="24"/>
          <w:szCs w:val="24"/>
        </w:rPr>
      </w:pPr>
      <w:r w:rsidRPr="00890084">
        <w:rPr>
          <w:rFonts w:ascii="Arial" w:hAnsi="Arial" w:cs="Arial"/>
          <w:sz w:val="24"/>
          <w:szCs w:val="24"/>
        </w:rPr>
        <w:t xml:space="preserve">MIRABETE, Júlio Fabbrini. </w:t>
      </w:r>
      <w:r w:rsidRPr="00890084">
        <w:rPr>
          <w:rFonts w:ascii="Arial" w:hAnsi="Arial" w:cs="Arial"/>
          <w:b/>
          <w:sz w:val="24"/>
          <w:szCs w:val="24"/>
        </w:rPr>
        <w:t>Manual de direito penal</w:t>
      </w:r>
      <w:r w:rsidRPr="00890084">
        <w:rPr>
          <w:rFonts w:ascii="Arial" w:hAnsi="Arial" w:cs="Arial"/>
          <w:sz w:val="24"/>
          <w:szCs w:val="24"/>
        </w:rPr>
        <w:t xml:space="preserve">. Volume I, +20ª ed. São Paulo, Atlas, 2003. </w:t>
      </w:r>
    </w:p>
    <w:p w:rsidR="0032158B" w:rsidRPr="00890084" w:rsidRDefault="0032158B" w:rsidP="0032158B">
      <w:pPr>
        <w:spacing w:before="240" w:after="0" w:line="240" w:lineRule="auto"/>
        <w:jc w:val="both"/>
        <w:rPr>
          <w:rFonts w:ascii="Arial" w:hAnsi="Arial" w:cs="Arial"/>
          <w:sz w:val="24"/>
          <w:szCs w:val="24"/>
        </w:rPr>
      </w:pPr>
    </w:p>
    <w:p w:rsidR="00890084" w:rsidRDefault="00890084" w:rsidP="0032158B">
      <w:pPr>
        <w:spacing w:before="240" w:after="0" w:line="240" w:lineRule="auto"/>
        <w:jc w:val="both"/>
        <w:rPr>
          <w:rFonts w:ascii="Arial" w:hAnsi="Arial" w:cs="Arial"/>
          <w:sz w:val="24"/>
          <w:szCs w:val="24"/>
        </w:rPr>
      </w:pPr>
      <w:hyperlink r:id="rId20" w:tooltip="View all posts by Flávio Morgenstern" w:history="1">
        <w:r w:rsidRPr="00890084">
          <w:rPr>
            <w:rStyle w:val="Hyperlink"/>
            <w:rFonts w:ascii="Arial" w:hAnsi="Arial" w:cs="Arial"/>
            <w:color w:val="auto"/>
            <w:sz w:val="24"/>
            <w:szCs w:val="24"/>
            <w:u w:val="none"/>
            <w:bdr w:val="none" w:sz="0" w:space="0" w:color="auto" w:frame="1"/>
            <w:shd w:val="clear" w:color="auto" w:fill="FFFFFF"/>
          </w:rPr>
          <w:t>MORGENSTERN</w:t>
        </w:r>
      </w:hyperlink>
      <w:r w:rsidRPr="00890084">
        <w:rPr>
          <w:rFonts w:ascii="Arial" w:hAnsi="Arial" w:cs="Arial"/>
          <w:sz w:val="24"/>
          <w:szCs w:val="24"/>
        </w:rPr>
        <w:t>, Flávio.</w:t>
      </w:r>
      <w:r w:rsidRPr="00890084">
        <w:rPr>
          <w:rFonts w:ascii="Arial" w:hAnsi="Arial" w:cs="Arial"/>
          <w:b/>
          <w:sz w:val="24"/>
          <w:szCs w:val="24"/>
        </w:rPr>
        <w:t xml:space="preserve"> </w:t>
      </w:r>
      <w:r w:rsidRPr="00890084">
        <w:rPr>
          <w:rFonts w:ascii="Arial" w:eastAsia="Times New Roman" w:hAnsi="Arial" w:cs="Arial"/>
          <w:b/>
          <w:bCs/>
          <w:sz w:val="24"/>
          <w:szCs w:val="24"/>
          <w:lang w:eastAsia="pt-BR"/>
        </w:rPr>
        <w:t>Sugestão de futuro para o psicopata Champinha: deputado do PT</w:t>
      </w:r>
      <w:r w:rsidRPr="00890084">
        <w:rPr>
          <w:rFonts w:ascii="Arial" w:hAnsi="Arial" w:cs="Arial"/>
          <w:b/>
          <w:bCs/>
          <w:sz w:val="24"/>
          <w:szCs w:val="24"/>
        </w:rPr>
        <w:t xml:space="preserve">. </w:t>
      </w:r>
      <w:r w:rsidRPr="00890084">
        <w:rPr>
          <w:rFonts w:ascii="Arial" w:hAnsi="Arial" w:cs="Arial"/>
          <w:bCs/>
          <w:sz w:val="24"/>
          <w:szCs w:val="24"/>
        </w:rPr>
        <w:t>Disponível em: &lt;</w:t>
      </w:r>
      <w:hyperlink r:id="rId21" w:history="1">
        <w:r w:rsidRPr="00890084">
          <w:rPr>
            <w:rStyle w:val="Hyperlink"/>
            <w:rFonts w:ascii="Arial" w:hAnsi="Arial" w:cs="Arial"/>
            <w:color w:val="auto"/>
            <w:sz w:val="24"/>
            <w:szCs w:val="24"/>
            <w:u w:val="none"/>
          </w:rPr>
          <w:t>http://www.implicante.org/artigos/sugestao-de-futuro-para-o-psicopata-champinha-deputado-do-pt/</w:t>
        </w:r>
      </w:hyperlink>
      <w:r w:rsidRPr="00890084">
        <w:rPr>
          <w:rFonts w:ascii="Arial" w:hAnsi="Arial" w:cs="Arial"/>
          <w:sz w:val="24"/>
          <w:szCs w:val="24"/>
        </w:rPr>
        <w:t>&gt; acesso em: 23 de out. de 2013.</w:t>
      </w:r>
    </w:p>
    <w:p w:rsidR="0032158B" w:rsidRPr="00890084" w:rsidRDefault="0032158B" w:rsidP="0032158B">
      <w:pPr>
        <w:spacing w:before="240" w:after="0" w:line="240" w:lineRule="auto"/>
        <w:jc w:val="both"/>
        <w:rPr>
          <w:rFonts w:ascii="Arial" w:hAnsi="Arial" w:cs="Arial"/>
          <w:sz w:val="24"/>
          <w:szCs w:val="24"/>
        </w:rPr>
      </w:pPr>
    </w:p>
    <w:p w:rsidR="00890084" w:rsidRDefault="00890084" w:rsidP="0032158B">
      <w:pPr>
        <w:spacing w:before="240" w:after="0" w:line="240" w:lineRule="auto"/>
        <w:jc w:val="both"/>
        <w:rPr>
          <w:rFonts w:ascii="Arial" w:hAnsi="Arial" w:cs="Arial"/>
          <w:sz w:val="24"/>
          <w:szCs w:val="24"/>
        </w:rPr>
      </w:pPr>
      <w:r w:rsidRPr="00890084">
        <w:rPr>
          <w:rFonts w:ascii="Arial" w:hAnsi="Arial" w:cs="Arial"/>
          <w:sz w:val="24"/>
          <w:szCs w:val="24"/>
        </w:rPr>
        <w:lastRenderedPageBreak/>
        <w:t>NUCCI, Guilherme de Souza. Leis Penais e Processuais Penais Comentadas. 4º Ed. São Paulo: Revista dos Tribunais, 2009.</w:t>
      </w:r>
    </w:p>
    <w:p w:rsidR="0032158B" w:rsidRPr="00890084" w:rsidRDefault="0032158B" w:rsidP="0032158B">
      <w:pPr>
        <w:spacing w:before="240" w:after="0" w:line="240" w:lineRule="auto"/>
        <w:jc w:val="both"/>
        <w:rPr>
          <w:rFonts w:ascii="Arial" w:hAnsi="Arial" w:cs="Arial"/>
          <w:sz w:val="24"/>
          <w:szCs w:val="24"/>
        </w:rPr>
      </w:pPr>
    </w:p>
    <w:p w:rsidR="0032158B" w:rsidRDefault="00890084" w:rsidP="0032158B">
      <w:pPr>
        <w:pStyle w:val="Textodenotaderodap"/>
        <w:spacing w:before="240" w:after="240"/>
        <w:jc w:val="both"/>
        <w:rPr>
          <w:rFonts w:ascii="Arial" w:hAnsi="Arial" w:cs="Arial"/>
          <w:sz w:val="24"/>
          <w:szCs w:val="24"/>
        </w:rPr>
      </w:pPr>
      <w:r w:rsidRPr="00890084">
        <w:rPr>
          <w:rFonts w:ascii="Arial" w:hAnsi="Arial" w:cs="Arial"/>
          <w:sz w:val="24"/>
          <w:szCs w:val="24"/>
          <w:shd w:val="clear" w:color="auto" w:fill="FFFFFF"/>
        </w:rPr>
        <w:t xml:space="preserve">PAMARA, Thaisa Sousa J. </w:t>
      </w:r>
      <w:r w:rsidRPr="00890084">
        <w:rPr>
          <w:rFonts w:ascii="Arial" w:hAnsi="Arial" w:cs="Arial"/>
          <w:b/>
          <w:bCs/>
          <w:sz w:val="24"/>
          <w:szCs w:val="24"/>
          <w:shd w:val="clear" w:color="auto" w:fill="FFFFFF"/>
        </w:rPr>
        <w:t xml:space="preserve">Menor Infrator: (In) Eficácia Na (Re)Inserção Social Através Das Medidas Sócios. </w:t>
      </w:r>
      <w:r w:rsidRPr="00890084">
        <w:rPr>
          <w:rFonts w:ascii="Arial" w:hAnsi="Arial" w:cs="Arial"/>
          <w:bCs/>
          <w:sz w:val="24"/>
          <w:szCs w:val="24"/>
          <w:shd w:val="clear" w:color="auto" w:fill="FFFFFF"/>
        </w:rPr>
        <w:t>Disponível em:</w:t>
      </w:r>
      <w:r w:rsidRPr="00890084">
        <w:rPr>
          <w:rFonts w:ascii="Arial" w:hAnsi="Arial" w:cs="Arial"/>
          <w:b/>
          <w:bCs/>
          <w:sz w:val="24"/>
          <w:szCs w:val="24"/>
          <w:shd w:val="clear" w:color="auto" w:fill="FFFFFF"/>
        </w:rPr>
        <w:t xml:space="preserve"> &lt;</w:t>
      </w:r>
      <w:hyperlink r:id="rId22" w:history="1">
        <w:r w:rsidRPr="00890084">
          <w:rPr>
            <w:rStyle w:val="Hyperlink"/>
            <w:rFonts w:ascii="Arial" w:hAnsi="Arial" w:cs="Arial"/>
            <w:color w:val="auto"/>
            <w:sz w:val="24"/>
            <w:szCs w:val="24"/>
            <w:u w:val="none"/>
          </w:rPr>
          <w:t>http://www.viajus.com.br/viajus.php?pagina=artigos&amp;id=3176&amp;idAreaSel=14&amp;seeArt=yes</w:t>
        </w:r>
      </w:hyperlink>
      <w:r w:rsidRPr="00890084">
        <w:rPr>
          <w:rFonts w:ascii="Arial" w:hAnsi="Arial" w:cs="Arial"/>
          <w:sz w:val="24"/>
          <w:szCs w:val="24"/>
        </w:rPr>
        <w:t>&gt; acesso em 16 de set. de 2013.</w:t>
      </w:r>
    </w:p>
    <w:p w:rsidR="0032158B" w:rsidRDefault="0032158B" w:rsidP="0032158B">
      <w:pPr>
        <w:pStyle w:val="Textodenotaderodap"/>
        <w:spacing w:before="240" w:after="240"/>
        <w:jc w:val="both"/>
        <w:rPr>
          <w:rFonts w:ascii="Arial" w:hAnsi="Arial" w:cs="Arial"/>
          <w:sz w:val="24"/>
          <w:szCs w:val="24"/>
        </w:rPr>
      </w:pPr>
    </w:p>
    <w:p w:rsidR="0032158B" w:rsidRPr="00890084" w:rsidRDefault="00890084" w:rsidP="0032158B">
      <w:pPr>
        <w:spacing w:before="240" w:after="240" w:line="240" w:lineRule="auto"/>
        <w:jc w:val="both"/>
        <w:rPr>
          <w:rFonts w:ascii="Arial" w:hAnsi="Arial" w:cs="Arial"/>
          <w:sz w:val="24"/>
          <w:szCs w:val="24"/>
          <w:shd w:val="clear" w:color="auto" w:fill="FFFFFF"/>
        </w:rPr>
      </w:pPr>
      <w:r w:rsidRPr="00890084">
        <w:rPr>
          <w:rFonts w:ascii="Arial" w:hAnsi="Arial" w:cs="Arial"/>
          <w:sz w:val="24"/>
          <w:szCs w:val="24"/>
          <w:shd w:val="clear" w:color="auto" w:fill="FFFFFF"/>
        </w:rPr>
        <w:t>PEREIRA. Rodrigo da Cunha.</w:t>
      </w:r>
      <w:r w:rsidRPr="00890084">
        <w:rPr>
          <w:rStyle w:val="apple-converted-space"/>
          <w:rFonts w:ascii="Arial" w:hAnsi="Arial" w:cs="Arial"/>
          <w:sz w:val="24"/>
          <w:szCs w:val="24"/>
          <w:shd w:val="clear" w:color="auto" w:fill="FFFFFF"/>
        </w:rPr>
        <w:t> </w:t>
      </w:r>
      <w:r w:rsidRPr="00890084">
        <w:rPr>
          <w:rStyle w:val="Forte"/>
          <w:rFonts w:ascii="Arial" w:hAnsi="Arial" w:cs="Arial"/>
          <w:sz w:val="24"/>
          <w:szCs w:val="24"/>
          <w:shd w:val="clear" w:color="auto" w:fill="FFFFFF"/>
        </w:rPr>
        <w:t>Princípios fundamentais Norteadores do Direito de Família</w:t>
      </w:r>
      <w:r w:rsidRPr="00890084">
        <w:rPr>
          <w:rFonts w:ascii="Arial" w:hAnsi="Arial" w:cs="Arial"/>
          <w:sz w:val="24"/>
          <w:szCs w:val="24"/>
          <w:shd w:val="clear" w:color="auto" w:fill="FFFFFF"/>
        </w:rPr>
        <w:t>. 1ª ed. Minas Gerais: Editora e Livraria Del Rey. 2009.</w:t>
      </w:r>
    </w:p>
    <w:p w:rsidR="0032158B" w:rsidRPr="00890084" w:rsidRDefault="0032158B" w:rsidP="0032158B">
      <w:pPr>
        <w:pStyle w:val="Textodenotaderodap"/>
        <w:spacing w:after="240"/>
        <w:jc w:val="both"/>
        <w:rPr>
          <w:rFonts w:ascii="Arial" w:hAnsi="Arial" w:cs="Arial"/>
          <w:sz w:val="24"/>
          <w:szCs w:val="24"/>
        </w:rPr>
      </w:pPr>
    </w:p>
    <w:p w:rsidR="0032158B" w:rsidRDefault="00890084" w:rsidP="0032158B">
      <w:pPr>
        <w:pStyle w:val="Textodenotaderodap"/>
        <w:spacing w:after="240"/>
        <w:jc w:val="both"/>
        <w:rPr>
          <w:rFonts w:ascii="Arial" w:hAnsi="Arial" w:cs="Arial"/>
          <w:sz w:val="24"/>
          <w:szCs w:val="24"/>
        </w:rPr>
      </w:pPr>
      <w:r w:rsidRPr="00890084">
        <w:rPr>
          <w:rFonts w:ascii="Arial" w:hAnsi="Arial" w:cs="Arial"/>
          <w:sz w:val="24"/>
          <w:szCs w:val="24"/>
        </w:rPr>
        <w:t xml:space="preserve">RANGEL, </w:t>
      </w:r>
      <w:r w:rsidRPr="00890084">
        <w:rPr>
          <w:rFonts w:ascii="Arial" w:hAnsi="Arial" w:cs="Arial"/>
          <w:sz w:val="24"/>
          <w:szCs w:val="24"/>
          <w:shd w:val="clear" w:color="auto" w:fill="FFFFFF"/>
        </w:rPr>
        <w:t xml:space="preserve">Patrícia; VAGO, Keley Cristo.  </w:t>
      </w:r>
      <w:r w:rsidRPr="00890084">
        <w:rPr>
          <w:rFonts w:ascii="Arial" w:hAnsi="Arial" w:cs="Arial"/>
          <w:b/>
          <w:sz w:val="24"/>
          <w:szCs w:val="24"/>
          <w:shd w:val="clear" w:color="auto" w:fill="FFFFFF"/>
        </w:rPr>
        <w:t>Breve Histórico dos direitos da Criança e do Adolescente.</w:t>
      </w:r>
      <w:r w:rsidRPr="00890084">
        <w:rPr>
          <w:rFonts w:ascii="Arial" w:hAnsi="Arial" w:cs="Arial"/>
          <w:sz w:val="24"/>
          <w:szCs w:val="24"/>
          <w:shd w:val="clear" w:color="auto" w:fill="FFFFFF"/>
        </w:rPr>
        <w:t xml:space="preserve"> Disponível em: &lt;</w:t>
      </w:r>
      <w:r w:rsidRPr="00890084">
        <w:rPr>
          <w:rFonts w:ascii="Arial" w:hAnsi="Arial" w:cs="Arial"/>
          <w:sz w:val="24"/>
          <w:szCs w:val="24"/>
        </w:rPr>
        <w:t xml:space="preserve"> </w:t>
      </w:r>
      <w:hyperlink r:id="rId23" w:history="1">
        <w:r w:rsidRPr="00890084">
          <w:rPr>
            <w:rStyle w:val="Hyperlink"/>
            <w:rFonts w:ascii="Arial" w:hAnsi="Arial" w:cs="Arial"/>
            <w:color w:val="auto"/>
            <w:sz w:val="24"/>
            <w:szCs w:val="24"/>
            <w:u w:val="none"/>
          </w:rPr>
          <w:t>http://picui.blogspot.com.br/2011/07/breve-historico-dos-direitos-da-crianca.html</w:t>
        </w:r>
      </w:hyperlink>
      <w:r w:rsidRPr="00890084">
        <w:rPr>
          <w:rFonts w:ascii="Arial" w:hAnsi="Arial" w:cs="Arial"/>
          <w:sz w:val="24"/>
          <w:szCs w:val="24"/>
        </w:rPr>
        <w:t>&gt;. Acesso em 19 de set. de 2013.</w:t>
      </w:r>
    </w:p>
    <w:p w:rsidR="0032158B" w:rsidRPr="00890084" w:rsidRDefault="0032158B" w:rsidP="0032158B">
      <w:pPr>
        <w:pStyle w:val="Textodenotaderodap"/>
        <w:spacing w:after="240"/>
        <w:jc w:val="both"/>
        <w:rPr>
          <w:rFonts w:ascii="Arial" w:hAnsi="Arial" w:cs="Arial"/>
          <w:sz w:val="24"/>
          <w:szCs w:val="24"/>
        </w:rPr>
      </w:pPr>
    </w:p>
    <w:p w:rsidR="0032158B" w:rsidRDefault="00890084" w:rsidP="0032158B">
      <w:pPr>
        <w:spacing w:after="240" w:line="240" w:lineRule="auto"/>
        <w:jc w:val="both"/>
        <w:rPr>
          <w:rFonts w:ascii="Arial" w:hAnsi="Arial" w:cs="Arial"/>
          <w:sz w:val="24"/>
          <w:szCs w:val="24"/>
        </w:rPr>
      </w:pPr>
      <w:r w:rsidRPr="00890084">
        <w:rPr>
          <w:rFonts w:ascii="Arial" w:hAnsi="Arial" w:cs="Arial"/>
          <w:sz w:val="24"/>
          <w:szCs w:val="24"/>
        </w:rPr>
        <w:t xml:space="preserve">SARAIVA, João Batista Costa. </w:t>
      </w:r>
      <w:r w:rsidRPr="00890084">
        <w:rPr>
          <w:rFonts w:ascii="Arial" w:hAnsi="Arial" w:cs="Arial"/>
          <w:b/>
          <w:sz w:val="24"/>
          <w:szCs w:val="24"/>
        </w:rPr>
        <w:t xml:space="preserve">Adolescente em conflito com a lei: da indiferença à proteção integral. </w:t>
      </w:r>
      <w:r w:rsidRPr="00890084">
        <w:rPr>
          <w:rFonts w:ascii="Arial" w:hAnsi="Arial" w:cs="Arial"/>
          <w:sz w:val="24"/>
          <w:szCs w:val="24"/>
        </w:rPr>
        <w:t>Porto Alegre: Livraria do Advogado, 2003, p. 23-24.</w:t>
      </w:r>
    </w:p>
    <w:p w:rsidR="0032158B" w:rsidRPr="00890084" w:rsidRDefault="0032158B" w:rsidP="0032158B">
      <w:pPr>
        <w:spacing w:after="240" w:line="240" w:lineRule="auto"/>
        <w:jc w:val="both"/>
        <w:rPr>
          <w:rFonts w:ascii="Arial" w:hAnsi="Arial" w:cs="Arial"/>
          <w:sz w:val="24"/>
          <w:szCs w:val="24"/>
        </w:rPr>
      </w:pPr>
    </w:p>
    <w:p w:rsidR="00890084" w:rsidRDefault="00890084" w:rsidP="0032158B">
      <w:pPr>
        <w:spacing w:after="240" w:line="240" w:lineRule="auto"/>
        <w:jc w:val="both"/>
        <w:rPr>
          <w:rFonts w:ascii="Arial" w:hAnsi="Arial" w:cs="Arial"/>
          <w:sz w:val="24"/>
          <w:szCs w:val="24"/>
        </w:rPr>
      </w:pPr>
      <w:r w:rsidRPr="00890084">
        <w:rPr>
          <w:rFonts w:ascii="Arial" w:hAnsi="Arial" w:cs="Arial"/>
          <w:sz w:val="24"/>
          <w:szCs w:val="24"/>
        </w:rPr>
        <w:t xml:space="preserve">SARAIVA, João Batista Costa. </w:t>
      </w:r>
      <w:r w:rsidRPr="00890084">
        <w:rPr>
          <w:rFonts w:ascii="Arial" w:hAnsi="Arial" w:cs="Arial"/>
          <w:b/>
          <w:sz w:val="24"/>
          <w:szCs w:val="24"/>
        </w:rPr>
        <w:t>Desconstruindo o mito da impunidade: um ensaio de direito (penal) juvenil</w:t>
      </w:r>
      <w:r w:rsidRPr="00890084">
        <w:rPr>
          <w:rFonts w:ascii="Arial" w:hAnsi="Arial" w:cs="Arial"/>
          <w:sz w:val="24"/>
          <w:szCs w:val="24"/>
        </w:rPr>
        <w:t xml:space="preserve">. Brasília: CEDEDICA, 2002. </w:t>
      </w:r>
    </w:p>
    <w:p w:rsidR="0032158B" w:rsidRPr="00890084" w:rsidRDefault="0032158B" w:rsidP="0032158B">
      <w:pPr>
        <w:spacing w:after="240" w:line="240" w:lineRule="auto"/>
        <w:jc w:val="both"/>
        <w:rPr>
          <w:rFonts w:ascii="Arial" w:hAnsi="Arial" w:cs="Arial"/>
          <w:sz w:val="24"/>
          <w:szCs w:val="24"/>
        </w:rPr>
      </w:pPr>
    </w:p>
    <w:p w:rsidR="00890084" w:rsidRDefault="00890084" w:rsidP="0032158B">
      <w:pPr>
        <w:spacing w:before="240" w:after="0" w:line="240" w:lineRule="auto"/>
        <w:jc w:val="both"/>
        <w:rPr>
          <w:rFonts w:ascii="Arial" w:hAnsi="Arial" w:cs="Arial"/>
          <w:sz w:val="24"/>
          <w:szCs w:val="24"/>
        </w:rPr>
      </w:pPr>
      <w:r w:rsidRPr="00890084">
        <w:rPr>
          <w:rFonts w:ascii="Arial" w:hAnsi="Arial" w:cs="Arial"/>
          <w:sz w:val="24"/>
          <w:szCs w:val="24"/>
        </w:rPr>
        <w:t xml:space="preserve">STF - </w:t>
      </w:r>
      <w:r w:rsidRPr="00890084">
        <w:rPr>
          <w:rFonts w:ascii="Arial" w:hAnsi="Arial" w:cs="Arial"/>
          <w:b/>
          <w:sz w:val="24"/>
          <w:szCs w:val="24"/>
        </w:rPr>
        <w:t>HC: 104410 RS</w:t>
      </w:r>
      <w:r w:rsidRPr="00890084">
        <w:rPr>
          <w:rFonts w:ascii="Arial" w:hAnsi="Arial" w:cs="Arial"/>
          <w:sz w:val="24"/>
          <w:szCs w:val="24"/>
        </w:rPr>
        <w:t xml:space="preserve"> , MENDES, Gilmar, Data de Julgamento: 06/03/2012, Segunda Turma, Data de Publicação: Acórdão Eletrônico, Dje-062, Public. 27-03-2012. Disponível em: &lt;</w:t>
      </w:r>
      <w:hyperlink r:id="rId24" w:history="1">
        <w:r w:rsidRPr="00890084">
          <w:rPr>
            <w:rStyle w:val="Hyperlink"/>
            <w:rFonts w:ascii="Arial" w:hAnsi="Arial" w:cs="Arial"/>
            <w:color w:val="auto"/>
            <w:sz w:val="24"/>
            <w:szCs w:val="24"/>
            <w:u w:val="none"/>
          </w:rPr>
          <w:t>http://stf.jusbrasil.com.br/jurisprudencia/21457539/habeas-corpus-hc-104410-rs-stf</w:t>
        </w:r>
      </w:hyperlink>
      <w:r w:rsidRPr="00890084">
        <w:rPr>
          <w:rFonts w:ascii="Arial" w:hAnsi="Arial" w:cs="Arial"/>
          <w:sz w:val="24"/>
          <w:szCs w:val="24"/>
        </w:rPr>
        <w:t>&gt; Acesso em 29 de Set. de 2013.</w:t>
      </w:r>
    </w:p>
    <w:p w:rsidR="0032158B" w:rsidRPr="00890084" w:rsidRDefault="0032158B" w:rsidP="0032158B">
      <w:pPr>
        <w:spacing w:before="240" w:after="0" w:line="240" w:lineRule="auto"/>
        <w:jc w:val="both"/>
        <w:rPr>
          <w:rFonts w:ascii="Arial" w:hAnsi="Arial" w:cs="Arial"/>
          <w:sz w:val="24"/>
          <w:szCs w:val="24"/>
        </w:rPr>
      </w:pPr>
    </w:p>
    <w:p w:rsidR="00890084" w:rsidRDefault="00890084" w:rsidP="0032158B">
      <w:pPr>
        <w:spacing w:before="240" w:line="240" w:lineRule="auto"/>
        <w:jc w:val="both"/>
        <w:rPr>
          <w:rFonts w:ascii="Arial" w:hAnsi="Arial" w:cs="Arial"/>
          <w:sz w:val="24"/>
          <w:szCs w:val="24"/>
        </w:rPr>
      </w:pPr>
      <w:r w:rsidRPr="00890084">
        <w:rPr>
          <w:rFonts w:ascii="Arial" w:hAnsi="Arial" w:cs="Arial"/>
          <w:sz w:val="24"/>
          <w:szCs w:val="24"/>
        </w:rPr>
        <w:t xml:space="preserve">STJ,  </w:t>
      </w:r>
      <w:r w:rsidRPr="00890084">
        <w:rPr>
          <w:rFonts w:ascii="Arial" w:hAnsi="Arial" w:cs="Arial"/>
          <w:b/>
          <w:sz w:val="24"/>
          <w:szCs w:val="24"/>
        </w:rPr>
        <w:t>REsp: 1201708</w:t>
      </w:r>
      <w:r w:rsidRPr="00890084">
        <w:rPr>
          <w:rFonts w:ascii="Arial" w:hAnsi="Arial" w:cs="Arial"/>
          <w:sz w:val="24"/>
          <w:szCs w:val="24"/>
        </w:rPr>
        <w:t xml:space="preserve">, Relator: Ministro NAPOLEÃO NUNES MAIA FILHO, Data de Publicação: DJ 04/11/2010. &lt;Disponível em: </w:t>
      </w:r>
      <w:hyperlink r:id="rId25" w:history="1">
        <w:r w:rsidRPr="00890084">
          <w:rPr>
            <w:rStyle w:val="Hyperlink"/>
            <w:rFonts w:ascii="Arial" w:hAnsi="Arial" w:cs="Arial"/>
            <w:color w:val="auto"/>
            <w:sz w:val="24"/>
            <w:szCs w:val="24"/>
            <w:u w:val="none"/>
          </w:rPr>
          <w:t>http://stj.jusbrasil.com.br/jurisprudencia/17120219/peticao-de-recurso-especial-resp-1201708</w:t>
        </w:r>
      </w:hyperlink>
      <w:r w:rsidRPr="00890084">
        <w:rPr>
          <w:rFonts w:ascii="Arial" w:hAnsi="Arial" w:cs="Arial"/>
          <w:sz w:val="24"/>
          <w:szCs w:val="24"/>
        </w:rPr>
        <w:t>&gt;. Acesso em 15 de out. de 2013</w:t>
      </w:r>
    </w:p>
    <w:p w:rsidR="0032158B" w:rsidRPr="00890084" w:rsidRDefault="0032158B" w:rsidP="0032158B">
      <w:pPr>
        <w:spacing w:before="240" w:line="240" w:lineRule="auto"/>
        <w:jc w:val="both"/>
        <w:rPr>
          <w:rFonts w:ascii="Arial" w:hAnsi="Arial" w:cs="Arial"/>
          <w:sz w:val="24"/>
          <w:szCs w:val="24"/>
        </w:rPr>
      </w:pPr>
    </w:p>
    <w:p w:rsidR="0032158B" w:rsidRDefault="00890084" w:rsidP="0032158B">
      <w:pPr>
        <w:pStyle w:val="Textodenotaderodap"/>
        <w:spacing w:before="240" w:after="200"/>
        <w:jc w:val="both"/>
        <w:rPr>
          <w:rFonts w:ascii="Arial" w:hAnsi="Arial" w:cs="Arial"/>
          <w:sz w:val="24"/>
          <w:szCs w:val="24"/>
        </w:rPr>
      </w:pPr>
      <w:r w:rsidRPr="00890084">
        <w:rPr>
          <w:rFonts w:ascii="Arial" w:hAnsi="Arial" w:cs="Arial"/>
          <w:sz w:val="24"/>
          <w:szCs w:val="24"/>
        </w:rPr>
        <w:t xml:space="preserve">STJ, </w:t>
      </w:r>
      <w:r w:rsidRPr="00890084">
        <w:rPr>
          <w:rFonts w:ascii="Arial" w:hAnsi="Arial" w:cs="Arial"/>
          <w:b/>
          <w:sz w:val="24"/>
          <w:szCs w:val="24"/>
        </w:rPr>
        <w:t>Agravo Regimental</w:t>
      </w:r>
      <w:r w:rsidRPr="00890084">
        <w:rPr>
          <w:rFonts w:ascii="Arial" w:hAnsi="Arial" w:cs="Arial"/>
          <w:sz w:val="24"/>
          <w:szCs w:val="24"/>
        </w:rPr>
        <w:t>, Ministro UYEDA, Massami. Disponível em: &lt;</w:t>
      </w:r>
      <w:hyperlink r:id="rId26" w:history="1">
        <w:r w:rsidRPr="00890084">
          <w:rPr>
            <w:rStyle w:val="Hyperlink"/>
            <w:rFonts w:ascii="Arial" w:hAnsi="Arial" w:cs="Arial"/>
            <w:color w:val="auto"/>
            <w:sz w:val="24"/>
            <w:szCs w:val="24"/>
            <w:u w:val="none"/>
          </w:rPr>
          <w:t>http://stj.jusbrasil.com.br/jurisprudencia/4173262/agravo-regimental-na-medida-</w:t>
        </w:r>
        <w:r w:rsidRPr="00890084">
          <w:rPr>
            <w:rStyle w:val="Hyperlink"/>
            <w:rFonts w:ascii="Arial" w:hAnsi="Arial" w:cs="Arial"/>
            <w:color w:val="auto"/>
            <w:sz w:val="24"/>
            <w:szCs w:val="24"/>
            <w:u w:val="none"/>
          </w:rPr>
          <w:lastRenderedPageBreak/>
          <w:t>cautelar-agrg-na-mc-15097-mg-2008-0283376-7/inteiro-teor-101595049</w:t>
        </w:r>
      </w:hyperlink>
      <w:r w:rsidRPr="00890084">
        <w:rPr>
          <w:rFonts w:ascii="Arial" w:hAnsi="Arial" w:cs="Arial"/>
          <w:sz w:val="24"/>
          <w:szCs w:val="24"/>
        </w:rPr>
        <w:t xml:space="preserve"> &gt;Data de Julgamento: 05/03/2009, T3.Acesso em 23 de set. de 2013.</w:t>
      </w:r>
    </w:p>
    <w:p w:rsidR="0032158B" w:rsidRPr="00890084" w:rsidRDefault="0032158B" w:rsidP="0032158B">
      <w:pPr>
        <w:pStyle w:val="Textodenotaderodap"/>
        <w:spacing w:before="240" w:after="200"/>
        <w:jc w:val="both"/>
        <w:rPr>
          <w:rFonts w:ascii="Arial" w:hAnsi="Arial" w:cs="Arial"/>
          <w:sz w:val="24"/>
          <w:szCs w:val="24"/>
        </w:rPr>
      </w:pPr>
    </w:p>
    <w:p w:rsidR="00890084" w:rsidRDefault="00890084" w:rsidP="0032158B">
      <w:pPr>
        <w:pStyle w:val="Textodenotaderodap"/>
        <w:spacing w:before="240" w:after="200"/>
        <w:jc w:val="both"/>
        <w:rPr>
          <w:rFonts w:ascii="Arial" w:hAnsi="Arial" w:cs="Arial"/>
          <w:sz w:val="24"/>
          <w:szCs w:val="24"/>
        </w:rPr>
      </w:pPr>
      <w:r w:rsidRPr="00890084">
        <w:rPr>
          <w:rFonts w:ascii="Arial" w:hAnsi="Arial" w:cs="Arial"/>
          <w:bCs/>
          <w:sz w:val="24"/>
          <w:szCs w:val="24"/>
        </w:rPr>
        <w:t>STJ,</w:t>
      </w:r>
      <w:r w:rsidRPr="00890084">
        <w:rPr>
          <w:rFonts w:ascii="Arial" w:hAnsi="Arial" w:cs="Arial"/>
          <w:b/>
          <w:bCs/>
          <w:sz w:val="24"/>
          <w:szCs w:val="24"/>
        </w:rPr>
        <w:t xml:space="preserve"> Recurso Especial : </w:t>
      </w:r>
      <w:r w:rsidRPr="00890084">
        <w:rPr>
          <w:rFonts w:ascii="Arial" w:hAnsi="Arial" w:cs="Arial"/>
          <w:bCs/>
          <w:sz w:val="24"/>
          <w:szCs w:val="24"/>
        </w:rPr>
        <w:t>REsp 1199465 DF 2010/0120902-0. Disponível em: &lt;</w:t>
      </w:r>
      <w:hyperlink r:id="rId27" w:history="1">
        <w:r w:rsidRPr="00890084">
          <w:rPr>
            <w:rStyle w:val="Hyperlink"/>
            <w:rFonts w:ascii="Arial" w:hAnsi="Arial" w:cs="Arial"/>
            <w:color w:val="auto"/>
            <w:sz w:val="24"/>
            <w:szCs w:val="24"/>
            <w:u w:val="none"/>
          </w:rPr>
          <w:t>http://stj.jusbrasil.com.br/jurisprudencia/21111532/recurso-especial-resp-1199465-df-2010-0120902-0-stj</w:t>
        </w:r>
      </w:hyperlink>
      <w:r w:rsidRPr="00890084">
        <w:rPr>
          <w:rFonts w:ascii="Arial" w:hAnsi="Arial" w:cs="Arial"/>
          <w:sz w:val="24"/>
          <w:szCs w:val="24"/>
        </w:rPr>
        <w:t>&gt;.Acesso em 23 de set. de 2013.</w:t>
      </w:r>
    </w:p>
    <w:p w:rsidR="0032158B" w:rsidRPr="00890084" w:rsidRDefault="0032158B" w:rsidP="0032158B">
      <w:pPr>
        <w:pStyle w:val="Textodenotaderodap"/>
        <w:spacing w:before="240" w:after="200"/>
        <w:jc w:val="both"/>
        <w:rPr>
          <w:rFonts w:ascii="Arial" w:hAnsi="Arial" w:cs="Arial"/>
          <w:sz w:val="24"/>
          <w:szCs w:val="24"/>
        </w:rPr>
      </w:pPr>
    </w:p>
    <w:p w:rsidR="00890084" w:rsidRPr="00890084" w:rsidRDefault="00890084" w:rsidP="0032158B">
      <w:pPr>
        <w:spacing w:before="240" w:line="240" w:lineRule="auto"/>
        <w:jc w:val="both"/>
        <w:rPr>
          <w:rFonts w:ascii="Arial" w:hAnsi="Arial" w:cs="Arial"/>
          <w:sz w:val="24"/>
          <w:szCs w:val="24"/>
        </w:rPr>
      </w:pPr>
      <w:r w:rsidRPr="00890084">
        <w:rPr>
          <w:rFonts w:ascii="Arial" w:hAnsi="Arial" w:cs="Arial"/>
          <w:sz w:val="24"/>
          <w:szCs w:val="24"/>
        </w:rPr>
        <w:t xml:space="preserve">STJ, </w:t>
      </w:r>
      <w:r w:rsidRPr="00890084">
        <w:rPr>
          <w:rFonts w:ascii="Arial" w:hAnsi="Arial" w:cs="Arial"/>
          <w:b/>
          <w:sz w:val="24"/>
          <w:szCs w:val="24"/>
        </w:rPr>
        <w:t>Súmula 108</w:t>
      </w:r>
      <w:r w:rsidRPr="00890084">
        <w:rPr>
          <w:rFonts w:ascii="Arial" w:hAnsi="Arial" w:cs="Arial"/>
          <w:sz w:val="24"/>
          <w:szCs w:val="24"/>
        </w:rPr>
        <w:t xml:space="preserve">, disponível em:&lt; </w:t>
      </w:r>
      <w:hyperlink r:id="rId28" w:history="1">
        <w:r w:rsidRPr="00890084">
          <w:rPr>
            <w:rStyle w:val="Hyperlink"/>
            <w:rFonts w:ascii="Arial" w:hAnsi="Arial" w:cs="Arial"/>
            <w:color w:val="auto"/>
            <w:sz w:val="24"/>
            <w:szCs w:val="24"/>
            <w:u w:val="none"/>
          </w:rPr>
          <w:t>http://www.dji.com.br/normas_inferiores/regimento_interno_e_sumula_stj/stj__0108.htm</w:t>
        </w:r>
      </w:hyperlink>
      <w:r w:rsidRPr="00890084">
        <w:rPr>
          <w:rFonts w:ascii="Arial" w:hAnsi="Arial" w:cs="Arial"/>
          <w:sz w:val="24"/>
          <w:szCs w:val="24"/>
        </w:rPr>
        <w:t>&gt; acesso em 11 de out. de 2013.</w:t>
      </w:r>
    </w:p>
    <w:p w:rsidR="000330A8" w:rsidRPr="000D39C5" w:rsidRDefault="000330A8" w:rsidP="0032158B">
      <w:pPr>
        <w:spacing w:before="240" w:after="0" w:line="240" w:lineRule="auto"/>
        <w:ind w:firstLine="1134"/>
        <w:jc w:val="both"/>
        <w:rPr>
          <w:rFonts w:ascii="Arial" w:hAnsi="Arial" w:cs="Arial"/>
          <w:sz w:val="24"/>
          <w:szCs w:val="24"/>
        </w:rPr>
      </w:pPr>
    </w:p>
    <w:p w:rsidR="00EB3E74" w:rsidRDefault="00EB3E74" w:rsidP="0032158B">
      <w:pPr>
        <w:spacing w:before="240" w:after="240" w:line="240" w:lineRule="auto"/>
        <w:jc w:val="both"/>
        <w:rPr>
          <w:rFonts w:ascii="Arial" w:hAnsi="Arial" w:cs="Arial"/>
          <w:sz w:val="24"/>
          <w:szCs w:val="24"/>
        </w:rPr>
      </w:pPr>
    </w:p>
    <w:p w:rsidR="005F6444" w:rsidRDefault="005F6444" w:rsidP="00890084">
      <w:pPr>
        <w:spacing w:before="240" w:after="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5F6444" w:rsidRDefault="005F6444"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1956C7" w:rsidRDefault="001956C7" w:rsidP="00DA5249">
      <w:pPr>
        <w:spacing w:before="240" w:line="240" w:lineRule="auto"/>
        <w:jc w:val="both"/>
        <w:rPr>
          <w:rFonts w:ascii="Arial" w:hAnsi="Arial" w:cs="Arial"/>
          <w:sz w:val="24"/>
          <w:szCs w:val="24"/>
        </w:rPr>
      </w:pPr>
    </w:p>
    <w:p w:rsidR="0032158B" w:rsidRDefault="0032158B" w:rsidP="00DA5249">
      <w:pPr>
        <w:spacing w:before="240" w:line="240" w:lineRule="auto"/>
        <w:jc w:val="both"/>
        <w:rPr>
          <w:rFonts w:ascii="Arial" w:hAnsi="Arial" w:cs="Arial"/>
          <w:sz w:val="24"/>
          <w:szCs w:val="24"/>
        </w:rPr>
      </w:pPr>
    </w:p>
    <w:p w:rsidR="005F6444" w:rsidRPr="0032158B" w:rsidRDefault="005F6444" w:rsidP="005F6444">
      <w:pPr>
        <w:rPr>
          <w:rFonts w:ascii="Arial" w:hAnsi="Arial" w:cs="Arial"/>
          <w:b/>
          <w:noProof/>
          <w:sz w:val="24"/>
          <w:szCs w:val="24"/>
          <w:lang w:eastAsia="pt-BR"/>
        </w:rPr>
      </w:pPr>
      <w:r w:rsidRPr="0032158B">
        <w:rPr>
          <w:rFonts w:ascii="Arial" w:hAnsi="Arial" w:cs="Arial"/>
          <w:b/>
          <w:noProof/>
          <w:sz w:val="24"/>
          <w:szCs w:val="24"/>
          <w:lang w:eastAsia="pt-BR"/>
        </w:rPr>
        <w:lastRenderedPageBreak/>
        <w:t>ANEXOS</w:t>
      </w:r>
    </w:p>
    <w:p w:rsidR="005F6444" w:rsidRPr="0032158B" w:rsidRDefault="005F6444" w:rsidP="005F6444">
      <w:pPr>
        <w:rPr>
          <w:rFonts w:ascii="Arial" w:hAnsi="Arial" w:cs="Arial"/>
          <w:b/>
          <w:noProof/>
          <w:sz w:val="24"/>
          <w:szCs w:val="24"/>
          <w:lang w:eastAsia="pt-BR"/>
        </w:rPr>
      </w:pPr>
    </w:p>
    <w:p w:rsidR="005F6444" w:rsidRPr="0032158B" w:rsidRDefault="005F6444" w:rsidP="005F6444">
      <w:pPr>
        <w:rPr>
          <w:rFonts w:ascii="Arial" w:hAnsi="Arial" w:cs="Arial"/>
          <w:b/>
          <w:sz w:val="24"/>
          <w:szCs w:val="24"/>
        </w:rPr>
      </w:pPr>
      <w:r w:rsidRPr="0032158B">
        <w:rPr>
          <w:rFonts w:ascii="Arial" w:hAnsi="Arial" w:cs="Arial"/>
          <w:b/>
          <w:sz w:val="24"/>
          <w:szCs w:val="24"/>
        </w:rPr>
        <w:t xml:space="preserve">ANEXO A- </w:t>
      </w:r>
      <w:r w:rsidRPr="0032158B">
        <w:rPr>
          <w:rFonts w:ascii="Arial" w:hAnsi="Arial" w:cs="Arial"/>
          <w:sz w:val="24"/>
          <w:szCs w:val="24"/>
        </w:rPr>
        <w:t>QUADRO COMPARATIVO: RESPONSABILIDADE PENAL JUVENIL EM DIVERSOS PAÍSES:</w:t>
      </w:r>
    </w:p>
    <w:p w:rsidR="005F6444" w:rsidRPr="0032158B" w:rsidRDefault="005F6444" w:rsidP="005F6444">
      <w:pPr>
        <w:rPr>
          <w:b/>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248"/>
        <w:gridCol w:w="1896"/>
        <w:gridCol w:w="1912"/>
        <w:gridCol w:w="3851"/>
      </w:tblGrid>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b/>
                <w:bCs/>
                <w:sz w:val="20"/>
                <w:szCs w:val="20"/>
                <w:bdr w:val="none" w:sz="0" w:space="0" w:color="auto" w:frame="1"/>
                <w:lang w:eastAsia="pt-BR"/>
              </w:rPr>
              <w:t>Países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b/>
                <w:bCs/>
                <w:sz w:val="20"/>
                <w:szCs w:val="20"/>
                <w:bdr w:val="none" w:sz="0" w:space="0" w:color="auto" w:frame="1"/>
                <w:lang w:eastAsia="pt-BR"/>
              </w:rPr>
              <w:t>Responsabilidade Penal Juvenil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b/>
                <w:bCs/>
                <w:sz w:val="20"/>
                <w:szCs w:val="20"/>
                <w:bdr w:val="none" w:sz="0" w:space="0" w:color="auto" w:frame="1"/>
                <w:lang w:eastAsia="pt-BR"/>
              </w:rPr>
              <w:t>Responsabilidade Penal de Adultos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b/>
                <w:bCs/>
                <w:sz w:val="20"/>
                <w:szCs w:val="20"/>
                <w:bdr w:val="none" w:sz="0" w:space="0" w:color="auto" w:frame="1"/>
                <w:lang w:eastAsia="pt-BR"/>
              </w:rPr>
              <w:t>Observações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Alemanha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De 18 a 21 anos o sistema alemão admite o que se convencionou chamar de sistema de jovens adultos, no qual mesmo após os 18 anos, a depender do estudo do discernimento podem ser aplicadas as regras do Sistema de justiça juvenil. Após os 21 anos a competência é exclusiva da jurisdição penal tradicional.</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Argentina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O Sistema Argentino é Tutelar.</w:t>
            </w:r>
            <w:r w:rsidRPr="0032158B">
              <w:rPr>
                <w:rFonts w:ascii="Arial" w:eastAsia="Times New Roman" w:hAnsi="Arial" w:cs="Arial"/>
                <w:sz w:val="20"/>
                <w:szCs w:val="20"/>
                <w:lang w:eastAsia="pt-BR"/>
              </w:rPr>
              <w:br/>
              <w:t>A Lei N° 23.849 e o Art. 75 da Constitución de la Nación Argentina determinam que, a partir dos 16 anos, adolescentes podem ser privados de sua liberdade se cometem delitos e podem ser internados em alcaidías ou penitenciárias.***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Argélia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Dos 13 aos 16 anos, o adolescente está sujeito a uma sanção educativa e como exceção a uma pena atenuada a depender de uma análise psicossocial. Dos 16 aos 18, há uma responsabilidade especial atenuada.</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Áustria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O Sistema Austríaco prevê até os 19 anos a aplicação da Lei de Justiça Juvenil (JGG). Dos 19 aos 21 anos as penas são atenuadas.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Bélgica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O Sistema Belga é tutelar e portanto não admite responsabilidade abaixo dos 18 anos. Porém, a partir dos 16 anos admite-se a revisão da presunção de irresponsabilidade para alguns tipos de delitos, por exemplo os delitos de trânsito, quando o adolescente poderá ser submetido a um regime de penas.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Bolívia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 xml:space="preserve">O artigo 2° da lei 2026 de 1999 prevê que a responsabilidade de adolescentes </w:t>
            </w:r>
            <w:r w:rsidRPr="0032158B">
              <w:rPr>
                <w:rFonts w:ascii="Arial" w:eastAsia="Times New Roman" w:hAnsi="Arial" w:cs="Arial"/>
                <w:sz w:val="20"/>
                <w:szCs w:val="20"/>
                <w:lang w:eastAsia="pt-BR"/>
              </w:rPr>
              <w:lastRenderedPageBreak/>
              <w:t>incidirá entre os 12 e os 18 anos. Entretanto outro artigo (222) estabelece que a responsabilidade se aplicará a pessoas entre os 12 e 16 anos. Sendo que na faixa etária de 16 a 21 anos serão também aplicadas as normas da legislação.</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lastRenderedPageBreak/>
              <w:t>Brasil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O Art. 104 do Estatuto da Criança e do Adolescente determina que são penalmente inimputáveis os menores de 18 anos, sujeitos às medidas socioeducativas previstas na Lei.***</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Bulgária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Canadá</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legislação canadense (</w:t>
            </w:r>
            <w:r w:rsidRPr="0032158B">
              <w:rPr>
                <w:rFonts w:ascii="Arial" w:eastAsia="Times New Roman" w:hAnsi="Arial" w:cs="Arial"/>
                <w:i/>
                <w:iCs/>
                <w:sz w:val="20"/>
                <w:szCs w:val="20"/>
                <w:bdr w:val="none" w:sz="0" w:space="0" w:color="auto" w:frame="1"/>
                <w:lang w:eastAsia="pt-BR"/>
              </w:rPr>
              <w:t>Youth Criminal Justice Act</w:t>
            </w:r>
            <w:r w:rsidRPr="0032158B">
              <w:rPr>
                <w:rFonts w:ascii="Arial" w:eastAsia="Times New Roman" w:hAnsi="Arial" w:cs="Arial"/>
                <w:sz w:val="20"/>
                <w:szCs w:val="20"/>
                <w:lang w:eastAsia="pt-BR"/>
              </w:rPr>
              <w:t>/2002) admite que a partir dos 14 anos, nos casos de delitos de extrema gravidade, o adolescente seja julgado pela Justiça comum e venha a receber sanções previstas no Código Criminal, porém estabelece que nenhuma sanção aplicada a um adolescente poderá ser mais severa do que aquela aplicada a um adulto pela prática do mesmo crime.</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Colômbia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nova lei colombiana 1098 de 2006, regula um sistema de responsabilidade penal de adolescentes a partir dos 14 anos, no entanto a privação de liberdade somente é admitida aos maiores de 16 anos, exceto nos casos de homicídio doloso, seqüestro e extorsão.</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Chile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Lei de Responsabilidade Penal de Adolescentes chilena define um sistema de responsabilidade dos 14 aos 18 anos, sendo que em geral os adolescentes somente são responsáveis a partir dos 16 anos. No caso de um adolescente de 14 anos autor de infração penal a responsabilidade será dos Tribunais de Família.</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China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 xml:space="preserve">A Lei chinesa admite a responsabilidade de adolescentes de 14 anos nos casos de crimes violentos como homicídios, lesões graves intencionais, estupro, roubo, tráfico de drogas, incêndio, explosão, envenenamento, etc. Nos crimes cometidos sem violências, a responsabilidade somente se dará aos 16 </w:t>
            </w:r>
            <w:r w:rsidRPr="0032158B">
              <w:rPr>
                <w:rFonts w:ascii="Arial" w:eastAsia="Times New Roman" w:hAnsi="Arial" w:cs="Arial"/>
                <w:sz w:val="20"/>
                <w:szCs w:val="20"/>
                <w:lang w:eastAsia="pt-BR"/>
              </w:rPr>
              <w:lastRenderedPageBreak/>
              <w:t>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lastRenderedPageBreak/>
              <w:t>Costa Rica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Croácia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No regime croata, o adolescente entre 14 e dezesseis anos é considerado </w:t>
            </w:r>
            <w:r w:rsidRPr="0032158B">
              <w:rPr>
                <w:rFonts w:ascii="Arial" w:eastAsia="Times New Roman" w:hAnsi="Arial" w:cs="Arial"/>
                <w:i/>
                <w:iCs/>
                <w:sz w:val="20"/>
                <w:szCs w:val="20"/>
                <w:bdr w:val="none" w:sz="0" w:space="0" w:color="auto" w:frame="1"/>
                <w:lang w:eastAsia="pt-BR"/>
              </w:rPr>
              <w:t>Junior minor</w:t>
            </w:r>
            <w:r w:rsidRPr="0032158B">
              <w:rPr>
                <w:rFonts w:ascii="Arial" w:eastAsia="Times New Roman" w:hAnsi="Arial" w:cs="Arial"/>
                <w:sz w:val="20"/>
                <w:szCs w:val="20"/>
                <w:lang w:eastAsia="pt-BR"/>
              </w:rPr>
              <w:t>, não podendo ser submetido a medidas institucionais/correcionais. Estas somente são impostas na faixa de 16 a 18 anos, quando os adolescentes já são considerados </w:t>
            </w:r>
            <w:r w:rsidRPr="0032158B">
              <w:rPr>
                <w:rFonts w:ascii="Arial" w:eastAsia="Times New Roman" w:hAnsi="Arial" w:cs="Arial"/>
                <w:i/>
                <w:iCs/>
                <w:sz w:val="20"/>
                <w:szCs w:val="20"/>
                <w:bdr w:val="none" w:sz="0" w:space="0" w:color="auto" w:frame="1"/>
                <w:lang w:eastAsia="pt-BR"/>
              </w:rPr>
              <w:t>Senior Minor</w:t>
            </w: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Dinamarca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El Salvador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Escócia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8/16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Também se adota, como na Alemanha, o sistema de jovens adultos. Até os 21 anos de idade podem ser aplicadas as regras da justiça juvenil.</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Eslováquia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 </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Eslovênia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 </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Espanha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Espanha também adota um Sistema de Jovens Adultos com a aplicação da Lei Orgânica 5/2000 para a faixa dos 18 aos 21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Estados Unidos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Na maioria dos Estados do país, adolescentes com mais de 12 anos podem ser submetidos aos mesmos procedimentos dos adultos, inclusive com a imposição de pena de morte ou prisão perpétua. O país não ratificou a Convenção Internacional sobre os Direitos da Criança.</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Estônia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os 20 anos de idade.</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Equador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Finlândia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França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Os adolescentes entre 13 e 18 anos gozam de uma presunção relativa de irresponsabilidade penal. Quando demonstrado o discernimento e fixada a pena, nesta faixa de idade (</w:t>
            </w:r>
            <w:r w:rsidRPr="0032158B">
              <w:rPr>
                <w:rFonts w:ascii="Arial" w:eastAsia="Times New Roman" w:hAnsi="Arial" w:cs="Arial"/>
                <w:i/>
                <w:iCs/>
                <w:sz w:val="20"/>
                <w:szCs w:val="20"/>
                <w:bdr w:val="none" w:sz="0" w:space="0" w:color="auto" w:frame="1"/>
                <w:lang w:eastAsia="pt-BR"/>
              </w:rPr>
              <w:t>Jeune</w:t>
            </w:r>
            <w:r w:rsidRPr="0032158B">
              <w:rPr>
                <w:rFonts w:ascii="Arial" w:eastAsia="Times New Roman" w:hAnsi="Arial" w:cs="Arial"/>
                <w:sz w:val="20"/>
                <w:szCs w:val="20"/>
                <w:lang w:eastAsia="pt-BR"/>
              </w:rPr>
              <w:t>) haverá uma diminuição obrigatória. Na faixa de idade seguinte (16 a 18) a diminuição fica a critério do juiz.</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Grécia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dos 18 aos 21 anos, nos mesmos moldes alemães.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lastRenderedPageBreak/>
              <w:t>Guatemala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Holanda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Honduras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Hungria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Inglaterra e Países de Gales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10/15*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Embora a idade de início da responsabilidade penal na Inglaterra esteja fixada aos 10 anos, a privação de liberdade somente é admitida após os 15 anos de idade. Isto porque entre 10 e 14 anos existe a categoria </w:t>
            </w:r>
            <w:r w:rsidRPr="0032158B">
              <w:rPr>
                <w:rFonts w:ascii="Arial" w:eastAsia="Times New Roman" w:hAnsi="Arial" w:cs="Arial"/>
                <w:i/>
                <w:iCs/>
                <w:sz w:val="20"/>
                <w:szCs w:val="20"/>
                <w:bdr w:val="none" w:sz="0" w:space="0" w:color="auto" w:frame="1"/>
                <w:lang w:eastAsia="pt-BR"/>
              </w:rPr>
              <w:t>Child</w:t>
            </w:r>
            <w:r w:rsidRPr="0032158B">
              <w:rPr>
                <w:rFonts w:ascii="Arial" w:eastAsia="Times New Roman" w:hAnsi="Arial" w:cs="Arial"/>
                <w:sz w:val="20"/>
                <w:szCs w:val="20"/>
                <w:lang w:eastAsia="pt-BR"/>
              </w:rPr>
              <w:t>, e de 14 a 18 </w:t>
            </w:r>
            <w:r w:rsidRPr="0032158B">
              <w:rPr>
                <w:rFonts w:ascii="Arial" w:eastAsia="Times New Roman" w:hAnsi="Arial" w:cs="Arial"/>
                <w:i/>
                <w:iCs/>
                <w:sz w:val="20"/>
                <w:szCs w:val="20"/>
                <w:bdr w:val="none" w:sz="0" w:space="0" w:color="auto" w:frame="1"/>
                <w:lang w:eastAsia="pt-BR"/>
              </w:rPr>
              <w:t>Young Person</w:t>
            </w:r>
            <w:r w:rsidRPr="0032158B">
              <w:rPr>
                <w:rFonts w:ascii="Arial" w:eastAsia="Times New Roman" w:hAnsi="Arial" w:cs="Arial"/>
                <w:sz w:val="20"/>
                <w:szCs w:val="20"/>
                <w:lang w:eastAsia="pt-BR"/>
              </w:rPr>
              <w:t>, para a qual há a presunção de plena capacidade e a imposição de penas em quantidade diferenciada das penas aplicadas aos adultos. De 18 a 21 anos, há também atenuação das penas aplicadas.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Irlanda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idade de inicio da responsabilidade está fixada aos 12 anos porém a privação de liberdade somente é aplicada a partir dos 15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Itália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21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Japão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Lei Juvenil Japonesa embora possua uma definição delinqüência juvenil mais ampla que a maioria dos países, fixa a maioridade penal aos 21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Lituânia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México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idade de inicio da responsabilidade juvenil mexicana é em sua maioria aos 11 anos, porém os estados do país possuem legislações próprias, e o sistema ainda é tutelar.</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Nicarágua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Noruega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Países Baixos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21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Panamá</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Paraguai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Lei 2.169 define como "adolescente" o indivíduo entre 14 e 17 anos. O Código de La Niñez afirma que os adolescentes são penalmente responsáveis, de acordo com as normas de seu Livro V.***</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Peru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lastRenderedPageBreak/>
              <w:t>Polônia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17/18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18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Portugal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21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República Dominicana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República Checa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Romênia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16/18/21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Rússia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responsabilidade fixada aos 14 anos somente incide na pratica de delitos graves, para os demais delitos, a idade de inicio é aos 16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Suécia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18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Suíça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7/15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18 anos.</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Turquia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Sistema de Jovens Adultos até os 20 anos de idade.</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Uruguai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w:t>
            </w:r>
          </w:p>
        </w:tc>
      </w:tr>
      <w:tr w:rsidR="005F6444" w:rsidRPr="0032158B" w:rsidTr="009E2BDD">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Venezuela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12/14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rsidR="005F6444" w:rsidRPr="0032158B" w:rsidRDefault="005F6444" w:rsidP="009E2BDD">
            <w:pPr>
              <w:spacing w:after="0" w:line="270" w:lineRule="atLeast"/>
              <w:jc w:val="both"/>
              <w:rPr>
                <w:rFonts w:ascii="Arial" w:eastAsia="Times New Roman" w:hAnsi="Arial" w:cs="Arial"/>
                <w:sz w:val="20"/>
                <w:szCs w:val="20"/>
                <w:lang w:eastAsia="pt-BR"/>
              </w:rPr>
            </w:pPr>
            <w:r w:rsidRPr="0032158B">
              <w:rPr>
                <w:rFonts w:ascii="Arial" w:eastAsia="Times New Roman" w:hAnsi="Arial" w:cs="Arial"/>
                <w:sz w:val="20"/>
                <w:szCs w:val="20"/>
                <w:lang w:eastAsia="pt-BR"/>
              </w:rPr>
              <w:t>A Lei 5266/98 incide sobre adolescentes de 12 a 18 anos, porém estabelece diferenciações quanto às sanções aplicáveis para as faixas de 12 a 14 e de 14 a 18 anos. Para a primeira, as medidas privativas de liberdade não poderão exceder 2 anos, e para a segunda não será superior a 5 anos.</w:t>
            </w:r>
          </w:p>
        </w:tc>
      </w:tr>
    </w:tbl>
    <w:p w:rsidR="005F6444" w:rsidRPr="0032158B" w:rsidRDefault="005F6444" w:rsidP="005F6444">
      <w:pPr>
        <w:rPr>
          <w:b/>
        </w:rPr>
      </w:pPr>
    </w:p>
    <w:p w:rsidR="005F6444" w:rsidRPr="0032158B" w:rsidRDefault="005F6444" w:rsidP="005F6444">
      <w:pPr>
        <w:spacing w:after="150" w:line="270" w:lineRule="atLeast"/>
        <w:rPr>
          <w:rFonts w:ascii="Arial" w:eastAsia="Times New Roman" w:hAnsi="Arial" w:cs="Arial"/>
          <w:sz w:val="16"/>
          <w:szCs w:val="16"/>
          <w:lang w:eastAsia="pt-BR"/>
        </w:rPr>
      </w:pPr>
      <w:r w:rsidRPr="0032158B">
        <w:rPr>
          <w:rFonts w:ascii="Arial" w:eastAsia="Times New Roman" w:hAnsi="Arial" w:cs="Arial"/>
          <w:sz w:val="16"/>
          <w:szCs w:val="16"/>
          <w:lang w:eastAsia="pt-BR"/>
        </w:rPr>
        <w:t>* Somente para delitos graves.</w:t>
      </w:r>
    </w:p>
    <w:p w:rsidR="005F6444" w:rsidRPr="0032158B" w:rsidRDefault="005F6444" w:rsidP="005F6444">
      <w:pPr>
        <w:pStyle w:val="NormalWeb"/>
        <w:spacing w:before="0" w:beforeAutospacing="0" w:after="150" w:afterAutospacing="0" w:line="270" w:lineRule="atLeast"/>
        <w:rPr>
          <w:rFonts w:ascii="Arial" w:hAnsi="Arial" w:cs="Arial"/>
          <w:color w:val="auto"/>
          <w:sz w:val="16"/>
          <w:szCs w:val="16"/>
        </w:rPr>
      </w:pPr>
      <w:r w:rsidRPr="0032158B">
        <w:rPr>
          <w:rFonts w:ascii="Arial" w:hAnsi="Arial" w:cs="Arial"/>
          <w:color w:val="auto"/>
          <w:sz w:val="16"/>
          <w:szCs w:val="16"/>
        </w:rPr>
        <w:t>** Legislações diferenciadas em cada estado.</w:t>
      </w:r>
      <w:r w:rsidRPr="0032158B">
        <w:rPr>
          <w:rFonts w:ascii="Arial" w:hAnsi="Arial" w:cs="Arial"/>
          <w:color w:val="auto"/>
          <w:sz w:val="16"/>
          <w:szCs w:val="16"/>
        </w:rPr>
        <w:br/>
        <w:t>*** Complemento adicional.</w:t>
      </w:r>
      <w:r w:rsidRPr="0032158B">
        <w:rPr>
          <w:rFonts w:ascii="Arial" w:hAnsi="Arial" w:cs="Arial"/>
          <w:color w:val="auto"/>
        </w:rPr>
        <w:t> </w:t>
      </w:r>
    </w:p>
    <w:p w:rsidR="005F6444" w:rsidRPr="0032158B" w:rsidRDefault="005F6444" w:rsidP="005F6444">
      <w:pPr>
        <w:rPr>
          <w:rFonts w:ascii="Arial" w:hAnsi="Arial" w:cs="Arial"/>
          <w:sz w:val="20"/>
          <w:szCs w:val="20"/>
        </w:rPr>
      </w:pPr>
      <w:r w:rsidRPr="0032158B">
        <w:rPr>
          <w:rFonts w:ascii="Arial" w:hAnsi="Arial" w:cs="Arial"/>
          <w:sz w:val="20"/>
          <w:szCs w:val="20"/>
        </w:rPr>
        <w:t>FONTE: &lt;</w:t>
      </w:r>
      <w:hyperlink r:id="rId29" w:history="1">
        <w:r w:rsidRPr="0032158B">
          <w:rPr>
            <w:rStyle w:val="Hyperlink"/>
            <w:rFonts w:ascii="Arial" w:hAnsi="Arial" w:cs="Arial"/>
            <w:color w:val="auto"/>
            <w:sz w:val="20"/>
            <w:szCs w:val="20"/>
          </w:rPr>
          <w:t>http://www.crianca.mppr.mp.br/modules/conteudo/conteudo.php?conteudo=323</w:t>
        </w:r>
      </w:hyperlink>
      <w:r w:rsidRPr="0032158B">
        <w:rPr>
          <w:rFonts w:ascii="Arial" w:hAnsi="Arial" w:cs="Arial"/>
          <w:sz w:val="20"/>
          <w:szCs w:val="20"/>
        </w:rPr>
        <w:t>&gt;   CAOPCAE- ÁREA DA CRIANÇA E DO ADOLESCENTE</w:t>
      </w: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0"/>
          <w:szCs w:val="20"/>
        </w:rPr>
      </w:pPr>
    </w:p>
    <w:p w:rsidR="005F6444" w:rsidRPr="0032158B" w:rsidRDefault="005F6444" w:rsidP="005F6444">
      <w:pPr>
        <w:rPr>
          <w:rFonts w:ascii="Arial" w:hAnsi="Arial" w:cs="Arial"/>
          <w:sz w:val="24"/>
          <w:szCs w:val="24"/>
        </w:rPr>
      </w:pPr>
      <w:r w:rsidRPr="0032158B">
        <w:rPr>
          <w:rFonts w:ascii="Arial" w:hAnsi="Arial" w:cs="Arial"/>
          <w:b/>
          <w:sz w:val="24"/>
          <w:szCs w:val="24"/>
        </w:rPr>
        <w:lastRenderedPageBreak/>
        <w:t xml:space="preserve">ANEXO B- </w:t>
      </w:r>
      <w:r w:rsidRPr="0032158B">
        <w:rPr>
          <w:rFonts w:ascii="Arial" w:hAnsi="Arial" w:cs="Arial"/>
          <w:sz w:val="24"/>
          <w:szCs w:val="24"/>
        </w:rPr>
        <w:t>REPORTAGEM  DO CASO CHAMPINHA</w:t>
      </w:r>
    </w:p>
    <w:p w:rsidR="005F6444" w:rsidRPr="0032158B" w:rsidRDefault="005F6444" w:rsidP="005F6444">
      <w:pPr>
        <w:rPr>
          <w:rFonts w:ascii="Arial" w:hAnsi="Arial" w:cs="Arial"/>
          <w:sz w:val="24"/>
          <w:szCs w:val="24"/>
        </w:rPr>
      </w:pPr>
    </w:p>
    <w:p w:rsidR="005F6444" w:rsidRPr="0032158B" w:rsidRDefault="005F6444" w:rsidP="005F6444">
      <w:pPr>
        <w:spacing w:after="150" w:line="270" w:lineRule="atLeast"/>
        <w:jc w:val="both"/>
        <w:rPr>
          <w:rFonts w:ascii="Arial" w:eastAsia="Times New Roman" w:hAnsi="Arial" w:cs="Arial"/>
          <w:b/>
          <w:bCs/>
          <w:caps/>
          <w:sz w:val="24"/>
          <w:szCs w:val="24"/>
          <w:lang w:eastAsia="pt-BR"/>
        </w:rPr>
      </w:pPr>
      <w:r w:rsidRPr="0032158B">
        <w:rPr>
          <w:rFonts w:ascii="Arial" w:eastAsia="Times New Roman" w:hAnsi="Arial" w:cs="Arial"/>
          <w:b/>
          <w:bCs/>
          <w:caps/>
          <w:sz w:val="24"/>
          <w:szCs w:val="24"/>
          <w:lang w:eastAsia="pt-BR"/>
        </w:rPr>
        <w:t>CHAMPINHA - O RETRATO DO MAL</w:t>
      </w:r>
    </w:p>
    <w:p w:rsidR="005F6444" w:rsidRPr="0032158B" w:rsidRDefault="005F6444" w:rsidP="005F6444">
      <w:pPr>
        <w:spacing w:after="0" w:line="270" w:lineRule="atLeast"/>
        <w:jc w:val="both"/>
        <w:rPr>
          <w:rFonts w:ascii="Arial" w:eastAsia="Times New Roman" w:hAnsi="Arial" w:cs="Arial"/>
          <w:sz w:val="24"/>
          <w:szCs w:val="24"/>
          <w:lang w:eastAsia="pt-BR"/>
        </w:rPr>
      </w:pP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 </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 </w:t>
      </w:r>
      <w:r w:rsidRPr="0032158B">
        <w:rPr>
          <w:rFonts w:ascii="Arial" w:eastAsia="Times New Roman" w:hAnsi="Arial" w:cs="Arial"/>
          <w:b/>
          <w:bCs/>
          <w:sz w:val="24"/>
          <w:szCs w:val="24"/>
          <w:lang w:eastAsia="pt-BR"/>
        </w:rPr>
        <w:t>Caso Liana Friedenbach e Felipe Caffé</w:t>
      </w:r>
      <w:r w:rsidRPr="0032158B">
        <w:rPr>
          <w:rFonts w:ascii="Arial" w:eastAsia="Times New Roman" w:hAnsi="Arial" w:cs="Arial"/>
          <w:sz w:val="24"/>
          <w:szCs w:val="24"/>
          <w:lang w:eastAsia="pt-BR"/>
        </w:rPr>
        <w:t> foi um </w:t>
      </w:r>
      <w:hyperlink r:id="rId30" w:tooltip="Crime" w:history="1">
        <w:r w:rsidRPr="0032158B">
          <w:rPr>
            <w:rFonts w:ascii="Arial" w:eastAsia="Times New Roman" w:hAnsi="Arial" w:cs="Arial"/>
            <w:sz w:val="24"/>
            <w:szCs w:val="24"/>
            <w:u w:val="single"/>
            <w:lang w:eastAsia="pt-BR"/>
          </w:rPr>
          <w:t>crime</w:t>
        </w:r>
      </w:hyperlink>
      <w:r w:rsidRPr="0032158B">
        <w:rPr>
          <w:rFonts w:ascii="Arial" w:eastAsia="Times New Roman" w:hAnsi="Arial" w:cs="Arial"/>
          <w:sz w:val="24"/>
          <w:szCs w:val="24"/>
          <w:lang w:eastAsia="pt-BR"/>
        </w:rPr>
        <w:t> ocorrido na zona rural de </w:t>
      </w:r>
      <w:hyperlink r:id="rId31" w:tooltip="Embu Guaçu" w:history="1">
        <w:r w:rsidRPr="0032158B">
          <w:rPr>
            <w:rFonts w:ascii="Arial" w:eastAsia="Times New Roman" w:hAnsi="Arial" w:cs="Arial"/>
            <w:sz w:val="24"/>
            <w:szCs w:val="24"/>
            <w:u w:val="single"/>
            <w:lang w:eastAsia="pt-BR"/>
          </w:rPr>
          <w:t>Embu Guaçu</w:t>
        </w:r>
      </w:hyperlink>
      <w:r w:rsidRPr="0032158B">
        <w:rPr>
          <w:rFonts w:ascii="Arial" w:eastAsia="Times New Roman" w:hAnsi="Arial" w:cs="Arial"/>
          <w:sz w:val="24"/>
          <w:szCs w:val="24"/>
          <w:lang w:eastAsia="pt-BR"/>
        </w:rPr>
        <w:t>, região metropolitana de </w:t>
      </w:r>
      <w:hyperlink r:id="rId32" w:tooltip="São Paulo" w:history="1">
        <w:r w:rsidRPr="0032158B">
          <w:rPr>
            <w:rFonts w:ascii="Arial" w:eastAsia="Times New Roman" w:hAnsi="Arial" w:cs="Arial"/>
            <w:sz w:val="24"/>
            <w:szCs w:val="24"/>
            <w:u w:val="single"/>
            <w:lang w:eastAsia="pt-BR"/>
          </w:rPr>
          <w:t>São Paulo</w:t>
        </w:r>
      </w:hyperlink>
      <w:r w:rsidRPr="0032158B">
        <w:rPr>
          <w:rFonts w:ascii="Arial" w:eastAsia="Times New Roman" w:hAnsi="Arial" w:cs="Arial"/>
          <w:sz w:val="24"/>
          <w:szCs w:val="24"/>
          <w:lang w:eastAsia="pt-BR"/>
        </w:rPr>
        <w:t>, entre 1 e </w:t>
      </w:r>
      <w:hyperlink r:id="rId33" w:tooltip="5 de novembro" w:history="1">
        <w:r w:rsidRPr="0032158B">
          <w:rPr>
            <w:rFonts w:ascii="Arial" w:eastAsia="Times New Roman" w:hAnsi="Arial" w:cs="Arial"/>
            <w:sz w:val="24"/>
            <w:szCs w:val="24"/>
            <w:u w:val="single"/>
            <w:lang w:eastAsia="pt-BR"/>
          </w:rPr>
          <w:t>5 de novembro</w:t>
        </w:r>
      </w:hyperlink>
      <w:r w:rsidRPr="0032158B">
        <w:rPr>
          <w:rFonts w:ascii="Arial" w:eastAsia="Times New Roman" w:hAnsi="Arial" w:cs="Arial"/>
          <w:sz w:val="24"/>
          <w:szCs w:val="24"/>
          <w:lang w:eastAsia="pt-BR"/>
        </w:rPr>
        <w:t> de </w:t>
      </w:r>
      <w:hyperlink r:id="rId34" w:tooltip="2003" w:history="1">
        <w:r w:rsidRPr="0032158B">
          <w:rPr>
            <w:rFonts w:ascii="Arial" w:eastAsia="Times New Roman" w:hAnsi="Arial" w:cs="Arial"/>
            <w:sz w:val="24"/>
            <w:szCs w:val="24"/>
            <w:u w:val="single"/>
            <w:lang w:eastAsia="pt-BR"/>
          </w:rPr>
          <w:t>2003</w:t>
        </w:r>
      </w:hyperlink>
      <w:r w:rsidRPr="0032158B">
        <w:rPr>
          <w:rFonts w:ascii="Arial" w:eastAsia="Times New Roman" w:hAnsi="Arial" w:cs="Arial"/>
          <w:sz w:val="24"/>
          <w:szCs w:val="24"/>
          <w:lang w:eastAsia="pt-BR"/>
        </w:rPr>
        <w:t> e que causou profunda indignação na </w:t>
      </w:r>
      <w:hyperlink r:id="rId35" w:tooltip="Sociedade" w:history="1">
        <w:r w:rsidRPr="0032158B">
          <w:rPr>
            <w:rFonts w:ascii="Arial" w:eastAsia="Times New Roman" w:hAnsi="Arial" w:cs="Arial"/>
            <w:sz w:val="24"/>
            <w:szCs w:val="24"/>
            <w:u w:val="single"/>
            <w:lang w:eastAsia="pt-BR"/>
          </w:rPr>
          <w:t>sociedade</w:t>
        </w:r>
      </w:hyperlink>
      <w:r w:rsidRPr="0032158B">
        <w:rPr>
          <w:rFonts w:ascii="Arial" w:eastAsia="Times New Roman" w:hAnsi="Arial" w:cs="Arial"/>
          <w:sz w:val="24"/>
          <w:szCs w:val="24"/>
          <w:lang w:eastAsia="pt-BR"/>
        </w:rPr>
        <w:t> </w:t>
      </w:r>
      <w:hyperlink r:id="rId36" w:tooltip="Brasil" w:history="1">
        <w:r w:rsidRPr="0032158B">
          <w:rPr>
            <w:rFonts w:ascii="Arial" w:eastAsia="Times New Roman" w:hAnsi="Arial" w:cs="Arial"/>
            <w:sz w:val="24"/>
            <w:szCs w:val="24"/>
            <w:u w:val="single"/>
            <w:lang w:eastAsia="pt-BR"/>
          </w:rPr>
          <w:t>brasileira</w:t>
        </w:r>
      </w:hyperlink>
      <w:r w:rsidRPr="0032158B">
        <w:rPr>
          <w:rFonts w:ascii="Arial" w:eastAsia="Times New Roman" w:hAnsi="Arial" w:cs="Arial"/>
          <w:sz w:val="24"/>
          <w:szCs w:val="24"/>
          <w:lang w:eastAsia="pt-BR"/>
        </w:rPr>
        <w:t>, e reacendeu o </w:t>
      </w:r>
      <w:hyperlink r:id="rId37" w:tooltip="Debate" w:history="1">
        <w:r w:rsidRPr="0032158B">
          <w:rPr>
            <w:rFonts w:ascii="Arial" w:eastAsia="Times New Roman" w:hAnsi="Arial" w:cs="Arial"/>
            <w:sz w:val="24"/>
            <w:szCs w:val="24"/>
            <w:u w:val="single"/>
            <w:lang w:eastAsia="pt-BR"/>
          </w:rPr>
          <w:t>debate</w:t>
        </w:r>
      </w:hyperlink>
      <w:r w:rsidRPr="0032158B">
        <w:rPr>
          <w:rFonts w:ascii="Arial" w:eastAsia="Times New Roman" w:hAnsi="Arial" w:cs="Arial"/>
          <w:sz w:val="24"/>
          <w:szCs w:val="24"/>
          <w:lang w:eastAsia="pt-BR"/>
        </w:rPr>
        <w:t> a respeito da</w:t>
      </w:r>
      <w:hyperlink r:id="rId38" w:tooltip="Reforma da idade penal (Brasil)" w:history="1">
        <w:r w:rsidRPr="0032158B">
          <w:rPr>
            <w:rFonts w:ascii="Arial" w:eastAsia="Times New Roman" w:hAnsi="Arial" w:cs="Arial"/>
            <w:sz w:val="24"/>
            <w:szCs w:val="24"/>
            <w:u w:val="single"/>
            <w:lang w:eastAsia="pt-BR"/>
          </w:rPr>
          <w:t>maioridade penal no Brasil</w:t>
        </w:r>
      </w:hyperlink>
      <w:r w:rsidRPr="0032158B">
        <w:rPr>
          <w:rFonts w:ascii="Arial" w:eastAsia="Times New Roman" w:hAnsi="Arial" w:cs="Arial"/>
          <w:sz w:val="24"/>
          <w:szCs w:val="24"/>
          <w:lang w:eastAsia="pt-BR"/>
        </w:rPr>
        <w:t>. O crime consistiu na tortura e </w:t>
      </w:r>
      <w:hyperlink r:id="rId39" w:tooltip="Assassinato" w:history="1">
        <w:r w:rsidRPr="0032158B">
          <w:rPr>
            <w:rFonts w:ascii="Arial" w:eastAsia="Times New Roman" w:hAnsi="Arial" w:cs="Arial"/>
            <w:sz w:val="24"/>
            <w:szCs w:val="24"/>
            <w:u w:val="single"/>
            <w:lang w:eastAsia="pt-BR"/>
          </w:rPr>
          <w:t>assassinato</w:t>
        </w:r>
      </w:hyperlink>
      <w:r w:rsidRPr="0032158B">
        <w:rPr>
          <w:rFonts w:ascii="Arial" w:eastAsia="Times New Roman" w:hAnsi="Arial" w:cs="Arial"/>
          <w:sz w:val="24"/>
          <w:szCs w:val="24"/>
          <w:lang w:eastAsia="pt-BR"/>
        </w:rPr>
        <w:t> do jovem Felipe Silva Caffé (19 anos) e da menor Liana Bei Friedenbach (16) por Paulo César da Silva Marques, o "</w:t>
      </w:r>
      <w:r w:rsidRPr="0032158B">
        <w:rPr>
          <w:rFonts w:ascii="Arial" w:eastAsia="Times New Roman" w:hAnsi="Arial" w:cs="Arial"/>
          <w:i/>
          <w:iCs/>
          <w:sz w:val="24"/>
          <w:szCs w:val="24"/>
          <w:lang w:eastAsia="pt-BR"/>
        </w:rPr>
        <w:t>Pernambuco</w:t>
      </w:r>
      <w:r w:rsidRPr="0032158B">
        <w:rPr>
          <w:rFonts w:ascii="Arial" w:eastAsia="Times New Roman" w:hAnsi="Arial" w:cs="Arial"/>
          <w:sz w:val="24"/>
          <w:szCs w:val="24"/>
          <w:lang w:eastAsia="pt-BR"/>
        </w:rPr>
        <w:t>", Roberto Aparecido Alves Cardoso, menor infrator conhecido como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Antônio Caetano, Antônio Matias e Agnaldo Pires </w:t>
      </w:r>
      <w:hyperlink r:id="rId40" w:anchor="cite_note-1" w:history="1">
        <w:r w:rsidRPr="0032158B">
          <w:rPr>
            <w:rFonts w:ascii="Arial" w:eastAsia="Times New Roman" w:hAnsi="Arial" w:cs="Arial"/>
            <w:sz w:val="24"/>
            <w:szCs w:val="24"/>
            <w:u w:val="single"/>
            <w:lang w:eastAsia="pt-BR"/>
          </w:rPr>
          <w:t>1</w:t>
        </w:r>
      </w:hyperlink>
      <w:r w:rsidRPr="0032158B">
        <w:rPr>
          <w:rFonts w:ascii="Arial" w:eastAsia="Times New Roman" w:hAnsi="Arial" w:cs="Arial"/>
          <w:sz w:val="24"/>
          <w:szCs w:val="24"/>
          <w:lang w:eastAsia="pt-BR"/>
        </w:rPr>
        <w:t> , além do </w:t>
      </w:r>
      <w:hyperlink r:id="rId41" w:tooltip="Estupro" w:history="1">
        <w:r w:rsidRPr="0032158B">
          <w:rPr>
            <w:rFonts w:ascii="Arial" w:eastAsia="Times New Roman" w:hAnsi="Arial" w:cs="Arial"/>
            <w:sz w:val="24"/>
            <w:szCs w:val="24"/>
            <w:u w:val="single"/>
            <w:lang w:eastAsia="pt-BR"/>
          </w:rPr>
          <w:t>estupro</w:t>
        </w:r>
      </w:hyperlink>
      <w:r w:rsidRPr="0032158B">
        <w:rPr>
          <w:rFonts w:ascii="Arial" w:eastAsia="Times New Roman" w:hAnsi="Arial" w:cs="Arial"/>
          <w:sz w:val="24"/>
          <w:szCs w:val="24"/>
          <w:lang w:eastAsia="pt-BR"/>
        </w:rPr>
        <w:t> e </w:t>
      </w:r>
      <w:hyperlink r:id="rId42" w:tooltip="Tortura" w:history="1">
        <w:r w:rsidRPr="0032158B">
          <w:rPr>
            <w:rFonts w:ascii="Arial" w:eastAsia="Times New Roman" w:hAnsi="Arial" w:cs="Arial"/>
            <w:sz w:val="24"/>
            <w:szCs w:val="24"/>
            <w:u w:val="single"/>
            <w:lang w:eastAsia="pt-BR"/>
          </w:rPr>
          <w:t>tortura</w:t>
        </w:r>
      </w:hyperlink>
      <w:r w:rsidRPr="0032158B">
        <w:rPr>
          <w:rFonts w:ascii="Arial" w:eastAsia="Times New Roman" w:hAnsi="Arial" w:cs="Arial"/>
          <w:sz w:val="24"/>
          <w:szCs w:val="24"/>
          <w:lang w:eastAsia="pt-BR"/>
        </w:rPr>
        <w:t> desta última por ambos os criminosos.</w:t>
      </w:r>
    </w:p>
    <w:p w:rsidR="005F6444" w:rsidRPr="0032158B" w:rsidRDefault="005F6444" w:rsidP="005F6444">
      <w:pPr>
        <w:spacing w:before="100" w:beforeAutospacing="1" w:after="100" w:afterAutospacing="1" w:line="270" w:lineRule="atLeast"/>
        <w:jc w:val="both"/>
        <w:outlineLvl w:val="1"/>
        <w:rPr>
          <w:rFonts w:ascii="Arial" w:eastAsia="Times New Roman" w:hAnsi="Arial" w:cs="Arial"/>
          <w:b/>
          <w:bCs/>
          <w:sz w:val="24"/>
          <w:szCs w:val="24"/>
          <w:lang w:eastAsia="pt-BR"/>
        </w:rPr>
      </w:pPr>
      <w:r w:rsidRPr="0032158B">
        <w:rPr>
          <w:rFonts w:ascii="Arial" w:eastAsia="Times New Roman" w:hAnsi="Arial" w:cs="Arial"/>
          <w:b/>
          <w:bCs/>
          <w:sz w:val="24"/>
          <w:szCs w:val="24"/>
          <w:lang w:eastAsia="pt-BR"/>
        </w:rPr>
        <w:t>Descrição do crime</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No início de novembro daquele ano, Liana e Felipe eram </w:t>
      </w:r>
      <w:hyperlink r:id="rId43" w:tooltip="Namoro" w:history="1">
        <w:r w:rsidRPr="0032158B">
          <w:rPr>
            <w:rFonts w:ascii="Arial" w:eastAsia="Times New Roman" w:hAnsi="Arial" w:cs="Arial"/>
            <w:sz w:val="24"/>
            <w:szCs w:val="24"/>
            <w:u w:val="single"/>
            <w:lang w:eastAsia="pt-BR"/>
          </w:rPr>
          <w:t>namorados</w:t>
        </w:r>
      </w:hyperlink>
      <w:r w:rsidRPr="0032158B">
        <w:rPr>
          <w:rFonts w:ascii="Arial" w:eastAsia="Times New Roman" w:hAnsi="Arial" w:cs="Arial"/>
          <w:sz w:val="24"/>
          <w:szCs w:val="24"/>
          <w:lang w:eastAsia="pt-BR"/>
        </w:rPr>
        <w:t> e decidiram passar um final de semana acampando na floresta numa área isolada de </w:t>
      </w:r>
      <w:hyperlink r:id="rId44" w:tooltip="Embu-Guaçu" w:history="1">
        <w:r w:rsidRPr="0032158B">
          <w:rPr>
            <w:rFonts w:ascii="Arial" w:eastAsia="Times New Roman" w:hAnsi="Arial" w:cs="Arial"/>
            <w:sz w:val="24"/>
            <w:szCs w:val="24"/>
            <w:u w:val="single"/>
            <w:lang w:eastAsia="pt-BR"/>
          </w:rPr>
          <w:t>Embu-Guaçu</w:t>
        </w:r>
      </w:hyperlink>
      <w:r w:rsidRPr="0032158B">
        <w:rPr>
          <w:rFonts w:ascii="Arial" w:eastAsia="Times New Roman" w:hAnsi="Arial" w:cs="Arial"/>
          <w:sz w:val="24"/>
          <w:szCs w:val="24"/>
          <w:lang w:eastAsia="pt-BR"/>
        </w:rPr>
        <w:t>, escolheram um local que não conheciam e sem o conhecimento dos pais.</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e "</w:t>
      </w:r>
      <w:r w:rsidRPr="0032158B">
        <w:rPr>
          <w:rFonts w:ascii="Arial" w:eastAsia="Times New Roman" w:hAnsi="Arial" w:cs="Arial"/>
          <w:i/>
          <w:iCs/>
          <w:sz w:val="24"/>
          <w:szCs w:val="24"/>
          <w:lang w:eastAsia="pt-BR"/>
        </w:rPr>
        <w:t>Pernambuco</w:t>
      </w:r>
      <w:r w:rsidRPr="0032158B">
        <w:rPr>
          <w:rFonts w:ascii="Arial" w:eastAsia="Times New Roman" w:hAnsi="Arial" w:cs="Arial"/>
          <w:sz w:val="24"/>
          <w:szCs w:val="24"/>
          <w:lang w:eastAsia="pt-BR"/>
        </w:rPr>
        <w:t>" seguiam para pescar na região quando viram o casal e tiveram então a ideia de roubar os estudantes. Foi tarefa fácil localizá-los e como não conseguiram dinheiro, decidiram então sequestrar as vítimas. Com a ajuda de comparsas, mantiveram o casal em cárcere privado em casebres da região. Neste período todos os criminosos abusaram sexualmente da moça em forma de rodízio e de maneira quase ininterrupta. De acordo com o laudo pericial e depoimento do menor, Pernambuco matou Felipe com um tiro na </w:t>
      </w:r>
      <w:hyperlink r:id="rId45" w:tooltip="Nuca" w:history="1">
        <w:r w:rsidRPr="0032158B">
          <w:rPr>
            <w:rFonts w:ascii="Arial" w:eastAsia="Times New Roman" w:hAnsi="Arial" w:cs="Arial"/>
            <w:sz w:val="24"/>
            <w:szCs w:val="24"/>
            <w:u w:val="single"/>
            <w:lang w:eastAsia="pt-BR"/>
          </w:rPr>
          <w:t>nuca</w:t>
        </w:r>
      </w:hyperlink>
      <w:r w:rsidRPr="0032158B">
        <w:rPr>
          <w:rFonts w:ascii="Arial" w:eastAsia="Times New Roman" w:hAnsi="Arial" w:cs="Arial"/>
          <w:sz w:val="24"/>
          <w:szCs w:val="24"/>
          <w:lang w:eastAsia="pt-BR"/>
        </w:rPr>
        <w:t> no Domingo, 02 de Novembro e em seguida fugiu para São Paulo. 3 dias depois, na madrugada do dia </w:t>
      </w:r>
      <w:hyperlink r:id="rId46" w:tooltip="5 de novembro" w:history="1">
        <w:r w:rsidRPr="0032158B">
          <w:rPr>
            <w:rFonts w:ascii="Arial" w:eastAsia="Times New Roman" w:hAnsi="Arial" w:cs="Arial"/>
            <w:sz w:val="24"/>
            <w:szCs w:val="24"/>
            <w:u w:val="single"/>
            <w:lang w:eastAsia="pt-BR"/>
          </w:rPr>
          <w:t>5 de novembro</w:t>
        </w:r>
      </w:hyperlink>
      <w:r w:rsidRPr="0032158B">
        <w:rPr>
          <w:rFonts w:ascii="Arial" w:eastAsia="Times New Roman" w:hAnsi="Arial" w:cs="Arial"/>
          <w:sz w:val="24"/>
          <w:szCs w:val="24"/>
          <w:lang w:eastAsia="pt-BR"/>
        </w:rPr>
        <w:t>, Champinha levou Liana até um </w:t>
      </w:r>
      <w:hyperlink r:id="rId47" w:tooltip="Matagal" w:history="1">
        <w:r w:rsidRPr="0032158B">
          <w:rPr>
            <w:rFonts w:ascii="Arial" w:eastAsia="Times New Roman" w:hAnsi="Arial" w:cs="Arial"/>
            <w:sz w:val="24"/>
            <w:szCs w:val="24"/>
            <w:u w:val="single"/>
            <w:lang w:eastAsia="pt-BR"/>
          </w:rPr>
          <w:t>matagal</w:t>
        </w:r>
      </w:hyperlink>
      <w:r w:rsidRPr="0032158B">
        <w:rPr>
          <w:rFonts w:ascii="Arial" w:eastAsia="Times New Roman" w:hAnsi="Arial" w:cs="Arial"/>
          <w:sz w:val="24"/>
          <w:szCs w:val="24"/>
          <w:lang w:eastAsia="pt-BR"/>
        </w:rPr>
        <w:t>, deu um forte golpe com um facão no pescoço da vítima, a esfaqueou várias vezes e tentou </w:t>
      </w:r>
      <w:hyperlink r:id="rId48" w:tooltip="Decapitação" w:history="1">
        <w:r w:rsidRPr="0032158B">
          <w:rPr>
            <w:rFonts w:ascii="Arial" w:eastAsia="Times New Roman" w:hAnsi="Arial" w:cs="Arial"/>
            <w:sz w:val="24"/>
            <w:szCs w:val="24"/>
            <w:u w:val="single"/>
            <w:lang w:eastAsia="pt-BR"/>
          </w:rPr>
          <w:t>degolá-la</w:t>
        </w:r>
      </w:hyperlink>
      <w:r w:rsidRPr="0032158B">
        <w:rPr>
          <w:rFonts w:ascii="Arial" w:eastAsia="Times New Roman" w:hAnsi="Arial" w:cs="Arial"/>
          <w:sz w:val="24"/>
          <w:szCs w:val="24"/>
          <w:lang w:eastAsia="pt-BR"/>
        </w:rPr>
        <w:t>. Para finalizar golpeou a cabeça da estudante com o lado sem fio do facão, gerando um fatal traumatismo craniano na vítima. Assim como aconteceu com Felipe, o corpo ficou abandonado na mata.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Os corpos foram encontrados no dia </w:t>
      </w:r>
      <w:hyperlink r:id="rId49" w:tooltip="10 de novembro" w:history="1">
        <w:r w:rsidRPr="0032158B">
          <w:rPr>
            <w:rFonts w:ascii="Arial" w:eastAsia="Times New Roman" w:hAnsi="Arial" w:cs="Arial"/>
            <w:sz w:val="24"/>
            <w:szCs w:val="24"/>
            <w:u w:val="single"/>
            <w:lang w:eastAsia="pt-BR"/>
          </w:rPr>
          <w:t>10 de novembro</w:t>
        </w:r>
      </w:hyperlink>
      <w:r w:rsidRPr="0032158B">
        <w:rPr>
          <w:rFonts w:ascii="Arial" w:eastAsia="Times New Roman" w:hAnsi="Arial" w:cs="Arial"/>
          <w:sz w:val="24"/>
          <w:szCs w:val="24"/>
          <w:lang w:eastAsia="pt-BR"/>
        </w:rPr>
        <w:t>.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e seus comparsas – "</w:t>
      </w:r>
      <w:r w:rsidRPr="0032158B">
        <w:rPr>
          <w:rFonts w:ascii="Arial" w:eastAsia="Times New Roman" w:hAnsi="Arial" w:cs="Arial"/>
          <w:i/>
          <w:iCs/>
          <w:sz w:val="24"/>
          <w:szCs w:val="24"/>
          <w:lang w:eastAsia="pt-BR"/>
        </w:rPr>
        <w:t>Pernambuco</w:t>
      </w:r>
      <w:r w:rsidRPr="0032158B">
        <w:rPr>
          <w:rFonts w:ascii="Arial" w:eastAsia="Times New Roman" w:hAnsi="Arial" w:cs="Arial"/>
          <w:sz w:val="24"/>
          <w:szCs w:val="24"/>
          <w:lang w:eastAsia="pt-BR"/>
        </w:rPr>
        <w:t>", Antônio Caetano, Antônio Matias e Agnaldo Pires – foram presos dias depois.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por ser </w:t>
      </w:r>
      <w:hyperlink r:id="rId50" w:tooltip="Maioridade penal" w:history="1">
        <w:r w:rsidRPr="0032158B">
          <w:rPr>
            <w:rFonts w:ascii="Arial" w:eastAsia="Times New Roman" w:hAnsi="Arial" w:cs="Arial"/>
            <w:sz w:val="24"/>
            <w:szCs w:val="24"/>
            <w:u w:val="single"/>
            <w:lang w:eastAsia="pt-BR"/>
          </w:rPr>
          <w:t>menor de idade</w:t>
        </w:r>
      </w:hyperlink>
      <w:r w:rsidRPr="0032158B">
        <w:rPr>
          <w:rFonts w:ascii="Arial" w:eastAsia="Times New Roman" w:hAnsi="Arial" w:cs="Arial"/>
          <w:sz w:val="24"/>
          <w:szCs w:val="24"/>
          <w:lang w:eastAsia="pt-BR"/>
        </w:rPr>
        <w:t xml:space="preserve">, foi encaminhado para uma unidade da </w:t>
      </w:r>
      <w:hyperlink r:id="rId51" w:tooltip="Fundação CASA" w:history="1">
        <w:r w:rsidRPr="0032158B">
          <w:rPr>
            <w:rFonts w:ascii="Arial" w:eastAsia="Times New Roman" w:hAnsi="Arial" w:cs="Arial"/>
            <w:sz w:val="24"/>
            <w:szCs w:val="24"/>
            <w:u w:val="single"/>
            <w:lang w:eastAsia="pt-BR"/>
          </w:rPr>
          <w:t>Fundação CASA</w:t>
        </w:r>
      </w:hyperlink>
      <w:r w:rsidRPr="0032158B">
        <w:rPr>
          <w:rFonts w:ascii="Arial" w:eastAsia="Times New Roman" w:hAnsi="Arial" w:cs="Arial"/>
          <w:sz w:val="24"/>
          <w:szCs w:val="24"/>
          <w:lang w:eastAsia="pt-BR"/>
        </w:rPr>
        <w:t>, em </w:t>
      </w:r>
      <w:hyperlink r:id="rId52" w:tooltip="São Paulo" w:history="1">
        <w:r w:rsidRPr="0032158B">
          <w:rPr>
            <w:rFonts w:ascii="Arial" w:eastAsia="Times New Roman" w:hAnsi="Arial" w:cs="Arial"/>
            <w:sz w:val="24"/>
            <w:szCs w:val="24"/>
            <w:u w:val="single"/>
            <w:lang w:eastAsia="pt-BR"/>
          </w:rPr>
          <w:t>São Paulo</w:t>
        </w:r>
      </w:hyperlink>
      <w:r w:rsidRPr="0032158B">
        <w:rPr>
          <w:rFonts w:ascii="Arial" w:eastAsia="Times New Roman" w:hAnsi="Arial" w:cs="Arial"/>
          <w:sz w:val="24"/>
          <w:szCs w:val="24"/>
          <w:lang w:eastAsia="pt-BR"/>
        </w:rPr>
        <w:t>. Ao final das investigações, a polícia concluiu que "</w:t>
      </w:r>
      <w:r w:rsidRPr="0032158B">
        <w:rPr>
          <w:rFonts w:ascii="Arial" w:eastAsia="Times New Roman" w:hAnsi="Arial" w:cs="Arial"/>
          <w:i/>
          <w:iCs/>
          <w:sz w:val="24"/>
          <w:szCs w:val="24"/>
          <w:lang w:eastAsia="pt-BR"/>
        </w:rPr>
        <w:t>Pernambuco</w:t>
      </w:r>
      <w:r w:rsidRPr="0032158B">
        <w:rPr>
          <w:rFonts w:ascii="Arial" w:eastAsia="Times New Roman" w:hAnsi="Arial" w:cs="Arial"/>
          <w:sz w:val="24"/>
          <w:szCs w:val="24"/>
          <w:lang w:eastAsia="pt-BR"/>
        </w:rPr>
        <w:t>" não teve participação direta no assassinato de Liana. Champinha não foi preso porque era um menor de idade, fato este que foi responsável por reacender os debates sobre a </w:t>
      </w:r>
      <w:hyperlink r:id="rId53" w:tooltip="Maioridade penal" w:history="1">
        <w:r w:rsidRPr="0032158B">
          <w:rPr>
            <w:rFonts w:ascii="Arial" w:eastAsia="Times New Roman" w:hAnsi="Arial" w:cs="Arial"/>
            <w:sz w:val="24"/>
            <w:szCs w:val="24"/>
            <w:u w:val="single"/>
            <w:lang w:eastAsia="pt-BR"/>
          </w:rPr>
          <w:t>maioridade penal</w:t>
        </w:r>
      </w:hyperlink>
      <w:r w:rsidRPr="0032158B">
        <w:rPr>
          <w:rFonts w:ascii="Arial" w:eastAsia="Times New Roman" w:hAnsi="Arial" w:cs="Arial"/>
          <w:sz w:val="24"/>
          <w:szCs w:val="24"/>
          <w:lang w:eastAsia="pt-BR"/>
        </w:rPr>
        <w:t> no Brasil. Esse é um dos episódios mais emblemáticos sobre o assunto.</w:t>
      </w:r>
    </w:p>
    <w:p w:rsidR="005F6444" w:rsidRPr="0032158B" w:rsidRDefault="005F6444" w:rsidP="005F6444">
      <w:pPr>
        <w:spacing w:before="100" w:beforeAutospacing="1" w:after="100" w:afterAutospacing="1" w:line="270" w:lineRule="atLeast"/>
        <w:jc w:val="both"/>
        <w:outlineLvl w:val="1"/>
        <w:rPr>
          <w:rFonts w:ascii="Arial" w:eastAsia="Times New Roman" w:hAnsi="Arial" w:cs="Arial"/>
          <w:b/>
          <w:bCs/>
          <w:sz w:val="24"/>
          <w:szCs w:val="24"/>
          <w:lang w:eastAsia="pt-BR"/>
        </w:rPr>
      </w:pPr>
      <w:r w:rsidRPr="0032158B">
        <w:rPr>
          <w:rFonts w:ascii="Arial" w:eastAsia="Times New Roman" w:hAnsi="Arial" w:cs="Arial"/>
          <w:b/>
          <w:bCs/>
          <w:sz w:val="24"/>
          <w:szCs w:val="24"/>
          <w:lang w:eastAsia="pt-BR"/>
        </w:rPr>
        <w:t>Internação na Fundação CASA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foi internado na </w:t>
      </w:r>
      <w:hyperlink r:id="rId54" w:tooltip="Fundação CASA" w:history="1">
        <w:r w:rsidRPr="0032158B">
          <w:rPr>
            <w:rFonts w:ascii="Arial" w:eastAsia="Times New Roman" w:hAnsi="Arial" w:cs="Arial"/>
            <w:sz w:val="24"/>
            <w:szCs w:val="24"/>
            <w:u w:val="single"/>
            <w:lang w:eastAsia="pt-BR"/>
          </w:rPr>
          <w:t>Fundação CASA</w:t>
        </w:r>
      </w:hyperlink>
      <w:r w:rsidRPr="0032158B">
        <w:rPr>
          <w:rFonts w:ascii="Arial" w:eastAsia="Times New Roman" w:hAnsi="Arial" w:cs="Arial"/>
          <w:sz w:val="24"/>
          <w:szCs w:val="24"/>
          <w:lang w:eastAsia="pt-BR"/>
        </w:rPr>
        <w:t> e lá permaneceu até dezembro de </w:t>
      </w:r>
      <w:hyperlink r:id="rId55" w:tooltip="2006" w:history="1">
        <w:r w:rsidRPr="0032158B">
          <w:rPr>
            <w:rFonts w:ascii="Arial" w:eastAsia="Times New Roman" w:hAnsi="Arial" w:cs="Arial"/>
            <w:sz w:val="24"/>
            <w:szCs w:val="24"/>
            <w:u w:val="single"/>
            <w:lang w:eastAsia="pt-BR"/>
          </w:rPr>
          <w:t>2006</w:t>
        </w:r>
      </w:hyperlink>
      <w:r w:rsidRPr="0032158B">
        <w:rPr>
          <w:rFonts w:ascii="Arial" w:eastAsia="Times New Roman" w:hAnsi="Arial" w:cs="Arial"/>
          <w:sz w:val="24"/>
          <w:szCs w:val="24"/>
          <w:lang w:eastAsia="pt-BR"/>
        </w:rPr>
        <w:t xml:space="preserve"> pois, ao completar 21 anos, não poderia permanecer em local de internação de menores, segundo a lei brasileira. Enquanto esteve internado, </w:t>
      </w:r>
      <w:r w:rsidRPr="0032158B">
        <w:rPr>
          <w:rFonts w:ascii="Arial" w:eastAsia="Times New Roman" w:hAnsi="Arial" w:cs="Arial"/>
          <w:sz w:val="24"/>
          <w:szCs w:val="24"/>
          <w:lang w:eastAsia="pt-BR"/>
        </w:rPr>
        <w:lastRenderedPageBreak/>
        <w:t>"</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transitou constantemente entre diversas unidades da Fundação CASA. Com a integridade física ameaçada por outros internos, o rodízio teve o propósito de preservar a vida do menor. Sua última internação foi na unidade </w:t>
      </w:r>
      <w:hyperlink r:id="rId56" w:tooltip="Raposo Tavares" w:history="1">
        <w:r w:rsidRPr="0032158B">
          <w:rPr>
            <w:rFonts w:ascii="Arial" w:eastAsia="Times New Roman" w:hAnsi="Arial" w:cs="Arial"/>
            <w:sz w:val="24"/>
            <w:szCs w:val="24"/>
            <w:u w:val="single"/>
            <w:lang w:eastAsia="pt-BR"/>
          </w:rPr>
          <w:t>Raposo Tavares</w:t>
        </w:r>
      </w:hyperlink>
      <w:r w:rsidRPr="0032158B">
        <w:rPr>
          <w:rFonts w:ascii="Arial" w:eastAsia="Times New Roman" w:hAnsi="Arial" w:cs="Arial"/>
          <w:sz w:val="24"/>
          <w:szCs w:val="24"/>
          <w:lang w:eastAsia="pt-BR"/>
        </w:rPr>
        <w:t>.</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Concluíram que apresentava apenas um </w:t>
      </w:r>
      <w:hyperlink r:id="rId57" w:tooltip="Retardo mental" w:history="1">
        <w:r w:rsidRPr="0032158B">
          <w:rPr>
            <w:rFonts w:ascii="Arial" w:eastAsia="Times New Roman" w:hAnsi="Arial" w:cs="Arial"/>
            <w:sz w:val="24"/>
            <w:szCs w:val="24"/>
            <w:u w:val="single"/>
            <w:lang w:eastAsia="pt-BR"/>
          </w:rPr>
          <w:t>retardamento mental</w:t>
        </w:r>
      </w:hyperlink>
      <w:r w:rsidRPr="0032158B">
        <w:rPr>
          <w:rFonts w:ascii="Arial" w:eastAsia="Times New Roman" w:hAnsi="Arial" w:cs="Arial"/>
          <w:sz w:val="24"/>
          <w:szCs w:val="24"/>
          <w:lang w:eastAsia="pt-BR"/>
        </w:rPr>
        <w:t> moderado e que foi </w:t>
      </w:r>
      <w:hyperlink r:id="rId58" w:tooltip="wikt:pt:coagir" w:history="1">
        <w:r w:rsidRPr="0032158B">
          <w:rPr>
            <w:rFonts w:ascii="Arial" w:eastAsia="Times New Roman" w:hAnsi="Arial" w:cs="Arial"/>
            <w:sz w:val="24"/>
            <w:szCs w:val="24"/>
            <w:u w:val="single"/>
            <w:lang w:eastAsia="pt-BR"/>
          </w:rPr>
          <w:t>coagido</w:t>
        </w:r>
      </w:hyperlink>
      <w:r w:rsidRPr="0032158B">
        <w:rPr>
          <w:rFonts w:ascii="Arial" w:eastAsia="Times New Roman" w:hAnsi="Arial" w:cs="Arial"/>
          <w:sz w:val="24"/>
          <w:szCs w:val="24"/>
          <w:lang w:eastAsia="pt-BR"/>
        </w:rPr>
        <w:t> a cometer os assassinatos.[</w:t>
      </w:r>
      <w:hyperlink r:id="rId59" w:tooltip="Wikipédia:Livro de estilo/Cite as fontes" w:history="1">
        <w:r w:rsidRPr="0032158B">
          <w:rPr>
            <w:rFonts w:ascii="Arial" w:eastAsia="Times New Roman" w:hAnsi="Arial" w:cs="Arial"/>
            <w:i/>
            <w:iCs/>
            <w:sz w:val="24"/>
            <w:szCs w:val="24"/>
            <w:lang w:eastAsia="pt-BR"/>
          </w:rPr>
          <w:t>carece de fontes</w:t>
        </w:r>
      </w:hyperlink>
      <w:r w:rsidRPr="0032158B">
        <w:rPr>
          <w:rFonts w:ascii="Arial" w:eastAsia="Times New Roman" w:hAnsi="Arial" w:cs="Arial"/>
          <w:sz w:val="24"/>
          <w:szCs w:val="24"/>
          <w:lang w:eastAsia="pt-BR"/>
        </w:rPr>
        <w:t>]</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Condenado a 110 anos e 18 dias de prisão em regime fechado, Paulo César da Silva Marques, 36, conhecido como Pernambuco, decidiu não recorrer da sentença; foi considerado culpado pelo assassinato e sequestro dos casal de namorados.</w:t>
      </w:r>
    </w:p>
    <w:p w:rsidR="005F6444" w:rsidRPr="0032158B" w:rsidRDefault="005F6444" w:rsidP="005F6444">
      <w:pPr>
        <w:spacing w:before="100" w:beforeAutospacing="1" w:after="100" w:afterAutospacing="1" w:line="270" w:lineRule="atLeast"/>
        <w:jc w:val="both"/>
        <w:outlineLvl w:val="1"/>
        <w:rPr>
          <w:rFonts w:ascii="Arial" w:eastAsia="Times New Roman" w:hAnsi="Arial" w:cs="Arial"/>
          <w:b/>
          <w:bCs/>
          <w:sz w:val="24"/>
          <w:szCs w:val="24"/>
          <w:lang w:eastAsia="pt-BR"/>
        </w:rPr>
      </w:pPr>
      <w:r w:rsidRPr="0032158B">
        <w:rPr>
          <w:rFonts w:ascii="Arial" w:eastAsia="Times New Roman" w:hAnsi="Arial" w:cs="Arial"/>
          <w:b/>
          <w:bCs/>
          <w:sz w:val="24"/>
          <w:szCs w:val="24"/>
          <w:lang w:eastAsia="pt-BR"/>
        </w:rPr>
        <w:t>O laudo do IML</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 juiz da </w:t>
      </w:r>
      <w:hyperlink r:id="rId60" w:tooltip="Vara da Infância e da Juventude (página não existe)" w:history="1">
        <w:r w:rsidRPr="0032158B">
          <w:rPr>
            <w:rFonts w:ascii="Arial" w:eastAsia="Times New Roman" w:hAnsi="Arial" w:cs="Arial"/>
            <w:sz w:val="24"/>
            <w:szCs w:val="24"/>
            <w:u w:val="single"/>
            <w:lang w:eastAsia="pt-BR"/>
          </w:rPr>
          <w:t>Vara da Infância e da Juventude</w:t>
        </w:r>
      </w:hyperlink>
      <w:r w:rsidRPr="0032158B">
        <w:rPr>
          <w:rFonts w:ascii="Arial" w:eastAsia="Times New Roman" w:hAnsi="Arial" w:cs="Arial"/>
          <w:sz w:val="24"/>
          <w:szCs w:val="24"/>
          <w:lang w:eastAsia="pt-BR"/>
        </w:rPr>
        <w:t> não aceitou o laudo da Fundação CASA e determinou que outro fosse feito por </w:t>
      </w:r>
      <w:hyperlink r:id="rId61" w:tooltip="Psiquiatria forense" w:history="1">
        <w:r w:rsidRPr="0032158B">
          <w:rPr>
            <w:rFonts w:ascii="Arial" w:eastAsia="Times New Roman" w:hAnsi="Arial" w:cs="Arial"/>
            <w:sz w:val="24"/>
            <w:szCs w:val="24"/>
            <w:u w:val="single"/>
            <w:lang w:eastAsia="pt-BR"/>
          </w:rPr>
          <w:t>psiquiatras forenses</w:t>
        </w:r>
      </w:hyperlink>
      <w:r w:rsidRPr="0032158B">
        <w:rPr>
          <w:rFonts w:ascii="Arial" w:eastAsia="Times New Roman" w:hAnsi="Arial" w:cs="Arial"/>
          <w:sz w:val="24"/>
          <w:szCs w:val="24"/>
          <w:lang w:eastAsia="pt-BR"/>
        </w:rPr>
        <w:t> do </w:t>
      </w:r>
      <w:hyperlink r:id="rId62" w:tooltip="Instituto Médico Legal" w:history="1">
        <w:r w:rsidRPr="0032158B">
          <w:rPr>
            <w:rFonts w:ascii="Arial" w:eastAsia="Times New Roman" w:hAnsi="Arial" w:cs="Arial"/>
            <w:sz w:val="24"/>
            <w:szCs w:val="24"/>
            <w:u w:val="single"/>
            <w:lang w:eastAsia="pt-BR"/>
          </w:rPr>
          <w:t>Instituto Médico Legal</w:t>
        </w:r>
      </w:hyperlink>
      <w:r w:rsidRPr="0032158B">
        <w:rPr>
          <w:rFonts w:ascii="Arial" w:eastAsia="Times New Roman" w:hAnsi="Arial" w:cs="Arial"/>
          <w:sz w:val="24"/>
          <w:szCs w:val="24"/>
          <w:lang w:eastAsia="pt-BR"/>
        </w:rPr>
        <w:t>. Este laudo chegou a uma conclusão bem diferenciada do primeiro.</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De acordo com os especialistas do IML,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revelava uma personalidade de grande periculosidade agindo por </w:t>
      </w:r>
      <w:hyperlink r:id="rId63" w:tooltip="wikt:pt:impulso" w:history="1">
        <w:r w:rsidRPr="0032158B">
          <w:rPr>
            <w:rFonts w:ascii="Arial" w:eastAsia="Times New Roman" w:hAnsi="Arial" w:cs="Arial"/>
            <w:sz w:val="24"/>
            <w:szCs w:val="24"/>
            <w:u w:val="single"/>
            <w:lang w:eastAsia="pt-BR"/>
          </w:rPr>
          <w:t>impulso</w:t>
        </w:r>
      </w:hyperlink>
      <w:r w:rsidRPr="0032158B">
        <w:rPr>
          <w:rFonts w:ascii="Arial" w:eastAsia="Times New Roman" w:hAnsi="Arial" w:cs="Arial"/>
          <w:sz w:val="24"/>
          <w:szCs w:val="24"/>
          <w:lang w:eastAsia="pt-BR"/>
        </w:rPr>
        <w:t> sendo portanto incapaz de conviver em sociedade. Quando este laudo foi publicado, os psiquiatras da Fundação CASA justificaram o laudo anterior, alegando que ignoravam crimes cometidos por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anteriormente ao assassinato de Liana e Filipe, e o fato de ter sido provada inocência de "</w:t>
      </w:r>
      <w:r w:rsidRPr="0032158B">
        <w:rPr>
          <w:rFonts w:ascii="Arial" w:eastAsia="Times New Roman" w:hAnsi="Arial" w:cs="Arial"/>
          <w:i/>
          <w:iCs/>
          <w:sz w:val="24"/>
          <w:szCs w:val="24"/>
          <w:lang w:eastAsia="pt-BR"/>
        </w:rPr>
        <w:t>Pernambuco</w:t>
      </w:r>
      <w:r w:rsidRPr="0032158B">
        <w:rPr>
          <w:rFonts w:ascii="Arial" w:eastAsia="Times New Roman" w:hAnsi="Arial" w:cs="Arial"/>
          <w:sz w:val="24"/>
          <w:szCs w:val="24"/>
          <w:lang w:eastAsia="pt-BR"/>
        </w:rPr>
        <w:t>", antes apontado como a pessoa que havia coagido o menor a praticar os crimes. Ao acatar as conclusões do laudo do IML, o juiz ordenou a internação de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por tempo indeterminado, na </w:t>
      </w:r>
      <w:hyperlink r:id="rId64" w:tooltip="Psiquiatria" w:history="1">
        <w:r w:rsidRPr="0032158B">
          <w:rPr>
            <w:rFonts w:ascii="Arial" w:eastAsia="Times New Roman" w:hAnsi="Arial" w:cs="Arial"/>
            <w:sz w:val="24"/>
            <w:szCs w:val="24"/>
            <w:u w:val="single"/>
            <w:lang w:eastAsia="pt-BR"/>
          </w:rPr>
          <w:t>clínica psiquiátrica</w:t>
        </w:r>
      </w:hyperlink>
      <w:r w:rsidRPr="0032158B">
        <w:rPr>
          <w:rFonts w:ascii="Arial" w:eastAsia="Times New Roman" w:hAnsi="Arial" w:cs="Arial"/>
          <w:sz w:val="24"/>
          <w:szCs w:val="24"/>
          <w:lang w:eastAsia="pt-BR"/>
        </w:rPr>
        <w:t> do</w:t>
      </w:r>
      <w:hyperlink r:id="rId65" w:tooltip="Hospital de Tratamento e Custódia (página não existe)" w:history="1">
        <w:r w:rsidRPr="0032158B">
          <w:rPr>
            <w:rFonts w:ascii="Arial" w:eastAsia="Times New Roman" w:hAnsi="Arial" w:cs="Arial"/>
            <w:sz w:val="24"/>
            <w:szCs w:val="24"/>
            <w:u w:val="single"/>
            <w:lang w:eastAsia="pt-BR"/>
          </w:rPr>
          <w:t>Hospital de Tratamento e Custódia</w:t>
        </w:r>
      </w:hyperlink>
      <w:r w:rsidRPr="0032158B">
        <w:rPr>
          <w:rFonts w:ascii="Arial" w:eastAsia="Times New Roman" w:hAnsi="Arial" w:cs="Arial"/>
          <w:sz w:val="24"/>
          <w:szCs w:val="24"/>
          <w:lang w:eastAsia="pt-BR"/>
        </w:rPr>
        <w:t>, na </w:t>
      </w:r>
      <w:hyperlink r:id="rId66" w:tooltip="São Paulo (cidade)" w:history="1">
        <w:r w:rsidRPr="0032158B">
          <w:rPr>
            <w:rFonts w:ascii="Arial" w:eastAsia="Times New Roman" w:hAnsi="Arial" w:cs="Arial"/>
            <w:sz w:val="24"/>
            <w:szCs w:val="24"/>
            <w:u w:val="single"/>
            <w:lang w:eastAsia="pt-BR"/>
          </w:rPr>
          <w:t>cidade de São Paulo</w:t>
        </w:r>
      </w:hyperlink>
      <w:r w:rsidRPr="0032158B">
        <w:rPr>
          <w:rFonts w:ascii="Arial" w:eastAsia="Times New Roman" w:hAnsi="Arial" w:cs="Arial"/>
          <w:sz w:val="24"/>
          <w:szCs w:val="24"/>
          <w:lang w:eastAsia="pt-BR"/>
        </w:rPr>
        <w:t>.</w:t>
      </w:r>
    </w:p>
    <w:p w:rsidR="005F6444" w:rsidRPr="0032158B" w:rsidRDefault="005F6444" w:rsidP="005F6444">
      <w:pPr>
        <w:spacing w:before="100" w:beforeAutospacing="1" w:after="100" w:afterAutospacing="1" w:line="270" w:lineRule="atLeast"/>
        <w:jc w:val="both"/>
        <w:outlineLvl w:val="1"/>
        <w:rPr>
          <w:rFonts w:ascii="Arial" w:eastAsia="Times New Roman" w:hAnsi="Arial" w:cs="Arial"/>
          <w:b/>
          <w:bCs/>
          <w:sz w:val="24"/>
          <w:szCs w:val="24"/>
          <w:lang w:eastAsia="pt-BR"/>
        </w:rPr>
      </w:pPr>
      <w:r w:rsidRPr="0032158B">
        <w:rPr>
          <w:rFonts w:ascii="Arial" w:eastAsia="Times New Roman" w:hAnsi="Arial" w:cs="Arial"/>
          <w:b/>
          <w:bCs/>
          <w:sz w:val="24"/>
          <w:szCs w:val="24"/>
          <w:lang w:eastAsia="pt-BR"/>
        </w:rPr>
        <w:t>Fuga da Fundação Casa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No dia 2 de maio de 2007,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foge da unidade Tietê da </w:t>
      </w:r>
      <w:hyperlink r:id="rId67" w:tooltip="Fundação CASA" w:history="1">
        <w:r w:rsidRPr="0032158B">
          <w:rPr>
            <w:rFonts w:ascii="Arial" w:eastAsia="Times New Roman" w:hAnsi="Arial" w:cs="Arial"/>
            <w:sz w:val="24"/>
            <w:szCs w:val="24"/>
            <w:u w:val="single"/>
            <w:lang w:eastAsia="pt-BR"/>
          </w:rPr>
          <w:t>Fundação CASA</w:t>
        </w:r>
      </w:hyperlink>
      <w:r w:rsidRPr="0032158B">
        <w:rPr>
          <w:rFonts w:ascii="Arial" w:eastAsia="Times New Roman" w:hAnsi="Arial" w:cs="Arial"/>
          <w:sz w:val="24"/>
          <w:szCs w:val="24"/>
          <w:lang w:eastAsia="pt-BR"/>
        </w:rPr>
        <w:t>, na </w:t>
      </w:r>
      <w:hyperlink r:id="rId68" w:tooltip="Vila Maria" w:history="1">
        <w:r w:rsidRPr="0032158B">
          <w:rPr>
            <w:rFonts w:ascii="Arial" w:eastAsia="Times New Roman" w:hAnsi="Arial" w:cs="Arial"/>
            <w:sz w:val="24"/>
            <w:szCs w:val="24"/>
            <w:u w:val="single"/>
            <w:lang w:eastAsia="pt-BR"/>
          </w:rPr>
          <w:t>Vila Maria</w:t>
        </w:r>
      </w:hyperlink>
      <w:r w:rsidRPr="0032158B">
        <w:rPr>
          <w:rFonts w:ascii="Arial" w:eastAsia="Times New Roman" w:hAnsi="Arial" w:cs="Arial"/>
          <w:sz w:val="24"/>
          <w:szCs w:val="24"/>
          <w:lang w:eastAsia="pt-BR"/>
        </w:rPr>
        <w:t>, </w:t>
      </w:r>
      <w:hyperlink r:id="rId69" w:tooltip="Zona Norte de São Paulo" w:history="1">
        <w:r w:rsidRPr="0032158B">
          <w:rPr>
            <w:rFonts w:ascii="Arial" w:eastAsia="Times New Roman" w:hAnsi="Arial" w:cs="Arial"/>
            <w:sz w:val="24"/>
            <w:szCs w:val="24"/>
            <w:u w:val="single"/>
            <w:lang w:eastAsia="pt-BR"/>
          </w:rPr>
          <w:t>Zona Norte de São Paulo</w:t>
        </w:r>
      </w:hyperlink>
      <w:r w:rsidRPr="0032158B">
        <w:rPr>
          <w:rFonts w:ascii="Arial" w:eastAsia="Times New Roman" w:hAnsi="Arial" w:cs="Arial"/>
          <w:sz w:val="24"/>
          <w:szCs w:val="24"/>
          <w:lang w:eastAsia="pt-BR"/>
        </w:rPr>
        <w:t>. A fuga ocorreu por volta das 18h, "</w:t>
      </w:r>
      <w:r w:rsidRPr="0032158B">
        <w:rPr>
          <w:rFonts w:ascii="Arial" w:eastAsia="Times New Roman" w:hAnsi="Arial" w:cs="Arial"/>
          <w:i/>
          <w:iCs/>
          <w:sz w:val="24"/>
          <w:szCs w:val="24"/>
          <w:lang w:eastAsia="pt-BR"/>
        </w:rPr>
        <w:t>Champinha</w:t>
      </w:r>
      <w:r w:rsidRPr="0032158B">
        <w:rPr>
          <w:rFonts w:ascii="Arial" w:eastAsia="Times New Roman" w:hAnsi="Arial" w:cs="Arial"/>
          <w:sz w:val="24"/>
          <w:szCs w:val="24"/>
          <w:lang w:eastAsia="pt-BR"/>
        </w:rPr>
        <w:t>" escapando com pelo menos um comparsa. Ambos escalaram o muro de sete metros de altura utilizando-se de uma escada. Ele foi recapturado 11 horas depois </w:t>
      </w:r>
      <w:hyperlink r:id="rId70" w:anchor="cite_note-2" w:history="1">
        <w:r w:rsidRPr="0032158B">
          <w:rPr>
            <w:rFonts w:ascii="Arial" w:eastAsia="Times New Roman" w:hAnsi="Arial" w:cs="Arial"/>
            <w:sz w:val="24"/>
            <w:szCs w:val="24"/>
            <w:u w:val="single"/>
            <w:lang w:eastAsia="pt-BR"/>
          </w:rPr>
          <w:t>2</w:t>
        </w:r>
      </w:hyperlink>
      <w:r w:rsidRPr="0032158B">
        <w:rPr>
          <w:rFonts w:ascii="Arial" w:eastAsia="Times New Roman" w:hAnsi="Arial" w:cs="Arial"/>
          <w:sz w:val="24"/>
          <w:szCs w:val="24"/>
          <w:lang w:eastAsia="pt-BR"/>
        </w:rPr>
        <w:t> , sendo novamente internado numa unidade para doentes mentais infratores.</w:t>
      </w:r>
    </w:p>
    <w:p w:rsidR="005F6444" w:rsidRPr="0032158B" w:rsidRDefault="005F6444" w:rsidP="005F6444">
      <w:pPr>
        <w:spacing w:before="100" w:beforeAutospacing="1" w:after="100" w:afterAutospacing="1" w:line="270" w:lineRule="atLeast"/>
        <w:jc w:val="both"/>
        <w:outlineLvl w:val="1"/>
        <w:rPr>
          <w:rFonts w:ascii="Arial" w:eastAsia="Times New Roman" w:hAnsi="Arial" w:cs="Arial"/>
          <w:b/>
          <w:bCs/>
          <w:sz w:val="24"/>
          <w:szCs w:val="24"/>
          <w:lang w:eastAsia="pt-BR"/>
        </w:rPr>
      </w:pPr>
      <w:r w:rsidRPr="0032158B">
        <w:rPr>
          <w:rFonts w:ascii="Arial" w:eastAsia="Times New Roman" w:hAnsi="Arial" w:cs="Arial"/>
          <w:b/>
          <w:bCs/>
          <w:sz w:val="24"/>
          <w:szCs w:val="24"/>
          <w:lang w:eastAsia="pt-BR"/>
        </w:rPr>
        <w:t>Hospedaria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No dia 16 de dezembro de 2007, uma emissora de TV </w:t>
      </w:r>
      <w:hyperlink r:id="rId71" w:anchor="cite_note-3" w:history="1">
        <w:r w:rsidRPr="0032158B">
          <w:rPr>
            <w:rFonts w:ascii="Arial" w:eastAsia="Times New Roman" w:hAnsi="Arial" w:cs="Arial"/>
            <w:sz w:val="24"/>
            <w:szCs w:val="24"/>
            <w:u w:val="single"/>
            <w:lang w:eastAsia="pt-BR"/>
          </w:rPr>
          <w:t>3</w:t>
        </w:r>
      </w:hyperlink>
      <w:r w:rsidRPr="0032158B">
        <w:rPr>
          <w:rFonts w:ascii="Arial" w:eastAsia="Times New Roman" w:hAnsi="Arial" w:cs="Arial"/>
          <w:sz w:val="24"/>
          <w:szCs w:val="24"/>
          <w:lang w:eastAsia="pt-BR"/>
        </w:rPr>
        <w:t> filmou Champinha numa casa confortável, decorada em alto padrão, com sofá, TV de 29 polegadas e se alimentando com 5 refeições diárias feitas por nutricionistas. O vídeo gerou grande revolta e críticas ao governo. O então governador </w:t>
      </w:r>
      <w:hyperlink r:id="rId72" w:tooltip="José Serra" w:history="1">
        <w:r w:rsidRPr="0032158B">
          <w:rPr>
            <w:rFonts w:ascii="Arial" w:eastAsia="Times New Roman" w:hAnsi="Arial" w:cs="Arial"/>
            <w:sz w:val="24"/>
            <w:szCs w:val="24"/>
            <w:u w:val="single"/>
            <w:lang w:eastAsia="pt-BR"/>
          </w:rPr>
          <w:t>José Serra</w:t>
        </w:r>
      </w:hyperlink>
      <w:r w:rsidRPr="0032158B">
        <w:rPr>
          <w:rFonts w:ascii="Arial" w:eastAsia="Times New Roman" w:hAnsi="Arial" w:cs="Arial"/>
          <w:sz w:val="24"/>
          <w:szCs w:val="24"/>
          <w:lang w:eastAsia="pt-BR"/>
        </w:rPr>
        <w:t> defendeu a situação de Champinha dizendo que ele estaria melhor ali do que nas ruas cometendo delitos. O secretário da Justiça de SP também repudiou a imprensa, dizendo que queriam linchar moralmente o Estado.</w:t>
      </w:r>
      <w:hyperlink r:id="rId73" w:anchor="cite_note-4" w:history="1">
        <w:r w:rsidRPr="0032158B">
          <w:rPr>
            <w:rFonts w:ascii="Arial" w:eastAsia="Times New Roman" w:hAnsi="Arial" w:cs="Arial"/>
            <w:sz w:val="24"/>
            <w:szCs w:val="24"/>
            <w:u w:val="single"/>
            <w:lang w:eastAsia="pt-BR"/>
          </w:rPr>
          <w:t>4</w:t>
        </w:r>
      </w:hyperlink>
      <w:r w:rsidRPr="0032158B">
        <w:rPr>
          <w:rFonts w:ascii="Arial" w:eastAsia="Times New Roman" w:hAnsi="Arial" w:cs="Arial"/>
          <w:sz w:val="24"/>
          <w:szCs w:val="24"/>
          <w:lang w:eastAsia="pt-BR"/>
        </w:rPr>
        <w:t>Foi informado que Champinha custa R$ 12.000,00 (doze mil reais) ao Estado estando hospedado no local.</w:t>
      </w:r>
      <w:hyperlink r:id="rId74" w:anchor="cite_note-5" w:history="1">
        <w:r w:rsidRPr="0032158B">
          <w:rPr>
            <w:rFonts w:ascii="Arial" w:eastAsia="Times New Roman" w:hAnsi="Arial" w:cs="Arial"/>
            <w:sz w:val="24"/>
            <w:szCs w:val="24"/>
            <w:u w:val="single"/>
            <w:lang w:eastAsia="pt-BR"/>
          </w:rPr>
          <w:t>5</w:t>
        </w:r>
      </w:hyperlink>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b/>
          <w:bCs/>
          <w:sz w:val="24"/>
          <w:szCs w:val="24"/>
          <w:lang w:eastAsia="pt-BR"/>
        </w:rPr>
        <w:t>Os que morrem, os que vivem</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lastRenderedPageBreak/>
        <w:t>Champinha, estuprador e assassino, continua preso apesar de ter cumprido sua pena.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Ari Friedenbach passeava de bermuda, tênis e camiseta com Toddy, o labrador da família, numa manhã ensolarada de um sábado de primavera. Ele lembra bem que estava na frente do edifício Louveira, um projeto de Vilanova Artigas no bairro de Higienópolis, em São Paulo, quando olhou as horas. Era cedo, oito da manhã, mas mesmo assim telefonou para a filha, Liana. O advogado, um quarentão calvo, tinha o hábito de ligar para ela, a mulher e o filho diversas vezes ao dia. Não precisava ouvir nada de especial, um “tudo bem” e um “te vejo mais tarde” lhe bastavam.</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Liana disse que estava tudo em ordem. Mas o pai estranhou o silêncio em volta dela: afinal, a adolescente de 16 anos estava num ônibus que levava jovens da Congregação Israelita Paulista a Ilhabela. Perguntou por que não havia barulho. “Estão todos meio dormindo”, ela respondeu. Fazia sentido. Despediram-se e Friedenbach continuou o passeio com o cachorro.</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A mochila estava pesada. Os quilos extras faziam com que o tênis All Star de Liana, impregnado pelo pó da estrada, deixasse rastros no chão de terra. Magra e de seios grandes, a menina sempre atraía olhares. Não foi diferente naquela manhã, o primeiro sábado de novembro de 2003: o motorista da perua que a levara do centro de Embu-Guaçu até a estrada do Belvederenão esqueceria os olhos azuis, os longos cabelos castanho-claros e a pele muito branca, herança dos antepassados judeus, russos, poloneses e alemães.</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 motorista se perguntou o que uma garota como aquela, de pele clara e tênis caro, estaria fazendo ali, na cidade que há cinquenta anos era um pacato vilarejo na roça e hoje é arrabalde da periferia pobre de São Paulo. Ia com ela um rapaz de 19 anos, moreno, alto e forte, de cabelos curtos, cavanhaque e brinco de argola na orelha esquerda. Era Felipe Silva Caffé, seu primeiro namorado. Seguiam para um fim de semana longe dos pais. Estavam alegres.</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 casal desceu no ponto final da van e começou a caminhada até o local onde pretendiam acampar, sob um velho caramanchão de um sítio abandonado. No final da manhã, cruzaram com dois homens e trocaram cumprimentos. Um deles era Paulo César da Silva Marques, que morava na Vila Prel, na periferia sul da capital. Semanas antes, andando ao léu pela região, Marques parou em uma pequena loja de consertos, pediu emprego e acabou lixando uma geladeira. Como fez bem o serviço, foi contratado, por 10 reais ao dia, para pintar a casa do dono da loja, que vivia em Embu-Guaçu.</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Perto da casa que pintava morava o seu acompanhante naquela manhã de sábado, Roberto Aparecido Alves Cardoso, um adolescente franzino de 16 anos, cujo rosto é marcado pelos lábios grossos e uma protrusão dentária que o deixa bicudo. A mãe de Roberto, Maria, é dona de casa. Seu pai, o caseiro Genésio, aposentou-se por invalidez quando teve um derrame cerebral. Roberto Cardoso, que sempre teve dificuldade de aprendizado, deixou a escola no 4oano do ensino fundamental.</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 xml:space="preserve">A renda da família Cardoso era completada pelo irmão mais velho, que trabalhava em uma fábrica de instrumentos musicais, e pela irmã, balconista em uma loja de bolsas. E também por Roberto Cardoso, que trabalhava como ajudante de caseiro. Ganhava 150 reais por mês e mais algumas diárias de serviços rurais. Gostava de andar no mato, caçar, fumar, frequentar bares e, vez ou outra, dançar forró. Era tido como encrenqueiro. Em 2001, se envolveu no assassinato de </w:t>
      </w:r>
      <w:r w:rsidRPr="0032158B">
        <w:rPr>
          <w:rFonts w:ascii="Arial" w:eastAsia="Times New Roman" w:hAnsi="Arial" w:cs="Arial"/>
          <w:sz w:val="24"/>
          <w:szCs w:val="24"/>
          <w:lang w:eastAsia="pt-BR"/>
        </w:rPr>
        <w:lastRenderedPageBreak/>
        <w:t>Liberato de Andrade. Numa rixa, deu-lhe duas facadas. Todos o chamavam pelo apelido, Champinha.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Paulo Marques e Champinha aproveitavam o sábado de sol para caçar tatu na mata. Estavam com uma espingarda velha e um facão. Ao cruzar com o casal de jovens, o mais velho perguntou a Champinha: “Quem é a gostosa?” Pelas mochilas, o mais novo concluiu: vão acampar.</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Os dois amigos seguiram em frente. Foram tomar pinga na casa de um conhecido, Antônio Caetano Silva, um caseiro já com 50 anos. À tarde, veio-lhes a ideia de assaltar os forasteiros bem-vestidos. Não tiveram dificuldade em encontrá-los. À noite, entraram em ação. Com um golpe de facão, Champinha rasgou a lona da barraca. Marques entrou gritando: “Acorda! Acorda!” Cutucando o casal com o cano da espingarda, perguntou: “Quem aqui é filhinho de papai?” A moça respondeu que sua família tinha dinheiro e o rapaz disse que trabalhava. Os assaltantes terminaram a garrafa de vinho aberta pelo casal.</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Com os rostos cobertos pelas toalhas que levavam, Liana Friedenbach e Felipe Caffé foram conduzidos por cerca de 2 quilômetros até o casebre de Antônio Caetano Silva. Ao lhes retirarem as vendas, se viram numa saleta com uma cadeira velha, um banquinho mal-ajambrado, duas mesas pequenas e um fogão a lenha cuja fumaça impregnava as paredes e encardia o teto. Jogados, três machados, uma enxada, duas foices e um facão davam ao lugar a aparência de depósito agrícola. Num cômodo havia uma cama de casal com várias camadas de colchões rasgados, com a espuma à vista, caixas de papelão e lixo. No outro, além da cama havia armários decrépitos.</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Felipe Caffé foi levado para um dos quartos por Paulo Marques. Champinha arrastou Liana para o outro e avisou: “Abaixa a calça que eu vou te comer.” A menina, que era virgem, tremia. Foi estuprada seis vezes pela dupla durante a noite.</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Às seis da manhã de domingo, os amigos saíram com o casal, andaram uma hora e entraram numa trilha fechada. Marques ia à frente com Felipe. Atrás, Champinha e Liana. O adolescente ordenou que Liana parasse. Marques, 100 metros à frente, aproximou-se de Felipe Caffé, levantou a espingarda 28 e deu-lhe um tiro na nuca. A morte foi instantânea: o cartucho havia sido carregado artesanalmente com rolimã e bucha de cera.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Paulo Marques foi embora. Champinha e Liana voltaram para a mesma casa de onde haviam saído horas antes. Passaram o domingo ali. Ele voltou a currá-la.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Ao desligar o telefone, depois de falar com Liana, Ari Friedenbach teve um sábado sossegado. À noite, não conseguiu falar com a filha: o telefone estava fora de área. Não comentou nada com a mulher, mas ficou apreensivo. No final do domingo, como o celular continuava mudo, foi para o ponto na rua Minas Gerais onde o grupo de jovens da Congregação Israelita deveria desembarcar. Não havia ninguém. O advogado ligou para a melhor amiga da filha e pediu explicações. A garota contou que Liana tinha ido acampar com o namorado.</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Bateu o desespero, taquicardia. Fuçou a agenda de Liana e encontrou o endereço que procurava, o de Felipe Caffé. Foi à casa dele, na Vila da Saúde, e descobriu que o rapaz saíra dizendo que iria acampar com amigos em Embu-Guaçu. “Eles perderam o último ônibus para voltar”, pensou o pai, aliviado. “Isso já aconteceu comigo, são jovens.” Na companhia de um amigo, seguiu direto para Embu. Rodou pela cidade até as três da manhã. Nem sinal da filha.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lastRenderedPageBreak/>
        <w:t>Voltou para São Paulo e registrou um Boletim de Ocorrência por desaparecimento no 4o Distrito Policial, o da Consolação. O clima em sua casa pesou. Ilan, de 12 anos, chorou ao saber que a irmã desaparecera: ela lhe contara em segredo que viajaria com o namorado, e prometera ligar avisando que estava tudo bem. Mas o celular do garoto nunca tocou. “Relaxa, filho, eu teria feito a mesma coisa”, consolou-o Friedenbach. “Tive irmão mais velho e tudo o que você quer na sua idade é ser cúmplice dele.”</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Às sete da manhã de segunda-feira o advogado já estava de volta ao Embu. No terminal de ônibus, descobriu o motorista da perua que havia levado a menina clara e de roupas boas à estrada do Belvedere. Na hora do almoço, encontrou a barraca debaixo do caramanchão, rasgada e revirada. O celular da filha estava lá.</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Liana estava a 2 quilômetros dali, no barraco de Antônio Caetano Silva, que voltara há pouco. Sentada em um banquinho, de cabeça baixa, nua, ela chorava. Outro amigo se juntara ao grupo: Agnaldo Pires, um alcoólatra barbudo e desgrenhado que vivia de bicos. Champinha lhe explicou o que se passava: “É sequestro, o cara nós matou e essa eu já comi. Ela é gostosa, pode usar.” Pires, de 41 anos, abaixou a calça e atacou a menina. “Não consegui gozar porque estava bastante bêbado”, disse.</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Lá ficaram o dia todo. Liana não falou nada. “Nunca ouvi a voz dela”, disse Agnaldo Pires. Antônio Caetano Silva fez comida, café e serviu a todos. Disse que não violou a menina. Champinha e Pires voltaram a agredi-la sexualmente.</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Ari Friedenbach moveu mundos para buscar a filha. Pressionou as polícias Civil e Militar, o governo do estado, emissoras de rádio e televisão. Conseguiu com que helicópteros, veículos policiais e equipes de repórteres varressem Embu-Guaçu. Mais um dia se passou. E nada.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Na terça-feira de manhã, o grupo fez Liana andar 4 quilômetros. Foram para a casa de outro conhecido, Antônio Matias de Barros, dono de uma pequena casa perto de um laguinho. Ao chegar, Champinha apresentou-lhe a menina como “prima” e “namorada”.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À tarde, Gilberto Cardoso chegou ao lugar, procurando pelo irmão, Champinha. Viera avisar que havia chegado uma intimação policial, e o irmão deveria se apresentar no dia seguinte à delegacia. A polícia queria saber de Liana e Felipe Caffé. O irmão foi embora e, no meio da madrugada, Champinha decidiu voltar à casa de Antônio Caetano. Tomaram café e partiram.</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Chegaram lá às cinco da manhã. Beberam outro café e Champinha saiu com Liana. Andaram 3 quilômetros e entraram na mata. Liana ia um pouco à frente. Ao passarem por um riacho, Champinha a chamou. Ela se virou, ele ergueu o facão acima da cabeça e gritou: “Agora você vai morrer!”</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 golpe de cima para baixo atingiu o lado esquerdo do pescoço da garota. Ela caiu de costas e murmurou qualquer coisa. Com força, Champinha levantou e baixou a peixeira sobre ela diversas vezes. Liana conseguiu se virar e recebeu vários golpes nas costas. Uma pancada chapada, com o lado sem gume do facão, provocou o traumatismo craniano que terminou de matar Liana.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Champinha lavou a peixeira no riacho e seguiu por dentro da mata até a casa da mãe. Pouco antes de chegar, tirou a roupa suja de sangue e com ela enrolou a arma do crime. Amarrou o pacote com um arame e o pendurou dentro de um poço. Entrou em casa e dormiu. Acordou e foi se apresentar na delegacia de Embu-Guaçu, onde prestou depoimento. Satisfeita com as explicações, a polícia o liberou. Ele foi para a casa da tia, em Itapecerica da Serra.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lastRenderedPageBreak/>
        <w:t>Dias depois, a polícia chegou a Antônio Caetano, que acusou Champinha. Este foi localizado na casa da tia e conduzido à delegacia para um novo interrogatório. Confessou, então, o assassinato</w:t>
      </w:r>
      <w:r w:rsidR="00777FD8">
        <w:rPr>
          <w:rFonts w:ascii="Arial" w:eastAsia="Times New Roman" w:hAnsi="Arial" w:cs="Arial"/>
          <w:sz w:val="24"/>
          <w:szCs w:val="24"/>
          <w:lang w:eastAsia="pt-BR"/>
        </w:rPr>
        <w:t xml:space="preserve"> </w:t>
      </w:r>
      <w:r w:rsidRPr="0032158B">
        <w:rPr>
          <w:rFonts w:ascii="Arial" w:eastAsia="Times New Roman" w:hAnsi="Arial" w:cs="Arial"/>
          <w:sz w:val="24"/>
          <w:szCs w:val="24"/>
          <w:lang w:eastAsia="pt-BR"/>
        </w:rPr>
        <w:t>e levou os policiais aos cadáveres.</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Ari Friedenbach tem lembranças entrecortadas dos dias de procura da filha. São flashes que lhe vêm à mente. Num deles, recorda que era noite e estava na delegacia de Embu. O amigo que o acompanhava chegou e lhe disse: “Acharam o corpo da Liana.” Ele caiu no chão e chorou compulsivamente. Levou alguns minutos para se levantar e, amparado, pegou o celular e discou para casa: “Márcia...”</w:t>
      </w:r>
    </w:p>
    <w:p w:rsidR="005F6444" w:rsidRPr="0032158B" w:rsidRDefault="005F6444" w:rsidP="005F6444">
      <w:pPr>
        <w:spacing w:after="0" w:line="270" w:lineRule="atLeast"/>
        <w:jc w:val="both"/>
        <w:rPr>
          <w:rFonts w:ascii="Arial" w:eastAsia="Times New Roman" w:hAnsi="Arial" w:cs="Arial"/>
          <w:sz w:val="24"/>
          <w:szCs w:val="24"/>
          <w:lang w:eastAsia="pt-BR"/>
        </w:rPr>
      </w:pPr>
      <w:r w:rsidRPr="0032158B">
        <w:rPr>
          <w:rFonts w:ascii="Arial" w:eastAsia="Times New Roman" w:hAnsi="Arial" w:cs="Arial"/>
          <w:sz w:val="24"/>
          <w:szCs w:val="24"/>
          <w:lang w:eastAsia="pt-BR"/>
        </w:rPr>
        <w:t>Os quatro adultos envolvidos no sequestro, na sevícia e no assassinato de Felipe Caffé e Liana Friedenbach foram julgados e condenados. A pena maior foi de Antônio Caetano Silva: 124 anos de prisão. A menor, de Antônio Matias de Barros: seis anos. Paulo Marques pegou 110 anos, Agnaldo Pires, 47 anos. Roberto Cardoso, o Champinha, que tinha 16 anos de idade, foi encaminhado à Fundação do Bem-Estar do Menor para ser reeducado durante três anos, o prazo máximo permitido pela legislação. Após todo esse tempo, Champinha continua detido, porém em excelentes condições, fato que gera enorme indignação à nossa sociedade.</w:t>
      </w:r>
    </w:p>
    <w:p w:rsidR="005F6444" w:rsidRPr="0032158B" w:rsidRDefault="005F6444" w:rsidP="005F6444">
      <w:pPr>
        <w:jc w:val="both"/>
        <w:rPr>
          <w:rFonts w:ascii="Arial" w:hAnsi="Arial" w:cs="Arial"/>
          <w:sz w:val="24"/>
          <w:szCs w:val="24"/>
        </w:rPr>
      </w:pPr>
    </w:p>
    <w:p w:rsidR="005F6444" w:rsidRPr="00267211" w:rsidRDefault="005F6444" w:rsidP="005F6444">
      <w:pPr>
        <w:rPr>
          <w:rFonts w:ascii="Arial" w:hAnsi="Arial" w:cs="Arial"/>
          <w:sz w:val="20"/>
          <w:szCs w:val="20"/>
        </w:rPr>
      </w:pPr>
      <w:r w:rsidRPr="00267211">
        <w:rPr>
          <w:rFonts w:ascii="Arial" w:hAnsi="Arial" w:cs="Arial"/>
          <w:sz w:val="20"/>
          <w:szCs w:val="20"/>
        </w:rPr>
        <w:t xml:space="preserve">Fonte: </w:t>
      </w:r>
      <w:hyperlink r:id="rId75" w:history="1">
        <w:r w:rsidRPr="00267211">
          <w:rPr>
            <w:rStyle w:val="Hyperlink"/>
            <w:rFonts w:ascii="Arial" w:hAnsi="Arial" w:cs="Arial"/>
            <w:color w:val="auto"/>
            <w:sz w:val="20"/>
            <w:szCs w:val="20"/>
            <w:u w:val="none"/>
          </w:rPr>
          <w:t>http://obscura.comunidades.net/index.php?pagina=1093756169</w:t>
        </w:r>
      </w:hyperlink>
    </w:p>
    <w:p w:rsidR="005F6444" w:rsidRPr="0032158B" w:rsidRDefault="005F6444" w:rsidP="00DA5249">
      <w:pPr>
        <w:spacing w:before="240" w:line="240" w:lineRule="auto"/>
        <w:jc w:val="both"/>
        <w:rPr>
          <w:rFonts w:ascii="Arial" w:hAnsi="Arial" w:cs="Arial"/>
          <w:sz w:val="24"/>
          <w:szCs w:val="24"/>
        </w:rPr>
      </w:pPr>
    </w:p>
    <w:sectPr w:rsidR="005F6444" w:rsidRPr="0032158B" w:rsidSect="00B5686A">
      <w:headerReference w:type="default" r:id="rId76"/>
      <w:pgSz w:w="11906" w:h="16838" w:code="9"/>
      <w:pgMar w:top="1701" w:right="1418" w:bottom="1418" w:left="1701" w:header="709" w:footer="709"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51D" w:rsidRDefault="0007551D" w:rsidP="00F24F8F">
      <w:pPr>
        <w:spacing w:after="0" w:line="240" w:lineRule="auto"/>
      </w:pPr>
      <w:r>
        <w:separator/>
      </w:r>
    </w:p>
  </w:endnote>
  <w:endnote w:type="continuationSeparator" w:id="1">
    <w:p w:rsidR="0007551D" w:rsidRDefault="0007551D" w:rsidP="00F24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AA" w:rsidRDefault="00FF23AA" w:rsidP="00393EF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23AA" w:rsidRDefault="00FF23AA" w:rsidP="00DE6F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51D" w:rsidRDefault="0007551D" w:rsidP="00F24F8F">
      <w:pPr>
        <w:spacing w:after="0" w:line="240" w:lineRule="auto"/>
      </w:pPr>
      <w:r>
        <w:separator/>
      </w:r>
    </w:p>
  </w:footnote>
  <w:footnote w:type="continuationSeparator" w:id="1">
    <w:p w:rsidR="0007551D" w:rsidRDefault="0007551D" w:rsidP="00F24F8F">
      <w:pPr>
        <w:spacing w:after="0" w:line="240" w:lineRule="auto"/>
      </w:pPr>
      <w:r>
        <w:continuationSeparator/>
      </w:r>
    </w:p>
  </w:footnote>
  <w:footnote w:id="2">
    <w:p w:rsidR="00B144FA" w:rsidRPr="00F72324" w:rsidRDefault="00B144FA" w:rsidP="00B144FA">
      <w:pPr>
        <w:pStyle w:val="Textodenotaderodap"/>
        <w:jc w:val="both"/>
        <w:rPr>
          <w:rFonts w:ascii="Arial" w:hAnsi="Arial" w:cs="Arial"/>
        </w:rPr>
      </w:pPr>
      <w:r w:rsidRPr="00F72324">
        <w:rPr>
          <w:rStyle w:val="Refdenotaderodap"/>
          <w:rFonts w:ascii="Arial" w:hAnsi="Arial" w:cs="Arial"/>
        </w:rPr>
        <w:footnoteRef/>
      </w:r>
      <w:r w:rsidRPr="00F72324">
        <w:rPr>
          <w:rFonts w:ascii="Arial" w:hAnsi="Arial" w:cs="Arial"/>
        </w:rPr>
        <w:t xml:space="preserve">HISTÓRIA. </w:t>
      </w:r>
      <w:r w:rsidRPr="00F72324">
        <w:rPr>
          <w:rFonts w:ascii="Arial" w:hAnsi="Arial" w:cs="Arial"/>
          <w:b/>
        </w:rPr>
        <w:t>Fundação da Criança e do Adolescente</w:t>
      </w:r>
      <w:r w:rsidRPr="00F72324">
        <w:rPr>
          <w:rFonts w:ascii="Arial" w:hAnsi="Arial" w:cs="Arial"/>
        </w:rPr>
        <w:t>. Disponível em: &lt;</w:t>
      </w:r>
      <w:hyperlink r:id="rId1" w:history="1">
        <w:r w:rsidRPr="00F72324">
          <w:rPr>
            <w:rStyle w:val="Hyperlink"/>
            <w:rFonts w:ascii="Arial" w:hAnsi="Arial" w:cs="Arial"/>
            <w:color w:val="auto"/>
            <w:u w:val="none"/>
          </w:rPr>
          <w:t>http://www.fundac.ba.gov.br/index.php/historia</w:t>
        </w:r>
      </w:hyperlink>
      <w:r w:rsidRPr="00F72324">
        <w:rPr>
          <w:rFonts w:ascii="Arial" w:hAnsi="Arial" w:cs="Arial"/>
        </w:rPr>
        <w:t>&gt; acesso em 16 de set. de 2013.</w:t>
      </w:r>
    </w:p>
  </w:footnote>
  <w:footnote w:id="3">
    <w:p w:rsidR="00B144FA" w:rsidRPr="00F72324" w:rsidRDefault="00B144FA" w:rsidP="00B144FA">
      <w:pPr>
        <w:pStyle w:val="Textodenotaderodap"/>
        <w:jc w:val="both"/>
        <w:rPr>
          <w:rFonts w:ascii="Arial" w:hAnsi="Arial" w:cs="Arial"/>
        </w:rPr>
      </w:pPr>
      <w:r w:rsidRPr="00F72324">
        <w:rPr>
          <w:rStyle w:val="Refdenotaderodap"/>
          <w:rFonts w:ascii="Arial" w:hAnsi="Arial" w:cs="Arial"/>
        </w:rPr>
        <w:footnoteRef/>
      </w:r>
      <w:r w:rsidRPr="00F72324">
        <w:rPr>
          <w:rFonts w:ascii="Arial" w:hAnsi="Arial" w:cs="Arial"/>
        </w:rPr>
        <w:t xml:space="preserve"> </w:t>
      </w:r>
      <w:r w:rsidRPr="00F72324">
        <w:rPr>
          <w:rFonts w:ascii="Arial" w:hAnsi="Arial" w:cs="Arial"/>
          <w:shd w:val="clear" w:color="auto" w:fill="FFFFFF"/>
        </w:rPr>
        <w:t xml:space="preserve">PAMARA, Thaisa Sousa J. </w:t>
      </w:r>
      <w:r w:rsidRPr="00F72324">
        <w:rPr>
          <w:rFonts w:ascii="Arial" w:hAnsi="Arial" w:cs="Arial"/>
          <w:b/>
          <w:bCs/>
          <w:shd w:val="clear" w:color="auto" w:fill="FFFFFF"/>
        </w:rPr>
        <w:t xml:space="preserve">Menor Infrator: (In) Eficácia Na (Re)Inserção Social Através Das Medidas Sócios. </w:t>
      </w:r>
      <w:r w:rsidRPr="00F72324">
        <w:rPr>
          <w:rFonts w:ascii="Arial" w:hAnsi="Arial" w:cs="Arial"/>
          <w:bCs/>
          <w:shd w:val="clear" w:color="auto" w:fill="FFFFFF"/>
        </w:rPr>
        <w:t>Disponível em:</w:t>
      </w:r>
      <w:r w:rsidRPr="00F72324">
        <w:rPr>
          <w:rFonts w:ascii="Arial" w:hAnsi="Arial" w:cs="Arial"/>
          <w:b/>
          <w:bCs/>
          <w:shd w:val="clear" w:color="auto" w:fill="FFFFFF"/>
        </w:rPr>
        <w:t xml:space="preserve"> &lt;</w:t>
      </w:r>
      <w:hyperlink r:id="rId2" w:history="1">
        <w:r w:rsidRPr="00F72324">
          <w:rPr>
            <w:rStyle w:val="Hyperlink"/>
            <w:rFonts w:ascii="Arial" w:hAnsi="Arial" w:cs="Arial"/>
            <w:color w:val="auto"/>
            <w:u w:val="none"/>
          </w:rPr>
          <w:t>http://www.viajus.com.br/viajus.php?pagina=artigos&amp;id=3176&amp;idAreaSel=14&amp;seeArt=yes</w:t>
        </w:r>
      </w:hyperlink>
      <w:r w:rsidRPr="00F72324">
        <w:rPr>
          <w:rFonts w:ascii="Arial" w:hAnsi="Arial" w:cs="Arial"/>
        </w:rPr>
        <w:t>&gt; acesso em 16 de set. de 2013.</w:t>
      </w:r>
    </w:p>
  </w:footnote>
  <w:footnote w:id="4">
    <w:p w:rsidR="00B144FA" w:rsidRPr="00F72324" w:rsidRDefault="00B144FA" w:rsidP="00B144FA">
      <w:pPr>
        <w:pStyle w:val="Textodenotaderodap"/>
        <w:jc w:val="both"/>
        <w:rPr>
          <w:rFonts w:ascii="Arial" w:hAnsi="Arial" w:cs="Arial"/>
        </w:rPr>
      </w:pPr>
      <w:r w:rsidRPr="00F72324">
        <w:rPr>
          <w:rStyle w:val="Refdenotaderodap"/>
          <w:rFonts w:ascii="Arial" w:hAnsi="Arial" w:cs="Arial"/>
        </w:rPr>
        <w:footnoteRef/>
      </w:r>
      <w:r w:rsidRPr="00F72324">
        <w:rPr>
          <w:rFonts w:ascii="Arial" w:hAnsi="Arial" w:cs="Arial"/>
        </w:rPr>
        <w:t xml:space="preserve"> HISTÓRIA. </w:t>
      </w:r>
      <w:r w:rsidR="00853EDB">
        <w:rPr>
          <w:rFonts w:ascii="Arial" w:hAnsi="Arial" w:cs="Arial"/>
        </w:rPr>
        <w:t>Loc. Cit.</w:t>
      </w:r>
    </w:p>
  </w:footnote>
  <w:footnote w:id="5">
    <w:p w:rsidR="00B144FA" w:rsidRPr="008835AF" w:rsidRDefault="00B144FA" w:rsidP="00B144FA">
      <w:pPr>
        <w:pStyle w:val="Textodenotaderodap"/>
        <w:jc w:val="both"/>
        <w:rPr>
          <w:rFonts w:ascii="Arial" w:hAnsi="Arial" w:cs="Arial"/>
        </w:rPr>
      </w:pPr>
      <w:r w:rsidRPr="00F72324">
        <w:rPr>
          <w:rStyle w:val="Refdenotaderodap"/>
          <w:rFonts w:ascii="Arial" w:hAnsi="Arial" w:cs="Arial"/>
        </w:rPr>
        <w:footnoteRef/>
      </w:r>
      <w:r>
        <w:rPr>
          <w:rFonts w:ascii="Arial" w:hAnsi="Arial" w:cs="Arial"/>
        </w:rPr>
        <w:t xml:space="preserve"> </w:t>
      </w:r>
      <w:r w:rsidRPr="00F72324">
        <w:rPr>
          <w:rFonts w:ascii="Arial" w:hAnsi="Arial" w:cs="Arial"/>
          <w:shd w:val="clear" w:color="auto" w:fill="FFFFFF"/>
        </w:rPr>
        <w:t xml:space="preserve">PAMARA, Thaisa Sousa J. </w:t>
      </w:r>
      <w:r w:rsidRPr="00F72324">
        <w:rPr>
          <w:rFonts w:ascii="Arial" w:hAnsi="Arial" w:cs="Arial"/>
          <w:b/>
          <w:bCs/>
          <w:shd w:val="clear" w:color="auto" w:fill="FFFFFF"/>
        </w:rPr>
        <w:t xml:space="preserve">Menor Infrator: (In) Eficácia Na (Re)Inserção Social Através Das Medidas Sócios. </w:t>
      </w:r>
      <w:r w:rsidRPr="00F72324">
        <w:rPr>
          <w:rFonts w:ascii="Arial" w:hAnsi="Arial" w:cs="Arial"/>
          <w:bCs/>
          <w:shd w:val="clear" w:color="auto" w:fill="FFFFFF"/>
        </w:rPr>
        <w:t>Disponível em:</w:t>
      </w:r>
      <w:r>
        <w:rPr>
          <w:rFonts w:ascii="Arial" w:hAnsi="Arial" w:cs="Arial"/>
          <w:b/>
          <w:bCs/>
          <w:shd w:val="clear" w:color="auto" w:fill="FFFFFF"/>
        </w:rPr>
        <w:t xml:space="preserve"> </w:t>
      </w:r>
      <w:r w:rsidRPr="00F72324">
        <w:rPr>
          <w:rFonts w:ascii="Arial" w:hAnsi="Arial" w:cs="Arial"/>
          <w:b/>
          <w:bCs/>
          <w:shd w:val="clear" w:color="auto" w:fill="FFFFFF"/>
        </w:rPr>
        <w:t>&lt;</w:t>
      </w:r>
      <w:hyperlink r:id="rId3" w:history="1">
        <w:r w:rsidRPr="00F72324">
          <w:rPr>
            <w:rStyle w:val="Hyperlink"/>
            <w:rFonts w:ascii="Arial" w:hAnsi="Arial" w:cs="Arial"/>
            <w:color w:val="auto"/>
            <w:u w:val="none"/>
          </w:rPr>
          <w:t>http://www.viajus.com.br/viajus.php?pagina=artigos&amp;id=3176&amp;idAreaSel=14&amp;seeArt=yes</w:t>
        </w:r>
      </w:hyperlink>
      <w:r w:rsidRPr="00F72324">
        <w:rPr>
          <w:rFonts w:ascii="Arial" w:hAnsi="Arial" w:cs="Arial"/>
        </w:rPr>
        <w:t>&gt; acesso em 16 de set. de 2013.</w:t>
      </w:r>
    </w:p>
  </w:footnote>
  <w:footnote w:id="6">
    <w:p w:rsidR="00B144FA" w:rsidRPr="00F72324" w:rsidRDefault="00B144FA" w:rsidP="00B144FA">
      <w:pPr>
        <w:pStyle w:val="Textodenotaderodap"/>
        <w:jc w:val="both"/>
        <w:rPr>
          <w:rFonts w:ascii="Arial" w:hAnsi="Arial" w:cs="Arial"/>
        </w:rPr>
      </w:pPr>
      <w:r w:rsidRPr="00F72324">
        <w:rPr>
          <w:rStyle w:val="Refdenotaderodap"/>
          <w:rFonts w:ascii="Arial" w:hAnsi="Arial" w:cs="Arial"/>
        </w:rPr>
        <w:footnoteRef/>
      </w:r>
      <w:r>
        <w:rPr>
          <w:rFonts w:ascii="Arial" w:hAnsi="Arial" w:cs="Arial"/>
        </w:rPr>
        <w:t xml:space="preserve"> </w:t>
      </w:r>
      <w:r w:rsidRPr="00F72324">
        <w:rPr>
          <w:rFonts w:ascii="Arial" w:hAnsi="Arial" w:cs="Arial"/>
        </w:rPr>
        <w:t xml:space="preserve">HISTÓRIA. </w:t>
      </w:r>
      <w:r w:rsidRPr="00F72324">
        <w:rPr>
          <w:rFonts w:ascii="Arial" w:hAnsi="Arial" w:cs="Arial"/>
          <w:b/>
        </w:rPr>
        <w:t>Fundação da Criança e do Adolescente</w:t>
      </w:r>
      <w:r w:rsidRPr="00F72324">
        <w:rPr>
          <w:rFonts w:ascii="Arial" w:hAnsi="Arial" w:cs="Arial"/>
        </w:rPr>
        <w:t>. Disponível em: &lt;</w:t>
      </w:r>
      <w:hyperlink r:id="rId4" w:history="1">
        <w:r w:rsidRPr="00F72324">
          <w:rPr>
            <w:rStyle w:val="Hyperlink"/>
            <w:rFonts w:ascii="Arial" w:hAnsi="Arial" w:cs="Arial"/>
            <w:color w:val="auto"/>
            <w:u w:val="none"/>
          </w:rPr>
          <w:t>http://www.fundac.ba.gov.br/index.php/historia</w:t>
        </w:r>
      </w:hyperlink>
      <w:r w:rsidRPr="00F72324">
        <w:rPr>
          <w:rFonts w:ascii="Arial" w:hAnsi="Arial" w:cs="Arial"/>
        </w:rPr>
        <w:t>&gt; acesso em 16 de set. de 2013.</w:t>
      </w:r>
    </w:p>
    <w:p w:rsidR="00B144FA" w:rsidRDefault="00B144FA" w:rsidP="00B144FA">
      <w:pPr>
        <w:pStyle w:val="Textodenotaderodap"/>
      </w:pPr>
    </w:p>
  </w:footnote>
  <w:footnote w:id="7">
    <w:p w:rsidR="00B144FA" w:rsidRPr="00C6316A" w:rsidRDefault="00B144FA" w:rsidP="009A5A1C">
      <w:pPr>
        <w:pStyle w:val="Ttulo2"/>
        <w:shd w:val="clear" w:color="auto" w:fill="FFFFFF"/>
        <w:spacing w:before="0"/>
        <w:jc w:val="both"/>
        <w:rPr>
          <w:rFonts w:ascii="Arial" w:hAnsi="Arial" w:cs="Arial"/>
          <w:b w:val="0"/>
          <w:bCs w:val="0"/>
          <w:color w:val="auto"/>
          <w:sz w:val="20"/>
          <w:szCs w:val="20"/>
        </w:rPr>
      </w:pPr>
      <w:r w:rsidRPr="00C6316A">
        <w:rPr>
          <w:rStyle w:val="Refdenotaderodap"/>
          <w:rFonts w:ascii="Arial" w:hAnsi="Arial" w:cs="Arial"/>
          <w:b w:val="0"/>
          <w:color w:val="auto"/>
          <w:sz w:val="20"/>
          <w:szCs w:val="20"/>
        </w:rPr>
        <w:footnoteRef/>
      </w:r>
      <w:r w:rsidRPr="00C6316A">
        <w:rPr>
          <w:rFonts w:ascii="Arial" w:hAnsi="Arial" w:cs="Arial"/>
          <w:b w:val="0"/>
          <w:color w:val="auto"/>
          <w:sz w:val="20"/>
          <w:szCs w:val="20"/>
        </w:rPr>
        <w:t xml:space="preserve"> MELLO, Aline de Souza</w:t>
      </w:r>
      <w:r w:rsidRPr="00C6316A">
        <w:rPr>
          <w:rFonts w:ascii="Arial" w:hAnsi="Arial" w:cs="Arial"/>
          <w:color w:val="auto"/>
          <w:sz w:val="20"/>
          <w:szCs w:val="20"/>
        </w:rPr>
        <w:t>.</w:t>
      </w:r>
      <w:r w:rsidRPr="00C6316A">
        <w:rPr>
          <w:rFonts w:ascii="Arial" w:hAnsi="Arial" w:cs="Arial"/>
          <w:b w:val="0"/>
          <w:bCs w:val="0"/>
          <w:color w:val="auto"/>
          <w:sz w:val="20"/>
          <w:szCs w:val="20"/>
        </w:rPr>
        <w:t xml:space="preserve"> </w:t>
      </w:r>
      <w:r w:rsidRPr="00C6316A">
        <w:rPr>
          <w:rFonts w:ascii="Arial" w:hAnsi="Arial" w:cs="Arial"/>
          <w:bCs w:val="0"/>
          <w:color w:val="auto"/>
          <w:sz w:val="20"/>
          <w:szCs w:val="20"/>
        </w:rPr>
        <w:t>O conselho tutelar e sua legitimidade de intervenção na proteção dos direitos da criança e do adolescente</w:t>
      </w:r>
      <w:r>
        <w:rPr>
          <w:rFonts w:ascii="Arial" w:hAnsi="Arial" w:cs="Arial"/>
          <w:bCs w:val="0"/>
          <w:color w:val="auto"/>
          <w:sz w:val="20"/>
          <w:szCs w:val="20"/>
        </w:rPr>
        <w:t>.</w:t>
      </w:r>
    </w:p>
    <w:p w:rsidR="00B144FA" w:rsidRDefault="00B144FA" w:rsidP="009A5A1C">
      <w:pPr>
        <w:pStyle w:val="Textodenotaderodap"/>
        <w:tabs>
          <w:tab w:val="left" w:pos="0"/>
        </w:tabs>
        <w:jc w:val="both"/>
      </w:pPr>
      <w:r w:rsidRPr="00C6316A">
        <w:rPr>
          <w:rFonts w:ascii="Arial" w:hAnsi="Arial" w:cs="Arial"/>
        </w:rPr>
        <w:t>Diponível</w:t>
      </w:r>
      <w:r>
        <w:rPr>
          <w:rFonts w:ascii="Arial" w:hAnsi="Arial" w:cs="Arial"/>
        </w:rPr>
        <w:t xml:space="preserve"> </w:t>
      </w:r>
      <w:r w:rsidR="009A5A1C">
        <w:rPr>
          <w:rFonts w:ascii="Arial" w:hAnsi="Arial" w:cs="Arial"/>
        </w:rPr>
        <w:t xml:space="preserve">em </w:t>
      </w:r>
      <w:r w:rsidRPr="00C6316A">
        <w:rPr>
          <w:rFonts w:ascii="Arial" w:hAnsi="Arial" w:cs="Arial"/>
        </w:rPr>
        <w:t>&lt;http://www.ambitojuridico.com.br/site/index.php?n_link=revista_artigos_leitura&amp;artigo_id=6968 &gt;acesso em 16 de outubro de 2014.</w:t>
      </w:r>
    </w:p>
  </w:footnote>
  <w:footnote w:id="8">
    <w:p w:rsidR="00B144FA" w:rsidRDefault="00B144FA" w:rsidP="009A5A1C">
      <w:pPr>
        <w:pStyle w:val="Textodenotaderodap"/>
        <w:jc w:val="both"/>
      </w:pPr>
      <w:r>
        <w:rPr>
          <w:rStyle w:val="Refdenotaderodap"/>
        </w:rPr>
        <w:footnoteRef/>
      </w:r>
      <w:r>
        <w:t xml:space="preserve"> </w:t>
      </w:r>
      <w:r w:rsidRPr="00555CC3">
        <w:rPr>
          <w:rFonts w:ascii="Arial" w:hAnsi="Arial" w:cs="Arial"/>
        </w:rPr>
        <w:t>SARAIVA, 2003, p. 23-24.</w:t>
      </w:r>
    </w:p>
  </w:footnote>
  <w:footnote w:id="9">
    <w:p w:rsidR="000C21D0" w:rsidRDefault="000C21D0" w:rsidP="00A81785">
      <w:pPr>
        <w:pStyle w:val="Textodenotaderodap"/>
        <w:jc w:val="both"/>
        <w:rPr>
          <w:rFonts w:ascii="Arial" w:hAnsi="Arial" w:cs="Arial"/>
        </w:rPr>
      </w:pPr>
      <w:r w:rsidRPr="00A81785">
        <w:rPr>
          <w:rStyle w:val="Refdenotaderodap"/>
          <w:rFonts w:ascii="Arial" w:hAnsi="Arial" w:cs="Arial"/>
        </w:rPr>
        <w:footnoteRef/>
      </w:r>
      <w:r w:rsidRPr="00A81785">
        <w:rPr>
          <w:rFonts w:ascii="Arial" w:hAnsi="Arial" w:cs="Arial"/>
        </w:rPr>
        <w:t xml:space="preserve"> CURY, 2005, p. 33.</w:t>
      </w:r>
    </w:p>
    <w:p w:rsidR="000C21D0" w:rsidRDefault="000C21D0" w:rsidP="00A81785">
      <w:pPr>
        <w:pStyle w:val="Textodenotaderodap"/>
        <w:jc w:val="both"/>
      </w:pPr>
    </w:p>
  </w:footnote>
  <w:footnote w:id="10">
    <w:p w:rsidR="000C21D0" w:rsidRDefault="000C21D0" w:rsidP="009A5A1C">
      <w:pPr>
        <w:pStyle w:val="Textodenotaderodap"/>
        <w:jc w:val="both"/>
      </w:pPr>
      <w:r>
        <w:rPr>
          <w:rStyle w:val="Refdenotaderodap"/>
        </w:rPr>
        <w:footnoteRef/>
      </w:r>
      <w:r>
        <w:t xml:space="preserve"> </w:t>
      </w:r>
      <w:r w:rsidRPr="00F72324">
        <w:rPr>
          <w:rFonts w:ascii="Arial" w:hAnsi="Arial" w:cs="Arial"/>
        </w:rPr>
        <w:t xml:space="preserve">HISTÓRIA. </w:t>
      </w:r>
      <w:r w:rsidRPr="00F72324">
        <w:rPr>
          <w:rFonts w:ascii="Arial" w:hAnsi="Arial" w:cs="Arial"/>
          <w:b/>
        </w:rPr>
        <w:t>Fundação da Criança e do Adolescente</w:t>
      </w:r>
      <w:r w:rsidRPr="00F72324">
        <w:rPr>
          <w:rFonts w:ascii="Arial" w:hAnsi="Arial" w:cs="Arial"/>
        </w:rPr>
        <w:t>. Disponível em: &lt;</w:t>
      </w:r>
      <w:hyperlink r:id="rId5" w:history="1">
        <w:r w:rsidRPr="00F72324">
          <w:rPr>
            <w:rStyle w:val="Hyperlink"/>
            <w:rFonts w:ascii="Arial" w:hAnsi="Arial" w:cs="Arial"/>
            <w:color w:val="auto"/>
            <w:u w:val="none"/>
          </w:rPr>
          <w:t>http://www.fundac.ba.gov.br/index.php/historia</w:t>
        </w:r>
      </w:hyperlink>
      <w:r w:rsidRPr="00F72324">
        <w:rPr>
          <w:rFonts w:ascii="Arial" w:hAnsi="Arial" w:cs="Arial"/>
        </w:rPr>
        <w:t>&gt; acesso em 16 de set. de 2013.</w:t>
      </w:r>
    </w:p>
  </w:footnote>
  <w:footnote w:id="11">
    <w:p w:rsidR="000C21D0" w:rsidRDefault="000C21D0" w:rsidP="009A5A1C">
      <w:pPr>
        <w:pStyle w:val="Textodenotaderodap"/>
        <w:jc w:val="both"/>
      </w:pPr>
      <w:r>
        <w:rPr>
          <w:rStyle w:val="Refdenotaderodap"/>
        </w:rPr>
        <w:footnoteRef/>
      </w:r>
      <w:r>
        <w:t xml:space="preserve"> </w:t>
      </w:r>
      <w:r w:rsidRPr="00F72324">
        <w:rPr>
          <w:rFonts w:ascii="Arial" w:hAnsi="Arial" w:cs="Arial"/>
          <w:shd w:val="clear" w:color="auto" w:fill="FFFFFF"/>
        </w:rPr>
        <w:t xml:space="preserve">PAMARA, Thaisa Sousa J. </w:t>
      </w:r>
      <w:r w:rsidRPr="00F72324">
        <w:rPr>
          <w:rFonts w:ascii="Arial" w:hAnsi="Arial" w:cs="Arial"/>
          <w:b/>
          <w:bCs/>
          <w:shd w:val="clear" w:color="auto" w:fill="FFFFFF"/>
        </w:rPr>
        <w:t xml:space="preserve">Menor Infrator: (In) Eficácia Na (Re)Inserção Social Através Das Medidas Sócios. </w:t>
      </w:r>
      <w:r w:rsidRPr="00F72324">
        <w:rPr>
          <w:rFonts w:ascii="Arial" w:hAnsi="Arial" w:cs="Arial"/>
          <w:bCs/>
          <w:shd w:val="clear" w:color="auto" w:fill="FFFFFF"/>
        </w:rPr>
        <w:t>Disponível em:</w:t>
      </w:r>
      <w:r w:rsidRPr="00F72324">
        <w:rPr>
          <w:rFonts w:ascii="Arial" w:hAnsi="Arial" w:cs="Arial"/>
          <w:b/>
          <w:bCs/>
          <w:shd w:val="clear" w:color="auto" w:fill="FFFFFF"/>
        </w:rPr>
        <w:t xml:space="preserve"> &lt;</w:t>
      </w:r>
      <w:hyperlink r:id="rId6" w:history="1">
        <w:r w:rsidRPr="00F72324">
          <w:rPr>
            <w:rStyle w:val="Hyperlink"/>
            <w:rFonts w:ascii="Arial" w:hAnsi="Arial" w:cs="Arial"/>
            <w:color w:val="auto"/>
            <w:u w:val="none"/>
          </w:rPr>
          <w:t>http://www.viajus.com.br/viajus.php?pagina=artigos&amp;id=3176&amp;idAreaSel=14&amp;seeArt=yes</w:t>
        </w:r>
      </w:hyperlink>
      <w:r w:rsidRPr="00F72324">
        <w:rPr>
          <w:rFonts w:ascii="Arial" w:hAnsi="Arial" w:cs="Arial"/>
        </w:rPr>
        <w:t>&gt; acesso em 16 de set. de 2013.</w:t>
      </w:r>
    </w:p>
  </w:footnote>
  <w:footnote w:id="12">
    <w:p w:rsidR="000C21D0" w:rsidRPr="00F929AD" w:rsidRDefault="000C21D0" w:rsidP="00F929AD">
      <w:pPr>
        <w:spacing w:line="240" w:lineRule="auto"/>
        <w:rPr>
          <w:rFonts w:ascii="Arial" w:hAnsi="Arial" w:cs="Arial"/>
          <w:b/>
          <w:color w:val="000000"/>
          <w:sz w:val="26"/>
          <w:szCs w:val="26"/>
        </w:rPr>
      </w:pPr>
      <w:r w:rsidRPr="00F929AD">
        <w:rPr>
          <w:rStyle w:val="Refdenotaderodap"/>
          <w:rFonts w:ascii="Arial" w:hAnsi="Arial" w:cs="Arial"/>
          <w:sz w:val="20"/>
          <w:szCs w:val="20"/>
        </w:rPr>
        <w:footnoteRef/>
      </w:r>
      <w:r w:rsidR="002E5814">
        <w:rPr>
          <w:rFonts w:ascii="Arial" w:hAnsi="Arial" w:cs="Arial"/>
          <w:color w:val="000000"/>
          <w:sz w:val="20"/>
          <w:szCs w:val="20"/>
        </w:rPr>
        <w:t>D´ANTONIO, p.9; apud ELIAS,</w:t>
      </w:r>
      <w:r w:rsidRPr="00F929AD">
        <w:rPr>
          <w:rFonts w:ascii="Arial" w:hAnsi="Arial" w:cs="Arial"/>
          <w:color w:val="000000"/>
          <w:sz w:val="20"/>
          <w:szCs w:val="20"/>
        </w:rPr>
        <w:t xml:space="preserve"> 2009, p.8</w:t>
      </w:r>
      <w:r w:rsidRPr="0062057A">
        <w:rPr>
          <w:rFonts w:ascii="Arial" w:hAnsi="Arial" w:cs="Arial"/>
          <w:color w:val="000000"/>
          <w:sz w:val="26"/>
          <w:szCs w:val="26"/>
        </w:rPr>
        <w:t>.</w:t>
      </w:r>
    </w:p>
    <w:p w:rsidR="000C21D0" w:rsidRDefault="000C21D0" w:rsidP="00844377">
      <w:pPr>
        <w:pStyle w:val="Textodenotaderodap"/>
        <w:jc w:val="center"/>
      </w:pPr>
    </w:p>
  </w:footnote>
  <w:footnote w:id="13">
    <w:p w:rsidR="000C21D0" w:rsidRPr="009C3AA3" w:rsidRDefault="000C21D0" w:rsidP="009A5A1C">
      <w:pPr>
        <w:pStyle w:val="Textodenotaderodap"/>
        <w:jc w:val="both"/>
        <w:rPr>
          <w:rFonts w:ascii="Arial" w:hAnsi="Arial" w:cs="Arial"/>
        </w:rPr>
      </w:pPr>
      <w:r w:rsidRPr="009C3AA3">
        <w:rPr>
          <w:rStyle w:val="Refdenotaderodap"/>
          <w:rFonts w:ascii="Arial" w:hAnsi="Arial" w:cs="Arial"/>
        </w:rPr>
        <w:footnoteRef/>
      </w:r>
      <w:r w:rsidRPr="009C3AA3">
        <w:rPr>
          <w:rFonts w:ascii="Arial" w:hAnsi="Arial" w:cs="Arial"/>
        </w:rPr>
        <w:t xml:space="preserve"> SILVA. André Ribeiro. </w:t>
      </w:r>
      <w:r w:rsidRPr="009C3AA3">
        <w:rPr>
          <w:rFonts w:ascii="Arial" w:hAnsi="Arial" w:cs="Arial"/>
          <w:b/>
          <w:iCs/>
          <w:shd w:val="clear" w:color="auto" w:fill="FFFFFF"/>
        </w:rPr>
        <w:t xml:space="preserve">Princípio Do Melhor Interesse Do Menor. </w:t>
      </w:r>
      <w:r w:rsidRPr="009C3AA3">
        <w:rPr>
          <w:rFonts w:ascii="Arial" w:hAnsi="Arial" w:cs="Arial"/>
          <w:iCs/>
          <w:shd w:val="clear" w:color="auto" w:fill="FFFFFF"/>
        </w:rPr>
        <w:t>Disponível em: &lt;</w:t>
      </w:r>
      <w:hyperlink r:id="rId7" w:history="1">
        <w:r w:rsidRPr="009C3AA3">
          <w:rPr>
            <w:rStyle w:val="Hyperlink"/>
            <w:rFonts w:ascii="Arial" w:hAnsi="Arial" w:cs="Arial"/>
            <w:iCs/>
            <w:color w:val="auto"/>
            <w:u w:val="none"/>
            <w:shd w:val="clear" w:color="auto" w:fill="FFFFFF"/>
          </w:rPr>
          <w:t>http://www.domtotal.com/direito/pagina/detalhe/29390/principio-do-melhor-interesse-do-menor</w:t>
        </w:r>
      </w:hyperlink>
      <w:r w:rsidRPr="009C3AA3">
        <w:rPr>
          <w:rFonts w:ascii="Arial" w:hAnsi="Arial" w:cs="Arial"/>
          <w:iCs/>
          <w:shd w:val="clear" w:color="auto" w:fill="FFFFFF"/>
        </w:rPr>
        <w:t>&gt;. Acesso em 16 de outubro de 2014.</w:t>
      </w:r>
    </w:p>
  </w:footnote>
  <w:footnote w:id="14">
    <w:p w:rsidR="003B3DA7" w:rsidRDefault="003B3DA7" w:rsidP="009A5A1C">
      <w:pPr>
        <w:pStyle w:val="Textodenotaderodap"/>
        <w:jc w:val="both"/>
      </w:pPr>
      <w:r>
        <w:rPr>
          <w:rStyle w:val="Refdenotaderodap"/>
        </w:rPr>
        <w:footnoteRef/>
      </w:r>
      <w:r>
        <w:t xml:space="preserve"> </w:t>
      </w:r>
      <w:r w:rsidR="002E5814">
        <w:rPr>
          <w:rFonts w:ascii="Arial" w:hAnsi="Arial" w:cs="Arial"/>
        </w:rPr>
        <w:t>PEREIRA</w:t>
      </w:r>
      <w:r w:rsidRPr="00307B41">
        <w:rPr>
          <w:rFonts w:ascii="Arial" w:hAnsi="Arial" w:cs="Arial"/>
        </w:rPr>
        <w:t>. 2009, p. 128.</w:t>
      </w:r>
    </w:p>
  </w:footnote>
  <w:footnote w:id="15">
    <w:p w:rsidR="000C21D0" w:rsidRPr="00307B41" w:rsidRDefault="000C21D0" w:rsidP="009A5A1C">
      <w:pPr>
        <w:pStyle w:val="Textodenotaderodap"/>
        <w:jc w:val="both"/>
        <w:rPr>
          <w:rFonts w:ascii="Arial" w:hAnsi="Arial" w:cs="Arial"/>
        </w:rPr>
      </w:pPr>
      <w:r w:rsidRPr="009C3AA3">
        <w:rPr>
          <w:rStyle w:val="Refdenotaderodap"/>
          <w:rFonts w:ascii="Arial" w:hAnsi="Arial" w:cs="Arial"/>
        </w:rPr>
        <w:footnoteRef/>
      </w:r>
      <w:r w:rsidRPr="009C3AA3">
        <w:rPr>
          <w:rFonts w:ascii="Arial" w:hAnsi="Arial" w:cs="Arial"/>
        </w:rPr>
        <w:t xml:space="preserve"> </w:t>
      </w:r>
      <w:r w:rsidR="002E5814">
        <w:rPr>
          <w:rFonts w:ascii="Arial" w:hAnsi="Arial" w:cs="Arial"/>
        </w:rPr>
        <w:t>Idem.</w:t>
      </w:r>
    </w:p>
    <w:p w:rsidR="000C21D0" w:rsidRPr="00307B41" w:rsidRDefault="000C21D0">
      <w:pPr>
        <w:pStyle w:val="Textodenotaderodap"/>
      </w:pPr>
    </w:p>
  </w:footnote>
  <w:footnote w:id="16">
    <w:p w:rsidR="000C21D0" w:rsidRPr="004D1937" w:rsidRDefault="000C21D0">
      <w:pPr>
        <w:pStyle w:val="Textodenotaderodap"/>
        <w:rPr>
          <w:rFonts w:ascii="Arial" w:hAnsi="Arial" w:cs="Arial"/>
        </w:rPr>
      </w:pPr>
      <w:r w:rsidRPr="00307B41">
        <w:rPr>
          <w:rStyle w:val="Refdenotaderodap"/>
        </w:rPr>
        <w:footnoteRef/>
      </w:r>
      <w:r w:rsidRPr="00307B41">
        <w:t xml:space="preserve"> </w:t>
      </w:r>
      <w:r w:rsidRPr="004D1937">
        <w:rPr>
          <w:rFonts w:ascii="Arial" w:hAnsi="Arial" w:cs="Arial"/>
        </w:rPr>
        <w:t>STJ, Ministro UYEDA, Massami. Disponível em: &lt;</w:t>
      </w:r>
      <w:hyperlink r:id="rId8" w:history="1">
        <w:r w:rsidRPr="004D1937">
          <w:rPr>
            <w:rStyle w:val="Hyperlink"/>
            <w:rFonts w:ascii="Arial" w:hAnsi="Arial" w:cs="Arial"/>
            <w:color w:val="auto"/>
            <w:u w:val="none"/>
          </w:rPr>
          <w:t>http://stj.jusbrasil.com.br/jurisprudencia/4173262/agravo-regimental-na-medida-cautelar-agrg-na-mc-15097-mg-2008-0283376-7/inteiro-teor-101595049</w:t>
        </w:r>
      </w:hyperlink>
      <w:r w:rsidRPr="004D1937">
        <w:rPr>
          <w:rFonts w:ascii="Arial" w:hAnsi="Arial" w:cs="Arial"/>
        </w:rPr>
        <w:t xml:space="preserve"> &gt;Data de Julgamento: 05/03/2009, T3.Acesso em 23 de set. de 2013.</w:t>
      </w:r>
    </w:p>
  </w:footnote>
  <w:footnote w:id="17">
    <w:p w:rsidR="000C21D0" w:rsidRPr="004D1937" w:rsidRDefault="000C21D0" w:rsidP="00EA54E7">
      <w:pPr>
        <w:pStyle w:val="Textodenotaderodap"/>
        <w:jc w:val="both"/>
        <w:rPr>
          <w:rFonts w:ascii="Arial" w:hAnsi="Arial" w:cs="Arial"/>
          <w:bCs/>
        </w:rPr>
      </w:pPr>
      <w:r w:rsidRPr="004D1937">
        <w:rPr>
          <w:rStyle w:val="Refdenotaderodap"/>
          <w:rFonts w:ascii="Arial" w:hAnsi="Arial" w:cs="Arial"/>
        </w:rPr>
        <w:footnoteRef/>
      </w:r>
      <w:r w:rsidRPr="004D1937">
        <w:rPr>
          <w:rFonts w:ascii="Arial" w:hAnsi="Arial" w:cs="Arial"/>
        </w:rPr>
        <w:t xml:space="preserve"> </w:t>
      </w:r>
      <w:r w:rsidRPr="004D1937">
        <w:rPr>
          <w:rFonts w:ascii="Arial" w:hAnsi="Arial" w:cs="Arial"/>
          <w:bCs/>
        </w:rPr>
        <w:t>STJ,</w:t>
      </w:r>
      <w:r w:rsidRPr="004D1937">
        <w:rPr>
          <w:rFonts w:ascii="Arial" w:hAnsi="Arial" w:cs="Arial"/>
          <w:b/>
          <w:bCs/>
        </w:rPr>
        <w:t xml:space="preserve"> Recurso Especial : </w:t>
      </w:r>
      <w:r w:rsidRPr="004D1937">
        <w:rPr>
          <w:rFonts w:ascii="Arial" w:hAnsi="Arial" w:cs="Arial"/>
          <w:bCs/>
        </w:rPr>
        <w:t>REsp 1199465 DF 2010/0120902-0. Disponível em: &lt;</w:t>
      </w:r>
      <w:hyperlink r:id="rId9" w:history="1">
        <w:r w:rsidRPr="004D1937">
          <w:rPr>
            <w:rStyle w:val="Hyperlink"/>
            <w:rFonts w:ascii="Arial" w:hAnsi="Arial" w:cs="Arial"/>
            <w:color w:val="auto"/>
            <w:u w:val="none"/>
          </w:rPr>
          <w:t>http://stj.jusbrasil.com.br/jurisprudencia/21111532/recurso-especial-resp-1199465-df-2010-0120902-0-stj</w:t>
        </w:r>
      </w:hyperlink>
      <w:r w:rsidRPr="004D1937">
        <w:rPr>
          <w:rFonts w:ascii="Arial" w:hAnsi="Arial" w:cs="Arial"/>
        </w:rPr>
        <w:t>&gt;.Acesso em 23 de set. de 2013.</w:t>
      </w:r>
    </w:p>
    <w:p w:rsidR="000C21D0" w:rsidRPr="00307B41" w:rsidRDefault="000C21D0" w:rsidP="00EA54E7">
      <w:pPr>
        <w:pStyle w:val="Textodenotaderodap"/>
        <w:jc w:val="both"/>
        <w:rPr>
          <w:rFonts w:ascii="Arial" w:hAnsi="Arial" w:cs="Arial"/>
        </w:rPr>
      </w:pPr>
    </w:p>
  </w:footnote>
  <w:footnote w:id="18">
    <w:p w:rsidR="000C21D0" w:rsidRPr="003147A3" w:rsidRDefault="000C21D0" w:rsidP="003147A3">
      <w:pPr>
        <w:pStyle w:val="Ttulo2"/>
        <w:shd w:val="clear" w:color="auto" w:fill="FFFFFF"/>
        <w:spacing w:before="0"/>
        <w:rPr>
          <w:rFonts w:ascii="Arial" w:hAnsi="Arial" w:cs="Arial"/>
          <w:b w:val="0"/>
          <w:bCs w:val="0"/>
          <w:color w:val="2E4A5A"/>
          <w:sz w:val="20"/>
          <w:szCs w:val="20"/>
        </w:rPr>
      </w:pPr>
      <w:r w:rsidRPr="00307B41">
        <w:rPr>
          <w:rStyle w:val="Refdenotaderodap"/>
          <w:rFonts w:ascii="Arial" w:hAnsi="Arial" w:cs="Arial"/>
          <w:b w:val="0"/>
          <w:color w:val="auto"/>
          <w:sz w:val="20"/>
          <w:szCs w:val="20"/>
        </w:rPr>
        <w:footnoteRef/>
      </w:r>
      <w:r w:rsidRPr="00307B41">
        <w:rPr>
          <w:rFonts w:ascii="Arial" w:hAnsi="Arial" w:cs="Arial"/>
          <w:b w:val="0"/>
          <w:color w:val="auto"/>
          <w:sz w:val="20"/>
          <w:szCs w:val="20"/>
        </w:rPr>
        <w:t xml:space="preserve"> </w:t>
      </w:r>
      <w:r w:rsidRPr="00307B41">
        <w:rPr>
          <w:rFonts w:ascii="Arial" w:hAnsi="Arial" w:cs="Arial"/>
          <w:b w:val="0"/>
          <w:color w:val="auto"/>
          <w:sz w:val="20"/>
          <w:szCs w:val="20"/>
          <w:shd w:val="clear" w:color="auto" w:fill="FFFFFF"/>
        </w:rPr>
        <w:t>MALTA. Renata.</w:t>
      </w:r>
      <w:r w:rsidRPr="00307B41">
        <w:rPr>
          <w:rFonts w:ascii="Arial" w:hAnsi="Arial" w:cs="Arial"/>
          <w:color w:val="auto"/>
          <w:sz w:val="20"/>
          <w:szCs w:val="20"/>
          <w:shd w:val="clear" w:color="auto" w:fill="FFFFFF"/>
        </w:rPr>
        <w:t xml:space="preserve"> </w:t>
      </w:r>
      <w:r w:rsidRPr="00307B41">
        <w:rPr>
          <w:rFonts w:ascii="Arial" w:hAnsi="Arial" w:cs="Arial"/>
          <w:bCs w:val="0"/>
          <w:color w:val="auto"/>
          <w:sz w:val="20"/>
          <w:szCs w:val="20"/>
        </w:rPr>
        <w:t>A doutrina da proteção integral e os Princípios Norteadores do Direito da</w:t>
      </w:r>
      <w:r w:rsidRPr="003147A3">
        <w:rPr>
          <w:rFonts w:ascii="Arial" w:hAnsi="Arial" w:cs="Arial"/>
          <w:bCs w:val="0"/>
          <w:color w:val="auto"/>
          <w:sz w:val="20"/>
          <w:szCs w:val="20"/>
        </w:rPr>
        <w:t xml:space="preserve"> Infância e Juventude.</w:t>
      </w:r>
      <w:r w:rsidRPr="003147A3">
        <w:rPr>
          <w:rFonts w:ascii="Arial" w:hAnsi="Arial" w:cs="Arial"/>
          <w:b w:val="0"/>
          <w:bCs w:val="0"/>
          <w:color w:val="2E4A5A"/>
          <w:sz w:val="20"/>
          <w:szCs w:val="20"/>
        </w:rPr>
        <w:t xml:space="preserve"> </w:t>
      </w:r>
      <w:r w:rsidRPr="00307B41">
        <w:rPr>
          <w:rFonts w:ascii="Arial" w:hAnsi="Arial" w:cs="Arial"/>
          <w:b w:val="0"/>
          <w:bCs w:val="0"/>
          <w:color w:val="auto"/>
          <w:sz w:val="20"/>
          <w:szCs w:val="20"/>
        </w:rPr>
        <w:t>Disponível em:</w:t>
      </w:r>
      <w:r>
        <w:rPr>
          <w:rFonts w:ascii="Arial" w:hAnsi="Arial" w:cs="Arial"/>
          <w:b w:val="0"/>
          <w:bCs w:val="0"/>
          <w:color w:val="auto"/>
          <w:sz w:val="20"/>
          <w:szCs w:val="20"/>
        </w:rPr>
        <w:t xml:space="preserve"> </w:t>
      </w:r>
      <w:r w:rsidRPr="00307B41">
        <w:rPr>
          <w:rFonts w:ascii="Arial" w:hAnsi="Arial" w:cs="Arial"/>
          <w:b w:val="0"/>
          <w:bCs w:val="0"/>
          <w:color w:val="auto"/>
          <w:sz w:val="20"/>
          <w:szCs w:val="20"/>
        </w:rPr>
        <w:t>&lt;</w:t>
      </w:r>
      <w:r>
        <w:rPr>
          <w:rFonts w:ascii="Arial" w:hAnsi="Arial" w:cs="Arial"/>
          <w:b w:val="0"/>
          <w:bCs w:val="0"/>
          <w:color w:val="auto"/>
          <w:sz w:val="20"/>
          <w:szCs w:val="20"/>
        </w:rPr>
        <w:t>http://www.ambito</w:t>
      </w:r>
      <w:r w:rsidRPr="00307B41">
        <w:rPr>
          <w:rFonts w:ascii="Arial" w:hAnsi="Arial" w:cs="Arial"/>
          <w:b w:val="0"/>
          <w:bCs w:val="0"/>
          <w:color w:val="auto"/>
          <w:sz w:val="20"/>
          <w:szCs w:val="20"/>
        </w:rPr>
        <w:t>juridico.com.br/site/?n_link=revista_artigos_leitura&amp;artigo_id=10588&amp;revista_caderno=12 &gt;. Acesso em 16 de outubro de 2014.</w:t>
      </w:r>
    </w:p>
    <w:p w:rsidR="000C21D0" w:rsidRDefault="000C21D0">
      <w:pPr>
        <w:pStyle w:val="Textodenotaderodap"/>
      </w:pPr>
    </w:p>
  </w:footnote>
  <w:footnote w:id="19">
    <w:p w:rsidR="000C21D0" w:rsidRPr="00B23826" w:rsidRDefault="000C21D0">
      <w:pPr>
        <w:pStyle w:val="Textodenotaderodap"/>
        <w:rPr>
          <w:rFonts w:ascii="Arial" w:hAnsi="Arial" w:cs="Arial"/>
        </w:rPr>
      </w:pPr>
      <w:r w:rsidRPr="002A4BF0">
        <w:rPr>
          <w:rStyle w:val="Refdenotaderodap"/>
          <w:rFonts w:ascii="Arial" w:hAnsi="Arial" w:cs="Arial"/>
        </w:rPr>
        <w:footnoteRef/>
      </w:r>
      <w:r w:rsidRPr="002A4BF0">
        <w:rPr>
          <w:rFonts w:ascii="Arial" w:hAnsi="Arial" w:cs="Arial"/>
        </w:rPr>
        <w:t xml:space="preserve"> </w:t>
      </w:r>
      <w:r w:rsidRPr="00B23826">
        <w:rPr>
          <w:rFonts w:ascii="Arial" w:hAnsi="Arial" w:cs="Arial"/>
        </w:rPr>
        <w:t xml:space="preserve">SOUZA, Andrade. </w:t>
      </w:r>
      <w:r w:rsidRPr="00B23826">
        <w:rPr>
          <w:rFonts w:ascii="Arial" w:hAnsi="Arial" w:cs="Arial"/>
          <w:b/>
        </w:rPr>
        <w:t>Menores Infratores</w:t>
      </w:r>
      <w:r w:rsidRPr="00B23826">
        <w:rPr>
          <w:rFonts w:ascii="Arial" w:hAnsi="Arial" w:cs="Arial"/>
        </w:rPr>
        <w:t xml:space="preserve">. Disponível em: &lt;http://feijoac.no.comunidades.net/index.php?pagina=1169275762&gt;. Acesso em: 17 de Nov. de 2014. </w:t>
      </w:r>
    </w:p>
  </w:footnote>
  <w:footnote w:id="20">
    <w:p w:rsidR="000C21D0" w:rsidRDefault="000C21D0">
      <w:pPr>
        <w:pStyle w:val="Textodenotaderodap"/>
      </w:pPr>
      <w:r w:rsidRPr="00B23826">
        <w:rPr>
          <w:rStyle w:val="Refdenotaderodap"/>
          <w:rFonts w:ascii="Arial" w:hAnsi="Arial" w:cs="Arial"/>
        </w:rPr>
        <w:footnoteRef/>
      </w:r>
      <w:r w:rsidRPr="00B23826">
        <w:rPr>
          <w:rFonts w:ascii="Arial" w:hAnsi="Arial" w:cs="Arial"/>
        </w:rPr>
        <w:t xml:space="preserve"> AQUINO, </w:t>
      </w:r>
      <w:r w:rsidRPr="00B23826">
        <w:rPr>
          <w:rFonts w:ascii="Arial" w:hAnsi="Arial" w:cs="Arial"/>
          <w:shd w:val="clear" w:color="auto" w:fill="FFFFFF"/>
        </w:rPr>
        <w:t xml:space="preserve">Leonardo Gomes. </w:t>
      </w:r>
      <w:r w:rsidRPr="00B23826">
        <w:rPr>
          <w:rFonts w:ascii="Arial" w:hAnsi="Arial" w:cs="Arial"/>
          <w:b/>
          <w:shd w:val="clear" w:color="auto" w:fill="FFFFFF"/>
        </w:rPr>
        <w:t>Criança e adolescente: o ato infracional e as medidas sócio-educativas.</w:t>
      </w:r>
      <w:r w:rsidRPr="00B23826">
        <w:rPr>
          <w:rFonts w:ascii="Arial" w:hAnsi="Arial" w:cs="Arial"/>
          <w:shd w:val="clear" w:color="auto" w:fill="FFFFFF"/>
        </w:rPr>
        <w:t xml:space="preserve"> Disponível em:</w:t>
      </w:r>
      <w:r w:rsidRPr="00B23826">
        <w:rPr>
          <w:rFonts w:ascii="Arial" w:hAnsi="Arial" w:cs="Arial"/>
          <w:color w:val="3A382C"/>
          <w:shd w:val="clear" w:color="auto" w:fill="FFFFFF"/>
        </w:rPr>
        <w:t xml:space="preserve"> </w:t>
      </w:r>
      <w:r w:rsidRPr="00B23826">
        <w:rPr>
          <w:rFonts w:ascii="Arial" w:hAnsi="Arial" w:cs="Arial"/>
          <w:shd w:val="clear" w:color="auto" w:fill="FFFFFF"/>
        </w:rPr>
        <w:t>&lt;</w:t>
      </w:r>
      <w:hyperlink r:id="rId10" w:history="1">
        <w:r w:rsidRPr="00B23826">
          <w:rPr>
            <w:rStyle w:val="Hyperlink"/>
            <w:rFonts w:ascii="Arial" w:hAnsi="Arial" w:cs="Arial"/>
            <w:color w:val="auto"/>
            <w:u w:val="none"/>
          </w:rPr>
          <w:t>http://www.ambitojuridico.com.br/site/?n_link=revista_artigos_leitura&amp;artigo_id=11414</w:t>
        </w:r>
      </w:hyperlink>
      <w:r w:rsidRPr="00B23826">
        <w:rPr>
          <w:rFonts w:ascii="Arial" w:hAnsi="Arial" w:cs="Arial"/>
        </w:rPr>
        <w:t>&gt; Acesso em: 16 de out. de 2014</w:t>
      </w:r>
    </w:p>
  </w:footnote>
  <w:footnote w:id="21">
    <w:p w:rsidR="000C21D0" w:rsidRDefault="000C21D0">
      <w:pPr>
        <w:pStyle w:val="Textodenotaderodap"/>
      </w:pPr>
      <w:r>
        <w:rPr>
          <w:rStyle w:val="Refdenotaderodap"/>
        </w:rPr>
        <w:footnoteRef/>
      </w:r>
      <w:r>
        <w:t xml:space="preserve"> </w:t>
      </w:r>
      <w:r w:rsidRPr="00FE0996">
        <w:rPr>
          <w:rFonts w:ascii="Arial" w:hAnsi="Arial" w:cs="Arial"/>
        </w:rPr>
        <w:t xml:space="preserve">AQUINO, </w:t>
      </w:r>
      <w:r w:rsidRPr="00C50E6D">
        <w:rPr>
          <w:rFonts w:ascii="Arial" w:hAnsi="Arial" w:cs="Arial"/>
          <w:shd w:val="clear" w:color="auto" w:fill="FFFFFF"/>
        </w:rPr>
        <w:t xml:space="preserve">Leonardo Gomes. </w:t>
      </w:r>
      <w:r w:rsidRPr="00C50E6D">
        <w:rPr>
          <w:rFonts w:ascii="Arial" w:hAnsi="Arial" w:cs="Arial"/>
          <w:b/>
          <w:shd w:val="clear" w:color="auto" w:fill="FFFFFF"/>
        </w:rPr>
        <w:t>Criança e adolescente: o ato infracional e as medidas sócio-educativas.</w:t>
      </w:r>
      <w:r w:rsidRPr="00C50E6D">
        <w:rPr>
          <w:rFonts w:ascii="Arial" w:hAnsi="Arial" w:cs="Arial"/>
          <w:shd w:val="clear" w:color="auto" w:fill="FFFFFF"/>
        </w:rPr>
        <w:t xml:space="preserve"> Disponível em:</w:t>
      </w:r>
      <w:r w:rsidRPr="00FE0996">
        <w:rPr>
          <w:rFonts w:ascii="Arial" w:hAnsi="Arial" w:cs="Arial"/>
          <w:color w:val="3A382C"/>
          <w:shd w:val="clear" w:color="auto" w:fill="FFFFFF"/>
        </w:rPr>
        <w:t xml:space="preserve"> </w:t>
      </w:r>
      <w:r w:rsidRPr="00FE0996">
        <w:rPr>
          <w:rFonts w:ascii="Arial" w:hAnsi="Arial" w:cs="Arial"/>
          <w:shd w:val="clear" w:color="auto" w:fill="FFFFFF"/>
        </w:rPr>
        <w:t>&lt;</w:t>
      </w:r>
      <w:hyperlink r:id="rId11" w:history="1">
        <w:r w:rsidRPr="00FE0996">
          <w:rPr>
            <w:rStyle w:val="Hyperlink"/>
            <w:rFonts w:ascii="Arial" w:hAnsi="Arial" w:cs="Arial"/>
            <w:color w:val="auto"/>
            <w:u w:val="none"/>
          </w:rPr>
          <w:t>http://www.ambitojuridico.com.br/site/?n_link=revista_artigos_leitura&amp;artigo_id=11414</w:t>
        </w:r>
      </w:hyperlink>
      <w:r w:rsidRPr="00FE0996">
        <w:rPr>
          <w:rFonts w:ascii="Arial" w:hAnsi="Arial" w:cs="Arial"/>
        </w:rPr>
        <w:t>&gt;</w:t>
      </w:r>
      <w:r>
        <w:rPr>
          <w:rFonts w:ascii="Arial" w:hAnsi="Arial" w:cs="Arial"/>
        </w:rPr>
        <w:t xml:space="preserve"> Acesso em: 12 de out. de 2013.</w:t>
      </w:r>
    </w:p>
  </w:footnote>
  <w:footnote w:id="22">
    <w:p w:rsidR="000C21D0" w:rsidRPr="00B23826" w:rsidRDefault="000C21D0" w:rsidP="00AD7DAB">
      <w:pPr>
        <w:pStyle w:val="Textodenotaderodap"/>
        <w:jc w:val="both"/>
        <w:rPr>
          <w:rFonts w:ascii="Arial" w:hAnsi="Arial" w:cs="Arial"/>
        </w:rPr>
      </w:pPr>
      <w:r w:rsidRPr="00B23826">
        <w:rPr>
          <w:rStyle w:val="Refdenotaderodap"/>
          <w:rFonts w:ascii="Arial" w:hAnsi="Arial" w:cs="Arial"/>
        </w:rPr>
        <w:footnoteRef/>
      </w:r>
      <w:r w:rsidRPr="00B23826">
        <w:rPr>
          <w:rFonts w:ascii="Arial" w:hAnsi="Arial" w:cs="Arial"/>
        </w:rPr>
        <w:t xml:space="preserve"> AQUINO, </w:t>
      </w:r>
      <w:r w:rsidRPr="00B23826">
        <w:rPr>
          <w:rFonts w:ascii="Arial" w:hAnsi="Arial" w:cs="Arial"/>
          <w:shd w:val="clear" w:color="auto" w:fill="FFFFFF"/>
        </w:rPr>
        <w:t xml:space="preserve">Leonardo Gomes. </w:t>
      </w:r>
      <w:r w:rsidRPr="00B23826">
        <w:rPr>
          <w:rFonts w:ascii="Arial" w:hAnsi="Arial" w:cs="Arial"/>
          <w:b/>
          <w:shd w:val="clear" w:color="auto" w:fill="FFFFFF"/>
        </w:rPr>
        <w:t>Criança e adolescente: o ato infracional e as medidas sócio-educativas.</w:t>
      </w:r>
      <w:r w:rsidRPr="00B23826">
        <w:rPr>
          <w:rFonts w:ascii="Arial" w:hAnsi="Arial" w:cs="Arial"/>
          <w:shd w:val="clear" w:color="auto" w:fill="FFFFFF"/>
        </w:rPr>
        <w:t xml:space="preserve"> Disponível em:</w:t>
      </w:r>
      <w:r w:rsidRPr="00B23826">
        <w:rPr>
          <w:rFonts w:ascii="Arial" w:hAnsi="Arial" w:cs="Arial"/>
          <w:color w:val="3A382C"/>
          <w:shd w:val="clear" w:color="auto" w:fill="FFFFFF"/>
        </w:rPr>
        <w:t xml:space="preserve"> </w:t>
      </w:r>
      <w:r w:rsidRPr="00B23826">
        <w:rPr>
          <w:rFonts w:ascii="Arial" w:hAnsi="Arial" w:cs="Arial"/>
          <w:shd w:val="clear" w:color="auto" w:fill="FFFFFF"/>
        </w:rPr>
        <w:t>&lt;</w:t>
      </w:r>
      <w:hyperlink r:id="rId12" w:history="1">
        <w:r w:rsidRPr="00B23826">
          <w:rPr>
            <w:rStyle w:val="Hyperlink"/>
            <w:rFonts w:ascii="Arial" w:hAnsi="Arial" w:cs="Arial"/>
            <w:color w:val="auto"/>
            <w:u w:val="none"/>
          </w:rPr>
          <w:t>http://www.ambitojuridico.com.br/site/?n_link=revista_artigos_leitura&amp;artigo_id=11414</w:t>
        </w:r>
      </w:hyperlink>
      <w:r w:rsidRPr="00B23826">
        <w:rPr>
          <w:rFonts w:ascii="Arial" w:hAnsi="Arial" w:cs="Arial"/>
        </w:rPr>
        <w:t>&gt; Acesso em: 17 de Nov.de 2015</w:t>
      </w:r>
    </w:p>
  </w:footnote>
  <w:footnote w:id="23">
    <w:p w:rsidR="000C21D0" w:rsidRDefault="000C21D0" w:rsidP="00AD7DAB">
      <w:pPr>
        <w:pStyle w:val="Textodenotaderodap"/>
        <w:jc w:val="both"/>
      </w:pPr>
      <w:r>
        <w:rPr>
          <w:rStyle w:val="Refdenotaderodap"/>
        </w:rPr>
        <w:footnoteRef/>
      </w:r>
      <w:r>
        <w:t xml:space="preserve"> </w:t>
      </w:r>
      <w:r w:rsidR="006C536B" w:rsidRPr="009A5A1C">
        <w:rPr>
          <w:rFonts w:ascii="Arial" w:hAnsi="Arial" w:cs="Arial"/>
        </w:rPr>
        <w:t xml:space="preserve">AQUINO, </w:t>
      </w:r>
      <w:r w:rsidR="006C536B" w:rsidRPr="009A5A1C">
        <w:rPr>
          <w:rFonts w:ascii="Arial" w:hAnsi="Arial" w:cs="Arial"/>
          <w:shd w:val="clear" w:color="auto" w:fill="FFFFFF"/>
        </w:rPr>
        <w:t xml:space="preserve">Leonardo Gomes. </w:t>
      </w:r>
      <w:r w:rsidR="006C536B" w:rsidRPr="009A5A1C">
        <w:rPr>
          <w:rFonts w:ascii="Arial" w:hAnsi="Arial" w:cs="Arial"/>
          <w:b/>
          <w:shd w:val="clear" w:color="auto" w:fill="FFFFFF"/>
        </w:rPr>
        <w:t>Criança e adolescente: o ato infracional e as medidas sócio-educativas.</w:t>
      </w:r>
      <w:r w:rsidR="006C536B" w:rsidRPr="009A5A1C">
        <w:rPr>
          <w:rFonts w:ascii="Arial" w:hAnsi="Arial" w:cs="Arial"/>
          <w:shd w:val="clear" w:color="auto" w:fill="FFFFFF"/>
        </w:rPr>
        <w:t xml:space="preserve"> Disponível em:</w:t>
      </w:r>
      <w:r w:rsidR="006C536B" w:rsidRPr="009A5A1C">
        <w:rPr>
          <w:rFonts w:ascii="Arial" w:hAnsi="Arial" w:cs="Arial"/>
          <w:color w:val="3A382C"/>
          <w:shd w:val="clear" w:color="auto" w:fill="FFFFFF"/>
        </w:rPr>
        <w:t xml:space="preserve"> </w:t>
      </w:r>
      <w:r w:rsidR="006C536B" w:rsidRPr="009A5A1C">
        <w:rPr>
          <w:rFonts w:ascii="Arial" w:hAnsi="Arial" w:cs="Arial"/>
          <w:shd w:val="clear" w:color="auto" w:fill="FFFFFF"/>
        </w:rPr>
        <w:t>&lt;</w:t>
      </w:r>
      <w:hyperlink r:id="rId13" w:history="1">
        <w:r w:rsidR="006C536B" w:rsidRPr="009A5A1C">
          <w:rPr>
            <w:rStyle w:val="Hyperlink"/>
            <w:rFonts w:ascii="Arial" w:hAnsi="Arial" w:cs="Arial"/>
            <w:color w:val="auto"/>
            <w:u w:val="none"/>
          </w:rPr>
          <w:t>http://www.ambitojuridico.com.br/site/?n_link=revista_artigos_leitura&amp;artigo_id=11414</w:t>
        </w:r>
      </w:hyperlink>
      <w:r w:rsidR="006C536B" w:rsidRPr="009A5A1C">
        <w:rPr>
          <w:rFonts w:ascii="Arial" w:hAnsi="Arial" w:cs="Arial"/>
        </w:rPr>
        <w:t>&gt; Acesso em: 17 de Nov.de 2015</w:t>
      </w:r>
    </w:p>
  </w:footnote>
  <w:footnote w:id="24">
    <w:p w:rsidR="000C21D0" w:rsidRPr="009A5A1C" w:rsidRDefault="000C21D0">
      <w:pPr>
        <w:pStyle w:val="Textodenotaderodap"/>
        <w:rPr>
          <w:rFonts w:ascii="Arial" w:hAnsi="Arial" w:cs="Arial"/>
          <w:shd w:val="clear" w:color="auto" w:fill="FFFFFF"/>
        </w:rPr>
      </w:pPr>
      <w:r w:rsidRPr="009A5A1C">
        <w:rPr>
          <w:rStyle w:val="Refdenotaderodap"/>
          <w:rFonts w:ascii="Arial" w:hAnsi="Arial" w:cs="Arial"/>
        </w:rPr>
        <w:footnoteRef/>
      </w:r>
      <w:r w:rsidRPr="009A5A1C">
        <w:rPr>
          <w:rFonts w:ascii="Arial" w:hAnsi="Arial" w:cs="Arial"/>
        </w:rPr>
        <w:t xml:space="preserve"> AQUINO, </w:t>
      </w:r>
      <w:r w:rsidRPr="009A5A1C">
        <w:rPr>
          <w:rFonts w:ascii="Arial" w:hAnsi="Arial" w:cs="Arial"/>
          <w:shd w:val="clear" w:color="auto" w:fill="FFFFFF"/>
        </w:rPr>
        <w:t xml:space="preserve">Leonardo Gomes. </w:t>
      </w:r>
      <w:r w:rsidRPr="009A5A1C">
        <w:rPr>
          <w:rFonts w:ascii="Arial" w:hAnsi="Arial" w:cs="Arial"/>
          <w:b/>
          <w:shd w:val="clear" w:color="auto" w:fill="FFFFFF"/>
        </w:rPr>
        <w:t>Criança e adolescente: o ato infracional e as medidas sócio-educativas.</w:t>
      </w:r>
      <w:r w:rsidRPr="009A5A1C">
        <w:rPr>
          <w:rFonts w:ascii="Arial" w:hAnsi="Arial" w:cs="Arial"/>
          <w:shd w:val="clear" w:color="auto" w:fill="FFFFFF"/>
        </w:rPr>
        <w:t xml:space="preserve"> Disponível em:</w:t>
      </w:r>
      <w:r w:rsidRPr="009A5A1C">
        <w:rPr>
          <w:rFonts w:ascii="Arial" w:hAnsi="Arial" w:cs="Arial"/>
          <w:color w:val="3A382C"/>
          <w:shd w:val="clear" w:color="auto" w:fill="FFFFFF"/>
        </w:rPr>
        <w:t xml:space="preserve"> </w:t>
      </w:r>
      <w:r w:rsidRPr="009A5A1C">
        <w:rPr>
          <w:rFonts w:ascii="Arial" w:hAnsi="Arial" w:cs="Arial"/>
          <w:shd w:val="clear" w:color="auto" w:fill="FFFFFF"/>
        </w:rPr>
        <w:t>&lt;</w:t>
      </w:r>
      <w:hyperlink r:id="rId14" w:history="1">
        <w:r w:rsidRPr="009A5A1C">
          <w:rPr>
            <w:rStyle w:val="Hyperlink"/>
            <w:rFonts w:ascii="Arial" w:hAnsi="Arial" w:cs="Arial"/>
            <w:color w:val="auto"/>
            <w:u w:val="none"/>
          </w:rPr>
          <w:t>http://www.ambitojuridico.com.br/site/?n_link=revista_artigos_leitura&amp;artigo_id=11414</w:t>
        </w:r>
      </w:hyperlink>
      <w:r w:rsidRPr="009A5A1C">
        <w:rPr>
          <w:rFonts w:ascii="Arial" w:hAnsi="Arial" w:cs="Arial"/>
        </w:rPr>
        <w:t>&gt; Acesso em: 12 de out. de 2013.</w:t>
      </w:r>
    </w:p>
  </w:footnote>
  <w:footnote w:id="25">
    <w:p w:rsidR="000C21D0" w:rsidRPr="009A5A1C" w:rsidRDefault="000C21D0" w:rsidP="00FE0996">
      <w:pPr>
        <w:pStyle w:val="Textodenotaderodap"/>
        <w:rPr>
          <w:rFonts w:ascii="Arial" w:hAnsi="Arial" w:cs="Arial"/>
          <w:shd w:val="clear" w:color="auto" w:fill="FFFFFF"/>
        </w:rPr>
      </w:pPr>
      <w:r>
        <w:rPr>
          <w:rStyle w:val="Refdenotaderodap"/>
        </w:rPr>
        <w:footnoteRef/>
      </w:r>
      <w:r>
        <w:t xml:space="preserve"> </w:t>
      </w:r>
      <w:r w:rsidRPr="009A5A1C">
        <w:rPr>
          <w:rFonts w:ascii="Arial" w:hAnsi="Arial" w:cs="Arial"/>
        </w:rPr>
        <w:t xml:space="preserve">AQUINO, </w:t>
      </w:r>
      <w:r w:rsidRPr="009A5A1C">
        <w:rPr>
          <w:rFonts w:ascii="Arial" w:hAnsi="Arial" w:cs="Arial"/>
          <w:shd w:val="clear" w:color="auto" w:fill="FFFFFF"/>
        </w:rPr>
        <w:t xml:space="preserve">Leonardo Gomes. </w:t>
      </w:r>
      <w:r w:rsidRPr="009A5A1C">
        <w:rPr>
          <w:rFonts w:ascii="Arial" w:hAnsi="Arial" w:cs="Arial"/>
          <w:b/>
          <w:shd w:val="clear" w:color="auto" w:fill="FFFFFF"/>
        </w:rPr>
        <w:t>Criança e adolescente: o ato infracional e as medidas sócio-educativas.</w:t>
      </w:r>
      <w:r w:rsidRPr="009A5A1C">
        <w:rPr>
          <w:rFonts w:ascii="Arial" w:hAnsi="Arial" w:cs="Arial"/>
          <w:shd w:val="clear" w:color="auto" w:fill="FFFFFF"/>
        </w:rPr>
        <w:t xml:space="preserve"> Disponível em:</w:t>
      </w:r>
      <w:r w:rsidRPr="009A5A1C">
        <w:rPr>
          <w:rFonts w:ascii="Arial" w:hAnsi="Arial" w:cs="Arial"/>
          <w:color w:val="3A382C"/>
          <w:shd w:val="clear" w:color="auto" w:fill="FFFFFF"/>
        </w:rPr>
        <w:t xml:space="preserve"> </w:t>
      </w:r>
      <w:r w:rsidRPr="009A5A1C">
        <w:rPr>
          <w:rFonts w:ascii="Arial" w:hAnsi="Arial" w:cs="Arial"/>
          <w:shd w:val="clear" w:color="auto" w:fill="FFFFFF"/>
        </w:rPr>
        <w:t>&lt;</w:t>
      </w:r>
      <w:hyperlink r:id="rId15" w:history="1">
        <w:r w:rsidRPr="009A5A1C">
          <w:rPr>
            <w:rStyle w:val="Hyperlink"/>
            <w:rFonts w:ascii="Arial" w:hAnsi="Arial" w:cs="Arial"/>
            <w:color w:val="auto"/>
            <w:u w:val="none"/>
          </w:rPr>
          <w:t>http://www.ambitojuridico.com.br/site/?n_link=revista_artigos_leitura&amp;artigo_id=11414</w:t>
        </w:r>
      </w:hyperlink>
      <w:r w:rsidRPr="009A5A1C">
        <w:rPr>
          <w:rFonts w:ascii="Arial" w:hAnsi="Arial" w:cs="Arial"/>
        </w:rPr>
        <w:t>&gt; acesso em: 11 de out. de2013.</w:t>
      </w:r>
    </w:p>
    <w:p w:rsidR="000C21D0" w:rsidRDefault="000C21D0">
      <w:pPr>
        <w:pStyle w:val="Textodenotaderodap"/>
      </w:pPr>
    </w:p>
  </w:footnote>
  <w:footnote w:id="26">
    <w:p w:rsidR="000C260F" w:rsidRPr="009A5A1C" w:rsidRDefault="000C260F" w:rsidP="000C260F">
      <w:pPr>
        <w:pStyle w:val="Textodenotaderodap"/>
        <w:jc w:val="both"/>
        <w:rPr>
          <w:rFonts w:ascii="Arial" w:hAnsi="Arial" w:cs="Arial"/>
        </w:rPr>
      </w:pPr>
      <w:r w:rsidRPr="009A5A1C">
        <w:rPr>
          <w:rStyle w:val="Refdenotaderodap"/>
          <w:rFonts w:ascii="Arial" w:hAnsi="Arial" w:cs="Arial"/>
        </w:rPr>
        <w:footnoteRef/>
      </w:r>
      <w:r w:rsidRPr="009A5A1C">
        <w:rPr>
          <w:rFonts w:ascii="Arial" w:hAnsi="Arial" w:cs="Arial"/>
        </w:rPr>
        <w:t xml:space="preserve"> MIRABETE, 2003, p. 153.</w:t>
      </w:r>
    </w:p>
  </w:footnote>
  <w:footnote w:id="27">
    <w:p w:rsidR="000C260F" w:rsidRPr="009A5A1C" w:rsidRDefault="000C260F" w:rsidP="000C260F">
      <w:pPr>
        <w:pStyle w:val="Textodenotaderodap"/>
        <w:jc w:val="both"/>
        <w:rPr>
          <w:rFonts w:ascii="Arial" w:hAnsi="Arial" w:cs="Arial"/>
        </w:rPr>
      </w:pPr>
      <w:r w:rsidRPr="009A5A1C">
        <w:rPr>
          <w:rStyle w:val="Refdenotaderodap"/>
          <w:rFonts w:ascii="Arial" w:hAnsi="Arial" w:cs="Arial"/>
        </w:rPr>
        <w:footnoteRef/>
      </w:r>
      <w:r w:rsidRPr="009A5A1C">
        <w:rPr>
          <w:rFonts w:ascii="Arial" w:hAnsi="Arial" w:cs="Arial"/>
        </w:rPr>
        <w:t xml:space="preserve"> ESTEVÃO, Roberto de Feiria.  </w:t>
      </w:r>
      <w:r w:rsidRPr="009A5A1C">
        <w:rPr>
          <w:rFonts w:ascii="Arial" w:hAnsi="Arial" w:cs="Arial"/>
          <w:b/>
        </w:rPr>
        <w:t>A Redução da Maioridade Penal é medida Recomendável para a diminuição da violência? Diponível em: &lt;</w:t>
      </w:r>
      <w:hyperlink r:id="rId16" w:history="1">
        <w:r w:rsidRPr="009A5A1C">
          <w:rPr>
            <w:rStyle w:val="Hyperlink"/>
            <w:rFonts w:ascii="Arial" w:hAnsi="Arial" w:cs="Arial"/>
            <w:color w:val="auto"/>
            <w:u w:val="none"/>
          </w:rPr>
          <w:t>http://www.crianca.mppr.mp.br/arquivos/File/idade_penal/art_roberto_freiria.pdf</w:t>
        </w:r>
      </w:hyperlink>
      <w:r w:rsidRPr="009A5A1C">
        <w:rPr>
          <w:rFonts w:ascii="Arial" w:hAnsi="Arial" w:cs="Arial"/>
        </w:rPr>
        <w:t>&gt;  acesso em 12 de out. de 2014.</w:t>
      </w:r>
    </w:p>
  </w:footnote>
  <w:footnote w:id="28">
    <w:p w:rsidR="000C260F" w:rsidRPr="009A5A1C" w:rsidRDefault="000C260F" w:rsidP="000C260F">
      <w:pPr>
        <w:pStyle w:val="Textodenotaderodap"/>
        <w:jc w:val="both"/>
        <w:rPr>
          <w:rFonts w:ascii="Arial" w:hAnsi="Arial" w:cs="Arial"/>
        </w:rPr>
      </w:pPr>
      <w:r w:rsidRPr="009A5A1C">
        <w:rPr>
          <w:rStyle w:val="Refdenotaderodap"/>
          <w:rFonts w:ascii="Arial" w:hAnsi="Arial" w:cs="Arial"/>
        </w:rPr>
        <w:footnoteRef/>
      </w:r>
      <w:r w:rsidRPr="009A5A1C">
        <w:rPr>
          <w:rFonts w:ascii="Arial" w:hAnsi="Arial" w:cs="Arial"/>
        </w:rPr>
        <w:t xml:space="preserve"> SARAIVA, 2006, p. 224.</w:t>
      </w:r>
    </w:p>
  </w:footnote>
  <w:footnote w:id="29">
    <w:p w:rsidR="000C260F" w:rsidRDefault="000C260F">
      <w:pPr>
        <w:pStyle w:val="Textodenotaderodap"/>
      </w:pPr>
      <w:r w:rsidRPr="009A5A1C">
        <w:rPr>
          <w:rStyle w:val="Refdenotaderodap"/>
          <w:rFonts w:ascii="Arial" w:hAnsi="Arial" w:cs="Arial"/>
        </w:rPr>
        <w:footnoteRef/>
      </w:r>
      <w:r w:rsidRPr="009A5A1C">
        <w:rPr>
          <w:rFonts w:ascii="Arial" w:hAnsi="Arial" w:cs="Arial"/>
        </w:rPr>
        <w:t xml:space="preserve"> ESTEVÃO, op.cit.</w:t>
      </w:r>
    </w:p>
  </w:footnote>
  <w:footnote w:id="30">
    <w:p w:rsidR="000C21D0" w:rsidRPr="00B840D5" w:rsidRDefault="000C21D0">
      <w:pPr>
        <w:pStyle w:val="Textodenotaderodap"/>
        <w:rPr>
          <w:rFonts w:ascii="Arial" w:hAnsi="Arial" w:cs="Arial"/>
        </w:rPr>
      </w:pPr>
      <w:r w:rsidRPr="00B840D5">
        <w:rPr>
          <w:rStyle w:val="Refdenotaderodap"/>
          <w:rFonts w:ascii="Arial" w:hAnsi="Arial" w:cs="Arial"/>
        </w:rPr>
        <w:footnoteRef/>
      </w:r>
      <w:r w:rsidRPr="00B840D5">
        <w:rPr>
          <w:rFonts w:ascii="Arial" w:hAnsi="Arial" w:cs="Arial"/>
        </w:rPr>
        <w:t xml:space="preserve"> </w:t>
      </w:r>
      <w:r w:rsidRPr="009A5A1C">
        <w:rPr>
          <w:rFonts w:ascii="Arial" w:hAnsi="Arial" w:cs="Arial"/>
          <w:b/>
        </w:rPr>
        <w:t>Dicionário Informal.</w:t>
      </w:r>
      <w:r w:rsidRPr="009A5A1C">
        <w:rPr>
          <w:rFonts w:ascii="Arial" w:hAnsi="Arial" w:cs="Arial"/>
        </w:rPr>
        <w:t xml:space="preserve">  Disponível em: &lt; </w:t>
      </w:r>
      <w:hyperlink r:id="rId17" w:history="1">
        <w:r w:rsidRPr="009A5A1C">
          <w:rPr>
            <w:rStyle w:val="Hyperlink"/>
            <w:rFonts w:ascii="Arial" w:hAnsi="Arial" w:cs="Arial"/>
            <w:color w:val="auto"/>
            <w:u w:val="none"/>
          </w:rPr>
          <w:t>http://www.dicionarioinformal.com.br/hediondo/</w:t>
        </w:r>
      </w:hyperlink>
      <w:r w:rsidRPr="009A5A1C">
        <w:rPr>
          <w:rFonts w:ascii="Arial" w:hAnsi="Arial" w:cs="Arial"/>
        </w:rPr>
        <w:t>&gt; Acesso em 19 de set. de 2013.</w:t>
      </w:r>
    </w:p>
  </w:footnote>
  <w:footnote w:id="31">
    <w:p w:rsidR="000C21D0" w:rsidRPr="0011235C" w:rsidRDefault="000C21D0" w:rsidP="009A5A1C">
      <w:pPr>
        <w:pStyle w:val="Textodenotaderodap"/>
        <w:jc w:val="both"/>
        <w:rPr>
          <w:rFonts w:ascii="Arial" w:hAnsi="Arial" w:cs="Arial"/>
        </w:rPr>
      </w:pPr>
      <w:r w:rsidRPr="0011235C">
        <w:rPr>
          <w:rStyle w:val="Refdenotaderodap"/>
          <w:rFonts w:ascii="Arial" w:hAnsi="Arial" w:cs="Arial"/>
        </w:rPr>
        <w:footnoteRef/>
      </w:r>
      <w:r w:rsidRPr="0011235C">
        <w:rPr>
          <w:rFonts w:ascii="Arial" w:hAnsi="Arial" w:cs="Arial"/>
        </w:rPr>
        <w:t xml:space="preserve"> </w:t>
      </w:r>
      <w:r w:rsidRPr="0011235C">
        <w:rPr>
          <w:rFonts w:ascii="Arial" w:hAnsi="Arial" w:cs="Arial"/>
          <w:color w:val="000000"/>
        </w:rPr>
        <w:t xml:space="preserve">BAUTZER, </w:t>
      </w:r>
      <w:r w:rsidRPr="0011235C">
        <w:rPr>
          <w:rFonts w:ascii="Arial" w:hAnsi="Arial" w:cs="Arial"/>
        </w:rPr>
        <w:t>Sérgio Ronaldo Sace</w:t>
      </w:r>
      <w:r w:rsidRPr="0011235C">
        <w:rPr>
          <w:rFonts w:ascii="Arial" w:hAnsi="Arial" w:cs="Arial"/>
          <w:color w:val="000000"/>
        </w:rPr>
        <w:t xml:space="preserve">. </w:t>
      </w:r>
      <w:r w:rsidRPr="0011235C">
        <w:rPr>
          <w:rFonts w:ascii="Arial" w:hAnsi="Arial" w:cs="Arial"/>
          <w:b/>
          <w:color w:val="000000"/>
        </w:rPr>
        <w:t>Crimes Hediondos e Equiparados</w:t>
      </w:r>
      <w:r>
        <w:rPr>
          <w:rFonts w:ascii="Arial" w:hAnsi="Arial" w:cs="Arial"/>
          <w:color w:val="000000"/>
        </w:rPr>
        <w:t>.</w:t>
      </w:r>
      <w:r w:rsidRPr="0011235C">
        <w:rPr>
          <w:rFonts w:ascii="Arial" w:hAnsi="Arial" w:cs="Arial"/>
          <w:color w:val="000000"/>
        </w:rPr>
        <w:t xml:space="preserve"> Disponível em: &lt;</w:t>
      </w:r>
      <w:r w:rsidRPr="0011235C">
        <w:rPr>
          <w:rFonts w:ascii="Arial" w:hAnsi="Arial" w:cs="Arial"/>
        </w:rPr>
        <w:t xml:space="preserve"> </w:t>
      </w:r>
      <w:hyperlink r:id="rId18" w:history="1">
        <w:r w:rsidRPr="00BB647A">
          <w:rPr>
            <w:rStyle w:val="Hyperlink"/>
            <w:rFonts w:ascii="Arial" w:hAnsi="Arial" w:cs="Arial"/>
            <w:color w:val="auto"/>
            <w:u w:val="none"/>
            <w:shd w:val="clear" w:color="auto" w:fill="FFFFFF"/>
          </w:rPr>
          <w:t>www.stf.jus.br/repositorio/cms/portalTvJustica/portalTvJusticaNoticia/anexo/Crimes_Hediondos_e_Equiparados__Sergio_Bautzer_Filho.doc</w:t>
        </w:r>
      </w:hyperlink>
      <w:r w:rsidR="00BB647A" w:rsidRPr="00BB647A">
        <w:rPr>
          <w:rFonts w:ascii="Arial" w:hAnsi="Arial" w:cs="Arial"/>
          <w:shd w:val="clear" w:color="auto" w:fill="FFFFFF"/>
        </w:rPr>
        <w:t>&gt;</w:t>
      </w:r>
      <w:r w:rsidRPr="00BB647A">
        <w:rPr>
          <w:rFonts w:ascii="Arial" w:hAnsi="Arial" w:cs="Arial"/>
          <w:shd w:val="clear" w:color="auto" w:fill="FFFFFF"/>
        </w:rPr>
        <w:t>.</w:t>
      </w:r>
      <w:r w:rsidRPr="0011235C">
        <w:rPr>
          <w:rFonts w:ascii="Arial" w:hAnsi="Arial" w:cs="Arial"/>
          <w:color w:val="000000"/>
        </w:rPr>
        <w:t xml:space="preserve"> Acesso em: 22 de Nov. de 2014.</w:t>
      </w:r>
    </w:p>
  </w:footnote>
  <w:footnote w:id="32">
    <w:p w:rsidR="00460932" w:rsidRPr="009A5A1C" w:rsidRDefault="00460932">
      <w:pPr>
        <w:pStyle w:val="Textodenotaderodap"/>
        <w:rPr>
          <w:rFonts w:ascii="Arial" w:hAnsi="Arial" w:cs="Arial"/>
          <w:lang w:val="en-US"/>
        </w:rPr>
      </w:pPr>
      <w:r w:rsidRPr="009A5A1C">
        <w:rPr>
          <w:rStyle w:val="Refdenotaderodap"/>
          <w:rFonts w:ascii="Arial" w:hAnsi="Arial" w:cs="Arial"/>
        </w:rPr>
        <w:footnoteRef/>
      </w:r>
      <w:r w:rsidR="0032158B" w:rsidRPr="009A5A1C">
        <w:rPr>
          <w:rFonts w:ascii="Arial" w:hAnsi="Arial" w:cs="Arial"/>
          <w:lang w:val="en-US"/>
        </w:rPr>
        <w:t xml:space="preserve"> </w:t>
      </w:r>
      <w:r w:rsidRPr="009A5A1C">
        <w:rPr>
          <w:rFonts w:ascii="Arial" w:hAnsi="Arial" w:cs="Arial"/>
          <w:color w:val="000000"/>
          <w:lang w:val="en-US"/>
        </w:rPr>
        <w:t xml:space="preserve">NUCCI, 2007, p. </w:t>
      </w:r>
      <w:r w:rsidRPr="009A5A1C">
        <w:rPr>
          <w:rFonts w:ascii="Arial" w:hAnsi="Arial" w:cs="Arial"/>
          <w:lang w:val="en-US"/>
        </w:rPr>
        <w:t>639.</w:t>
      </w:r>
    </w:p>
  </w:footnote>
  <w:footnote w:id="33">
    <w:p w:rsidR="00460932" w:rsidRPr="009A5A1C" w:rsidRDefault="00460932">
      <w:pPr>
        <w:pStyle w:val="Textodenotaderodap"/>
        <w:rPr>
          <w:rFonts w:ascii="Arial" w:hAnsi="Arial" w:cs="Arial"/>
          <w:lang w:val="en-US"/>
        </w:rPr>
      </w:pPr>
      <w:r w:rsidRPr="009A5A1C">
        <w:rPr>
          <w:rStyle w:val="Refdenotaderodap"/>
          <w:rFonts w:ascii="Arial" w:hAnsi="Arial" w:cs="Arial"/>
        </w:rPr>
        <w:footnoteRef/>
      </w:r>
      <w:r w:rsidRPr="009A5A1C">
        <w:rPr>
          <w:rFonts w:ascii="Arial" w:hAnsi="Arial" w:cs="Arial"/>
          <w:lang w:val="en-US"/>
        </w:rPr>
        <w:t xml:space="preserve"> </w:t>
      </w:r>
      <w:r w:rsidRPr="009A5A1C">
        <w:rPr>
          <w:rFonts w:ascii="Arial" w:hAnsi="Arial" w:cs="Arial"/>
          <w:color w:val="000000"/>
          <w:lang w:val="en-US"/>
        </w:rPr>
        <w:t xml:space="preserve">NUCCI, 2009, p. </w:t>
      </w:r>
      <w:r w:rsidRPr="009A5A1C">
        <w:rPr>
          <w:rFonts w:ascii="Arial" w:hAnsi="Arial" w:cs="Arial"/>
          <w:lang w:val="en-US"/>
        </w:rPr>
        <w:t>640</w:t>
      </w:r>
    </w:p>
  </w:footnote>
  <w:footnote w:id="34">
    <w:p w:rsidR="000C21D0" w:rsidRPr="00BB647A" w:rsidRDefault="000C21D0">
      <w:pPr>
        <w:pStyle w:val="Textodenotaderodap"/>
        <w:rPr>
          <w:lang w:val="en-US"/>
        </w:rPr>
      </w:pPr>
      <w:r w:rsidRPr="009A5A1C">
        <w:rPr>
          <w:rStyle w:val="Refdenotaderodap"/>
          <w:rFonts w:ascii="Arial" w:hAnsi="Arial" w:cs="Arial"/>
        </w:rPr>
        <w:footnoteRef/>
      </w:r>
      <w:r w:rsidRPr="009A5A1C">
        <w:rPr>
          <w:rFonts w:ascii="Arial" w:hAnsi="Arial" w:cs="Arial"/>
          <w:lang w:val="en-US"/>
        </w:rPr>
        <w:t xml:space="preserve"> </w:t>
      </w:r>
      <w:r w:rsidRPr="009A5A1C">
        <w:rPr>
          <w:rFonts w:ascii="Arial" w:hAnsi="Arial" w:cs="Arial"/>
          <w:color w:val="000000"/>
          <w:lang w:val="en-US"/>
        </w:rPr>
        <w:t xml:space="preserve">NUCCI, </w:t>
      </w:r>
      <w:r w:rsidR="00BB647A" w:rsidRPr="009A5A1C">
        <w:rPr>
          <w:rFonts w:ascii="Arial" w:hAnsi="Arial" w:cs="Arial"/>
          <w:color w:val="000000"/>
          <w:lang w:val="en-US"/>
        </w:rPr>
        <w:t>idem.</w:t>
      </w:r>
    </w:p>
  </w:footnote>
  <w:footnote w:id="35">
    <w:p w:rsidR="00BA26A2" w:rsidRPr="00BB647A" w:rsidRDefault="00BA26A2" w:rsidP="009A5A1C">
      <w:pPr>
        <w:pStyle w:val="Textodenotaderodap"/>
        <w:jc w:val="both"/>
        <w:rPr>
          <w:rFonts w:ascii="Arial" w:hAnsi="Arial" w:cs="Arial"/>
        </w:rPr>
      </w:pPr>
      <w:r w:rsidRPr="00BB647A">
        <w:rPr>
          <w:rStyle w:val="Refdenotaderodap"/>
          <w:rFonts w:ascii="Arial" w:hAnsi="Arial" w:cs="Arial"/>
        </w:rPr>
        <w:footnoteRef/>
      </w:r>
      <w:r w:rsidRPr="00BB647A">
        <w:rPr>
          <w:rFonts w:ascii="Arial" w:hAnsi="Arial" w:cs="Arial"/>
        </w:rPr>
        <w:t xml:space="preserve"> STJ,  </w:t>
      </w:r>
      <w:r w:rsidRPr="00BB647A">
        <w:rPr>
          <w:rFonts w:ascii="Arial" w:hAnsi="Arial" w:cs="Arial"/>
          <w:b/>
        </w:rPr>
        <w:t>REsp: 1201708</w:t>
      </w:r>
      <w:r w:rsidRPr="00BB647A">
        <w:rPr>
          <w:rFonts w:ascii="Arial" w:hAnsi="Arial" w:cs="Arial"/>
        </w:rPr>
        <w:t xml:space="preserve">, Relator: Ministro NAPOLEÃO NUNES MAIA FILHO, Data de Publicação: DJ 04/11/2010. &lt;Disponível em: </w:t>
      </w:r>
      <w:hyperlink r:id="rId19" w:history="1">
        <w:r w:rsidRPr="00BB647A">
          <w:rPr>
            <w:rStyle w:val="Hyperlink"/>
            <w:rFonts w:ascii="Arial" w:hAnsi="Arial" w:cs="Arial"/>
            <w:color w:val="auto"/>
            <w:u w:val="none"/>
          </w:rPr>
          <w:t>http://stj.jusbrasil.com.br/jurisprudencia/17120219/peticao-de-recurso-especial-resp-1201708</w:t>
        </w:r>
      </w:hyperlink>
      <w:r w:rsidRPr="00BB647A">
        <w:rPr>
          <w:rFonts w:ascii="Arial" w:hAnsi="Arial" w:cs="Arial"/>
        </w:rPr>
        <w:t>&gt;. Acesso em 15 de out. de 2013</w:t>
      </w:r>
    </w:p>
  </w:footnote>
  <w:footnote w:id="36">
    <w:p w:rsidR="000C21D0" w:rsidRPr="00BB647A" w:rsidRDefault="000C21D0" w:rsidP="009A5A1C">
      <w:pPr>
        <w:pStyle w:val="Textodenotaderodap"/>
        <w:jc w:val="both"/>
        <w:rPr>
          <w:rFonts w:ascii="Arial" w:hAnsi="Arial" w:cs="Arial"/>
        </w:rPr>
      </w:pPr>
      <w:r w:rsidRPr="00BB647A">
        <w:rPr>
          <w:rStyle w:val="Refdenotaderodap"/>
          <w:rFonts w:ascii="Arial" w:hAnsi="Arial" w:cs="Arial"/>
        </w:rPr>
        <w:footnoteRef/>
      </w:r>
      <w:r w:rsidRPr="00BB647A">
        <w:rPr>
          <w:rFonts w:ascii="Arial" w:hAnsi="Arial" w:cs="Arial"/>
        </w:rPr>
        <w:t xml:space="preserve"> </w:t>
      </w:r>
      <w:r w:rsidRPr="00BB647A">
        <w:rPr>
          <w:rFonts w:ascii="Arial" w:hAnsi="Arial" w:cs="Arial"/>
          <w:color w:val="000000"/>
        </w:rPr>
        <w:t xml:space="preserve">BAUTZER, </w:t>
      </w:r>
      <w:r w:rsidRPr="00BB647A">
        <w:rPr>
          <w:rFonts w:ascii="Arial" w:hAnsi="Arial" w:cs="Arial"/>
        </w:rPr>
        <w:t>Sérgio Ronaldo Sace</w:t>
      </w:r>
      <w:r w:rsidRPr="00BB647A">
        <w:rPr>
          <w:rFonts w:ascii="Arial" w:hAnsi="Arial" w:cs="Arial"/>
          <w:color w:val="000000"/>
        </w:rPr>
        <w:t xml:space="preserve">. </w:t>
      </w:r>
      <w:r w:rsidRPr="00BB647A">
        <w:rPr>
          <w:rFonts w:ascii="Arial" w:hAnsi="Arial" w:cs="Arial"/>
          <w:b/>
          <w:color w:val="000000"/>
        </w:rPr>
        <w:t>Crimes Hediondos e Equiparados</w:t>
      </w:r>
      <w:r w:rsidRPr="00BB647A">
        <w:rPr>
          <w:rFonts w:ascii="Arial" w:hAnsi="Arial" w:cs="Arial"/>
          <w:color w:val="000000"/>
        </w:rPr>
        <w:t>. Disponível em: &lt;</w:t>
      </w:r>
      <w:r w:rsidRPr="00BB647A">
        <w:rPr>
          <w:rFonts w:ascii="Arial" w:hAnsi="Arial" w:cs="Arial"/>
        </w:rPr>
        <w:t xml:space="preserve"> </w:t>
      </w:r>
      <w:hyperlink r:id="rId20" w:history="1">
        <w:r w:rsidRPr="00BB647A">
          <w:rPr>
            <w:rStyle w:val="Hyperlink"/>
            <w:rFonts w:ascii="Arial" w:hAnsi="Arial" w:cs="Arial"/>
            <w:color w:val="auto"/>
            <w:u w:val="none"/>
          </w:rPr>
          <w:t>www.stf.jus.br/repositorio/cms/portalTvJustica/portalTvJusticaNoticia/anexo/Crimes_Hediondos_e_Equiparados__Sergio_Bautzer_Filho.doc</w:t>
        </w:r>
      </w:hyperlink>
      <w:r w:rsidRPr="00BB647A">
        <w:rPr>
          <w:rFonts w:ascii="Arial" w:hAnsi="Arial" w:cs="Arial"/>
          <w:shd w:val="clear" w:color="auto" w:fill="FFFFFF"/>
        </w:rPr>
        <w:t>.&gt;.</w:t>
      </w:r>
      <w:r w:rsidRPr="00BB647A">
        <w:rPr>
          <w:rFonts w:ascii="Arial" w:hAnsi="Arial" w:cs="Arial"/>
          <w:color w:val="000000"/>
        </w:rPr>
        <w:t xml:space="preserve"> Acesso em: 22 de Nov. de 2014.</w:t>
      </w:r>
    </w:p>
    <w:p w:rsidR="000C21D0" w:rsidRPr="00BB647A" w:rsidRDefault="000C21D0">
      <w:pPr>
        <w:pStyle w:val="Textodenotaderodap"/>
        <w:rPr>
          <w:rFonts w:ascii="Arial" w:hAnsi="Arial" w:cs="Arial"/>
        </w:rPr>
      </w:pPr>
    </w:p>
  </w:footnote>
  <w:footnote w:id="37">
    <w:p w:rsidR="008B42EC" w:rsidRPr="008B42EC" w:rsidRDefault="008B42EC">
      <w:pPr>
        <w:pStyle w:val="Textodenotaderodap"/>
        <w:rPr>
          <w:rFonts w:ascii="Arial" w:hAnsi="Arial" w:cs="Arial"/>
        </w:rPr>
      </w:pPr>
      <w:r w:rsidRPr="008B42EC">
        <w:rPr>
          <w:rStyle w:val="Refdenotaderodap"/>
          <w:rFonts w:ascii="Arial" w:hAnsi="Arial" w:cs="Arial"/>
        </w:rPr>
        <w:footnoteRef/>
      </w:r>
      <w:r w:rsidRPr="008B42EC">
        <w:rPr>
          <w:rFonts w:ascii="Arial" w:hAnsi="Arial" w:cs="Arial"/>
        </w:rPr>
        <w:t xml:space="preserve"> </w:t>
      </w:r>
      <w:r>
        <w:rPr>
          <w:rFonts w:ascii="Arial" w:hAnsi="Arial" w:cs="Arial"/>
        </w:rPr>
        <w:t>BOURGOGNE, 2006, p</w:t>
      </w:r>
      <w:r w:rsidRPr="008B42EC">
        <w:rPr>
          <w:rFonts w:ascii="Arial" w:hAnsi="Arial" w:cs="Arial"/>
        </w:rPr>
        <w:t>.</w:t>
      </w:r>
      <w:r>
        <w:rPr>
          <w:rFonts w:ascii="Arial" w:hAnsi="Arial" w:cs="Arial"/>
        </w:rPr>
        <w:t>32.</w:t>
      </w:r>
    </w:p>
  </w:footnote>
  <w:footnote w:id="38">
    <w:p w:rsidR="000C21D0" w:rsidRDefault="000C21D0">
      <w:pPr>
        <w:pStyle w:val="Textodenotaderodap"/>
      </w:pPr>
      <w:r w:rsidRPr="008B42EC">
        <w:rPr>
          <w:rStyle w:val="Refdenotaderodap"/>
          <w:rFonts w:ascii="Arial" w:hAnsi="Arial" w:cs="Arial"/>
        </w:rPr>
        <w:footnoteRef/>
      </w:r>
      <w:r w:rsidRPr="008B42EC">
        <w:rPr>
          <w:rFonts w:ascii="Arial" w:hAnsi="Arial" w:cs="Arial"/>
        </w:rPr>
        <w:t xml:space="preserve"> </w:t>
      </w:r>
      <w:r w:rsidRPr="008B42EC">
        <w:rPr>
          <w:rFonts w:ascii="Arial" w:hAnsi="Arial" w:cs="Arial"/>
          <w:color w:val="000000"/>
        </w:rPr>
        <w:t>NUCCI, , 2009, p. 644.</w:t>
      </w:r>
    </w:p>
  </w:footnote>
  <w:footnote w:id="39">
    <w:p w:rsidR="000C21D0" w:rsidRPr="009A5A1C" w:rsidRDefault="000C21D0" w:rsidP="009A5A1C">
      <w:pPr>
        <w:pStyle w:val="Textodenotaderodap"/>
        <w:jc w:val="both"/>
        <w:rPr>
          <w:rFonts w:ascii="Arial" w:hAnsi="Arial" w:cs="Arial"/>
        </w:rPr>
      </w:pPr>
      <w:r w:rsidRPr="009A5A1C">
        <w:rPr>
          <w:rStyle w:val="Refdenotaderodap"/>
          <w:rFonts w:ascii="Arial" w:hAnsi="Arial" w:cs="Arial"/>
        </w:rPr>
        <w:footnoteRef/>
      </w:r>
      <w:r w:rsidRPr="009A5A1C">
        <w:rPr>
          <w:rFonts w:ascii="Arial" w:hAnsi="Arial" w:cs="Arial"/>
        </w:rPr>
        <w:t xml:space="preserve"> BRASIL, </w:t>
      </w:r>
      <w:r w:rsidRPr="009A5A1C">
        <w:rPr>
          <w:rFonts w:ascii="Arial" w:hAnsi="Arial" w:cs="Arial"/>
          <w:b/>
          <w:shd w:val="clear" w:color="auto" w:fill="FFFFFF"/>
        </w:rPr>
        <w:t>Projeto de Lei N° 2.588</w:t>
      </w:r>
      <w:r w:rsidRPr="009A5A1C">
        <w:rPr>
          <w:rFonts w:ascii="Arial" w:hAnsi="Arial" w:cs="Arial"/>
          <w:shd w:val="clear" w:color="auto" w:fill="FFFFFF"/>
        </w:rPr>
        <w:t xml:space="preserve"> , de 2003. Disponível em: &lt;</w:t>
      </w:r>
      <w:hyperlink r:id="rId21" w:history="1">
        <w:r w:rsidRPr="009A5A1C">
          <w:rPr>
            <w:rStyle w:val="Hyperlink"/>
            <w:rFonts w:ascii="Arial" w:hAnsi="Arial" w:cs="Arial"/>
            <w:color w:val="auto"/>
            <w:u w:val="none"/>
          </w:rPr>
          <w:t>http://www.camara.gov.br/proposicoesWeb/prop_mostrarintegra;jsessionid=F7F6F584B69750212C9FAD3AA2C54EE6.node2?codteor=187994&amp;filename=Avulso+-PL+2588/2003</w:t>
        </w:r>
      </w:hyperlink>
      <w:r w:rsidRPr="009A5A1C">
        <w:rPr>
          <w:rFonts w:ascii="Arial" w:hAnsi="Arial" w:cs="Arial"/>
          <w:shd w:val="clear" w:color="auto" w:fill="FFFFFF"/>
        </w:rPr>
        <w:t xml:space="preserve"> &gt;. Acesso em: 12 de out. de 2013.</w:t>
      </w:r>
    </w:p>
  </w:footnote>
  <w:footnote w:id="40">
    <w:p w:rsidR="000C21D0" w:rsidRDefault="000C21D0" w:rsidP="009A5A1C">
      <w:pPr>
        <w:pStyle w:val="Textodenotaderodap"/>
        <w:jc w:val="both"/>
      </w:pPr>
      <w:r w:rsidRPr="009A5A1C">
        <w:rPr>
          <w:rStyle w:val="Refdenotaderodap"/>
          <w:rFonts w:ascii="Arial" w:hAnsi="Arial" w:cs="Arial"/>
        </w:rPr>
        <w:footnoteRef/>
      </w:r>
      <w:r w:rsidRPr="009A5A1C">
        <w:rPr>
          <w:rFonts w:ascii="Arial" w:hAnsi="Arial" w:cs="Arial"/>
        </w:rPr>
        <w:t xml:space="preserve"> BRASIL, </w:t>
      </w:r>
      <w:r w:rsidRPr="009A5A1C">
        <w:rPr>
          <w:rFonts w:ascii="Arial" w:hAnsi="Arial" w:cs="Arial"/>
          <w:b/>
          <w:shd w:val="clear" w:color="auto" w:fill="FFFFFF"/>
        </w:rPr>
        <w:t>Projeto de Lei N° 2.588</w:t>
      </w:r>
      <w:r w:rsidRPr="009A5A1C">
        <w:rPr>
          <w:rFonts w:ascii="Arial" w:hAnsi="Arial" w:cs="Arial"/>
          <w:shd w:val="clear" w:color="auto" w:fill="FFFFFF"/>
        </w:rPr>
        <w:t xml:space="preserve"> , de 2003. Disponível em: &lt;</w:t>
      </w:r>
      <w:hyperlink r:id="rId22" w:history="1">
        <w:r w:rsidRPr="009A5A1C">
          <w:rPr>
            <w:rStyle w:val="Hyperlink"/>
            <w:rFonts w:ascii="Arial" w:hAnsi="Arial" w:cs="Arial"/>
            <w:color w:val="auto"/>
            <w:u w:val="none"/>
          </w:rPr>
          <w:t>http://www.camara.gov.br/proposicoesWeb/prop_mostrarintegra;jsessionid=F7F6F584B69750212C9FAD3AA2C54EE6.node2?codteor=187994&amp;filename=Avulso+-PL+2588/2003</w:t>
        </w:r>
      </w:hyperlink>
      <w:r w:rsidRPr="009A5A1C">
        <w:rPr>
          <w:rFonts w:ascii="Arial" w:hAnsi="Arial" w:cs="Arial"/>
          <w:shd w:val="clear" w:color="auto" w:fill="FFFFFF"/>
        </w:rPr>
        <w:t xml:space="preserve"> &gt;. Acesso em: 12 de out. de 2013.</w:t>
      </w:r>
    </w:p>
  </w:footnote>
  <w:footnote w:id="41">
    <w:p w:rsidR="008B42EC" w:rsidRPr="00202081" w:rsidRDefault="008B42EC" w:rsidP="009A5A1C">
      <w:pPr>
        <w:pStyle w:val="Textodenotaderodap"/>
        <w:jc w:val="both"/>
        <w:rPr>
          <w:rFonts w:ascii="Arial" w:hAnsi="Arial" w:cs="Arial"/>
          <w:b/>
        </w:rPr>
      </w:pPr>
      <w:r w:rsidRPr="008B42EC">
        <w:rPr>
          <w:rStyle w:val="Refdenotaderodap"/>
          <w:rFonts w:ascii="Arial" w:hAnsi="Arial" w:cs="Arial"/>
        </w:rPr>
        <w:footnoteRef/>
      </w:r>
      <w:r w:rsidRPr="008B42EC">
        <w:rPr>
          <w:rFonts w:ascii="Arial" w:hAnsi="Arial" w:cs="Arial"/>
        </w:rPr>
        <w:t xml:space="preserve"> </w:t>
      </w:r>
      <w:r w:rsidRPr="00202081">
        <w:rPr>
          <w:rFonts w:ascii="Arial" w:hAnsi="Arial" w:cs="Arial"/>
          <w:b/>
        </w:rPr>
        <w:t>Champinha, o retrato do mal.</w:t>
      </w:r>
      <w:r w:rsidR="00202081" w:rsidRPr="00202081">
        <w:rPr>
          <w:rFonts w:ascii="Arial" w:hAnsi="Arial" w:cs="Arial"/>
          <w:b/>
        </w:rPr>
        <w:t xml:space="preserve"> </w:t>
      </w:r>
      <w:r w:rsidR="00202081" w:rsidRPr="00202081">
        <w:rPr>
          <w:rFonts w:ascii="Arial" w:hAnsi="Arial" w:cs="Arial"/>
        </w:rPr>
        <w:t>&lt;Disponível em: http://obscura.comunidades.net/index.php?pagina=1093756169&gt; Acesso em: 22 de Nov. de 2014.</w:t>
      </w:r>
    </w:p>
  </w:footnote>
  <w:footnote w:id="42">
    <w:p w:rsidR="000C21D0" w:rsidRPr="009A5A1C" w:rsidRDefault="000C21D0" w:rsidP="009A5A1C">
      <w:pPr>
        <w:spacing w:after="0"/>
        <w:jc w:val="both"/>
        <w:rPr>
          <w:rFonts w:ascii="Arial" w:hAnsi="Arial" w:cs="Arial"/>
          <w:sz w:val="20"/>
          <w:szCs w:val="20"/>
        </w:rPr>
      </w:pPr>
      <w:r w:rsidRPr="009A5A1C">
        <w:rPr>
          <w:rStyle w:val="Refdenotaderodap"/>
          <w:rFonts w:ascii="Arial" w:hAnsi="Arial" w:cs="Arial"/>
          <w:sz w:val="20"/>
          <w:szCs w:val="20"/>
        </w:rPr>
        <w:footnoteRef/>
      </w:r>
      <w:r w:rsidRPr="009A5A1C">
        <w:rPr>
          <w:rFonts w:ascii="Arial" w:hAnsi="Arial" w:cs="Arial"/>
          <w:sz w:val="20"/>
          <w:szCs w:val="20"/>
        </w:rPr>
        <w:t xml:space="preserve"> </w:t>
      </w:r>
      <w:r w:rsidR="009A5A1C" w:rsidRPr="009A5A1C">
        <w:rPr>
          <w:rFonts w:ascii="Arial" w:hAnsi="Arial" w:cs="Arial"/>
          <w:b/>
          <w:sz w:val="20"/>
          <w:szCs w:val="20"/>
        </w:rPr>
        <w:t xml:space="preserve">Champinha, o retrato do mal. </w:t>
      </w:r>
      <w:r w:rsidR="009A5A1C" w:rsidRPr="009A5A1C">
        <w:rPr>
          <w:rFonts w:ascii="Arial" w:hAnsi="Arial" w:cs="Arial"/>
          <w:sz w:val="20"/>
          <w:szCs w:val="20"/>
        </w:rPr>
        <w:t>&lt;Disponível em: http://obscura.comunidades.net/index.php?pagina=1093756169&gt; Acesso em: 22 de Nov. de 2014.</w:t>
      </w:r>
    </w:p>
  </w:footnote>
  <w:footnote w:id="43">
    <w:p w:rsidR="000C21D0" w:rsidRPr="002A1D75" w:rsidRDefault="000C21D0" w:rsidP="009A5A1C">
      <w:pPr>
        <w:pStyle w:val="Textodenotaderodap"/>
        <w:jc w:val="both"/>
        <w:rPr>
          <w:rFonts w:ascii="Arial" w:hAnsi="Arial" w:cs="Arial"/>
        </w:rPr>
      </w:pPr>
      <w:r w:rsidRPr="009A5A1C">
        <w:rPr>
          <w:rStyle w:val="Refdenotaderodap"/>
          <w:rFonts w:ascii="Arial" w:hAnsi="Arial" w:cs="Arial"/>
        </w:rPr>
        <w:footnoteRef/>
      </w:r>
      <w:r w:rsidRPr="009A5A1C">
        <w:rPr>
          <w:rFonts w:ascii="Arial" w:hAnsi="Arial" w:cs="Arial"/>
        </w:rPr>
        <w:t xml:space="preserve"> Página do crime. </w:t>
      </w:r>
      <w:r w:rsidRPr="009A5A1C">
        <w:rPr>
          <w:rFonts w:ascii="Arial" w:hAnsi="Arial" w:cs="Arial"/>
          <w:b/>
        </w:rPr>
        <w:t>Champinha</w:t>
      </w:r>
      <w:r w:rsidRPr="009A5A1C">
        <w:rPr>
          <w:rFonts w:ascii="Arial" w:hAnsi="Arial" w:cs="Arial"/>
        </w:rPr>
        <w:t>. Disponível em: &lt;</w:t>
      </w:r>
      <w:hyperlink r:id="rId23" w:history="1">
        <w:r w:rsidRPr="009A5A1C">
          <w:rPr>
            <w:rStyle w:val="Hyperlink"/>
            <w:rFonts w:ascii="Arial" w:hAnsi="Arial" w:cs="Arial"/>
            <w:color w:val="auto"/>
            <w:u w:val="none"/>
          </w:rPr>
          <w:t>http://paginadocrime.blogspot.com.br/2010/07/champinha.html</w:t>
        </w:r>
      </w:hyperlink>
      <w:r w:rsidRPr="009A5A1C">
        <w:rPr>
          <w:rFonts w:ascii="Arial" w:hAnsi="Arial" w:cs="Arial"/>
        </w:rPr>
        <w:t>&gt; acesso em: 22 de Nov. de 2014.</w:t>
      </w:r>
    </w:p>
  </w:footnote>
  <w:footnote w:id="44">
    <w:p w:rsidR="000C21D0" w:rsidRPr="00202081" w:rsidRDefault="000C21D0">
      <w:pPr>
        <w:pStyle w:val="Textodenotaderodap"/>
        <w:rPr>
          <w:lang w:val="en-US"/>
        </w:rPr>
      </w:pPr>
      <w:r>
        <w:rPr>
          <w:rStyle w:val="Refdenotaderodap"/>
        </w:rPr>
        <w:footnoteRef/>
      </w:r>
      <w:r w:rsidRPr="00202081">
        <w:rPr>
          <w:lang w:val="en-US"/>
        </w:rPr>
        <w:t xml:space="preserve"> </w:t>
      </w:r>
      <w:r w:rsidRPr="00202081">
        <w:rPr>
          <w:rFonts w:ascii="Arial" w:hAnsi="Arial" w:cs="Arial"/>
          <w:color w:val="000000"/>
          <w:lang w:val="en-US"/>
        </w:rPr>
        <w:t>NUCCI, 2009, p. 234</w:t>
      </w:r>
    </w:p>
  </w:footnote>
  <w:footnote w:id="45">
    <w:p w:rsidR="000C21D0" w:rsidRPr="00202081" w:rsidRDefault="000C21D0">
      <w:pPr>
        <w:pStyle w:val="Textodenotaderodap"/>
        <w:rPr>
          <w:lang w:val="en-US"/>
        </w:rPr>
      </w:pPr>
      <w:r>
        <w:rPr>
          <w:rStyle w:val="Refdenotaderodap"/>
        </w:rPr>
        <w:footnoteRef/>
      </w:r>
      <w:r w:rsidRPr="00202081">
        <w:rPr>
          <w:lang w:val="en-US"/>
        </w:rPr>
        <w:t xml:space="preserve"> </w:t>
      </w:r>
      <w:r w:rsidRPr="00202081">
        <w:rPr>
          <w:rFonts w:ascii="Arial" w:hAnsi="Arial" w:cs="Arial"/>
          <w:color w:val="000000"/>
          <w:lang w:val="en-US"/>
        </w:rPr>
        <w:t>NUCCI, 2009</w:t>
      </w:r>
      <w:r w:rsidR="00202081" w:rsidRPr="00202081">
        <w:rPr>
          <w:rFonts w:ascii="Arial" w:hAnsi="Arial" w:cs="Arial"/>
          <w:color w:val="000000"/>
          <w:lang w:val="en-US"/>
        </w:rPr>
        <w:t>, p. 273.</w:t>
      </w:r>
    </w:p>
  </w:footnote>
  <w:footnote w:id="46">
    <w:p w:rsidR="000C21D0" w:rsidRPr="00202081" w:rsidRDefault="000C21D0">
      <w:pPr>
        <w:pStyle w:val="Textodenotaderodap"/>
        <w:rPr>
          <w:lang w:val="en-US"/>
        </w:rPr>
      </w:pPr>
      <w:r>
        <w:rPr>
          <w:rStyle w:val="Refdenotaderodap"/>
        </w:rPr>
        <w:footnoteRef/>
      </w:r>
      <w:r w:rsidRPr="00202081">
        <w:rPr>
          <w:lang w:val="en-US"/>
        </w:rPr>
        <w:t xml:space="preserve"> </w:t>
      </w:r>
      <w:r w:rsidRPr="00202081">
        <w:rPr>
          <w:rFonts w:ascii="Arial" w:hAnsi="Arial" w:cs="Arial"/>
          <w:color w:val="000000"/>
          <w:lang w:val="en-US"/>
        </w:rPr>
        <w:t>NUCCI, 2009, p. 234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AA" w:rsidRDefault="00FF23AA" w:rsidP="00E269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23AA" w:rsidRDefault="00FF23AA" w:rsidP="00393EF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AA" w:rsidRPr="002A186A" w:rsidRDefault="00FF23AA">
    <w:pPr>
      <w:pStyle w:val="Cabealho"/>
      <w:jc w:val="right"/>
      <w:rPr>
        <w:rFonts w:ascii="Arial" w:hAnsi="Arial" w:cs="Arial"/>
      </w:rPr>
    </w:pPr>
  </w:p>
  <w:p w:rsidR="00FF23AA" w:rsidRPr="005747D8" w:rsidRDefault="00FF23AA" w:rsidP="003A44BD">
    <w:pPr>
      <w:pStyle w:val="Cabealho"/>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D0" w:rsidRDefault="000C21D0">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AA" w:rsidRDefault="00FF23AA">
    <w:pPr>
      <w:pStyle w:val="Cabealho"/>
      <w:jc w:val="right"/>
    </w:pPr>
    <w:fldSimple w:instr=" PAGE   \* MERGEFORMAT ">
      <w:r w:rsidR="00B5686A">
        <w:rPr>
          <w:noProof/>
        </w:rPr>
        <w:t>67</w:t>
      </w:r>
    </w:fldSimple>
  </w:p>
  <w:p w:rsidR="00FF23AA" w:rsidRDefault="00FF23A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4520"/>
    <w:multiLevelType w:val="multilevel"/>
    <w:tmpl w:val="1E6200BC"/>
    <w:lvl w:ilvl="0">
      <w:start w:val="5"/>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8052922"/>
    <w:multiLevelType w:val="hybridMultilevel"/>
    <w:tmpl w:val="CB4463C2"/>
    <w:lvl w:ilvl="0" w:tplc="F8A8DE4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1FD14D2D"/>
    <w:multiLevelType w:val="hybridMultilevel"/>
    <w:tmpl w:val="EC948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6CA3366"/>
    <w:multiLevelType w:val="hybridMultilevel"/>
    <w:tmpl w:val="10665B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AA20FD1"/>
    <w:multiLevelType w:val="hybridMultilevel"/>
    <w:tmpl w:val="A73E953E"/>
    <w:lvl w:ilvl="0" w:tplc="1BE6CC5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42BA1A5B"/>
    <w:multiLevelType w:val="multilevel"/>
    <w:tmpl w:val="7B2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6349E6"/>
    <w:multiLevelType w:val="hybridMultilevel"/>
    <w:tmpl w:val="4150EF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9BA0938"/>
    <w:multiLevelType w:val="hybridMultilevel"/>
    <w:tmpl w:val="E5EAF15E"/>
    <w:lvl w:ilvl="0" w:tplc="1BE6CC5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5D97346E"/>
    <w:multiLevelType w:val="multilevel"/>
    <w:tmpl w:val="2F02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3D3042"/>
    <w:multiLevelType w:val="hybridMultilevel"/>
    <w:tmpl w:val="03D8BC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EB6B3A"/>
    <w:multiLevelType w:val="hybridMultilevel"/>
    <w:tmpl w:val="A92A5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9"/>
  </w:num>
  <w:num w:numId="6">
    <w:abstractNumId w:val="3"/>
  </w:num>
  <w:num w:numId="7">
    <w:abstractNumId w:val="10"/>
  </w:num>
  <w:num w:numId="8">
    <w:abstractNumId w:val="1"/>
  </w:num>
  <w:num w:numId="9">
    <w:abstractNumId w:val="6"/>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9C09AE"/>
    <w:rsid w:val="00000CE0"/>
    <w:rsid w:val="00005B52"/>
    <w:rsid w:val="00011051"/>
    <w:rsid w:val="000208B5"/>
    <w:rsid w:val="00020F55"/>
    <w:rsid w:val="000236F7"/>
    <w:rsid w:val="000254C6"/>
    <w:rsid w:val="00027EDB"/>
    <w:rsid w:val="00032C11"/>
    <w:rsid w:val="000330A8"/>
    <w:rsid w:val="00041D1B"/>
    <w:rsid w:val="00047618"/>
    <w:rsid w:val="00050FD3"/>
    <w:rsid w:val="00054001"/>
    <w:rsid w:val="000611B4"/>
    <w:rsid w:val="00061481"/>
    <w:rsid w:val="00064262"/>
    <w:rsid w:val="00066F87"/>
    <w:rsid w:val="00070C1F"/>
    <w:rsid w:val="00073675"/>
    <w:rsid w:val="000739E7"/>
    <w:rsid w:val="0007551D"/>
    <w:rsid w:val="0008195F"/>
    <w:rsid w:val="00086249"/>
    <w:rsid w:val="00087708"/>
    <w:rsid w:val="0009263B"/>
    <w:rsid w:val="000962DA"/>
    <w:rsid w:val="00096E95"/>
    <w:rsid w:val="000A128F"/>
    <w:rsid w:val="000A42C1"/>
    <w:rsid w:val="000B07D7"/>
    <w:rsid w:val="000B0B12"/>
    <w:rsid w:val="000B26E8"/>
    <w:rsid w:val="000B65DF"/>
    <w:rsid w:val="000C21D0"/>
    <w:rsid w:val="000C260F"/>
    <w:rsid w:val="000C4864"/>
    <w:rsid w:val="000D2E68"/>
    <w:rsid w:val="000D39C5"/>
    <w:rsid w:val="000D55D9"/>
    <w:rsid w:val="000F7CF5"/>
    <w:rsid w:val="00103E1F"/>
    <w:rsid w:val="001078BE"/>
    <w:rsid w:val="00107CF2"/>
    <w:rsid w:val="0011235C"/>
    <w:rsid w:val="001127FF"/>
    <w:rsid w:val="00125CC7"/>
    <w:rsid w:val="00132DC9"/>
    <w:rsid w:val="00133320"/>
    <w:rsid w:val="00137058"/>
    <w:rsid w:val="00137CC5"/>
    <w:rsid w:val="00140648"/>
    <w:rsid w:val="00144D31"/>
    <w:rsid w:val="001452A2"/>
    <w:rsid w:val="0015267A"/>
    <w:rsid w:val="00153F98"/>
    <w:rsid w:val="00154CB0"/>
    <w:rsid w:val="0016279E"/>
    <w:rsid w:val="00166185"/>
    <w:rsid w:val="00166BDB"/>
    <w:rsid w:val="00167643"/>
    <w:rsid w:val="00167CD2"/>
    <w:rsid w:val="00172E4F"/>
    <w:rsid w:val="0017327A"/>
    <w:rsid w:val="00176663"/>
    <w:rsid w:val="001956C7"/>
    <w:rsid w:val="0019730F"/>
    <w:rsid w:val="001A3295"/>
    <w:rsid w:val="001B1FB4"/>
    <w:rsid w:val="001C36C8"/>
    <w:rsid w:val="001C59A2"/>
    <w:rsid w:val="001C62E5"/>
    <w:rsid w:val="001C786A"/>
    <w:rsid w:val="001C7E7A"/>
    <w:rsid w:val="001D0272"/>
    <w:rsid w:val="001D6C38"/>
    <w:rsid w:val="001E0778"/>
    <w:rsid w:val="001E21BA"/>
    <w:rsid w:val="001E65A6"/>
    <w:rsid w:val="00200BF8"/>
    <w:rsid w:val="00202081"/>
    <w:rsid w:val="0020454E"/>
    <w:rsid w:val="002060F3"/>
    <w:rsid w:val="00211130"/>
    <w:rsid w:val="00211C43"/>
    <w:rsid w:val="002133A7"/>
    <w:rsid w:val="0022229A"/>
    <w:rsid w:val="00224717"/>
    <w:rsid w:val="0022786E"/>
    <w:rsid w:val="0023755A"/>
    <w:rsid w:val="00240FD0"/>
    <w:rsid w:val="002418D2"/>
    <w:rsid w:val="002475CE"/>
    <w:rsid w:val="002534AF"/>
    <w:rsid w:val="0025427B"/>
    <w:rsid w:val="002548D7"/>
    <w:rsid w:val="00265B29"/>
    <w:rsid w:val="00265F5E"/>
    <w:rsid w:val="00267211"/>
    <w:rsid w:val="00270143"/>
    <w:rsid w:val="00270574"/>
    <w:rsid w:val="002749AA"/>
    <w:rsid w:val="00275F71"/>
    <w:rsid w:val="00281E25"/>
    <w:rsid w:val="00281F35"/>
    <w:rsid w:val="0028262B"/>
    <w:rsid w:val="002863FB"/>
    <w:rsid w:val="00286BA5"/>
    <w:rsid w:val="00292D7B"/>
    <w:rsid w:val="002955CE"/>
    <w:rsid w:val="002A1D75"/>
    <w:rsid w:val="002A4BF0"/>
    <w:rsid w:val="002B36DC"/>
    <w:rsid w:val="002C0C12"/>
    <w:rsid w:val="002C4E0C"/>
    <w:rsid w:val="002C7A5F"/>
    <w:rsid w:val="002E2AE0"/>
    <w:rsid w:val="002E5814"/>
    <w:rsid w:val="00300A41"/>
    <w:rsid w:val="00304BE5"/>
    <w:rsid w:val="003063B8"/>
    <w:rsid w:val="00307B41"/>
    <w:rsid w:val="00307D5F"/>
    <w:rsid w:val="003147A3"/>
    <w:rsid w:val="00315E77"/>
    <w:rsid w:val="00320791"/>
    <w:rsid w:val="0032158B"/>
    <w:rsid w:val="00321640"/>
    <w:rsid w:val="00325FA2"/>
    <w:rsid w:val="00334234"/>
    <w:rsid w:val="00342C6A"/>
    <w:rsid w:val="00343431"/>
    <w:rsid w:val="00360E02"/>
    <w:rsid w:val="003624B1"/>
    <w:rsid w:val="003708E0"/>
    <w:rsid w:val="00373B4C"/>
    <w:rsid w:val="00386BF0"/>
    <w:rsid w:val="00387AB7"/>
    <w:rsid w:val="003A2439"/>
    <w:rsid w:val="003A3AFA"/>
    <w:rsid w:val="003A528A"/>
    <w:rsid w:val="003B0573"/>
    <w:rsid w:val="003B24D1"/>
    <w:rsid w:val="003B3DA7"/>
    <w:rsid w:val="003B597E"/>
    <w:rsid w:val="003B7E88"/>
    <w:rsid w:val="003D057B"/>
    <w:rsid w:val="003D05F2"/>
    <w:rsid w:val="003D1E00"/>
    <w:rsid w:val="003D2CD8"/>
    <w:rsid w:val="003D6EAD"/>
    <w:rsid w:val="003E4BF2"/>
    <w:rsid w:val="003F0D61"/>
    <w:rsid w:val="003F58D7"/>
    <w:rsid w:val="003F613C"/>
    <w:rsid w:val="00401D5E"/>
    <w:rsid w:val="00402FE6"/>
    <w:rsid w:val="00420E94"/>
    <w:rsid w:val="00460932"/>
    <w:rsid w:val="004612B2"/>
    <w:rsid w:val="00466387"/>
    <w:rsid w:val="00466904"/>
    <w:rsid w:val="00477C1C"/>
    <w:rsid w:val="0048287C"/>
    <w:rsid w:val="00483A15"/>
    <w:rsid w:val="00495C6E"/>
    <w:rsid w:val="004B27FC"/>
    <w:rsid w:val="004B5CA4"/>
    <w:rsid w:val="004B7212"/>
    <w:rsid w:val="004D1937"/>
    <w:rsid w:val="004E43DA"/>
    <w:rsid w:val="004E5092"/>
    <w:rsid w:val="004F1130"/>
    <w:rsid w:val="00501CA6"/>
    <w:rsid w:val="0050276B"/>
    <w:rsid w:val="005041F5"/>
    <w:rsid w:val="00513689"/>
    <w:rsid w:val="00525B86"/>
    <w:rsid w:val="005375F8"/>
    <w:rsid w:val="0053797A"/>
    <w:rsid w:val="00541C84"/>
    <w:rsid w:val="00555CC3"/>
    <w:rsid w:val="00573EEB"/>
    <w:rsid w:val="0057709C"/>
    <w:rsid w:val="00593EC5"/>
    <w:rsid w:val="005A160C"/>
    <w:rsid w:val="005A1E01"/>
    <w:rsid w:val="005A4155"/>
    <w:rsid w:val="005C1E14"/>
    <w:rsid w:val="005C30A1"/>
    <w:rsid w:val="005C3365"/>
    <w:rsid w:val="005C344A"/>
    <w:rsid w:val="005C5B4D"/>
    <w:rsid w:val="005C75ED"/>
    <w:rsid w:val="005D56B3"/>
    <w:rsid w:val="005D6597"/>
    <w:rsid w:val="005F0CFC"/>
    <w:rsid w:val="005F4D9B"/>
    <w:rsid w:val="005F6444"/>
    <w:rsid w:val="005F7FE0"/>
    <w:rsid w:val="00600401"/>
    <w:rsid w:val="00600D70"/>
    <w:rsid w:val="00613842"/>
    <w:rsid w:val="00613CFF"/>
    <w:rsid w:val="0062057A"/>
    <w:rsid w:val="00620968"/>
    <w:rsid w:val="00620CA2"/>
    <w:rsid w:val="00622F1A"/>
    <w:rsid w:val="00623E10"/>
    <w:rsid w:val="00623FA4"/>
    <w:rsid w:val="0062617D"/>
    <w:rsid w:val="0063650C"/>
    <w:rsid w:val="00643826"/>
    <w:rsid w:val="006438EA"/>
    <w:rsid w:val="00653743"/>
    <w:rsid w:val="00654FF6"/>
    <w:rsid w:val="0066299E"/>
    <w:rsid w:val="0066599F"/>
    <w:rsid w:val="00665BD8"/>
    <w:rsid w:val="00674BD9"/>
    <w:rsid w:val="00680C71"/>
    <w:rsid w:val="00687394"/>
    <w:rsid w:val="006A31EF"/>
    <w:rsid w:val="006A3B4A"/>
    <w:rsid w:val="006A4B6E"/>
    <w:rsid w:val="006B1084"/>
    <w:rsid w:val="006B3404"/>
    <w:rsid w:val="006B51E0"/>
    <w:rsid w:val="006B6B0C"/>
    <w:rsid w:val="006B77ED"/>
    <w:rsid w:val="006C0F8C"/>
    <w:rsid w:val="006C536B"/>
    <w:rsid w:val="006C68DE"/>
    <w:rsid w:val="006D0E2E"/>
    <w:rsid w:val="006D5B30"/>
    <w:rsid w:val="006E6A59"/>
    <w:rsid w:val="006F12BD"/>
    <w:rsid w:val="006F3272"/>
    <w:rsid w:val="006F47D0"/>
    <w:rsid w:val="00710E0D"/>
    <w:rsid w:val="00712D8C"/>
    <w:rsid w:val="00715550"/>
    <w:rsid w:val="00720ADF"/>
    <w:rsid w:val="007227CD"/>
    <w:rsid w:val="00726AB6"/>
    <w:rsid w:val="007276D0"/>
    <w:rsid w:val="00727D83"/>
    <w:rsid w:val="0073245A"/>
    <w:rsid w:val="00737340"/>
    <w:rsid w:val="0073756C"/>
    <w:rsid w:val="00740905"/>
    <w:rsid w:val="00741DDE"/>
    <w:rsid w:val="00742E19"/>
    <w:rsid w:val="007439FC"/>
    <w:rsid w:val="00744C4C"/>
    <w:rsid w:val="007475FF"/>
    <w:rsid w:val="0076153D"/>
    <w:rsid w:val="00761693"/>
    <w:rsid w:val="00770265"/>
    <w:rsid w:val="00771160"/>
    <w:rsid w:val="0077236A"/>
    <w:rsid w:val="007749A9"/>
    <w:rsid w:val="00777FD8"/>
    <w:rsid w:val="00783A44"/>
    <w:rsid w:val="007A793E"/>
    <w:rsid w:val="007B7919"/>
    <w:rsid w:val="007C00F9"/>
    <w:rsid w:val="007C0B4E"/>
    <w:rsid w:val="007D146D"/>
    <w:rsid w:val="007D7720"/>
    <w:rsid w:val="007E2935"/>
    <w:rsid w:val="007F044C"/>
    <w:rsid w:val="007F3A43"/>
    <w:rsid w:val="007F3C7E"/>
    <w:rsid w:val="00824CE4"/>
    <w:rsid w:val="00826025"/>
    <w:rsid w:val="0083393D"/>
    <w:rsid w:val="00835BFC"/>
    <w:rsid w:val="00837177"/>
    <w:rsid w:val="00837F1E"/>
    <w:rsid w:val="008427EF"/>
    <w:rsid w:val="00844377"/>
    <w:rsid w:val="00846A10"/>
    <w:rsid w:val="00850FF0"/>
    <w:rsid w:val="00853EDB"/>
    <w:rsid w:val="008621F8"/>
    <w:rsid w:val="00866169"/>
    <w:rsid w:val="00880F3D"/>
    <w:rsid w:val="008835AF"/>
    <w:rsid w:val="0088722D"/>
    <w:rsid w:val="00890084"/>
    <w:rsid w:val="00890E32"/>
    <w:rsid w:val="00894484"/>
    <w:rsid w:val="00897C41"/>
    <w:rsid w:val="008A74FF"/>
    <w:rsid w:val="008B2EA7"/>
    <w:rsid w:val="008B3861"/>
    <w:rsid w:val="008B42EC"/>
    <w:rsid w:val="008B4384"/>
    <w:rsid w:val="008B4872"/>
    <w:rsid w:val="008B5ACA"/>
    <w:rsid w:val="008B5B66"/>
    <w:rsid w:val="008C327E"/>
    <w:rsid w:val="008C75F4"/>
    <w:rsid w:val="008D3EE3"/>
    <w:rsid w:val="008F2065"/>
    <w:rsid w:val="00903657"/>
    <w:rsid w:val="00904F5C"/>
    <w:rsid w:val="009126E3"/>
    <w:rsid w:val="009250C7"/>
    <w:rsid w:val="009271FD"/>
    <w:rsid w:val="0093118F"/>
    <w:rsid w:val="00935ED1"/>
    <w:rsid w:val="00941152"/>
    <w:rsid w:val="00943571"/>
    <w:rsid w:val="00945561"/>
    <w:rsid w:val="00951C62"/>
    <w:rsid w:val="009605C4"/>
    <w:rsid w:val="00970C90"/>
    <w:rsid w:val="00972130"/>
    <w:rsid w:val="00972BE0"/>
    <w:rsid w:val="0097413A"/>
    <w:rsid w:val="0097623D"/>
    <w:rsid w:val="00983C28"/>
    <w:rsid w:val="009A3284"/>
    <w:rsid w:val="009A5A1C"/>
    <w:rsid w:val="009B5E18"/>
    <w:rsid w:val="009C09AE"/>
    <w:rsid w:val="009C3AA3"/>
    <w:rsid w:val="009C3CA6"/>
    <w:rsid w:val="009C44AB"/>
    <w:rsid w:val="009C5F83"/>
    <w:rsid w:val="009C5FD0"/>
    <w:rsid w:val="009D66BC"/>
    <w:rsid w:val="009E2BDD"/>
    <w:rsid w:val="009F295B"/>
    <w:rsid w:val="00A0235C"/>
    <w:rsid w:val="00A10677"/>
    <w:rsid w:val="00A11EC1"/>
    <w:rsid w:val="00A207FF"/>
    <w:rsid w:val="00A25D03"/>
    <w:rsid w:val="00A27000"/>
    <w:rsid w:val="00A317F0"/>
    <w:rsid w:val="00A34103"/>
    <w:rsid w:val="00A41734"/>
    <w:rsid w:val="00A52048"/>
    <w:rsid w:val="00A5233F"/>
    <w:rsid w:val="00A624AA"/>
    <w:rsid w:val="00A6273B"/>
    <w:rsid w:val="00A65074"/>
    <w:rsid w:val="00A71650"/>
    <w:rsid w:val="00A81090"/>
    <w:rsid w:val="00A81785"/>
    <w:rsid w:val="00A858C1"/>
    <w:rsid w:val="00A85A74"/>
    <w:rsid w:val="00A92A47"/>
    <w:rsid w:val="00A93545"/>
    <w:rsid w:val="00A94D17"/>
    <w:rsid w:val="00A9524F"/>
    <w:rsid w:val="00A965B8"/>
    <w:rsid w:val="00A97AD1"/>
    <w:rsid w:val="00AA03D8"/>
    <w:rsid w:val="00AA5DC5"/>
    <w:rsid w:val="00AA73AC"/>
    <w:rsid w:val="00AA7512"/>
    <w:rsid w:val="00AA7E52"/>
    <w:rsid w:val="00AB01C5"/>
    <w:rsid w:val="00AB093C"/>
    <w:rsid w:val="00AB1891"/>
    <w:rsid w:val="00AB3DDA"/>
    <w:rsid w:val="00AD1EB0"/>
    <w:rsid w:val="00AD6248"/>
    <w:rsid w:val="00AD7DAB"/>
    <w:rsid w:val="00AE60A3"/>
    <w:rsid w:val="00AE620F"/>
    <w:rsid w:val="00AE6711"/>
    <w:rsid w:val="00AF4F6D"/>
    <w:rsid w:val="00AF5E97"/>
    <w:rsid w:val="00AF75D8"/>
    <w:rsid w:val="00AF78EE"/>
    <w:rsid w:val="00B01008"/>
    <w:rsid w:val="00B042BC"/>
    <w:rsid w:val="00B06735"/>
    <w:rsid w:val="00B068D3"/>
    <w:rsid w:val="00B144FA"/>
    <w:rsid w:val="00B15008"/>
    <w:rsid w:val="00B215E6"/>
    <w:rsid w:val="00B217AB"/>
    <w:rsid w:val="00B23826"/>
    <w:rsid w:val="00B32009"/>
    <w:rsid w:val="00B32DB0"/>
    <w:rsid w:val="00B36466"/>
    <w:rsid w:val="00B369DB"/>
    <w:rsid w:val="00B44723"/>
    <w:rsid w:val="00B46666"/>
    <w:rsid w:val="00B53D8C"/>
    <w:rsid w:val="00B5460A"/>
    <w:rsid w:val="00B5686A"/>
    <w:rsid w:val="00B56F5A"/>
    <w:rsid w:val="00B57EBC"/>
    <w:rsid w:val="00B61609"/>
    <w:rsid w:val="00B7192C"/>
    <w:rsid w:val="00B7475D"/>
    <w:rsid w:val="00B840D5"/>
    <w:rsid w:val="00B84942"/>
    <w:rsid w:val="00B87A2F"/>
    <w:rsid w:val="00B90A3E"/>
    <w:rsid w:val="00B929BE"/>
    <w:rsid w:val="00B943BE"/>
    <w:rsid w:val="00BA21DA"/>
    <w:rsid w:val="00BA26A2"/>
    <w:rsid w:val="00BB647A"/>
    <w:rsid w:val="00BC4121"/>
    <w:rsid w:val="00BC6A46"/>
    <w:rsid w:val="00BC6EF2"/>
    <w:rsid w:val="00BD2100"/>
    <w:rsid w:val="00BD6F93"/>
    <w:rsid w:val="00BE037F"/>
    <w:rsid w:val="00BE1197"/>
    <w:rsid w:val="00BE1516"/>
    <w:rsid w:val="00BE55C5"/>
    <w:rsid w:val="00BE7EB2"/>
    <w:rsid w:val="00BF05A5"/>
    <w:rsid w:val="00BF0970"/>
    <w:rsid w:val="00BF5402"/>
    <w:rsid w:val="00C00495"/>
    <w:rsid w:val="00C0107B"/>
    <w:rsid w:val="00C01F7C"/>
    <w:rsid w:val="00C04F7B"/>
    <w:rsid w:val="00C07F63"/>
    <w:rsid w:val="00C1201F"/>
    <w:rsid w:val="00C13ADF"/>
    <w:rsid w:val="00C13C31"/>
    <w:rsid w:val="00C145BE"/>
    <w:rsid w:val="00C32FC6"/>
    <w:rsid w:val="00C34BF2"/>
    <w:rsid w:val="00C361D0"/>
    <w:rsid w:val="00C4036D"/>
    <w:rsid w:val="00C41277"/>
    <w:rsid w:val="00C412BA"/>
    <w:rsid w:val="00C42817"/>
    <w:rsid w:val="00C44890"/>
    <w:rsid w:val="00C44A2E"/>
    <w:rsid w:val="00C50E6D"/>
    <w:rsid w:val="00C51F25"/>
    <w:rsid w:val="00C524E3"/>
    <w:rsid w:val="00C6316A"/>
    <w:rsid w:val="00C6727A"/>
    <w:rsid w:val="00C678F0"/>
    <w:rsid w:val="00C76B3B"/>
    <w:rsid w:val="00C85027"/>
    <w:rsid w:val="00C908CD"/>
    <w:rsid w:val="00C969F9"/>
    <w:rsid w:val="00CA4342"/>
    <w:rsid w:val="00CB0E0C"/>
    <w:rsid w:val="00CB361B"/>
    <w:rsid w:val="00CB4581"/>
    <w:rsid w:val="00CB6C6F"/>
    <w:rsid w:val="00CC441C"/>
    <w:rsid w:val="00CC696D"/>
    <w:rsid w:val="00CE3806"/>
    <w:rsid w:val="00CE3BFF"/>
    <w:rsid w:val="00CF7667"/>
    <w:rsid w:val="00CF7EBF"/>
    <w:rsid w:val="00D01647"/>
    <w:rsid w:val="00D020BA"/>
    <w:rsid w:val="00D02C81"/>
    <w:rsid w:val="00D0350A"/>
    <w:rsid w:val="00D068F5"/>
    <w:rsid w:val="00D22729"/>
    <w:rsid w:val="00D24E78"/>
    <w:rsid w:val="00D34B1F"/>
    <w:rsid w:val="00D36461"/>
    <w:rsid w:val="00D3778E"/>
    <w:rsid w:val="00D43092"/>
    <w:rsid w:val="00D4511C"/>
    <w:rsid w:val="00D52109"/>
    <w:rsid w:val="00D56B58"/>
    <w:rsid w:val="00D57576"/>
    <w:rsid w:val="00D64AEF"/>
    <w:rsid w:val="00D64D17"/>
    <w:rsid w:val="00D65589"/>
    <w:rsid w:val="00D66AA4"/>
    <w:rsid w:val="00D676A3"/>
    <w:rsid w:val="00D73A4A"/>
    <w:rsid w:val="00D75363"/>
    <w:rsid w:val="00D83FF0"/>
    <w:rsid w:val="00D85172"/>
    <w:rsid w:val="00D928C8"/>
    <w:rsid w:val="00D92970"/>
    <w:rsid w:val="00D94B5C"/>
    <w:rsid w:val="00DA298A"/>
    <w:rsid w:val="00DA5249"/>
    <w:rsid w:val="00DB24BF"/>
    <w:rsid w:val="00DB3E6E"/>
    <w:rsid w:val="00DB6987"/>
    <w:rsid w:val="00DC0118"/>
    <w:rsid w:val="00DC22A5"/>
    <w:rsid w:val="00DD39EC"/>
    <w:rsid w:val="00DD3FB5"/>
    <w:rsid w:val="00DD702E"/>
    <w:rsid w:val="00DE0AAC"/>
    <w:rsid w:val="00DF3610"/>
    <w:rsid w:val="00DF37CF"/>
    <w:rsid w:val="00DF3BE4"/>
    <w:rsid w:val="00DF5891"/>
    <w:rsid w:val="00DF7133"/>
    <w:rsid w:val="00E003E0"/>
    <w:rsid w:val="00E133B7"/>
    <w:rsid w:val="00E17D46"/>
    <w:rsid w:val="00E203CD"/>
    <w:rsid w:val="00E2785C"/>
    <w:rsid w:val="00E30800"/>
    <w:rsid w:val="00E32449"/>
    <w:rsid w:val="00E36932"/>
    <w:rsid w:val="00E43218"/>
    <w:rsid w:val="00E45F49"/>
    <w:rsid w:val="00E525EF"/>
    <w:rsid w:val="00E527A3"/>
    <w:rsid w:val="00E533E0"/>
    <w:rsid w:val="00E730D8"/>
    <w:rsid w:val="00E90352"/>
    <w:rsid w:val="00E9602A"/>
    <w:rsid w:val="00EA54E7"/>
    <w:rsid w:val="00EA639B"/>
    <w:rsid w:val="00EA7862"/>
    <w:rsid w:val="00EA7A5C"/>
    <w:rsid w:val="00EB0464"/>
    <w:rsid w:val="00EB1943"/>
    <w:rsid w:val="00EB332A"/>
    <w:rsid w:val="00EB3E74"/>
    <w:rsid w:val="00EB685F"/>
    <w:rsid w:val="00EB6A69"/>
    <w:rsid w:val="00EB72CA"/>
    <w:rsid w:val="00EC0E77"/>
    <w:rsid w:val="00EC20EF"/>
    <w:rsid w:val="00EC53F8"/>
    <w:rsid w:val="00ED2FD9"/>
    <w:rsid w:val="00ED7C47"/>
    <w:rsid w:val="00EE6217"/>
    <w:rsid w:val="00EF05F6"/>
    <w:rsid w:val="00EF0694"/>
    <w:rsid w:val="00EF0F6A"/>
    <w:rsid w:val="00EF17DA"/>
    <w:rsid w:val="00EF6D72"/>
    <w:rsid w:val="00F009AA"/>
    <w:rsid w:val="00F2138E"/>
    <w:rsid w:val="00F23C75"/>
    <w:rsid w:val="00F24F8F"/>
    <w:rsid w:val="00F36CBC"/>
    <w:rsid w:val="00F41A37"/>
    <w:rsid w:val="00F54257"/>
    <w:rsid w:val="00F54C7F"/>
    <w:rsid w:val="00F57A64"/>
    <w:rsid w:val="00F643E8"/>
    <w:rsid w:val="00F653B5"/>
    <w:rsid w:val="00F72324"/>
    <w:rsid w:val="00F757C9"/>
    <w:rsid w:val="00F761C1"/>
    <w:rsid w:val="00F8022E"/>
    <w:rsid w:val="00F83BEB"/>
    <w:rsid w:val="00F929AD"/>
    <w:rsid w:val="00F95ADC"/>
    <w:rsid w:val="00FB38C2"/>
    <w:rsid w:val="00FC2F6B"/>
    <w:rsid w:val="00FC6702"/>
    <w:rsid w:val="00FD3B20"/>
    <w:rsid w:val="00FD58A6"/>
    <w:rsid w:val="00FD63D1"/>
    <w:rsid w:val="00FD7372"/>
    <w:rsid w:val="00FE0996"/>
    <w:rsid w:val="00FE0E3F"/>
    <w:rsid w:val="00FF23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63"/>
    <w:pPr>
      <w:spacing w:after="200" w:line="276" w:lineRule="auto"/>
    </w:pPr>
    <w:rPr>
      <w:sz w:val="22"/>
      <w:szCs w:val="22"/>
      <w:lang w:eastAsia="en-US"/>
    </w:rPr>
  </w:style>
  <w:style w:type="paragraph" w:styleId="Ttulo1">
    <w:name w:val="heading 1"/>
    <w:basedOn w:val="Normal"/>
    <w:next w:val="Normal"/>
    <w:link w:val="Ttulo1Char"/>
    <w:uiPriority w:val="9"/>
    <w:qFormat/>
    <w:rsid w:val="00EA54E7"/>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B042B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9"/>
    <w:qFormat/>
    <w:rsid w:val="00CE3BFF"/>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RTCharChar">
    <w:name w:val="Normal RT Char Char"/>
    <w:basedOn w:val="Normal"/>
    <w:rsid w:val="009C09AE"/>
    <w:pPr>
      <w:spacing w:after="0" w:line="360" w:lineRule="auto"/>
      <w:jc w:val="both"/>
    </w:pPr>
    <w:rPr>
      <w:rFonts w:ascii="Times New Roman" w:eastAsia="Times New Roman" w:hAnsi="Times New Roman"/>
      <w:sz w:val="24"/>
      <w:szCs w:val="20"/>
      <w:lang w:eastAsia="pt-BR"/>
    </w:rPr>
  </w:style>
  <w:style w:type="paragraph" w:styleId="Textodenotaderodap">
    <w:name w:val="footnote text"/>
    <w:basedOn w:val="Normal"/>
    <w:link w:val="TextodenotaderodapChar"/>
    <w:semiHidden/>
    <w:rsid w:val="00F24F8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F24F8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F24F8F"/>
    <w:rPr>
      <w:vertAlign w:val="superscript"/>
    </w:rPr>
  </w:style>
  <w:style w:type="paragraph" w:styleId="Recuodecorpodetexto2">
    <w:name w:val="Body Text Indent 2"/>
    <w:basedOn w:val="Normal"/>
    <w:link w:val="Recuodecorpodetexto2Char"/>
    <w:semiHidden/>
    <w:rsid w:val="00F24F8F"/>
    <w:pPr>
      <w:suppressAutoHyphens/>
      <w:spacing w:after="0" w:line="240" w:lineRule="auto"/>
      <w:ind w:firstLine="851"/>
      <w:jc w:val="both"/>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semiHidden/>
    <w:rsid w:val="00F24F8F"/>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B56F5A"/>
    <w:pPr>
      <w:spacing w:before="100" w:beforeAutospacing="1" w:after="100" w:afterAutospacing="1" w:line="240" w:lineRule="auto"/>
    </w:pPr>
    <w:rPr>
      <w:rFonts w:ascii="Times New Roman" w:eastAsia="Times New Roman" w:hAnsi="Times New Roman"/>
      <w:color w:val="3A382C"/>
      <w:sz w:val="18"/>
      <w:szCs w:val="18"/>
      <w:lang w:eastAsia="pt-BR"/>
    </w:rPr>
  </w:style>
  <w:style w:type="character" w:styleId="Hyperlink">
    <w:name w:val="Hyperlink"/>
    <w:basedOn w:val="Fontepargpadro"/>
    <w:uiPriority w:val="99"/>
    <w:unhideWhenUsed/>
    <w:rsid w:val="00B56F5A"/>
    <w:rPr>
      <w:color w:val="0000FF"/>
      <w:u w:val="single"/>
    </w:rPr>
  </w:style>
  <w:style w:type="character" w:customStyle="1" w:styleId="apple-converted-space">
    <w:name w:val="apple-converted-space"/>
    <w:basedOn w:val="Fontepargpadro"/>
    <w:rsid w:val="0020454E"/>
  </w:style>
  <w:style w:type="paragraph" w:styleId="Corpodetexto">
    <w:name w:val="Body Text"/>
    <w:basedOn w:val="Normal"/>
    <w:link w:val="CorpodetextoChar"/>
    <w:uiPriority w:val="99"/>
    <w:semiHidden/>
    <w:unhideWhenUsed/>
    <w:rsid w:val="00EA7A5C"/>
    <w:pPr>
      <w:spacing w:after="120"/>
    </w:pPr>
  </w:style>
  <w:style w:type="character" w:customStyle="1" w:styleId="CorpodetextoChar">
    <w:name w:val="Corpo de texto Char"/>
    <w:basedOn w:val="Fontepargpadro"/>
    <w:link w:val="Corpodetexto"/>
    <w:uiPriority w:val="99"/>
    <w:semiHidden/>
    <w:rsid w:val="00EA7A5C"/>
  </w:style>
  <w:style w:type="character" w:styleId="Forte">
    <w:name w:val="Strong"/>
    <w:basedOn w:val="Fontepargpadro"/>
    <w:uiPriority w:val="22"/>
    <w:qFormat/>
    <w:rsid w:val="00EA7A5C"/>
    <w:rPr>
      <w:b/>
      <w:bCs/>
    </w:rPr>
  </w:style>
  <w:style w:type="character" w:customStyle="1" w:styleId="Ttulo3Char">
    <w:name w:val="Título 3 Char"/>
    <w:basedOn w:val="Fontepargpadro"/>
    <w:link w:val="Ttulo3"/>
    <w:uiPriority w:val="9"/>
    <w:rsid w:val="00CE3BFF"/>
    <w:rPr>
      <w:rFonts w:ascii="Times New Roman" w:eastAsia="Times New Roman" w:hAnsi="Times New Roman" w:cs="Times New Roman"/>
      <w:b/>
      <w:bCs/>
      <w:sz w:val="27"/>
      <w:szCs w:val="27"/>
      <w:lang w:eastAsia="pt-BR"/>
    </w:rPr>
  </w:style>
  <w:style w:type="paragraph" w:customStyle="1" w:styleId="info">
    <w:name w:val="info"/>
    <w:basedOn w:val="Normal"/>
    <w:rsid w:val="00CE3BF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nippet">
    <w:name w:val="snippet"/>
    <w:basedOn w:val="Normal"/>
    <w:rsid w:val="00CE3BF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B042BC"/>
    <w:rPr>
      <w:rFonts w:ascii="Cambria" w:eastAsia="Times New Roman" w:hAnsi="Cambria" w:cs="Times New Roman"/>
      <w:b/>
      <w:bCs/>
      <w:color w:val="4F81BD"/>
      <w:sz w:val="26"/>
      <w:szCs w:val="26"/>
    </w:rPr>
  </w:style>
  <w:style w:type="paragraph" w:styleId="Textodebalo">
    <w:name w:val="Balloon Text"/>
    <w:basedOn w:val="Normal"/>
    <w:link w:val="TextodebaloChar"/>
    <w:uiPriority w:val="99"/>
    <w:semiHidden/>
    <w:unhideWhenUsed/>
    <w:rsid w:val="00AD1E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EB0"/>
    <w:rPr>
      <w:rFonts w:ascii="Tahoma" w:hAnsi="Tahoma" w:cs="Tahoma"/>
      <w:sz w:val="16"/>
      <w:szCs w:val="16"/>
    </w:rPr>
  </w:style>
  <w:style w:type="character" w:styleId="nfase">
    <w:name w:val="Emphasis"/>
    <w:basedOn w:val="Fontepargpadro"/>
    <w:uiPriority w:val="20"/>
    <w:qFormat/>
    <w:rsid w:val="00172E4F"/>
    <w:rPr>
      <w:i/>
      <w:iCs/>
    </w:rPr>
  </w:style>
  <w:style w:type="paragraph" w:styleId="PargrafodaLista">
    <w:name w:val="List Paragraph"/>
    <w:basedOn w:val="Normal"/>
    <w:uiPriority w:val="34"/>
    <w:qFormat/>
    <w:rsid w:val="00A52048"/>
    <w:pPr>
      <w:ind w:left="720"/>
      <w:contextualSpacing/>
    </w:pPr>
  </w:style>
  <w:style w:type="paragraph" w:customStyle="1" w:styleId="published">
    <w:name w:val="published"/>
    <w:basedOn w:val="Normal"/>
    <w:rsid w:val="008F206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ircle">
    <w:name w:val="circle"/>
    <w:basedOn w:val="Fontepargpadro"/>
    <w:rsid w:val="008F2065"/>
  </w:style>
  <w:style w:type="paragraph" w:customStyle="1" w:styleId="text">
    <w:name w:val="text"/>
    <w:basedOn w:val="Normal"/>
    <w:rsid w:val="008F206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art">
    <w:name w:val="artart"/>
    <w:basedOn w:val="Normal"/>
    <w:rsid w:val="0019730F"/>
    <w:pPr>
      <w:spacing w:before="280" w:after="280" w:line="240" w:lineRule="auto"/>
    </w:pPr>
    <w:rPr>
      <w:rFonts w:ascii="Times New Roman" w:eastAsia="Times New Roman" w:hAnsi="Times New Roman"/>
      <w:sz w:val="24"/>
      <w:szCs w:val="24"/>
      <w:lang w:eastAsia="ar-SA"/>
    </w:rPr>
  </w:style>
  <w:style w:type="paragraph" w:styleId="Cabealho">
    <w:name w:val="header"/>
    <w:basedOn w:val="Normal"/>
    <w:link w:val="CabealhoChar"/>
    <w:uiPriority w:val="99"/>
    <w:unhideWhenUsed/>
    <w:rsid w:val="00041D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1D1B"/>
  </w:style>
  <w:style w:type="paragraph" w:styleId="Rodap">
    <w:name w:val="footer"/>
    <w:basedOn w:val="Normal"/>
    <w:link w:val="RodapChar"/>
    <w:uiPriority w:val="99"/>
    <w:unhideWhenUsed/>
    <w:rsid w:val="00041D1B"/>
    <w:pPr>
      <w:tabs>
        <w:tab w:val="center" w:pos="4252"/>
        <w:tab w:val="right" w:pos="8504"/>
      </w:tabs>
      <w:spacing w:after="0" w:line="240" w:lineRule="auto"/>
    </w:pPr>
  </w:style>
  <w:style w:type="character" w:customStyle="1" w:styleId="RodapChar">
    <w:name w:val="Rodapé Char"/>
    <w:basedOn w:val="Fontepargpadro"/>
    <w:link w:val="Rodap"/>
    <w:uiPriority w:val="99"/>
    <w:rsid w:val="00041D1B"/>
  </w:style>
  <w:style w:type="character" w:customStyle="1" w:styleId="hps">
    <w:name w:val="hps"/>
    <w:basedOn w:val="Fontepargpadro"/>
    <w:rsid w:val="00541C84"/>
  </w:style>
  <w:style w:type="paragraph" w:styleId="Textodenotadefim">
    <w:name w:val="endnote text"/>
    <w:basedOn w:val="Normal"/>
    <w:link w:val="TextodenotadefimChar"/>
    <w:uiPriority w:val="99"/>
    <w:semiHidden/>
    <w:unhideWhenUsed/>
    <w:rsid w:val="00FD3B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D3B20"/>
    <w:rPr>
      <w:sz w:val="20"/>
      <w:szCs w:val="20"/>
    </w:rPr>
  </w:style>
  <w:style w:type="character" w:styleId="Refdenotadefim">
    <w:name w:val="endnote reference"/>
    <w:basedOn w:val="Fontepargpadro"/>
    <w:uiPriority w:val="99"/>
    <w:semiHidden/>
    <w:unhideWhenUsed/>
    <w:rsid w:val="00FD3B20"/>
    <w:rPr>
      <w:vertAlign w:val="superscript"/>
    </w:rPr>
  </w:style>
  <w:style w:type="character" w:customStyle="1" w:styleId="Ttulo1Char">
    <w:name w:val="Título 1 Char"/>
    <w:basedOn w:val="Fontepargpadro"/>
    <w:link w:val="Ttulo1"/>
    <w:uiPriority w:val="9"/>
    <w:rsid w:val="00EA54E7"/>
    <w:rPr>
      <w:rFonts w:ascii="Cambria" w:eastAsia="Times New Roman" w:hAnsi="Cambria" w:cs="Times New Roman"/>
      <w:b/>
      <w:bCs/>
      <w:color w:val="365F91"/>
      <w:sz w:val="28"/>
      <w:szCs w:val="28"/>
    </w:rPr>
  </w:style>
  <w:style w:type="character" w:styleId="HiperlinkVisitado">
    <w:name w:val="FollowedHyperlink"/>
    <w:basedOn w:val="Fontepargpadro"/>
    <w:uiPriority w:val="99"/>
    <w:semiHidden/>
    <w:unhideWhenUsed/>
    <w:rsid w:val="00BF5402"/>
    <w:rPr>
      <w:color w:val="800080"/>
      <w:u w:val="single"/>
    </w:rPr>
  </w:style>
  <w:style w:type="character" w:styleId="Refdecomentrio">
    <w:name w:val="annotation reference"/>
    <w:basedOn w:val="Fontepargpadro"/>
    <w:uiPriority w:val="99"/>
    <w:semiHidden/>
    <w:unhideWhenUsed/>
    <w:rsid w:val="005D6597"/>
    <w:rPr>
      <w:sz w:val="16"/>
      <w:szCs w:val="16"/>
    </w:rPr>
  </w:style>
  <w:style w:type="paragraph" w:styleId="Textodecomentrio">
    <w:name w:val="annotation text"/>
    <w:basedOn w:val="Normal"/>
    <w:link w:val="TextodecomentrioChar"/>
    <w:uiPriority w:val="99"/>
    <w:semiHidden/>
    <w:unhideWhenUsed/>
    <w:rsid w:val="005D659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6597"/>
    <w:rPr>
      <w:sz w:val="20"/>
      <w:szCs w:val="20"/>
    </w:rPr>
  </w:style>
  <w:style w:type="paragraph" w:styleId="Assuntodocomentrio">
    <w:name w:val="annotation subject"/>
    <w:basedOn w:val="Textodecomentrio"/>
    <w:next w:val="Textodecomentrio"/>
    <w:link w:val="AssuntodocomentrioChar"/>
    <w:uiPriority w:val="99"/>
    <w:semiHidden/>
    <w:unhideWhenUsed/>
    <w:rsid w:val="005D6597"/>
    <w:rPr>
      <w:b/>
      <w:bCs/>
    </w:rPr>
  </w:style>
  <w:style w:type="character" w:customStyle="1" w:styleId="AssuntodocomentrioChar">
    <w:name w:val="Assunto do comentário Char"/>
    <w:basedOn w:val="TextodecomentrioChar"/>
    <w:link w:val="Assuntodocomentrio"/>
    <w:uiPriority w:val="99"/>
    <w:semiHidden/>
    <w:rsid w:val="005D6597"/>
    <w:rPr>
      <w:b/>
      <w:bCs/>
    </w:rPr>
  </w:style>
  <w:style w:type="character" w:styleId="Nmerodepgina">
    <w:name w:val="page number"/>
    <w:basedOn w:val="Fontepargpadro"/>
    <w:rsid w:val="00FF23AA"/>
  </w:style>
</w:styles>
</file>

<file path=word/webSettings.xml><?xml version="1.0" encoding="utf-8"?>
<w:webSettings xmlns:r="http://schemas.openxmlformats.org/officeDocument/2006/relationships" xmlns:w="http://schemas.openxmlformats.org/wordprocessingml/2006/main">
  <w:divs>
    <w:div w:id="9338336">
      <w:bodyDiv w:val="1"/>
      <w:marLeft w:val="0"/>
      <w:marRight w:val="0"/>
      <w:marTop w:val="0"/>
      <w:marBottom w:val="0"/>
      <w:divBdr>
        <w:top w:val="none" w:sz="0" w:space="0" w:color="auto"/>
        <w:left w:val="none" w:sz="0" w:space="0" w:color="auto"/>
        <w:bottom w:val="none" w:sz="0" w:space="0" w:color="auto"/>
        <w:right w:val="none" w:sz="0" w:space="0" w:color="auto"/>
      </w:divBdr>
    </w:div>
    <w:div w:id="86967306">
      <w:bodyDiv w:val="1"/>
      <w:marLeft w:val="0"/>
      <w:marRight w:val="0"/>
      <w:marTop w:val="0"/>
      <w:marBottom w:val="0"/>
      <w:divBdr>
        <w:top w:val="none" w:sz="0" w:space="0" w:color="auto"/>
        <w:left w:val="none" w:sz="0" w:space="0" w:color="auto"/>
        <w:bottom w:val="none" w:sz="0" w:space="0" w:color="auto"/>
        <w:right w:val="none" w:sz="0" w:space="0" w:color="auto"/>
      </w:divBdr>
    </w:div>
    <w:div w:id="95827721">
      <w:bodyDiv w:val="1"/>
      <w:marLeft w:val="0"/>
      <w:marRight w:val="0"/>
      <w:marTop w:val="0"/>
      <w:marBottom w:val="0"/>
      <w:divBdr>
        <w:top w:val="none" w:sz="0" w:space="0" w:color="auto"/>
        <w:left w:val="none" w:sz="0" w:space="0" w:color="auto"/>
        <w:bottom w:val="none" w:sz="0" w:space="0" w:color="auto"/>
        <w:right w:val="none" w:sz="0" w:space="0" w:color="auto"/>
      </w:divBdr>
    </w:div>
    <w:div w:id="99960442">
      <w:bodyDiv w:val="1"/>
      <w:marLeft w:val="0"/>
      <w:marRight w:val="0"/>
      <w:marTop w:val="0"/>
      <w:marBottom w:val="0"/>
      <w:divBdr>
        <w:top w:val="none" w:sz="0" w:space="0" w:color="auto"/>
        <w:left w:val="none" w:sz="0" w:space="0" w:color="auto"/>
        <w:bottom w:val="none" w:sz="0" w:space="0" w:color="auto"/>
        <w:right w:val="none" w:sz="0" w:space="0" w:color="auto"/>
      </w:divBdr>
    </w:div>
    <w:div w:id="131334260">
      <w:bodyDiv w:val="1"/>
      <w:marLeft w:val="0"/>
      <w:marRight w:val="0"/>
      <w:marTop w:val="0"/>
      <w:marBottom w:val="0"/>
      <w:divBdr>
        <w:top w:val="none" w:sz="0" w:space="0" w:color="auto"/>
        <w:left w:val="none" w:sz="0" w:space="0" w:color="auto"/>
        <w:bottom w:val="none" w:sz="0" w:space="0" w:color="auto"/>
        <w:right w:val="none" w:sz="0" w:space="0" w:color="auto"/>
      </w:divBdr>
    </w:div>
    <w:div w:id="188030988">
      <w:bodyDiv w:val="1"/>
      <w:marLeft w:val="0"/>
      <w:marRight w:val="0"/>
      <w:marTop w:val="0"/>
      <w:marBottom w:val="0"/>
      <w:divBdr>
        <w:top w:val="none" w:sz="0" w:space="0" w:color="auto"/>
        <w:left w:val="none" w:sz="0" w:space="0" w:color="auto"/>
        <w:bottom w:val="none" w:sz="0" w:space="0" w:color="auto"/>
        <w:right w:val="none" w:sz="0" w:space="0" w:color="auto"/>
      </w:divBdr>
    </w:div>
    <w:div w:id="208879854">
      <w:bodyDiv w:val="1"/>
      <w:marLeft w:val="0"/>
      <w:marRight w:val="0"/>
      <w:marTop w:val="0"/>
      <w:marBottom w:val="0"/>
      <w:divBdr>
        <w:top w:val="none" w:sz="0" w:space="0" w:color="auto"/>
        <w:left w:val="none" w:sz="0" w:space="0" w:color="auto"/>
        <w:bottom w:val="none" w:sz="0" w:space="0" w:color="auto"/>
        <w:right w:val="none" w:sz="0" w:space="0" w:color="auto"/>
      </w:divBdr>
      <w:divsChild>
        <w:div w:id="1353604380">
          <w:marLeft w:val="0"/>
          <w:marRight w:val="0"/>
          <w:marTop w:val="150"/>
          <w:marBottom w:val="0"/>
          <w:divBdr>
            <w:top w:val="none" w:sz="0" w:space="0" w:color="auto"/>
            <w:left w:val="none" w:sz="0" w:space="0" w:color="auto"/>
            <w:bottom w:val="none" w:sz="0" w:space="0" w:color="auto"/>
            <w:right w:val="none" w:sz="0" w:space="0" w:color="auto"/>
          </w:divBdr>
          <w:divsChild>
            <w:div w:id="2015263411">
              <w:marLeft w:val="0"/>
              <w:marRight w:val="0"/>
              <w:marTop w:val="0"/>
              <w:marBottom w:val="0"/>
              <w:divBdr>
                <w:top w:val="none" w:sz="0" w:space="0" w:color="auto"/>
                <w:left w:val="none" w:sz="0" w:space="0" w:color="auto"/>
                <w:bottom w:val="none" w:sz="0" w:space="0" w:color="auto"/>
                <w:right w:val="none" w:sz="0" w:space="0" w:color="auto"/>
              </w:divBdr>
              <w:divsChild>
                <w:div w:id="1286815705">
                  <w:marLeft w:val="0"/>
                  <w:marRight w:val="0"/>
                  <w:marTop w:val="0"/>
                  <w:marBottom w:val="0"/>
                  <w:divBdr>
                    <w:top w:val="none" w:sz="0" w:space="0" w:color="auto"/>
                    <w:left w:val="none" w:sz="0" w:space="0" w:color="auto"/>
                    <w:bottom w:val="none" w:sz="0" w:space="0" w:color="auto"/>
                    <w:right w:val="none" w:sz="0" w:space="0" w:color="auto"/>
                  </w:divBdr>
                  <w:divsChild>
                    <w:div w:id="303700575">
                      <w:marLeft w:val="0"/>
                      <w:marRight w:val="0"/>
                      <w:marTop w:val="0"/>
                      <w:marBottom w:val="0"/>
                      <w:divBdr>
                        <w:top w:val="none" w:sz="0" w:space="0" w:color="auto"/>
                        <w:left w:val="none" w:sz="0" w:space="0" w:color="auto"/>
                        <w:bottom w:val="none" w:sz="0" w:space="0" w:color="auto"/>
                        <w:right w:val="none" w:sz="0" w:space="0" w:color="auto"/>
                      </w:divBdr>
                      <w:divsChild>
                        <w:div w:id="1699813855">
                          <w:marLeft w:val="0"/>
                          <w:marRight w:val="0"/>
                          <w:marTop w:val="0"/>
                          <w:marBottom w:val="0"/>
                          <w:divBdr>
                            <w:top w:val="none" w:sz="0" w:space="0" w:color="auto"/>
                            <w:left w:val="none" w:sz="0" w:space="0" w:color="auto"/>
                            <w:bottom w:val="none" w:sz="0" w:space="0" w:color="auto"/>
                            <w:right w:val="none" w:sz="0" w:space="0" w:color="auto"/>
                          </w:divBdr>
                          <w:divsChild>
                            <w:div w:id="12940995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225114">
      <w:bodyDiv w:val="1"/>
      <w:marLeft w:val="0"/>
      <w:marRight w:val="0"/>
      <w:marTop w:val="0"/>
      <w:marBottom w:val="0"/>
      <w:divBdr>
        <w:top w:val="none" w:sz="0" w:space="0" w:color="auto"/>
        <w:left w:val="none" w:sz="0" w:space="0" w:color="auto"/>
        <w:bottom w:val="none" w:sz="0" w:space="0" w:color="auto"/>
        <w:right w:val="none" w:sz="0" w:space="0" w:color="auto"/>
      </w:divBdr>
    </w:div>
    <w:div w:id="250698914">
      <w:bodyDiv w:val="1"/>
      <w:marLeft w:val="0"/>
      <w:marRight w:val="0"/>
      <w:marTop w:val="0"/>
      <w:marBottom w:val="0"/>
      <w:divBdr>
        <w:top w:val="none" w:sz="0" w:space="0" w:color="auto"/>
        <w:left w:val="none" w:sz="0" w:space="0" w:color="auto"/>
        <w:bottom w:val="none" w:sz="0" w:space="0" w:color="auto"/>
        <w:right w:val="none" w:sz="0" w:space="0" w:color="auto"/>
      </w:divBdr>
    </w:div>
    <w:div w:id="260643922">
      <w:bodyDiv w:val="1"/>
      <w:marLeft w:val="0"/>
      <w:marRight w:val="0"/>
      <w:marTop w:val="0"/>
      <w:marBottom w:val="0"/>
      <w:divBdr>
        <w:top w:val="none" w:sz="0" w:space="0" w:color="auto"/>
        <w:left w:val="none" w:sz="0" w:space="0" w:color="auto"/>
        <w:bottom w:val="none" w:sz="0" w:space="0" w:color="auto"/>
        <w:right w:val="none" w:sz="0" w:space="0" w:color="auto"/>
      </w:divBdr>
    </w:div>
    <w:div w:id="292446692">
      <w:bodyDiv w:val="1"/>
      <w:marLeft w:val="0"/>
      <w:marRight w:val="0"/>
      <w:marTop w:val="0"/>
      <w:marBottom w:val="0"/>
      <w:divBdr>
        <w:top w:val="none" w:sz="0" w:space="0" w:color="auto"/>
        <w:left w:val="none" w:sz="0" w:space="0" w:color="auto"/>
        <w:bottom w:val="none" w:sz="0" w:space="0" w:color="auto"/>
        <w:right w:val="none" w:sz="0" w:space="0" w:color="auto"/>
      </w:divBdr>
    </w:div>
    <w:div w:id="330910261">
      <w:bodyDiv w:val="1"/>
      <w:marLeft w:val="0"/>
      <w:marRight w:val="0"/>
      <w:marTop w:val="0"/>
      <w:marBottom w:val="0"/>
      <w:divBdr>
        <w:top w:val="none" w:sz="0" w:space="0" w:color="auto"/>
        <w:left w:val="none" w:sz="0" w:space="0" w:color="auto"/>
        <w:bottom w:val="none" w:sz="0" w:space="0" w:color="auto"/>
        <w:right w:val="none" w:sz="0" w:space="0" w:color="auto"/>
      </w:divBdr>
      <w:divsChild>
        <w:div w:id="1696689884">
          <w:marLeft w:val="0"/>
          <w:marRight w:val="0"/>
          <w:marTop w:val="150"/>
          <w:marBottom w:val="0"/>
          <w:divBdr>
            <w:top w:val="none" w:sz="0" w:space="0" w:color="auto"/>
            <w:left w:val="none" w:sz="0" w:space="0" w:color="auto"/>
            <w:bottom w:val="none" w:sz="0" w:space="0" w:color="auto"/>
            <w:right w:val="none" w:sz="0" w:space="0" w:color="auto"/>
          </w:divBdr>
          <w:divsChild>
            <w:div w:id="1046030481">
              <w:marLeft w:val="0"/>
              <w:marRight w:val="0"/>
              <w:marTop w:val="0"/>
              <w:marBottom w:val="0"/>
              <w:divBdr>
                <w:top w:val="none" w:sz="0" w:space="0" w:color="auto"/>
                <w:left w:val="none" w:sz="0" w:space="0" w:color="auto"/>
                <w:bottom w:val="none" w:sz="0" w:space="0" w:color="auto"/>
                <w:right w:val="none" w:sz="0" w:space="0" w:color="auto"/>
              </w:divBdr>
              <w:divsChild>
                <w:div w:id="1364942122">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sChild>
                        <w:div w:id="213464101">
                          <w:marLeft w:val="0"/>
                          <w:marRight w:val="0"/>
                          <w:marTop w:val="0"/>
                          <w:marBottom w:val="0"/>
                          <w:divBdr>
                            <w:top w:val="none" w:sz="0" w:space="0" w:color="auto"/>
                            <w:left w:val="none" w:sz="0" w:space="0" w:color="auto"/>
                            <w:bottom w:val="none" w:sz="0" w:space="0" w:color="auto"/>
                            <w:right w:val="none" w:sz="0" w:space="0" w:color="auto"/>
                          </w:divBdr>
                          <w:divsChild>
                            <w:div w:id="1624072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98089">
      <w:bodyDiv w:val="1"/>
      <w:marLeft w:val="0"/>
      <w:marRight w:val="0"/>
      <w:marTop w:val="0"/>
      <w:marBottom w:val="0"/>
      <w:divBdr>
        <w:top w:val="none" w:sz="0" w:space="0" w:color="auto"/>
        <w:left w:val="none" w:sz="0" w:space="0" w:color="auto"/>
        <w:bottom w:val="none" w:sz="0" w:space="0" w:color="auto"/>
        <w:right w:val="none" w:sz="0" w:space="0" w:color="auto"/>
      </w:divBdr>
    </w:div>
    <w:div w:id="475146745">
      <w:bodyDiv w:val="1"/>
      <w:marLeft w:val="0"/>
      <w:marRight w:val="0"/>
      <w:marTop w:val="0"/>
      <w:marBottom w:val="0"/>
      <w:divBdr>
        <w:top w:val="none" w:sz="0" w:space="0" w:color="auto"/>
        <w:left w:val="none" w:sz="0" w:space="0" w:color="auto"/>
        <w:bottom w:val="none" w:sz="0" w:space="0" w:color="auto"/>
        <w:right w:val="none" w:sz="0" w:space="0" w:color="auto"/>
      </w:divBdr>
      <w:divsChild>
        <w:div w:id="1933392654">
          <w:marLeft w:val="0"/>
          <w:marRight w:val="0"/>
          <w:marTop w:val="0"/>
          <w:marBottom w:val="0"/>
          <w:divBdr>
            <w:top w:val="single" w:sz="2" w:space="0" w:color="DDDDDD"/>
            <w:left w:val="single" w:sz="2" w:space="0" w:color="DDDDDD"/>
            <w:bottom w:val="single" w:sz="2" w:space="0" w:color="DDDDDD"/>
            <w:right w:val="single" w:sz="2" w:space="0" w:color="DDDDDD"/>
          </w:divBdr>
          <w:divsChild>
            <w:div w:id="1521045022">
              <w:marLeft w:val="0"/>
              <w:marRight w:val="0"/>
              <w:marTop w:val="0"/>
              <w:marBottom w:val="0"/>
              <w:divBdr>
                <w:top w:val="none" w:sz="0" w:space="0" w:color="auto"/>
                <w:left w:val="none" w:sz="0" w:space="0" w:color="auto"/>
                <w:bottom w:val="none" w:sz="0" w:space="0" w:color="auto"/>
                <w:right w:val="none" w:sz="0" w:space="0" w:color="auto"/>
              </w:divBdr>
              <w:divsChild>
                <w:div w:id="1726686206">
                  <w:marLeft w:val="0"/>
                  <w:marRight w:val="0"/>
                  <w:marTop w:val="0"/>
                  <w:marBottom w:val="0"/>
                  <w:divBdr>
                    <w:top w:val="none" w:sz="0" w:space="0" w:color="auto"/>
                    <w:left w:val="none" w:sz="0" w:space="0" w:color="auto"/>
                    <w:bottom w:val="none" w:sz="0" w:space="0" w:color="auto"/>
                    <w:right w:val="none" w:sz="0" w:space="0" w:color="auto"/>
                  </w:divBdr>
                  <w:divsChild>
                    <w:div w:id="954750157">
                      <w:marLeft w:val="0"/>
                      <w:marRight w:val="0"/>
                      <w:marTop w:val="0"/>
                      <w:marBottom w:val="0"/>
                      <w:divBdr>
                        <w:top w:val="none" w:sz="0" w:space="0" w:color="auto"/>
                        <w:left w:val="none" w:sz="0" w:space="0" w:color="auto"/>
                        <w:bottom w:val="none" w:sz="0" w:space="0" w:color="auto"/>
                        <w:right w:val="none" w:sz="0" w:space="0" w:color="auto"/>
                      </w:divBdr>
                      <w:divsChild>
                        <w:div w:id="846334141">
                          <w:marLeft w:val="0"/>
                          <w:marRight w:val="0"/>
                          <w:marTop w:val="0"/>
                          <w:marBottom w:val="0"/>
                          <w:divBdr>
                            <w:top w:val="none" w:sz="0" w:space="0" w:color="auto"/>
                            <w:left w:val="none" w:sz="0" w:space="0" w:color="auto"/>
                            <w:bottom w:val="none" w:sz="0" w:space="0" w:color="auto"/>
                            <w:right w:val="none" w:sz="0" w:space="0" w:color="auto"/>
                          </w:divBdr>
                          <w:divsChild>
                            <w:div w:id="450589005">
                              <w:marLeft w:val="0"/>
                              <w:marRight w:val="0"/>
                              <w:marTop w:val="0"/>
                              <w:marBottom w:val="0"/>
                              <w:divBdr>
                                <w:top w:val="none" w:sz="0" w:space="0" w:color="auto"/>
                                <w:left w:val="none" w:sz="0" w:space="0" w:color="auto"/>
                                <w:bottom w:val="none" w:sz="0" w:space="0" w:color="auto"/>
                                <w:right w:val="none" w:sz="0" w:space="0" w:color="auto"/>
                              </w:divBdr>
                              <w:divsChild>
                                <w:div w:id="21328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919649">
      <w:bodyDiv w:val="1"/>
      <w:marLeft w:val="0"/>
      <w:marRight w:val="0"/>
      <w:marTop w:val="0"/>
      <w:marBottom w:val="0"/>
      <w:divBdr>
        <w:top w:val="none" w:sz="0" w:space="0" w:color="auto"/>
        <w:left w:val="none" w:sz="0" w:space="0" w:color="auto"/>
        <w:bottom w:val="none" w:sz="0" w:space="0" w:color="auto"/>
        <w:right w:val="none" w:sz="0" w:space="0" w:color="auto"/>
      </w:divBdr>
    </w:div>
    <w:div w:id="518735639">
      <w:bodyDiv w:val="1"/>
      <w:marLeft w:val="0"/>
      <w:marRight w:val="0"/>
      <w:marTop w:val="0"/>
      <w:marBottom w:val="0"/>
      <w:divBdr>
        <w:top w:val="none" w:sz="0" w:space="0" w:color="auto"/>
        <w:left w:val="none" w:sz="0" w:space="0" w:color="auto"/>
        <w:bottom w:val="none" w:sz="0" w:space="0" w:color="auto"/>
        <w:right w:val="none" w:sz="0" w:space="0" w:color="auto"/>
      </w:divBdr>
    </w:div>
    <w:div w:id="536508935">
      <w:bodyDiv w:val="1"/>
      <w:marLeft w:val="0"/>
      <w:marRight w:val="0"/>
      <w:marTop w:val="0"/>
      <w:marBottom w:val="0"/>
      <w:divBdr>
        <w:top w:val="none" w:sz="0" w:space="0" w:color="auto"/>
        <w:left w:val="none" w:sz="0" w:space="0" w:color="auto"/>
        <w:bottom w:val="none" w:sz="0" w:space="0" w:color="auto"/>
        <w:right w:val="none" w:sz="0" w:space="0" w:color="auto"/>
      </w:divBdr>
    </w:div>
    <w:div w:id="693308232">
      <w:bodyDiv w:val="1"/>
      <w:marLeft w:val="0"/>
      <w:marRight w:val="0"/>
      <w:marTop w:val="0"/>
      <w:marBottom w:val="0"/>
      <w:divBdr>
        <w:top w:val="none" w:sz="0" w:space="0" w:color="auto"/>
        <w:left w:val="none" w:sz="0" w:space="0" w:color="auto"/>
        <w:bottom w:val="none" w:sz="0" w:space="0" w:color="auto"/>
        <w:right w:val="none" w:sz="0" w:space="0" w:color="auto"/>
      </w:divBdr>
    </w:div>
    <w:div w:id="714309252">
      <w:bodyDiv w:val="1"/>
      <w:marLeft w:val="0"/>
      <w:marRight w:val="0"/>
      <w:marTop w:val="0"/>
      <w:marBottom w:val="0"/>
      <w:divBdr>
        <w:top w:val="none" w:sz="0" w:space="0" w:color="auto"/>
        <w:left w:val="none" w:sz="0" w:space="0" w:color="auto"/>
        <w:bottom w:val="none" w:sz="0" w:space="0" w:color="auto"/>
        <w:right w:val="none" w:sz="0" w:space="0" w:color="auto"/>
      </w:divBdr>
    </w:div>
    <w:div w:id="745617124">
      <w:bodyDiv w:val="1"/>
      <w:marLeft w:val="0"/>
      <w:marRight w:val="0"/>
      <w:marTop w:val="0"/>
      <w:marBottom w:val="0"/>
      <w:divBdr>
        <w:top w:val="none" w:sz="0" w:space="0" w:color="auto"/>
        <w:left w:val="none" w:sz="0" w:space="0" w:color="auto"/>
        <w:bottom w:val="none" w:sz="0" w:space="0" w:color="auto"/>
        <w:right w:val="none" w:sz="0" w:space="0" w:color="auto"/>
      </w:divBdr>
    </w:div>
    <w:div w:id="750198675">
      <w:bodyDiv w:val="1"/>
      <w:marLeft w:val="0"/>
      <w:marRight w:val="0"/>
      <w:marTop w:val="0"/>
      <w:marBottom w:val="0"/>
      <w:divBdr>
        <w:top w:val="none" w:sz="0" w:space="0" w:color="auto"/>
        <w:left w:val="none" w:sz="0" w:space="0" w:color="auto"/>
        <w:bottom w:val="none" w:sz="0" w:space="0" w:color="auto"/>
        <w:right w:val="none" w:sz="0" w:space="0" w:color="auto"/>
      </w:divBdr>
    </w:div>
    <w:div w:id="755782408">
      <w:bodyDiv w:val="1"/>
      <w:marLeft w:val="0"/>
      <w:marRight w:val="0"/>
      <w:marTop w:val="0"/>
      <w:marBottom w:val="0"/>
      <w:divBdr>
        <w:top w:val="none" w:sz="0" w:space="0" w:color="auto"/>
        <w:left w:val="none" w:sz="0" w:space="0" w:color="auto"/>
        <w:bottom w:val="none" w:sz="0" w:space="0" w:color="auto"/>
        <w:right w:val="none" w:sz="0" w:space="0" w:color="auto"/>
      </w:divBdr>
    </w:div>
    <w:div w:id="763569398">
      <w:bodyDiv w:val="1"/>
      <w:marLeft w:val="0"/>
      <w:marRight w:val="0"/>
      <w:marTop w:val="0"/>
      <w:marBottom w:val="0"/>
      <w:divBdr>
        <w:top w:val="none" w:sz="0" w:space="0" w:color="auto"/>
        <w:left w:val="none" w:sz="0" w:space="0" w:color="auto"/>
        <w:bottom w:val="none" w:sz="0" w:space="0" w:color="auto"/>
        <w:right w:val="none" w:sz="0" w:space="0" w:color="auto"/>
      </w:divBdr>
    </w:div>
    <w:div w:id="764881606">
      <w:bodyDiv w:val="1"/>
      <w:marLeft w:val="0"/>
      <w:marRight w:val="0"/>
      <w:marTop w:val="0"/>
      <w:marBottom w:val="0"/>
      <w:divBdr>
        <w:top w:val="none" w:sz="0" w:space="0" w:color="auto"/>
        <w:left w:val="none" w:sz="0" w:space="0" w:color="auto"/>
        <w:bottom w:val="none" w:sz="0" w:space="0" w:color="auto"/>
        <w:right w:val="none" w:sz="0" w:space="0" w:color="auto"/>
      </w:divBdr>
    </w:div>
    <w:div w:id="767114843">
      <w:bodyDiv w:val="1"/>
      <w:marLeft w:val="0"/>
      <w:marRight w:val="0"/>
      <w:marTop w:val="0"/>
      <w:marBottom w:val="0"/>
      <w:divBdr>
        <w:top w:val="none" w:sz="0" w:space="0" w:color="auto"/>
        <w:left w:val="none" w:sz="0" w:space="0" w:color="auto"/>
        <w:bottom w:val="none" w:sz="0" w:space="0" w:color="auto"/>
        <w:right w:val="none" w:sz="0" w:space="0" w:color="auto"/>
      </w:divBdr>
    </w:div>
    <w:div w:id="788284586">
      <w:bodyDiv w:val="1"/>
      <w:marLeft w:val="0"/>
      <w:marRight w:val="0"/>
      <w:marTop w:val="0"/>
      <w:marBottom w:val="0"/>
      <w:divBdr>
        <w:top w:val="none" w:sz="0" w:space="0" w:color="auto"/>
        <w:left w:val="none" w:sz="0" w:space="0" w:color="auto"/>
        <w:bottom w:val="none" w:sz="0" w:space="0" w:color="auto"/>
        <w:right w:val="none" w:sz="0" w:space="0" w:color="auto"/>
      </w:divBdr>
    </w:div>
    <w:div w:id="803353704">
      <w:bodyDiv w:val="1"/>
      <w:marLeft w:val="0"/>
      <w:marRight w:val="0"/>
      <w:marTop w:val="0"/>
      <w:marBottom w:val="0"/>
      <w:divBdr>
        <w:top w:val="none" w:sz="0" w:space="0" w:color="auto"/>
        <w:left w:val="none" w:sz="0" w:space="0" w:color="auto"/>
        <w:bottom w:val="none" w:sz="0" w:space="0" w:color="auto"/>
        <w:right w:val="none" w:sz="0" w:space="0" w:color="auto"/>
      </w:divBdr>
    </w:div>
    <w:div w:id="805975036">
      <w:bodyDiv w:val="1"/>
      <w:marLeft w:val="0"/>
      <w:marRight w:val="0"/>
      <w:marTop w:val="0"/>
      <w:marBottom w:val="0"/>
      <w:divBdr>
        <w:top w:val="none" w:sz="0" w:space="0" w:color="auto"/>
        <w:left w:val="none" w:sz="0" w:space="0" w:color="auto"/>
        <w:bottom w:val="none" w:sz="0" w:space="0" w:color="auto"/>
        <w:right w:val="none" w:sz="0" w:space="0" w:color="auto"/>
      </w:divBdr>
    </w:div>
    <w:div w:id="818771415">
      <w:bodyDiv w:val="1"/>
      <w:marLeft w:val="0"/>
      <w:marRight w:val="0"/>
      <w:marTop w:val="0"/>
      <w:marBottom w:val="0"/>
      <w:divBdr>
        <w:top w:val="none" w:sz="0" w:space="0" w:color="auto"/>
        <w:left w:val="none" w:sz="0" w:space="0" w:color="auto"/>
        <w:bottom w:val="none" w:sz="0" w:space="0" w:color="auto"/>
        <w:right w:val="none" w:sz="0" w:space="0" w:color="auto"/>
      </w:divBdr>
    </w:div>
    <w:div w:id="820275093">
      <w:bodyDiv w:val="1"/>
      <w:marLeft w:val="0"/>
      <w:marRight w:val="0"/>
      <w:marTop w:val="0"/>
      <w:marBottom w:val="0"/>
      <w:divBdr>
        <w:top w:val="none" w:sz="0" w:space="0" w:color="auto"/>
        <w:left w:val="none" w:sz="0" w:space="0" w:color="auto"/>
        <w:bottom w:val="none" w:sz="0" w:space="0" w:color="auto"/>
        <w:right w:val="none" w:sz="0" w:space="0" w:color="auto"/>
      </w:divBdr>
    </w:div>
    <w:div w:id="832378119">
      <w:bodyDiv w:val="1"/>
      <w:marLeft w:val="0"/>
      <w:marRight w:val="0"/>
      <w:marTop w:val="0"/>
      <w:marBottom w:val="0"/>
      <w:divBdr>
        <w:top w:val="none" w:sz="0" w:space="0" w:color="auto"/>
        <w:left w:val="none" w:sz="0" w:space="0" w:color="auto"/>
        <w:bottom w:val="none" w:sz="0" w:space="0" w:color="auto"/>
        <w:right w:val="none" w:sz="0" w:space="0" w:color="auto"/>
      </w:divBdr>
    </w:div>
    <w:div w:id="873539055">
      <w:bodyDiv w:val="1"/>
      <w:marLeft w:val="0"/>
      <w:marRight w:val="0"/>
      <w:marTop w:val="0"/>
      <w:marBottom w:val="0"/>
      <w:divBdr>
        <w:top w:val="none" w:sz="0" w:space="0" w:color="auto"/>
        <w:left w:val="none" w:sz="0" w:space="0" w:color="auto"/>
        <w:bottom w:val="none" w:sz="0" w:space="0" w:color="auto"/>
        <w:right w:val="none" w:sz="0" w:space="0" w:color="auto"/>
      </w:divBdr>
    </w:div>
    <w:div w:id="992831993">
      <w:bodyDiv w:val="1"/>
      <w:marLeft w:val="0"/>
      <w:marRight w:val="0"/>
      <w:marTop w:val="0"/>
      <w:marBottom w:val="0"/>
      <w:divBdr>
        <w:top w:val="none" w:sz="0" w:space="0" w:color="auto"/>
        <w:left w:val="none" w:sz="0" w:space="0" w:color="auto"/>
        <w:bottom w:val="none" w:sz="0" w:space="0" w:color="auto"/>
        <w:right w:val="none" w:sz="0" w:space="0" w:color="auto"/>
      </w:divBdr>
    </w:div>
    <w:div w:id="1065106528">
      <w:bodyDiv w:val="1"/>
      <w:marLeft w:val="0"/>
      <w:marRight w:val="0"/>
      <w:marTop w:val="0"/>
      <w:marBottom w:val="0"/>
      <w:divBdr>
        <w:top w:val="none" w:sz="0" w:space="0" w:color="auto"/>
        <w:left w:val="none" w:sz="0" w:space="0" w:color="auto"/>
        <w:bottom w:val="none" w:sz="0" w:space="0" w:color="auto"/>
        <w:right w:val="none" w:sz="0" w:space="0" w:color="auto"/>
      </w:divBdr>
      <w:divsChild>
        <w:div w:id="907805858">
          <w:marLeft w:val="0"/>
          <w:marRight w:val="300"/>
          <w:marTop w:val="0"/>
          <w:marBottom w:val="0"/>
          <w:divBdr>
            <w:top w:val="none" w:sz="0" w:space="0" w:color="auto"/>
            <w:left w:val="none" w:sz="0" w:space="0" w:color="auto"/>
            <w:bottom w:val="none" w:sz="0" w:space="0" w:color="auto"/>
            <w:right w:val="none" w:sz="0" w:space="0" w:color="auto"/>
          </w:divBdr>
          <w:divsChild>
            <w:div w:id="37246193">
              <w:marLeft w:val="0"/>
              <w:marRight w:val="0"/>
              <w:marTop w:val="0"/>
              <w:marBottom w:val="0"/>
              <w:divBdr>
                <w:top w:val="none" w:sz="0" w:space="0" w:color="auto"/>
                <w:left w:val="none" w:sz="0" w:space="0" w:color="auto"/>
                <w:bottom w:val="none" w:sz="0" w:space="0" w:color="auto"/>
                <w:right w:val="none" w:sz="0" w:space="0" w:color="auto"/>
              </w:divBdr>
            </w:div>
            <w:div w:id="224999418">
              <w:marLeft w:val="0"/>
              <w:marRight w:val="0"/>
              <w:marTop w:val="0"/>
              <w:marBottom w:val="0"/>
              <w:divBdr>
                <w:top w:val="none" w:sz="0" w:space="0" w:color="auto"/>
                <w:left w:val="none" w:sz="0" w:space="0" w:color="auto"/>
                <w:bottom w:val="none" w:sz="0" w:space="0" w:color="auto"/>
                <w:right w:val="none" w:sz="0" w:space="0" w:color="auto"/>
              </w:divBdr>
            </w:div>
            <w:div w:id="255480357">
              <w:marLeft w:val="0"/>
              <w:marRight w:val="0"/>
              <w:marTop w:val="0"/>
              <w:marBottom w:val="0"/>
              <w:divBdr>
                <w:top w:val="none" w:sz="0" w:space="0" w:color="auto"/>
                <w:left w:val="none" w:sz="0" w:space="0" w:color="auto"/>
                <w:bottom w:val="none" w:sz="0" w:space="0" w:color="auto"/>
                <w:right w:val="none" w:sz="0" w:space="0" w:color="auto"/>
              </w:divBdr>
            </w:div>
            <w:div w:id="309481482">
              <w:marLeft w:val="0"/>
              <w:marRight w:val="0"/>
              <w:marTop w:val="0"/>
              <w:marBottom w:val="0"/>
              <w:divBdr>
                <w:top w:val="none" w:sz="0" w:space="0" w:color="auto"/>
                <w:left w:val="none" w:sz="0" w:space="0" w:color="auto"/>
                <w:bottom w:val="none" w:sz="0" w:space="0" w:color="auto"/>
                <w:right w:val="none" w:sz="0" w:space="0" w:color="auto"/>
              </w:divBdr>
            </w:div>
            <w:div w:id="598684211">
              <w:marLeft w:val="0"/>
              <w:marRight w:val="0"/>
              <w:marTop w:val="0"/>
              <w:marBottom w:val="0"/>
              <w:divBdr>
                <w:top w:val="none" w:sz="0" w:space="0" w:color="auto"/>
                <w:left w:val="none" w:sz="0" w:space="0" w:color="auto"/>
                <w:bottom w:val="none" w:sz="0" w:space="0" w:color="auto"/>
                <w:right w:val="none" w:sz="0" w:space="0" w:color="auto"/>
              </w:divBdr>
            </w:div>
            <w:div w:id="884176664">
              <w:marLeft w:val="0"/>
              <w:marRight w:val="0"/>
              <w:marTop w:val="0"/>
              <w:marBottom w:val="0"/>
              <w:divBdr>
                <w:top w:val="none" w:sz="0" w:space="0" w:color="auto"/>
                <w:left w:val="none" w:sz="0" w:space="0" w:color="auto"/>
                <w:bottom w:val="none" w:sz="0" w:space="0" w:color="auto"/>
                <w:right w:val="none" w:sz="0" w:space="0" w:color="auto"/>
              </w:divBdr>
            </w:div>
            <w:div w:id="940995527">
              <w:marLeft w:val="0"/>
              <w:marRight w:val="0"/>
              <w:marTop w:val="0"/>
              <w:marBottom w:val="0"/>
              <w:divBdr>
                <w:top w:val="none" w:sz="0" w:space="0" w:color="auto"/>
                <w:left w:val="none" w:sz="0" w:space="0" w:color="auto"/>
                <w:bottom w:val="none" w:sz="0" w:space="0" w:color="auto"/>
                <w:right w:val="none" w:sz="0" w:space="0" w:color="auto"/>
              </w:divBdr>
              <w:divsChild>
                <w:div w:id="478115854">
                  <w:marLeft w:val="0"/>
                  <w:marRight w:val="0"/>
                  <w:marTop w:val="0"/>
                  <w:marBottom w:val="0"/>
                  <w:divBdr>
                    <w:top w:val="none" w:sz="0" w:space="0" w:color="auto"/>
                    <w:left w:val="none" w:sz="0" w:space="0" w:color="auto"/>
                    <w:bottom w:val="none" w:sz="0" w:space="0" w:color="auto"/>
                    <w:right w:val="none" w:sz="0" w:space="0" w:color="auto"/>
                  </w:divBdr>
                </w:div>
                <w:div w:id="1323044716">
                  <w:marLeft w:val="0"/>
                  <w:marRight w:val="0"/>
                  <w:marTop w:val="0"/>
                  <w:marBottom w:val="0"/>
                  <w:divBdr>
                    <w:top w:val="none" w:sz="0" w:space="0" w:color="auto"/>
                    <w:left w:val="none" w:sz="0" w:space="0" w:color="auto"/>
                    <w:bottom w:val="none" w:sz="0" w:space="0" w:color="auto"/>
                    <w:right w:val="none" w:sz="0" w:space="0" w:color="auto"/>
                  </w:divBdr>
                </w:div>
              </w:divsChild>
            </w:div>
            <w:div w:id="972758435">
              <w:marLeft w:val="0"/>
              <w:marRight w:val="0"/>
              <w:marTop w:val="0"/>
              <w:marBottom w:val="0"/>
              <w:divBdr>
                <w:top w:val="none" w:sz="0" w:space="0" w:color="auto"/>
                <w:left w:val="none" w:sz="0" w:space="0" w:color="auto"/>
                <w:bottom w:val="none" w:sz="0" w:space="0" w:color="auto"/>
                <w:right w:val="none" w:sz="0" w:space="0" w:color="auto"/>
              </w:divBdr>
            </w:div>
            <w:div w:id="990403888">
              <w:marLeft w:val="0"/>
              <w:marRight w:val="0"/>
              <w:marTop w:val="0"/>
              <w:marBottom w:val="0"/>
              <w:divBdr>
                <w:top w:val="none" w:sz="0" w:space="0" w:color="auto"/>
                <w:left w:val="none" w:sz="0" w:space="0" w:color="auto"/>
                <w:bottom w:val="none" w:sz="0" w:space="0" w:color="auto"/>
                <w:right w:val="none" w:sz="0" w:space="0" w:color="auto"/>
              </w:divBdr>
            </w:div>
            <w:div w:id="1306156315">
              <w:marLeft w:val="0"/>
              <w:marRight w:val="0"/>
              <w:marTop w:val="0"/>
              <w:marBottom w:val="0"/>
              <w:divBdr>
                <w:top w:val="none" w:sz="0" w:space="0" w:color="auto"/>
                <w:left w:val="none" w:sz="0" w:space="0" w:color="auto"/>
                <w:bottom w:val="dotted" w:sz="6" w:space="0" w:color="AAA68D"/>
                <w:right w:val="none" w:sz="0" w:space="0" w:color="auto"/>
              </w:divBdr>
            </w:div>
            <w:div w:id="1423407339">
              <w:marLeft w:val="0"/>
              <w:marRight w:val="0"/>
              <w:marTop w:val="0"/>
              <w:marBottom w:val="0"/>
              <w:divBdr>
                <w:top w:val="none" w:sz="0" w:space="0" w:color="auto"/>
                <w:left w:val="none" w:sz="0" w:space="0" w:color="auto"/>
                <w:bottom w:val="none" w:sz="0" w:space="0" w:color="auto"/>
                <w:right w:val="none" w:sz="0" w:space="0" w:color="auto"/>
              </w:divBdr>
            </w:div>
            <w:div w:id="1632320748">
              <w:marLeft w:val="0"/>
              <w:marRight w:val="0"/>
              <w:marTop w:val="0"/>
              <w:marBottom w:val="0"/>
              <w:divBdr>
                <w:top w:val="none" w:sz="0" w:space="0" w:color="auto"/>
                <w:left w:val="none" w:sz="0" w:space="0" w:color="auto"/>
                <w:bottom w:val="none" w:sz="0" w:space="0" w:color="auto"/>
                <w:right w:val="none" w:sz="0" w:space="0" w:color="auto"/>
              </w:divBdr>
            </w:div>
            <w:div w:id="1774089477">
              <w:marLeft w:val="0"/>
              <w:marRight w:val="0"/>
              <w:marTop w:val="0"/>
              <w:marBottom w:val="0"/>
              <w:divBdr>
                <w:top w:val="none" w:sz="0" w:space="0" w:color="auto"/>
                <w:left w:val="none" w:sz="0" w:space="0" w:color="auto"/>
                <w:bottom w:val="dotted" w:sz="6" w:space="0" w:color="AAA68D"/>
                <w:right w:val="none" w:sz="0" w:space="0" w:color="auto"/>
              </w:divBdr>
            </w:div>
            <w:div w:id="1831411548">
              <w:marLeft w:val="0"/>
              <w:marRight w:val="0"/>
              <w:marTop w:val="0"/>
              <w:marBottom w:val="0"/>
              <w:divBdr>
                <w:top w:val="none" w:sz="0" w:space="0" w:color="auto"/>
                <w:left w:val="none" w:sz="0" w:space="0" w:color="auto"/>
                <w:bottom w:val="dotted" w:sz="6" w:space="0" w:color="AAA68D"/>
                <w:right w:val="none" w:sz="0" w:space="0" w:color="auto"/>
              </w:divBdr>
            </w:div>
            <w:div w:id="1923102923">
              <w:marLeft w:val="0"/>
              <w:marRight w:val="0"/>
              <w:marTop w:val="0"/>
              <w:marBottom w:val="0"/>
              <w:divBdr>
                <w:top w:val="none" w:sz="0" w:space="0" w:color="auto"/>
                <w:left w:val="none" w:sz="0" w:space="0" w:color="auto"/>
                <w:bottom w:val="none" w:sz="0" w:space="0" w:color="auto"/>
                <w:right w:val="none" w:sz="0" w:space="0" w:color="auto"/>
              </w:divBdr>
            </w:div>
            <w:div w:id="2013995390">
              <w:marLeft w:val="0"/>
              <w:marRight w:val="0"/>
              <w:marTop w:val="0"/>
              <w:marBottom w:val="0"/>
              <w:divBdr>
                <w:top w:val="none" w:sz="0" w:space="0" w:color="auto"/>
                <w:left w:val="none" w:sz="0" w:space="0" w:color="auto"/>
                <w:bottom w:val="none" w:sz="0" w:space="0" w:color="auto"/>
                <w:right w:val="none" w:sz="0" w:space="0" w:color="auto"/>
              </w:divBdr>
            </w:div>
            <w:div w:id="2046637026">
              <w:marLeft w:val="0"/>
              <w:marRight w:val="0"/>
              <w:marTop w:val="0"/>
              <w:marBottom w:val="0"/>
              <w:divBdr>
                <w:top w:val="none" w:sz="0" w:space="0" w:color="auto"/>
                <w:left w:val="none" w:sz="0" w:space="0" w:color="auto"/>
                <w:bottom w:val="none" w:sz="0" w:space="0" w:color="auto"/>
                <w:right w:val="none" w:sz="0" w:space="0" w:color="auto"/>
              </w:divBdr>
            </w:div>
            <w:div w:id="2130854237">
              <w:marLeft w:val="0"/>
              <w:marRight w:val="0"/>
              <w:marTop w:val="0"/>
              <w:marBottom w:val="0"/>
              <w:divBdr>
                <w:top w:val="none" w:sz="0" w:space="0" w:color="auto"/>
                <w:left w:val="none" w:sz="0" w:space="0" w:color="auto"/>
                <w:bottom w:val="none" w:sz="0" w:space="0" w:color="auto"/>
                <w:right w:val="none" w:sz="0" w:space="0" w:color="auto"/>
              </w:divBdr>
            </w:div>
            <w:div w:id="2142991036">
              <w:marLeft w:val="0"/>
              <w:marRight w:val="0"/>
              <w:marTop w:val="0"/>
              <w:marBottom w:val="0"/>
              <w:divBdr>
                <w:top w:val="none" w:sz="0" w:space="0" w:color="auto"/>
                <w:left w:val="none" w:sz="0" w:space="0" w:color="auto"/>
                <w:bottom w:val="none" w:sz="0" w:space="0" w:color="auto"/>
                <w:right w:val="none" w:sz="0" w:space="0" w:color="auto"/>
              </w:divBdr>
            </w:div>
          </w:divsChild>
        </w:div>
        <w:div w:id="1238437130">
          <w:marLeft w:val="0"/>
          <w:marRight w:val="0"/>
          <w:marTop w:val="0"/>
          <w:marBottom w:val="0"/>
          <w:divBdr>
            <w:top w:val="none" w:sz="0" w:space="0" w:color="auto"/>
            <w:left w:val="none" w:sz="0" w:space="0" w:color="auto"/>
            <w:bottom w:val="none" w:sz="0" w:space="0" w:color="auto"/>
            <w:right w:val="none" w:sz="0" w:space="0" w:color="auto"/>
          </w:divBdr>
          <w:divsChild>
            <w:div w:id="1033768628">
              <w:marLeft w:val="0"/>
              <w:marRight w:val="0"/>
              <w:marTop w:val="0"/>
              <w:marBottom w:val="450"/>
              <w:divBdr>
                <w:top w:val="none" w:sz="0" w:space="0" w:color="auto"/>
                <w:left w:val="none" w:sz="0" w:space="0" w:color="auto"/>
                <w:bottom w:val="dotted" w:sz="6" w:space="0" w:color="AAA68D"/>
                <w:right w:val="none" w:sz="0" w:space="0" w:color="auto"/>
              </w:divBdr>
              <w:divsChild>
                <w:div w:id="495069519">
                  <w:marLeft w:val="0"/>
                  <w:marRight w:val="0"/>
                  <w:marTop w:val="0"/>
                  <w:marBottom w:val="180"/>
                  <w:divBdr>
                    <w:top w:val="none" w:sz="0" w:space="0" w:color="auto"/>
                    <w:left w:val="none" w:sz="0" w:space="0" w:color="auto"/>
                    <w:bottom w:val="none" w:sz="0" w:space="0" w:color="auto"/>
                    <w:right w:val="none" w:sz="0" w:space="0" w:color="auto"/>
                  </w:divBdr>
                  <w:divsChild>
                    <w:div w:id="1534614809">
                      <w:marLeft w:val="0"/>
                      <w:marRight w:val="0"/>
                      <w:marTop w:val="0"/>
                      <w:marBottom w:val="0"/>
                      <w:divBdr>
                        <w:top w:val="none" w:sz="0" w:space="0" w:color="auto"/>
                        <w:left w:val="none" w:sz="0" w:space="0" w:color="auto"/>
                        <w:bottom w:val="none" w:sz="0" w:space="0" w:color="auto"/>
                        <w:right w:val="none" w:sz="0" w:space="0" w:color="auto"/>
                      </w:divBdr>
                    </w:div>
                    <w:div w:id="2062899532">
                      <w:marLeft w:val="0"/>
                      <w:marRight w:val="0"/>
                      <w:marTop w:val="0"/>
                      <w:marBottom w:val="0"/>
                      <w:divBdr>
                        <w:top w:val="none" w:sz="0" w:space="0" w:color="auto"/>
                        <w:left w:val="none" w:sz="0" w:space="0" w:color="auto"/>
                        <w:bottom w:val="none" w:sz="0" w:space="0" w:color="auto"/>
                        <w:right w:val="none" w:sz="0" w:space="0" w:color="auto"/>
                      </w:divBdr>
                    </w:div>
                  </w:divsChild>
                </w:div>
                <w:div w:id="1188255773">
                  <w:marLeft w:val="0"/>
                  <w:marRight w:val="0"/>
                  <w:marTop w:val="0"/>
                  <w:marBottom w:val="270"/>
                  <w:divBdr>
                    <w:top w:val="none" w:sz="0" w:space="0" w:color="auto"/>
                    <w:left w:val="none" w:sz="0" w:space="0" w:color="auto"/>
                    <w:bottom w:val="none" w:sz="0" w:space="0" w:color="auto"/>
                    <w:right w:val="none" w:sz="0" w:space="0" w:color="auto"/>
                  </w:divBdr>
                </w:div>
                <w:div w:id="2107731465">
                  <w:marLeft w:val="0"/>
                  <w:marRight w:val="0"/>
                  <w:marTop w:val="0"/>
                  <w:marBottom w:val="180"/>
                  <w:divBdr>
                    <w:top w:val="none" w:sz="0" w:space="0" w:color="auto"/>
                    <w:left w:val="none" w:sz="0" w:space="0" w:color="auto"/>
                    <w:bottom w:val="none" w:sz="0" w:space="0" w:color="auto"/>
                    <w:right w:val="none" w:sz="0" w:space="0" w:color="auto"/>
                  </w:divBdr>
                </w:div>
              </w:divsChild>
            </w:div>
            <w:div w:id="1117139716">
              <w:marLeft w:val="0"/>
              <w:marRight w:val="0"/>
              <w:marTop w:val="0"/>
              <w:marBottom w:val="450"/>
              <w:divBdr>
                <w:top w:val="none" w:sz="0" w:space="0" w:color="auto"/>
                <w:left w:val="none" w:sz="0" w:space="0" w:color="auto"/>
                <w:bottom w:val="dotted" w:sz="6" w:space="0" w:color="AAA68D"/>
                <w:right w:val="none" w:sz="0" w:space="0" w:color="auto"/>
              </w:divBdr>
              <w:divsChild>
                <w:div w:id="615871951">
                  <w:marLeft w:val="0"/>
                  <w:marRight w:val="0"/>
                  <w:marTop w:val="0"/>
                  <w:marBottom w:val="270"/>
                  <w:divBdr>
                    <w:top w:val="none" w:sz="0" w:space="0" w:color="auto"/>
                    <w:left w:val="none" w:sz="0" w:space="0" w:color="auto"/>
                    <w:bottom w:val="none" w:sz="0" w:space="0" w:color="auto"/>
                    <w:right w:val="none" w:sz="0" w:space="0" w:color="auto"/>
                  </w:divBdr>
                </w:div>
              </w:divsChild>
            </w:div>
            <w:div w:id="1430200220">
              <w:marLeft w:val="0"/>
              <w:marRight w:val="0"/>
              <w:marTop w:val="0"/>
              <w:marBottom w:val="450"/>
              <w:divBdr>
                <w:top w:val="none" w:sz="0" w:space="0" w:color="auto"/>
                <w:left w:val="none" w:sz="0" w:space="0" w:color="auto"/>
                <w:bottom w:val="dotted" w:sz="6" w:space="0" w:color="AAA68D"/>
                <w:right w:val="none" w:sz="0" w:space="0" w:color="auto"/>
              </w:divBdr>
              <w:divsChild>
                <w:div w:id="139789577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130637286">
      <w:bodyDiv w:val="1"/>
      <w:marLeft w:val="0"/>
      <w:marRight w:val="0"/>
      <w:marTop w:val="0"/>
      <w:marBottom w:val="0"/>
      <w:divBdr>
        <w:top w:val="none" w:sz="0" w:space="0" w:color="auto"/>
        <w:left w:val="none" w:sz="0" w:space="0" w:color="auto"/>
        <w:bottom w:val="none" w:sz="0" w:space="0" w:color="auto"/>
        <w:right w:val="none" w:sz="0" w:space="0" w:color="auto"/>
      </w:divBdr>
      <w:divsChild>
        <w:div w:id="761146636">
          <w:marLeft w:val="0"/>
          <w:marRight w:val="0"/>
          <w:marTop w:val="0"/>
          <w:marBottom w:val="0"/>
          <w:divBdr>
            <w:top w:val="single" w:sz="2" w:space="0" w:color="DDDDDD"/>
            <w:left w:val="single" w:sz="2" w:space="0" w:color="DDDDDD"/>
            <w:bottom w:val="single" w:sz="2" w:space="0" w:color="DDDDDD"/>
            <w:right w:val="single" w:sz="2" w:space="0" w:color="DDDDDD"/>
          </w:divBdr>
          <w:divsChild>
            <w:div w:id="1811702272">
              <w:marLeft w:val="0"/>
              <w:marRight w:val="0"/>
              <w:marTop w:val="0"/>
              <w:marBottom w:val="0"/>
              <w:divBdr>
                <w:top w:val="none" w:sz="0" w:space="0" w:color="auto"/>
                <w:left w:val="none" w:sz="0" w:space="0" w:color="auto"/>
                <w:bottom w:val="none" w:sz="0" w:space="0" w:color="auto"/>
                <w:right w:val="none" w:sz="0" w:space="0" w:color="auto"/>
              </w:divBdr>
              <w:divsChild>
                <w:div w:id="1007709728">
                  <w:marLeft w:val="0"/>
                  <w:marRight w:val="0"/>
                  <w:marTop w:val="0"/>
                  <w:marBottom w:val="0"/>
                  <w:divBdr>
                    <w:top w:val="none" w:sz="0" w:space="0" w:color="auto"/>
                    <w:left w:val="none" w:sz="0" w:space="0" w:color="auto"/>
                    <w:bottom w:val="none" w:sz="0" w:space="0" w:color="auto"/>
                    <w:right w:val="none" w:sz="0" w:space="0" w:color="auto"/>
                  </w:divBdr>
                  <w:divsChild>
                    <w:div w:id="822552443">
                      <w:marLeft w:val="0"/>
                      <w:marRight w:val="0"/>
                      <w:marTop w:val="0"/>
                      <w:marBottom w:val="0"/>
                      <w:divBdr>
                        <w:top w:val="none" w:sz="0" w:space="0" w:color="auto"/>
                        <w:left w:val="none" w:sz="0" w:space="0" w:color="auto"/>
                        <w:bottom w:val="none" w:sz="0" w:space="0" w:color="auto"/>
                        <w:right w:val="none" w:sz="0" w:space="0" w:color="auto"/>
                      </w:divBdr>
                      <w:divsChild>
                        <w:div w:id="692265681">
                          <w:marLeft w:val="0"/>
                          <w:marRight w:val="0"/>
                          <w:marTop w:val="0"/>
                          <w:marBottom w:val="0"/>
                          <w:divBdr>
                            <w:top w:val="none" w:sz="0" w:space="0" w:color="auto"/>
                            <w:left w:val="none" w:sz="0" w:space="0" w:color="auto"/>
                            <w:bottom w:val="none" w:sz="0" w:space="0" w:color="auto"/>
                            <w:right w:val="none" w:sz="0" w:space="0" w:color="auto"/>
                          </w:divBdr>
                          <w:divsChild>
                            <w:div w:id="605038846">
                              <w:marLeft w:val="0"/>
                              <w:marRight w:val="0"/>
                              <w:marTop w:val="0"/>
                              <w:marBottom w:val="0"/>
                              <w:divBdr>
                                <w:top w:val="none" w:sz="0" w:space="0" w:color="auto"/>
                                <w:left w:val="none" w:sz="0" w:space="0" w:color="auto"/>
                                <w:bottom w:val="none" w:sz="0" w:space="0" w:color="auto"/>
                                <w:right w:val="none" w:sz="0" w:space="0" w:color="auto"/>
                              </w:divBdr>
                              <w:divsChild>
                                <w:div w:id="41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55474">
      <w:bodyDiv w:val="1"/>
      <w:marLeft w:val="0"/>
      <w:marRight w:val="0"/>
      <w:marTop w:val="0"/>
      <w:marBottom w:val="0"/>
      <w:divBdr>
        <w:top w:val="none" w:sz="0" w:space="0" w:color="auto"/>
        <w:left w:val="none" w:sz="0" w:space="0" w:color="auto"/>
        <w:bottom w:val="none" w:sz="0" w:space="0" w:color="auto"/>
        <w:right w:val="none" w:sz="0" w:space="0" w:color="auto"/>
      </w:divBdr>
      <w:divsChild>
        <w:div w:id="848642191">
          <w:marLeft w:val="0"/>
          <w:marRight w:val="0"/>
          <w:marTop w:val="150"/>
          <w:marBottom w:val="0"/>
          <w:divBdr>
            <w:top w:val="none" w:sz="0" w:space="0" w:color="auto"/>
            <w:left w:val="none" w:sz="0" w:space="0" w:color="auto"/>
            <w:bottom w:val="none" w:sz="0" w:space="0" w:color="auto"/>
            <w:right w:val="none" w:sz="0" w:space="0" w:color="auto"/>
          </w:divBdr>
          <w:divsChild>
            <w:div w:id="91365796">
              <w:marLeft w:val="0"/>
              <w:marRight w:val="0"/>
              <w:marTop w:val="0"/>
              <w:marBottom w:val="0"/>
              <w:divBdr>
                <w:top w:val="none" w:sz="0" w:space="0" w:color="auto"/>
                <w:left w:val="none" w:sz="0" w:space="0" w:color="auto"/>
                <w:bottom w:val="none" w:sz="0" w:space="0" w:color="auto"/>
                <w:right w:val="none" w:sz="0" w:space="0" w:color="auto"/>
              </w:divBdr>
              <w:divsChild>
                <w:div w:id="1569417911">
                  <w:marLeft w:val="0"/>
                  <w:marRight w:val="0"/>
                  <w:marTop w:val="0"/>
                  <w:marBottom w:val="0"/>
                  <w:divBdr>
                    <w:top w:val="none" w:sz="0" w:space="0" w:color="auto"/>
                    <w:left w:val="none" w:sz="0" w:space="0" w:color="auto"/>
                    <w:bottom w:val="none" w:sz="0" w:space="0" w:color="auto"/>
                    <w:right w:val="none" w:sz="0" w:space="0" w:color="auto"/>
                  </w:divBdr>
                  <w:divsChild>
                    <w:div w:id="988242816">
                      <w:marLeft w:val="0"/>
                      <w:marRight w:val="0"/>
                      <w:marTop w:val="0"/>
                      <w:marBottom w:val="0"/>
                      <w:divBdr>
                        <w:top w:val="none" w:sz="0" w:space="0" w:color="auto"/>
                        <w:left w:val="none" w:sz="0" w:space="0" w:color="auto"/>
                        <w:bottom w:val="none" w:sz="0" w:space="0" w:color="auto"/>
                        <w:right w:val="none" w:sz="0" w:space="0" w:color="auto"/>
                      </w:divBdr>
                      <w:divsChild>
                        <w:div w:id="1209033339">
                          <w:marLeft w:val="0"/>
                          <w:marRight w:val="0"/>
                          <w:marTop w:val="0"/>
                          <w:marBottom w:val="0"/>
                          <w:divBdr>
                            <w:top w:val="none" w:sz="0" w:space="0" w:color="auto"/>
                            <w:left w:val="none" w:sz="0" w:space="0" w:color="auto"/>
                            <w:bottom w:val="none" w:sz="0" w:space="0" w:color="auto"/>
                            <w:right w:val="none" w:sz="0" w:space="0" w:color="auto"/>
                          </w:divBdr>
                          <w:divsChild>
                            <w:div w:id="1355766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165433">
      <w:bodyDiv w:val="1"/>
      <w:marLeft w:val="0"/>
      <w:marRight w:val="0"/>
      <w:marTop w:val="0"/>
      <w:marBottom w:val="0"/>
      <w:divBdr>
        <w:top w:val="none" w:sz="0" w:space="0" w:color="auto"/>
        <w:left w:val="none" w:sz="0" w:space="0" w:color="auto"/>
        <w:bottom w:val="none" w:sz="0" w:space="0" w:color="auto"/>
        <w:right w:val="none" w:sz="0" w:space="0" w:color="auto"/>
      </w:divBdr>
    </w:div>
    <w:div w:id="1209687738">
      <w:bodyDiv w:val="1"/>
      <w:marLeft w:val="0"/>
      <w:marRight w:val="0"/>
      <w:marTop w:val="0"/>
      <w:marBottom w:val="0"/>
      <w:divBdr>
        <w:top w:val="none" w:sz="0" w:space="0" w:color="auto"/>
        <w:left w:val="none" w:sz="0" w:space="0" w:color="auto"/>
        <w:bottom w:val="none" w:sz="0" w:space="0" w:color="auto"/>
        <w:right w:val="none" w:sz="0" w:space="0" w:color="auto"/>
      </w:divBdr>
    </w:div>
    <w:div w:id="1239637832">
      <w:bodyDiv w:val="1"/>
      <w:marLeft w:val="0"/>
      <w:marRight w:val="0"/>
      <w:marTop w:val="0"/>
      <w:marBottom w:val="0"/>
      <w:divBdr>
        <w:top w:val="none" w:sz="0" w:space="0" w:color="auto"/>
        <w:left w:val="none" w:sz="0" w:space="0" w:color="auto"/>
        <w:bottom w:val="none" w:sz="0" w:space="0" w:color="auto"/>
        <w:right w:val="none" w:sz="0" w:space="0" w:color="auto"/>
      </w:divBdr>
    </w:div>
    <w:div w:id="1281691828">
      <w:bodyDiv w:val="1"/>
      <w:marLeft w:val="0"/>
      <w:marRight w:val="0"/>
      <w:marTop w:val="0"/>
      <w:marBottom w:val="0"/>
      <w:divBdr>
        <w:top w:val="none" w:sz="0" w:space="0" w:color="auto"/>
        <w:left w:val="none" w:sz="0" w:space="0" w:color="auto"/>
        <w:bottom w:val="none" w:sz="0" w:space="0" w:color="auto"/>
        <w:right w:val="none" w:sz="0" w:space="0" w:color="auto"/>
      </w:divBdr>
      <w:divsChild>
        <w:div w:id="475144783">
          <w:marLeft w:val="0"/>
          <w:marRight w:val="0"/>
          <w:marTop w:val="100"/>
          <w:marBottom w:val="100"/>
          <w:divBdr>
            <w:top w:val="none" w:sz="0" w:space="0" w:color="auto"/>
            <w:left w:val="none" w:sz="0" w:space="0" w:color="auto"/>
            <w:bottom w:val="none" w:sz="0" w:space="0" w:color="auto"/>
            <w:right w:val="none" w:sz="0" w:space="0" w:color="auto"/>
          </w:divBdr>
          <w:divsChild>
            <w:div w:id="1086608442">
              <w:marLeft w:val="0"/>
              <w:marRight w:val="0"/>
              <w:marTop w:val="100"/>
              <w:marBottom w:val="100"/>
              <w:divBdr>
                <w:top w:val="none" w:sz="0" w:space="0" w:color="auto"/>
                <w:left w:val="none" w:sz="0" w:space="0" w:color="auto"/>
                <w:bottom w:val="none" w:sz="0" w:space="0" w:color="auto"/>
                <w:right w:val="none" w:sz="0" w:space="0" w:color="auto"/>
              </w:divBdr>
              <w:divsChild>
                <w:div w:id="862520942">
                  <w:marLeft w:val="0"/>
                  <w:marRight w:val="0"/>
                  <w:marTop w:val="100"/>
                  <w:marBottom w:val="345"/>
                  <w:divBdr>
                    <w:top w:val="none" w:sz="0" w:space="0" w:color="auto"/>
                    <w:left w:val="none" w:sz="0" w:space="0" w:color="auto"/>
                    <w:bottom w:val="none" w:sz="0" w:space="0" w:color="auto"/>
                    <w:right w:val="none" w:sz="0" w:space="0" w:color="auto"/>
                  </w:divBdr>
                  <w:divsChild>
                    <w:div w:id="3378524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9941719">
      <w:bodyDiv w:val="1"/>
      <w:marLeft w:val="0"/>
      <w:marRight w:val="0"/>
      <w:marTop w:val="0"/>
      <w:marBottom w:val="0"/>
      <w:divBdr>
        <w:top w:val="none" w:sz="0" w:space="0" w:color="auto"/>
        <w:left w:val="none" w:sz="0" w:space="0" w:color="auto"/>
        <w:bottom w:val="none" w:sz="0" w:space="0" w:color="auto"/>
        <w:right w:val="none" w:sz="0" w:space="0" w:color="auto"/>
      </w:divBdr>
    </w:div>
    <w:div w:id="1442994017">
      <w:bodyDiv w:val="1"/>
      <w:marLeft w:val="0"/>
      <w:marRight w:val="0"/>
      <w:marTop w:val="0"/>
      <w:marBottom w:val="0"/>
      <w:divBdr>
        <w:top w:val="none" w:sz="0" w:space="0" w:color="auto"/>
        <w:left w:val="none" w:sz="0" w:space="0" w:color="auto"/>
        <w:bottom w:val="none" w:sz="0" w:space="0" w:color="auto"/>
        <w:right w:val="none" w:sz="0" w:space="0" w:color="auto"/>
      </w:divBdr>
    </w:div>
    <w:div w:id="1448962327">
      <w:bodyDiv w:val="1"/>
      <w:marLeft w:val="0"/>
      <w:marRight w:val="0"/>
      <w:marTop w:val="0"/>
      <w:marBottom w:val="0"/>
      <w:divBdr>
        <w:top w:val="none" w:sz="0" w:space="0" w:color="auto"/>
        <w:left w:val="none" w:sz="0" w:space="0" w:color="auto"/>
        <w:bottom w:val="none" w:sz="0" w:space="0" w:color="auto"/>
        <w:right w:val="none" w:sz="0" w:space="0" w:color="auto"/>
      </w:divBdr>
      <w:divsChild>
        <w:div w:id="1516116382">
          <w:marLeft w:val="0"/>
          <w:marRight w:val="0"/>
          <w:marTop w:val="0"/>
          <w:marBottom w:val="0"/>
          <w:divBdr>
            <w:top w:val="none" w:sz="0" w:space="0" w:color="auto"/>
            <w:left w:val="none" w:sz="0" w:space="0" w:color="auto"/>
            <w:bottom w:val="none" w:sz="0" w:space="0" w:color="auto"/>
            <w:right w:val="none" w:sz="0" w:space="0" w:color="auto"/>
          </w:divBdr>
          <w:divsChild>
            <w:div w:id="1026296638">
              <w:marLeft w:val="0"/>
              <w:marRight w:val="0"/>
              <w:marTop w:val="0"/>
              <w:marBottom w:val="0"/>
              <w:divBdr>
                <w:top w:val="none" w:sz="0" w:space="0" w:color="auto"/>
                <w:left w:val="none" w:sz="0" w:space="0" w:color="auto"/>
                <w:bottom w:val="none" w:sz="0" w:space="0" w:color="auto"/>
                <w:right w:val="none" w:sz="0" w:space="0" w:color="auto"/>
              </w:divBdr>
              <w:divsChild>
                <w:div w:id="293567251">
                  <w:marLeft w:val="0"/>
                  <w:marRight w:val="0"/>
                  <w:marTop w:val="0"/>
                  <w:marBottom w:val="0"/>
                  <w:divBdr>
                    <w:top w:val="none" w:sz="0" w:space="0" w:color="auto"/>
                    <w:left w:val="none" w:sz="0" w:space="0" w:color="auto"/>
                    <w:bottom w:val="none" w:sz="0" w:space="0" w:color="auto"/>
                    <w:right w:val="none" w:sz="0" w:space="0" w:color="auto"/>
                  </w:divBdr>
                  <w:divsChild>
                    <w:div w:id="1851681807">
                      <w:marLeft w:val="0"/>
                      <w:marRight w:val="0"/>
                      <w:marTop w:val="0"/>
                      <w:marBottom w:val="0"/>
                      <w:divBdr>
                        <w:top w:val="none" w:sz="0" w:space="0" w:color="auto"/>
                        <w:left w:val="none" w:sz="0" w:space="0" w:color="auto"/>
                        <w:bottom w:val="none" w:sz="0" w:space="0" w:color="auto"/>
                        <w:right w:val="none" w:sz="0" w:space="0" w:color="auto"/>
                      </w:divBdr>
                      <w:divsChild>
                        <w:div w:id="419641944">
                          <w:marLeft w:val="0"/>
                          <w:marRight w:val="0"/>
                          <w:marTop w:val="0"/>
                          <w:marBottom w:val="0"/>
                          <w:divBdr>
                            <w:top w:val="none" w:sz="0" w:space="0" w:color="auto"/>
                            <w:left w:val="none" w:sz="0" w:space="0" w:color="auto"/>
                            <w:bottom w:val="none" w:sz="0" w:space="0" w:color="auto"/>
                            <w:right w:val="none" w:sz="0" w:space="0" w:color="auto"/>
                          </w:divBdr>
                          <w:divsChild>
                            <w:div w:id="1810317113">
                              <w:marLeft w:val="0"/>
                              <w:marRight w:val="0"/>
                              <w:marTop w:val="0"/>
                              <w:marBottom w:val="0"/>
                              <w:divBdr>
                                <w:top w:val="none" w:sz="0" w:space="0" w:color="auto"/>
                                <w:left w:val="none" w:sz="0" w:space="0" w:color="auto"/>
                                <w:bottom w:val="none" w:sz="0" w:space="0" w:color="auto"/>
                                <w:right w:val="none" w:sz="0" w:space="0" w:color="auto"/>
                              </w:divBdr>
                              <w:divsChild>
                                <w:div w:id="1299452245">
                                  <w:marLeft w:val="0"/>
                                  <w:marRight w:val="0"/>
                                  <w:marTop w:val="0"/>
                                  <w:marBottom w:val="0"/>
                                  <w:divBdr>
                                    <w:top w:val="none" w:sz="0" w:space="0" w:color="auto"/>
                                    <w:left w:val="none" w:sz="0" w:space="0" w:color="auto"/>
                                    <w:bottom w:val="none" w:sz="0" w:space="0" w:color="auto"/>
                                    <w:right w:val="none" w:sz="0" w:space="0" w:color="auto"/>
                                  </w:divBdr>
                                  <w:divsChild>
                                    <w:div w:id="875385747">
                                      <w:marLeft w:val="60"/>
                                      <w:marRight w:val="0"/>
                                      <w:marTop w:val="0"/>
                                      <w:marBottom w:val="0"/>
                                      <w:divBdr>
                                        <w:top w:val="none" w:sz="0" w:space="0" w:color="auto"/>
                                        <w:left w:val="none" w:sz="0" w:space="0" w:color="auto"/>
                                        <w:bottom w:val="none" w:sz="0" w:space="0" w:color="auto"/>
                                        <w:right w:val="none" w:sz="0" w:space="0" w:color="auto"/>
                                      </w:divBdr>
                                      <w:divsChild>
                                        <w:div w:id="1336036919">
                                          <w:marLeft w:val="0"/>
                                          <w:marRight w:val="0"/>
                                          <w:marTop w:val="0"/>
                                          <w:marBottom w:val="0"/>
                                          <w:divBdr>
                                            <w:top w:val="none" w:sz="0" w:space="0" w:color="auto"/>
                                            <w:left w:val="none" w:sz="0" w:space="0" w:color="auto"/>
                                            <w:bottom w:val="none" w:sz="0" w:space="0" w:color="auto"/>
                                            <w:right w:val="none" w:sz="0" w:space="0" w:color="auto"/>
                                          </w:divBdr>
                                          <w:divsChild>
                                            <w:div w:id="705330834">
                                              <w:marLeft w:val="0"/>
                                              <w:marRight w:val="0"/>
                                              <w:marTop w:val="0"/>
                                              <w:marBottom w:val="120"/>
                                              <w:divBdr>
                                                <w:top w:val="single" w:sz="6" w:space="0" w:color="F5F5F5"/>
                                                <w:left w:val="single" w:sz="6" w:space="0" w:color="F5F5F5"/>
                                                <w:bottom w:val="single" w:sz="6" w:space="0" w:color="F5F5F5"/>
                                                <w:right w:val="single" w:sz="6" w:space="0" w:color="F5F5F5"/>
                                              </w:divBdr>
                                              <w:divsChild>
                                                <w:div w:id="356393240">
                                                  <w:marLeft w:val="0"/>
                                                  <w:marRight w:val="0"/>
                                                  <w:marTop w:val="0"/>
                                                  <w:marBottom w:val="0"/>
                                                  <w:divBdr>
                                                    <w:top w:val="none" w:sz="0" w:space="0" w:color="auto"/>
                                                    <w:left w:val="none" w:sz="0" w:space="0" w:color="auto"/>
                                                    <w:bottom w:val="none" w:sz="0" w:space="0" w:color="auto"/>
                                                    <w:right w:val="none" w:sz="0" w:space="0" w:color="auto"/>
                                                  </w:divBdr>
                                                  <w:divsChild>
                                                    <w:div w:id="7855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646397">
      <w:bodyDiv w:val="1"/>
      <w:marLeft w:val="0"/>
      <w:marRight w:val="0"/>
      <w:marTop w:val="0"/>
      <w:marBottom w:val="0"/>
      <w:divBdr>
        <w:top w:val="none" w:sz="0" w:space="0" w:color="auto"/>
        <w:left w:val="none" w:sz="0" w:space="0" w:color="auto"/>
        <w:bottom w:val="none" w:sz="0" w:space="0" w:color="auto"/>
        <w:right w:val="none" w:sz="0" w:space="0" w:color="auto"/>
      </w:divBdr>
    </w:div>
    <w:div w:id="1468469722">
      <w:bodyDiv w:val="1"/>
      <w:marLeft w:val="0"/>
      <w:marRight w:val="0"/>
      <w:marTop w:val="0"/>
      <w:marBottom w:val="0"/>
      <w:divBdr>
        <w:top w:val="none" w:sz="0" w:space="0" w:color="auto"/>
        <w:left w:val="none" w:sz="0" w:space="0" w:color="auto"/>
        <w:bottom w:val="none" w:sz="0" w:space="0" w:color="auto"/>
        <w:right w:val="none" w:sz="0" w:space="0" w:color="auto"/>
      </w:divBdr>
    </w:div>
    <w:div w:id="1538812914">
      <w:bodyDiv w:val="1"/>
      <w:marLeft w:val="0"/>
      <w:marRight w:val="0"/>
      <w:marTop w:val="0"/>
      <w:marBottom w:val="0"/>
      <w:divBdr>
        <w:top w:val="none" w:sz="0" w:space="0" w:color="auto"/>
        <w:left w:val="none" w:sz="0" w:space="0" w:color="auto"/>
        <w:bottom w:val="none" w:sz="0" w:space="0" w:color="auto"/>
        <w:right w:val="none" w:sz="0" w:space="0" w:color="auto"/>
      </w:divBdr>
    </w:div>
    <w:div w:id="1572620694">
      <w:bodyDiv w:val="1"/>
      <w:marLeft w:val="0"/>
      <w:marRight w:val="0"/>
      <w:marTop w:val="0"/>
      <w:marBottom w:val="0"/>
      <w:divBdr>
        <w:top w:val="none" w:sz="0" w:space="0" w:color="auto"/>
        <w:left w:val="none" w:sz="0" w:space="0" w:color="auto"/>
        <w:bottom w:val="none" w:sz="0" w:space="0" w:color="auto"/>
        <w:right w:val="none" w:sz="0" w:space="0" w:color="auto"/>
      </w:divBdr>
    </w:div>
    <w:div w:id="1591739919">
      <w:bodyDiv w:val="1"/>
      <w:marLeft w:val="0"/>
      <w:marRight w:val="0"/>
      <w:marTop w:val="0"/>
      <w:marBottom w:val="0"/>
      <w:divBdr>
        <w:top w:val="none" w:sz="0" w:space="0" w:color="auto"/>
        <w:left w:val="none" w:sz="0" w:space="0" w:color="auto"/>
        <w:bottom w:val="none" w:sz="0" w:space="0" w:color="auto"/>
        <w:right w:val="none" w:sz="0" w:space="0" w:color="auto"/>
      </w:divBdr>
    </w:div>
    <w:div w:id="1776053523">
      <w:bodyDiv w:val="1"/>
      <w:marLeft w:val="0"/>
      <w:marRight w:val="0"/>
      <w:marTop w:val="0"/>
      <w:marBottom w:val="0"/>
      <w:divBdr>
        <w:top w:val="none" w:sz="0" w:space="0" w:color="auto"/>
        <w:left w:val="none" w:sz="0" w:space="0" w:color="auto"/>
        <w:bottom w:val="none" w:sz="0" w:space="0" w:color="auto"/>
        <w:right w:val="none" w:sz="0" w:space="0" w:color="auto"/>
      </w:divBdr>
    </w:div>
    <w:div w:id="1829975229">
      <w:bodyDiv w:val="1"/>
      <w:marLeft w:val="0"/>
      <w:marRight w:val="0"/>
      <w:marTop w:val="0"/>
      <w:marBottom w:val="0"/>
      <w:divBdr>
        <w:top w:val="none" w:sz="0" w:space="0" w:color="auto"/>
        <w:left w:val="none" w:sz="0" w:space="0" w:color="auto"/>
        <w:bottom w:val="none" w:sz="0" w:space="0" w:color="auto"/>
        <w:right w:val="none" w:sz="0" w:space="0" w:color="auto"/>
      </w:divBdr>
    </w:div>
    <w:div w:id="1899702688">
      <w:bodyDiv w:val="1"/>
      <w:marLeft w:val="0"/>
      <w:marRight w:val="0"/>
      <w:marTop w:val="0"/>
      <w:marBottom w:val="0"/>
      <w:divBdr>
        <w:top w:val="none" w:sz="0" w:space="0" w:color="auto"/>
        <w:left w:val="none" w:sz="0" w:space="0" w:color="auto"/>
        <w:bottom w:val="none" w:sz="0" w:space="0" w:color="auto"/>
        <w:right w:val="none" w:sz="0" w:space="0" w:color="auto"/>
      </w:divBdr>
    </w:div>
    <w:div w:id="1976910498">
      <w:bodyDiv w:val="1"/>
      <w:marLeft w:val="0"/>
      <w:marRight w:val="0"/>
      <w:marTop w:val="0"/>
      <w:marBottom w:val="0"/>
      <w:divBdr>
        <w:top w:val="none" w:sz="0" w:space="0" w:color="auto"/>
        <w:left w:val="none" w:sz="0" w:space="0" w:color="auto"/>
        <w:bottom w:val="none" w:sz="0" w:space="0" w:color="auto"/>
        <w:right w:val="none" w:sz="0" w:space="0" w:color="auto"/>
      </w:divBdr>
    </w:div>
    <w:div w:id="2014256239">
      <w:bodyDiv w:val="1"/>
      <w:marLeft w:val="0"/>
      <w:marRight w:val="0"/>
      <w:marTop w:val="0"/>
      <w:marBottom w:val="0"/>
      <w:divBdr>
        <w:top w:val="none" w:sz="0" w:space="0" w:color="auto"/>
        <w:left w:val="none" w:sz="0" w:space="0" w:color="auto"/>
        <w:bottom w:val="none" w:sz="0" w:space="0" w:color="auto"/>
        <w:right w:val="none" w:sz="0" w:space="0" w:color="auto"/>
      </w:divBdr>
    </w:div>
    <w:div w:id="2076124797">
      <w:bodyDiv w:val="1"/>
      <w:marLeft w:val="0"/>
      <w:marRight w:val="0"/>
      <w:marTop w:val="0"/>
      <w:marBottom w:val="0"/>
      <w:divBdr>
        <w:top w:val="none" w:sz="0" w:space="0" w:color="auto"/>
        <w:left w:val="none" w:sz="0" w:space="0" w:color="auto"/>
        <w:bottom w:val="none" w:sz="0" w:space="0" w:color="auto"/>
        <w:right w:val="none" w:sz="0" w:space="0" w:color="auto"/>
      </w:divBdr>
    </w:div>
    <w:div w:id="2120175957">
      <w:bodyDiv w:val="1"/>
      <w:marLeft w:val="0"/>
      <w:marRight w:val="0"/>
      <w:marTop w:val="0"/>
      <w:marBottom w:val="0"/>
      <w:divBdr>
        <w:top w:val="none" w:sz="0" w:space="0" w:color="auto"/>
        <w:left w:val="none" w:sz="0" w:space="0" w:color="auto"/>
        <w:bottom w:val="none" w:sz="0" w:space="0" w:color="auto"/>
        <w:right w:val="none" w:sz="0" w:space="0" w:color="auto"/>
      </w:divBdr>
      <w:divsChild>
        <w:div w:id="618797568">
          <w:marLeft w:val="0"/>
          <w:marRight w:val="0"/>
          <w:marTop w:val="0"/>
          <w:marBottom w:val="0"/>
          <w:divBdr>
            <w:top w:val="single" w:sz="2" w:space="0" w:color="DDDDDD"/>
            <w:left w:val="single" w:sz="2" w:space="0" w:color="DDDDDD"/>
            <w:bottom w:val="single" w:sz="2" w:space="0" w:color="DDDDDD"/>
            <w:right w:val="single" w:sz="2" w:space="0" w:color="DDDDDD"/>
          </w:divBdr>
          <w:divsChild>
            <w:div w:id="1579443368">
              <w:marLeft w:val="0"/>
              <w:marRight w:val="0"/>
              <w:marTop w:val="0"/>
              <w:marBottom w:val="0"/>
              <w:divBdr>
                <w:top w:val="none" w:sz="0" w:space="0" w:color="auto"/>
                <w:left w:val="none" w:sz="0" w:space="0" w:color="auto"/>
                <w:bottom w:val="none" w:sz="0" w:space="0" w:color="auto"/>
                <w:right w:val="none" w:sz="0" w:space="0" w:color="auto"/>
              </w:divBdr>
              <w:divsChild>
                <w:div w:id="418604699">
                  <w:marLeft w:val="0"/>
                  <w:marRight w:val="0"/>
                  <w:marTop w:val="0"/>
                  <w:marBottom w:val="0"/>
                  <w:divBdr>
                    <w:top w:val="none" w:sz="0" w:space="0" w:color="auto"/>
                    <w:left w:val="none" w:sz="0" w:space="0" w:color="auto"/>
                    <w:bottom w:val="none" w:sz="0" w:space="0" w:color="auto"/>
                    <w:right w:val="none" w:sz="0" w:space="0" w:color="auto"/>
                  </w:divBdr>
                  <w:divsChild>
                    <w:div w:id="1880046680">
                      <w:marLeft w:val="0"/>
                      <w:marRight w:val="0"/>
                      <w:marTop w:val="0"/>
                      <w:marBottom w:val="0"/>
                      <w:divBdr>
                        <w:top w:val="none" w:sz="0" w:space="0" w:color="auto"/>
                        <w:left w:val="none" w:sz="0" w:space="0" w:color="auto"/>
                        <w:bottom w:val="none" w:sz="0" w:space="0" w:color="auto"/>
                        <w:right w:val="none" w:sz="0" w:space="0" w:color="auto"/>
                      </w:divBdr>
                      <w:divsChild>
                        <w:div w:id="112215635">
                          <w:marLeft w:val="0"/>
                          <w:marRight w:val="0"/>
                          <w:marTop w:val="0"/>
                          <w:marBottom w:val="0"/>
                          <w:divBdr>
                            <w:top w:val="none" w:sz="0" w:space="0" w:color="auto"/>
                            <w:left w:val="none" w:sz="0" w:space="0" w:color="auto"/>
                            <w:bottom w:val="none" w:sz="0" w:space="0" w:color="auto"/>
                            <w:right w:val="none" w:sz="0" w:space="0" w:color="auto"/>
                          </w:divBdr>
                          <w:divsChild>
                            <w:div w:id="227767097">
                              <w:marLeft w:val="0"/>
                              <w:marRight w:val="0"/>
                              <w:marTop w:val="0"/>
                              <w:marBottom w:val="0"/>
                              <w:divBdr>
                                <w:top w:val="none" w:sz="0" w:space="0" w:color="auto"/>
                                <w:left w:val="none" w:sz="0" w:space="0" w:color="auto"/>
                                <w:bottom w:val="none" w:sz="0" w:space="0" w:color="auto"/>
                                <w:right w:val="none" w:sz="0" w:space="0" w:color="auto"/>
                              </w:divBdr>
                              <w:divsChild>
                                <w:div w:id="6167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20496">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Assassinato" TargetMode="External"/><Relationship Id="rId18" Type="http://schemas.openxmlformats.org/officeDocument/2006/relationships/hyperlink" Target="http://www.crianca.mppr.mp.br/arquivos/File/idade_penal/art_roberto_freiria.pdf" TargetMode="External"/><Relationship Id="rId26" Type="http://schemas.openxmlformats.org/officeDocument/2006/relationships/hyperlink" Target="http://stj.jusbrasil.com.br/jurisprudencia/4173262/agravo-regimental-na-medida-cautelar-agrg-na-mc-15097-mg-2008-0283376-7/inteiro-teor-101595049" TargetMode="External"/><Relationship Id="rId39" Type="http://schemas.openxmlformats.org/officeDocument/2006/relationships/hyperlink" Target="http://pt.wikipedia.org/wiki/Assassinato" TargetMode="External"/><Relationship Id="rId21" Type="http://schemas.openxmlformats.org/officeDocument/2006/relationships/hyperlink" Target="http://www.implicante.org/artigos/sugestao-de-futuro-para-o-psicopata-champinha-deputado-do-pt/" TargetMode="External"/><Relationship Id="rId34" Type="http://schemas.openxmlformats.org/officeDocument/2006/relationships/hyperlink" Target="http://pt.wikipedia.org/wiki/2003" TargetMode="External"/><Relationship Id="rId42" Type="http://schemas.openxmlformats.org/officeDocument/2006/relationships/hyperlink" Target="http://pt.wikipedia.org/wiki/Tortura" TargetMode="External"/><Relationship Id="rId47" Type="http://schemas.openxmlformats.org/officeDocument/2006/relationships/hyperlink" Target="http://pt.wikipedia.org/wiki/Matagal" TargetMode="External"/><Relationship Id="rId50" Type="http://schemas.openxmlformats.org/officeDocument/2006/relationships/hyperlink" Target="http://pt.wikipedia.org/wiki/Maioridade_penal" TargetMode="External"/><Relationship Id="rId55" Type="http://schemas.openxmlformats.org/officeDocument/2006/relationships/hyperlink" Target="http://pt.wikipedia.org/wiki/2006" TargetMode="External"/><Relationship Id="rId63" Type="http://schemas.openxmlformats.org/officeDocument/2006/relationships/hyperlink" Target="http://pt.wiktionary.org/wiki/pt:impulso" TargetMode="External"/><Relationship Id="rId68" Type="http://schemas.openxmlformats.org/officeDocument/2006/relationships/hyperlink" Target="http://pt.wikipedia.org/wiki/Vila_Maria" TargetMode="External"/><Relationship Id="rId76" Type="http://schemas.openxmlformats.org/officeDocument/2006/relationships/header" Target="header4.xml"/><Relationship Id="rId7" Type="http://schemas.openxmlformats.org/officeDocument/2006/relationships/header" Target="header1.xml"/><Relationship Id="rId71" Type="http://schemas.openxmlformats.org/officeDocument/2006/relationships/hyperlink" Target="http://pt.wikipedia.org/wiki/Caso_Liana_Friedenbach_e_Felipe_Caff%C3%A9" TargetMode="External"/><Relationship Id="rId2" Type="http://schemas.openxmlformats.org/officeDocument/2006/relationships/styles" Target="styles.xml"/><Relationship Id="rId16" Type="http://schemas.openxmlformats.org/officeDocument/2006/relationships/hyperlink" Target="http://www.camara.gov.br/proposicoesWeb/prop_mostrarintegra;jsessionid=F7F6F584B69750212C9FAD3AA2C54EE6.node2?codteor=187994&amp;filename=Avulso+-PL+2588/2003" TargetMode="External"/><Relationship Id="rId29" Type="http://schemas.openxmlformats.org/officeDocument/2006/relationships/hyperlink" Target="http://www.crianca.mppr.mp.br/modules/conteudo/conteudo.php?conteudo=323" TargetMode="External"/><Relationship Id="rId11" Type="http://schemas.openxmlformats.org/officeDocument/2006/relationships/hyperlink" Target="http://stj.jusbrasil.com.br/jurisprudencia/4173262/agravo-regimental-na-medida-cautelar-agrg-na-mc-15097-mg-2008-0283376-7" TargetMode="External"/><Relationship Id="rId24" Type="http://schemas.openxmlformats.org/officeDocument/2006/relationships/hyperlink" Target="http://stf.jusbrasil.com.br/jurisprudencia/21457539/habeas-corpus-hc-104410-rs-stf" TargetMode="External"/><Relationship Id="rId32" Type="http://schemas.openxmlformats.org/officeDocument/2006/relationships/hyperlink" Target="http://pt.wikipedia.org/wiki/S%C3%A3o_Paulo" TargetMode="External"/><Relationship Id="rId37" Type="http://schemas.openxmlformats.org/officeDocument/2006/relationships/hyperlink" Target="http://pt.wikipedia.org/wiki/Debate" TargetMode="External"/><Relationship Id="rId40" Type="http://schemas.openxmlformats.org/officeDocument/2006/relationships/hyperlink" Target="http://pt.wikipedia.org/wiki/Caso_Liana_Friedenbach_e_Felipe_Caff%C3%A9" TargetMode="External"/><Relationship Id="rId45" Type="http://schemas.openxmlformats.org/officeDocument/2006/relationships/hyperlink" Target="http://pt.wikipedia.org/wiki/Nuca" TargetMode="External"/><Relationship Id="rId53" Type="http://schemas.openxmlformats.org/officeDocument/2006/relationships/hyperlink" Target="http://pt.wikipedia.org/wiki/Maioridade_penal" TargetMode="External"/><Relationship Id="rId58" Type="http://schemas.openxmlformats.org/officeDocument/2006/relationships/hyperlink" Target="http://pt.wiktionary.org/wiki/pt:coagir" TargetMode="External"/><Relationship Id="rId66" Type="http://schemas.openxmlformats.org/officeDocument/2006/relationships/hyperlink" Target="http://pt.wikipedia.org/wiki/S%C3%A3o_Paulo_(cidade)" TargetMode="External"/><Relationship Id="rId74" Type="http://schemas.openxmlformats.org/officeDocument/2006/relationships/hyperlink" Target="http://pt.wikipedia.org/wiki/Caso_Liana_Friedenbach_e_Felipe_Caff%C3%A9" TargetMode="External"/><Relationship Id="rId5" Type="http://schemas.openxmlformats.org/officeDocument/2006/relationships/footnotes" Target="footnotes.xml"/><Relationship Id="rId15" Type="http://schemas.openxmlformats.org/officeDocument/2006/relationships/hyperlink" Target="http://www.planalto.gov.br/ccivil_03/leis/l8072.htm" TargetMode="External"/><Relationship Id="rId23" Type="http://schemas.openxmlformats.org/officeDocument/2006/relationships/hyperlink" Target="http://picui.blogspot.com.br/2011/07/breve-historico-dos-direitos-da-crianca.html" TargetMode="External"/><Relationship Id="rId28" Type="http://schemas.openxmlformats.org/officeDocument/2006/relationships/hyperlink" Target="http://www.dji.com.br/normas_inferiores/regimento_interno_e_sumula_stj/stj__0108.htm" TargetMode="External"/><Relationship Id="rId36" Type="http://schemas.openxmlformats.org/officeDocument/2006/relationships/hyperlink" Target="http://pt.wikipedia.org/wiki/Brasil" TargetMode="External"/><Relationship Id="rId49" Type="http://schemas.openxmlformats.org/officeDocument/2006/relationships/hyperlink" Target="http://pt.wikipedia.org/wiki/10_de_novembro" TargetMode="External"/><Relationship Id="rId57" Type="http://schemas.openxmlformats.org/officeDocument/2006/relationships/hyperlink" Target="http://pt.wikipedia.org/wiki/Retardo_mental" TargetMode="External"/><Relationship Id="rId61" Type="http://schemas.openxmlformats.org/officeDocument/2006/relationships/hyperlink" Target="http://pt.wikipedia.org/wiki/Psiquiatria_forense" TargetMode="External"/><Relationship Id="rId10" Type="http://schemas.openxmlformats.org/officeDocument/2006/relationships/header" Target="header3.xml"/><Relationship Id="rId19" Type="http://schemas.openxmlformats.org/officeDocument/2006/relationships/hyperlink" Target="http://www.fundac.ba.gov.br/index.php/historia" TargetMode="External"/><Relationship Id="rId31" Type="http://schemas.openxmlformats.org/officeDocument/2006/relationships/hyperlink" Target="http://pt.wikipedia.org/wiki/Embu_Gua%C3%A7u" TargetMode="External"/><Relationship Id="rId44" Type="http://schemas.openxmlformats.org/officeDocument/2006/relationships/hyperlink" Target="http://pt.wikipedia.org/wiki/Embu-Gua%C3%A7u" TargetMode="External"/><Relationship Id="rId52" Type="http://schemas.openxmlformats.org/officeDocument/2006/relationships/hyperlink" Target="http://pt.wikipedia.org/wiki/S%C3%A3o_Paulo" TargetMode="External"/><Relationship Id="rId60" Type="http://schemas.openxmlformats.org/officeDocument/2006/relationships/hyperlink" Target="http://pt.wikipedia.org/w/index.php?title=Vara_da_Inf%C3%A2ncia_e_da_Juventude&amp;action=edit&amp;redlink=1" TargetMode="External"/><Relationship Id="rId65" Type="http://schemas.openxmlformats.org/officeDocument/2006/relationships/hyperlink" Target="http://pt.wikipedia.org/w/index.php?title=Hospital_de_Tratamento_e_Cust%C3%B3dia&amp;action=edit&amp;redlink=1" TargetMode="External"/><Relationship Id="rId73" Type="http://schemas.openxmlformats.org/officeDocument/2006/relationships/hyperlink" Target="http://pt.wikipedia.org/wiki/Caso_Liana_Friedenbach_e_Felipe_Caff%C3%A9"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mbitojuridico.com.br/site/?n_link=revista_artigos_leitura&amp;artigo_id=11414" TargetMode="External"/><Relationship Id="rId22" Type="http://schemas.openxmlformats.org/officeDocument/2006/relationships/hyperlink" Target="http://www.viajus.com.br/viajus.php?pagina=artigos&amp;id=3176&amp;idAreaSel=14&amp;seeArt=yes" TargetMode="External"/><Relationship Id="rId27" Type="http://schemas.openxmlformats.org/officeDocument/2006/relationships/hyperlink" Target="http://stj.jusbrasil.com.br/jurisprudencia/21111532/recurso-especial-resp-1199465-df-2010-0120902-0-stj" TargetMode="External"/><Relationship Id="rId30" Type="http://schemas.openxmlformats.org/officeDocument/2006/relationships/hyperlink" Target="http://pt.wikipedia.org/wiki/Crime" TargetMode="External"/><Relationship Id="rId35" Type="http://schemas.openxmlformats.org/officeDocument/2006/relationships/hyperlink" Target="http://pt.wikipedia.org/wiki/Sociedade" TargetMode="External"/><Relationship Id="rId43" Type="http://schemas.openxmlformats.org/officeDocument/2006/relationships/hyperlink" Target="http://pt.wikipedia.org/wiki/Namoro" TargetMode="External"/><Relationship Id="rId48" Type="http://schemas.openxmlformats.org/officeDocument/2006/relationships/hyperlink" Target="http://pt.wikipedia.org/wiki/Decapita%C3%A7%C3%A3o" TargetMode="External"/><Relationship Id="rId56" Type="http://schemas.openxmlformats.org/officeDocument/2006/relationships/hyperlink" Target="http://pt.wikipedia.org/wiki/Raposo_Tavares" TargetMode="External"/><Relationship Id="rId64" Type="http://schemas.openxmlformats.org/officeDocument/2006/relationships/hyperlink" Target="http://pt.wikipedia.org/wiki/Psiquiatria" TargetMode="External"/><Relationship Id="rId69" Type="http://schemas.openxmlformats.org/officeDocument/2006/relationships/hyperlink" Target="http://pt.wikipedia.org/wiki/Zona_Norte_de_S%C3%A3o_Paulo" TargetMode="External"/><Relationship Id="rId77"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pt.wikipedia.org/wiki/Funda%C3%A7%C3%A3o_CASA" TargetMode="External"/><Relationship Id="rId72" Type="http://schemas.openxmlformats.org/officeDocument/2006/relationships/hyperlink" Target="http://pt.wikipedia.org/wiki/Jos%C3%A9_Serra" TargetMode="External"/><Relationship Id="rId3" Type="http://schemas.openxmlformats.org/officeDocument/2006/relationships/settings" Target="settings.xml"/><Relationship Id="rId12" Type="http://schemas.openxmlformats.org/officeDocument/2006/relationships/hyperlink" Target="http://stj.jusbrasil.com.br/jurisprudencia/21111532/recurso-especial-resp-1199465-df-2010-0120902-0-stj" TargetMode="External"/><Relationship Id="rId17" Type="http://schemas.openxmlformats.org/officeDocument/2006/relationships/hyperlink" Target="http://www.dji.com.br/codigos/1940_dl_002848_cp/cp.htm" TargetMode="External"/><Relationship Id="rId25" Type="http://schemas.openxmlformats.org/officeDocument/2006/relationships/hyperlink" Target="http://stj.jusbrasil.com.br/jurisprudencia/17120219/peticao-de-recurso-especial-resp-1201708" TargetMode="External"/><Relationship Id="rId33" Type="http://schemas.openxmlformats.org/officeDocument/2006/relationships/hyperlink" Target="http://pt.wikipedia.org/wiki/5_de_novembro" TargetMode="External"/><Relationship Id="rId38" Type="http://schemas.openxmlformats.org/officeDocument/2006/relationships/hyperlink" Target="http://pt.wikipedia.org/wiki/Reforma_da_idade_penal_(Brasil)" TargetMode="External"/><Relationship Id="rId46" Type="http://schemas.openxmlformats.org/officeDocument/2006/relationships/hyperlink" Target="http://pt.wikipedia.org/wiki/5_de_novembro" TargetMode="External"/><Relationship Id="rId59" Type="http://schemas.openxmlformats.org/officeDocument/2006/relationships/hyperlink" Target="http://pt.wikipedia.org/wiki/Wikip%C3%A9dia:Livro_de_estilo/Cite_as_fontes" TargetMode="External"/><Relationship Id="rId67" Type="http://schemas.openxmlformats.org/officeDocument/2006/relationships/hyperlink" Target="http://pt.wikipedia.org/wiki/Funda%C3%A7%C3%A3o_CASA" TargetMode="External"/><Relationship Id="rId20" Type="http://schemas.openxmlformats.org/officeDocument/2006/relationships/hyperlink" Target="http://www.implicante.org/autor/flaviomorgen/" TargetMode="External"/><Relationship Id="rId41" Type="http://schemas.openxmlformats.org/officeDocument/2006/relationships/hyperlink" Target="http://pt.wikipedia.org/wiki/Estupro" TargetMode="External"/><Relationship Id="rId54" Type="http://schemas.openxmlformats.org/officeDocument/2006/relationships/hyperlink" Target="http://pt.wikipedia.org/wiki/Funda%C3%A7%C3%A3o_CASA" TargetMode="External"/><Relationship Id="rId62" Type="http://schemas.openxmlformats.org/officeDocument/2006/relationships/hyperlink" Target="http://pt.wikipedia.org/wiki/Instituto_M%C3%A9dico_Legal" TargetMode="External"/><Relationship Id="rId70" Type="http://schemas.openxmlformats.org/officeDocument/2006/relationships/hyperlink" Target="http://pt.wikipedia.org/wiki/Caso_Liana_Friedenbach_e_Felipe_Caff%C3%A9" TargetMode="External"/><Relationship Id="rId75" Type="http://schemas.openxmlformats.org/officeDocument/2006/relationships/hyperlink" Target="http://obscura.comunidades.net/index.php?pagina=1093756169"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tj.jusbrasil.com.br/jurisprudencia/4173262/agravo-regimental-na-medida-cautelar-agrg-na-mc-15097-mg-2008-0283376-7/inteiro-teor-101595049" TargetMode="External"/><Relationship Id="rId13" Type="http://schemas.openxmlformats.org/officeDocument/2006/relationships/hyperlink" Target="http://www.ambitojuridico.com.br/site/?n_link=revista_artigos_leitura&amp;artigo_id=11414" TargetMode="External"/><Relationship Id="rId18" Type="http://schemas.openxmlformats.org/officeDocument/2006/relationships/hyperlink" Target="http://www.stf.jus.br/repositorio/cms/portalTvJustica/portalTvJusticaNoticia/anexo/Crimes_Hediondos_e_Equiparados__Sergio_Bautzer_Filho.doc" TargetMode="External"/><Relationship Id="rId3" Type="http://schemas.openxmlformats.org/officeDocument/2006/relationships/hyperlink" Target="http://www.viajus.com.br/viajus.php?pagina=artigos&amp;id=3176&amp;idAreaSel=14&amp;seeArt=yes" TargetMode="External"/><Relationship Id="rId21" Type="http://schemas.openxmlformats.org/officeDocument/2006/relationships/hyperlink" Target="http://www.camara.gov.br/proposicoesWeb/prop_mostrarintegra;jsessionid=F7F6F584B69750212C9FAD3AA2C54EE6.node2?codteor=187994&amp;filename=Avulso+-PL+2588/2003" TargetMode="External"/><Relationship Id="rId7" Type="http://schemas.openxmlformats.org/officeDocument/2006/relationships/hyperlink" Target="http://www.domtotal.com/direito/pagina/detalhe/29390/principio-do-melhor-interesse-do-menor" TargetMode="External"/><Relationship Id="rId12" Type="http://schemas.openxmlformats.org/officeDocument/2006/relationships/hyperlink" Target="http://www.ambitojuridico.com.br/site/?n_link=revista_artigos_leitura&amp;artigo_id=11414" TargetMode="External"/><Relationship Id="rId17" Type="http://schemas.openxmlformats.org/officeDocument/2006/relationships/hyperlink" Target="http://www.dicionarioinformal.com.br/hediondo/" TargetMode="External"/><Relationship Id="rId2" Type="http://schemas.openxmlformats.org/officeDocument/2006/relationships/hyperlink" Target="http://www.viajus.com.br/viajus.php?pagina=artigos&amp;id=3176&amp;idAreaSel=14&amp;seeArt=yes" TargetMode="External"/><Relationship Id="rId16" Type="http://schemas.openxmlformats.org/officeDocument/2006/relationships/hyperlink" Target="http://www.crianca.mppr.mp.br/arquivos/File/idade_penal/art_roberto_freiria.pdf" TargetMode="External"/><Relationship Id="rId20" Type="http://schemas.openxmlformats.org/officeDocument/2006/relationships/hyperlink" Target="http://www.stf.jus.br/repositorio/cms/portalTvJustica/portalTvJusticaNoticia/anexo/Crimes_Hediondos_e_Equiparados__Sergio_Bautzer_Filho.doc" TargetMode="External"/><Relationship Id="rId1" Type="http://schemas.openxmlformats.org/officeDocument/2006/relationships/hyperlink" Target="http://www.fundac.ba.gov.br/index.php/historia" TargetMode="External"/><Relationship Id="rId6" Type="http://schemas.openxmlformats.org/officeDocument/2006/relationships/hyperlink" Target="http://www.viajus.com.br/viajus.php?pagina=artigos&amp;id=3176&amp;idAreaSel=14&amp;seeArt=yes" TargetMode="External"/><Relationship Id="rId11" Type="http://schemas.openxmlformats.org/officeDocument/2006/relationships/hyperlink" Target="http://www.ambitojuridico.com.br/site/?n_link=revista_artigos_leitura&amp;artigo_id=11414" TargetMode="External"/><Relationship Id="rId5" Type="http://schemas.openxmlformats.org/officeDocument/2006/relationships/hyperlink" Target="http://www.fundac.ba.gov.br/index.php/historia" TargetMode="External"/><Relationship Id="rId15" Type="http://schemas.openxmlformats.org/officeDocument/2006/relationships/hyperlink" Target="http://www.ambitojuridico.com.br/site/?n_link=revista_artigos_leitura&amp;artigo_id=11414" TargetMode="External"/><Relationship Id="rId23" Type="http://schemas.openxmlformats.org/officeDocument/2006/relationships/hyperlink" Target="http://paginadocrime.blogspot.com.br/2010/07/champinha.html" TargetMode="External"/><Relationship Id="rId10" Type="http://schemas.openxmlformats.org/officeDocument/2006/relationships/hyperlink" Target="http://www.ambitojuridico.com.br/site/?n_link=revista_artigos_leitura&amp;artigo_id=11414" TargetMode="External"/><Relationship Id="rId19" Type="http://schemas.openxmlformats.org/officeDocument/2006/relationships/hyperlink" Target="http://stj.jusbrasil.com.br/jurisprudencia/17120219/peticao-de-recurso-especial-resp-1201708" TargetMode="External"/><Relationship Id="rId4" Type="http://schemas.openxmlformats.org/officeDocument/2006/relationships/hyperlink" Target="http://www.fundac.ba.gov.br/index.php/historia" TargetMode="External"/><Relationship Id="rId9" Type="http://schemas.openxmlformats.org/officeDocument/2006/relationships/hyperlink" Target="http://stj.jusbrasil.com.br/jurisprudencia/21111532/recurso-especial-resp-1199465-df-2010-0120902-0-stj" TargetMode="External"/><Relationship Id="rId14" Type="http://schemas.openxmlformats.org/officeDocument/2006/relationships/hyperlink" Target="http://www.ambitojuridico.com.br/site/?n_link=revista_artigos_leitura&amp;artigo_id=11414" TargetMode="External"/><Relationship Id="rId22" Type="http://schemas.openxmlformats.org/officeDocument/2006/relationships/hyperlink" Target="http://www.camara.gov.br/proposicoesWeb/prop_mostrarintegra;jsessionid=F7F6F584B69750212C9FAD3AA2C54EE6.node2?codteor=187994&amp;filename=Avulso+-PL+2588/20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73</Pages>
  <Words>19631</Words>
  <Characters>106009</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WebClan</Company>
  <LinksUpToDate>false</LinksUpToDate>
  <CharactersWithSpaces>125390</CharactersWithSpaces>
  <SharedDoc>false</SharedDoc>
  <HLinks>
    <vt:vector size="528" baseType="variant">
      <vt:variant>
        <vt:i4>2424931</vt:i4>
      </vt:variant>
      <vt:variant>
        <vt:i4>192</vt:i4>
      </vt:variant>
      <vt:variant>
        <vt:i4>0</vt:i4>
      </vt:variant>
      <vt:variant>
        <vt:i4>5</vt:i4>
      </vt:variant>
      <vt:variant>
        <vt:lpwstr>http://obscura.comunidades.net/index.php?pagina=1093756169</vt:lpwstr>
      </vt:variant>
      <vt:variant>
        <vt:lpwstr/>
      </vt:variant>
      <vt:variant>
        <vt:i4>5111810</vt:i4>
      </vt:variant>
      <vt:variant>
        <vt:i4>189</vt:i4>
      </vt:variant>
      <vt:variant>
        <vt:i4>0</vt:i4>
      </vt:variant>
      <vt:variant>
        <vt:i4>5</vt:i4>
      </vt:variant>
      <vt:variant>
        <vt:lpwstr>http://pt.wikipedia.org/wiki/Caso_Liana_Friedenbach_e_Felipe_Caff%C3%A9</vt:lpwstr>
      </vt:variant>
      <vt:variant>
        <vt:lpwstr>cite_note-5</vt:lpwstr>
      </vt:variant>
      <vt:variant>
        <vt:i4>5111810</vt:i4>
      </vt:variant>
      <vt:variant>
        <vt:i4>186</vt:i4>
      </vt:variant>
      <vt:variant>
        <vt:i4>0</vt:i4>
      </vt:variant>
      <vt:variant>
        <vt:i4>5</vt:i4>
      </vt:variant>
      <vt:variant>
        <vt:lpwstr>http://pt.wikipedia.org/wiki/Caso_Liana_Friedenbach_e_Felipe_Caff%C3%A9</vt:lpwstr>
      </vt:variant>
      <vt:variant>
        <vt:lpwstr>cite_note-4</vt:lpwstr>
      </vt:variant>
      <vt:variant>
        <vt:i4>786559</vt:i4>
      </vt:variant>
      <vt:variant>
        <vt:i4>183</vt:i4>
      </vt:variant>
      <vt:variant>
        <vt:i4>0</vt:i4>
      </vt:variant>
      <vt:variant>
        <vt:i4>5</vt:i4>
      </vt:variant>
      <vt:variant>
        <vt:lpwstr>http://pt.wikipedia.org/wiki/Jos%C3%A9_Serra</vt:lpwstr>
      </vt:variant>
      <vt:variant>
        <vt:lpwstr/>
      </vt:variant>
      <vt:variant>
        <vt:i4>5111810</vt:i4>
      </vt:variant>
      <vt:variant>
        <vt:i4>180</vt:i4>
      </vt:variant>
      <vt:variant>
        <vt:i4>0</vt:i4>
      </vt:variant>
      <vt:variant>
        <vt:i4>5</vt:i4>
      </vt:variant>
      <vt:variant>
        <vt:lpwstr>http://pt.wikipedia.org/wiki/Caso_Liana_Friedenbach_e_Felipe_Caff%C3%A9</vt:lpwstr>
      </vt:variant>
      <vt:variant>
        <vt:lpwstr>cite_note-3</vt:lpwstr>
      </vt:variant>
      <vt:variant>
        <vt:i4>5111810</vt:i4>
      </vt:variant>
      <vt:variant>
        <vt:i4>177</vt:i4>
      </vt:variant>
      <vt:variant>
        <vt:i4>0</vt:i4>
      </vt:variant>
      <vt:variant>
        <vt:i4>5</vt:i4>
      </vt:variant>
      <vt:variant>
        <vt:lpwstr>http://pt.wikipedia.org/wiki/Caso_Liana_Friedenbach_e_Felipe_Caff%C3%A9</vt:lpwstr>
      </vt:variant>
      <vt:variant>
        <vt:lpwstr>cite_note-2</vt:lpwstr>
      </vt:variant>
      <vt:variant>
        <vt:i4>3407998</vt:i4>
      </vt:variant>
      <vt:variant>
        <vt:i4>174</vt:i4>
      </vt:variant>
      <vt:variant>
        <vt:i4>0</vt:i4>
      </vt:variant>
      <vt:variant>
        <vt:i4>5</vt:i4>
      </vt:variant>
      <vt:variant>
        <vt:lpwstr>http://pt.wikipedia.org/wiki/Zona_Norte_de_S%C3%A3o_Paulo</vt:lpwstr>
      </vt:variant>
      <vt:variant>
        <vt:lpwstr/>
      </vt:variant>
      <vt:variant>
        <vt:i4>4653112</vt:i4>
      </vt:variant>
      <vt:variant>
        <vt:i4>171</vt:i4>
      </vt:variant>
      <vt:variant>
        <vt:i4>0</vt:i4>
      </vt:variant>
      <vt:variant>
        <vt:i4>5</vt:i4>
      </vt:variant>
      <vt:variant>
        <vt:lpwstr>http://pt.wikipedia.org/wiki/Vila_Maria</vt:lpwstr>
      </vt:variant>
      <vt:variant>
        <vt:lpwstr/>
      </vt:variant>
      <vt:variant>
        <vt:i4>3670081</vt:i4>
      </vt:variant>
      <vt:variant>
        <vt:i4>168</vt:i4>
      </vt:variant>
      <vt:variant>
        <vt:i4>0</vt:i4>
      </vt:variant>
      <vt:variant>
        <vt:i4>5</vt:i4>
      </vt:variant>
      <vt:variant>
        <vt:lpwstr>http://pt.wikipedia.org/wiki/Funda%C3%A7%C3%A3o_CASA</vt:lpwstr>
      </vt:variant>
      <vt:variant>
        <vt:lpwstr/>
      </vt:variant>
      <vt:variant>
        <vt:i4>4915224</vt:i4>
      </vt:variant>
      <vt:variant>
        <vt:i4>165</vt:i4>
      </vt:variant>
      <vt:variant>
        <vt:i4>0</vt:i4>
      </vt:variant>
      <vt:variant>
        <vt:i4>5</vt:i4>
      </vt:variant>
      <vt:variant>
        <vt:lpwstr>http://pt.wikipedia.org/wiki/S%C3%A3o_Paulo_(cidade)</vt:lpwstr>
      </vt:variant>
      <vt:variant>
        <vt:lpwstr/>
      </vt:variant>
      <vt:variant>
        <vt:i4>5177368</vt:i4>
      </vt:variant>
      <vt:variant>
        <vt:i4>162</vt:i4>
      </vt:variant>
      <vt:variant>
        <vt:i4>0</vt:i4>
      </vt:variant>
      <vt:variant>
        <vt:i4>5</vt:i4>
      </vt:variant>
      <vt:variant>
        <vt:lpwstr>http://pt.wikipedia.org/w/index.php?title=Hospital_de_Tratamento_e_Cust%C3%B3dia&amp;action=edit&amp;redlink=1</vt:lpwstr>
      </vt:variant>
      <vt:variant>
        <vt:lpwstr/>
      </vt:variant>
      <vt:variant>
        <vt:i4>1310809</vt:i4>
      </vt:variant>
      <vt:variant>
        <vt:i4>159</vt:i4>
      </vt:variant>
      <vt:variant>
        <vt:i4>0</vt:i4>
      </vt:variant>
      <vt:variant>
        <vt:i4>5</vt:i4>
      </vt:variant>
      <vt:variant>
        <vt:lpwstr>http://pt.wikipedia.org/wiki/Psiquiatria</vt:lpwstr>
      </vt:variant>
      <vt:variant>
        <vt:lpwstr/>
      </vt:variant>
      <vt:variant>
        <vt:i4>4849734</vt:i4>
      </vt:variant>
      <vt:variant>
        <vt:i4>156</vt:i4>
      </vt:variant>
      <vt:variant>
        <vt:i4>0</vt:i4>
      </vt:variant>
      <vt:variant>
        <vt:i4>5</vt:i4>
      </vt:variant>
      <vt:variant>
        <vt:lpwstr>http://pt.wiktionary.org/wiki/pt:impulso</vt:lpwstr>
      </vt:variant>
      <vt:variant>
        <vt:lpwstr/>
      </vt:variant>
      <vt:variant>
        <vt:i4>1048641</vt:i4>
      </vt:variant>
      <vt:variant>
        <vt:i4>153</vt:i4>
      </vt:variant>
      <vt:variant>
        <vt:i4>0</vt:i4>
      </vt:variant>
      <vt:variant>
        <vt:i4>5</vt:i4>
      </vt:variant>
      <vt:variant>
        <vt:lpwstr>http://pt.wikipedia.org/wiki/Instituto_M%C3%A9dico_Legal</vt:lpwstr>
      </vt:variant>
      <vt:variant>
        <vt:lpwstr/>
      </vt:variant>
      <vt:variant>
        <vt:i4>721023</vt:i4>
      </vt:variant>
      <vt:variant>
        <vt:i4>150</vt:i4>
      </vt:variant>
      <vt:variant>
        <vt:i4>0</vt:i4>
      </vt:variant>
      <vt:variant>
        <vt:i4>5</vt:i4>
      </vt:variant>
      <vt:variant>
        <vt:lpwstr>http://pt.wikipedia.org/wiki/Psiquiatria_forense</vt:lpwstr>
      </vt:variant>
      <vt:variant>
        <vt:lpwstr/>
      </vt:variant>
      <vt:variant>
        <vt:i4>3866708</vt:i4>
      </vt:variant>
      <vt:variant>
        <vt:i4>147</vt:i4>
      </vt:variant>
      <vt:variant>
        <vt:i4>0</vt:i4>
      </vt:variant>
      <vt:variant>
        <vt:i4>5</vt:i4>
      </vt:variant>
      <vt:variant>
        <vt:lpwstr>http://pt.wikipedia.org/w/index.php?title=Vara_da_Inf%C3%A2ncia_e_da_Juventude&amp;action=edit&amp;redlink=1</vt:lpwstr>
      </vt:variant>
      <vt:variant>
        <vt:lpwstr/>
      </vt:variant>
      <vt:variant>
        <vt:i4>6488112</vt:i4>
      </vt:variant>
      <vt:variant>
        <vt:i4>144</vt:i4>
      </vt:variant>
      <vt:variant>
        <vt:i4>0</vt:i4>
      </vt:variant>
      <vt:variant>
        <vt:i4>5</vt:i4>
      </vt:variant>
      <vt:variant>
        <vt:lpwstr>http://pt.wikipedia.org/wiki/Wikip%C3%A9dia:Livro_de_estilo/Cite_as_fontes</vt:lpwstr>
      </vt:variant>
      <vt:variant>
        <vt:lpwstr/>
      </vt:variant>
      <vt:variant>
        <vt:i4>3866661</vt:i4>
      </vt:variant>
      <vt:variant>
        <vt:i4>141</vt:i4>
      </vt:variant>
      <vt:variant>
        <vt:i4>0</vt:i4>
      </vt:variant>
      <vt:variant>
        <vt:i4>5</vt:i4>
      </vt:variant>
      <vt:variant>
        <vt:lpwstr>http://pt.wiktionary.org/wiki/pt:coagir</vt:lpwstr>
      </vt:variant>
      <vt:variant>
        <vt:lpwstr/>
      </vt:variant>
      <vt:variant>
        <vt:i4>7536641</vt:i4>
      </vt:variant>
      <vt:variant>
        <vt:i4>138</vt:i4>
      </vt:variant>
      <vt:variant>
        <vt:i4>0</vt:i4>
      </vt:variant>
      <vt:variant>
        <vt:i4>5</vt:i4>
      </vt:variant>
      <vt:variant>
        <vt:lpwstr>http://pt.wikipedia.org/wiki/Retardo_mental</vt:lpwstr>
      </vt:variant>
      <vt:variant>
        <vt:lpwstr/>
      </vt:variant>
      <vt:variant>
        <vt:i4>4259902</vt:i4>
      </vt:variant>
      <vt:variant>
        <vt:i4>135</vt:i4>
      </vt:variant>
      <vt:variant>
        <vt:i4>0</vt:i4>
      </vt:variant>
      <vt:variant>
        <vt:i4>5</vt:i4>
      </vt:variant>
      <vt:variant>
        <vt:lpwstr>http://pt.wikipedia.org/wiki/Raposo_Tavares</vt:lpwstr>
      </vt:variant>
      <vt:variant>
        <vt:lpwstr/>
      </vt:variant>
      <vt:variant>
        <vt:i4>524319</vt:i4>
      </vt:variant>
      <vt:variant>
        <vt:i4>132</vt:i4>
      </vt:variant>
      <vt:variant>
        <vt:i4>0</vt:i4>
      </vt:variant>
      <vt:variant>
        <vt:i4>5</vt:i4>
      </vt:variant>
      <vt:variant>
        <vt:lpwstr>http://pt.wikipedia.org/wiki/2006</vt:lpwstr>
      </vt:variant>
      <vt:variant>
        <vt:lpwstr/>
      </vt:variant>
      <vt:variant>
        <vt:i4>3670081</vt:i4>
      </vt:variant>
      <vt:variant>
        <vt:i4>129</vt:i4>
      </vt:variant>
      <vt:variant>
        <vt:i4>0</vt:i4>
      </vt:variant>
      <vt:variant>
        <vt:i4>5</vt:i4>
      </vt:variant>
      <vt:variant>
        <vt:lpwstr>http://pt.wikipedia.org/wiki/Funda%C3%A7%C3%A3o_CASA</vt:lpwstr>
      </vt:variant>
      <vt:variant>
        <vt:lpwstr/>
      </vt:variant>
      <vt:variant>
        <vt:i4>2555986</vt:i4>
      </vt:variant>
      <vt:variant>
        <vt:i4>126</vt:i4>
      </vt:variant>
      <vt:variant>
        <vt:i4>0</vt:i4>
      </vt:variant>
      <vt:variant>
        <vt:i4>5</vt:i4>
      </vt:variant>
      <vt:variant>
        <vt:lpwstr>http://pt.wikipedia.org/wiki/Maioridade_penal</vt:lpwstr>
      </vt:variant>
      <vt:variant>
        <vt:lpwstr/>
      </vt:variant>
      <vt:variant>
        <vt:i4>6160434</vt:i4>
      </vt:variant>
      <vt:variant>
        <vt:i4>123</vt:i4>
      </vt:variant>
      <vt:variant>
        <vt:i4>0</vt:i4>
      </vt:variant>
      <vt:variant>
        <vt:i4>5</vt:i4>
      </vt:variant>
      <vt:variant>
        <vt:lpwstr>http://pt.wikipedia.org/wiki/S%C3%A3o_Paulo</vt:lpwstr>
      </vt:variant>
      <vt:variant>
        <vt:lpwstr/>
      </vt:variant>
      <vt:variant>
        <vt:i4>3670081</vt:i4>
      </vt:variant>
      <vt:variant>
        <vt:i4>120</vt:i4>
      </vt:variant>
      <vt:variant>
        <vt:i4>0</vt:i4>
      </vt:variant>
      <vt:variant>
        <vt:i4>5</vt:i4>
      </vt:variant>
      <vt:variant>
        <vt:lpwstr>http://pt.wikipedia.org/wiki/Funda%C3%A7%C3%A3o_CASA</vt:lpwstr>
      </vt:variant>
      <vt:variant>
        <vt:lpwstr/>
      </vt:variant>
      <vt:variant>
        <vt:i4>2555986</vt:i4>
      </vt:variant>
      <vt:variant>
        <vt:i4>117</vt:i4>
      </vt:variant>
      <vt:variant>
        <vt:i4>0</vt:i4>
      </vt:variant>
      <vt:variant>
        <vt:i4>5</vt:i4>
      </vt:variant>
      <vt:variant>
        <vt:lpwstr>http://pt.wikipedia.org/wiki/Maioridade_penal</vt:lpwstr>
      </vt:variant>
      <vt:variant>
        <vt:lpwstr/>
      </vt:variant>
      <vt:variant>
        <vt:i4>393292</vt:i4>
      </vt:variant>
      <vt:variant>
        <vt:i4>114</vt:i4>
      </vt:variant>
      <vt:variant>
        <vt:i4>0</vt:i4>
      </vt:variant>
      <vt:variant>
        <vt:i4>5</vt:i4>
      </vt:variant>
      <vt:variant>
        <vt:lpwstr>http://pt.wikipedia.org/wiki/10_de_novembro</vt:lpwstr>
      </vt:variant>
      <vt:variant>
        <vt:lpwstr/>
      </vt:variant>
      <vt:variant>
        <vt:i4>6684711</vt:i4>
      </vt:variant>
      <vt:variant>
        <vt:i4>111</vt:i4>
      </vt:variant>
      <vt:variant>
        <vt:i4>0</vt:i4>
      </vt:variant>
      <vt:variant>
        <vt:i4>5</vt:i4>
      </vt:variant>
      <vt:variant>
        <vt:lpwstr>http://pt.wikipedia.org/wiki/Decapita%C3%A7%C3%A3o</vt:lpwstr>
      </vt:variant>
      <vt:variant>
        <vt:lpwstr/>
      </vt:variant>
      <vt:variant>
        <vt:i4>1572942</vt:i4>
      </vt:variant>
      <vt:variant>
        <vt:i4>108</vt:i4>
      </vt:variant>
      <vt:variant>
        <vt:i4>0</vt:i4>
      </vt:variant>
      <vt:variant>
        <vt:i4>5</vt:i4>
      </vt:variant>
      <vt:variant>
        <vt:lpwstr>http://pt.wikipedia.org/wiki/Matagal</vt:lpwstr>
      </vt:variant>
      <vt:variant>
        <vt:lpwstr/>
      </vt:variant>
      <vt:variant>
        <vt:i4>196626</vt:i4>
      </vt:variant>
      <vt:variant>
        <vt:i4>105</vt:i4>
      </vt:variant>
      <vt:variant>
        <vt:i4>0</vt:i4>
      </vt:variant>
      <vt:variant>
        <vt:i4>5</vt:i4>
      </vt:variant>
      <vt:variant>
        <vt:lpwstr>http://pt.wikipedia.org/wiki/5_de_novembro</vt:lpwstr>
      </vt:variant>
      <vt:variant>
        <vt:lpwstr/>
      </vt:variant>
      <vt:variant>
        <vt:i4>458842</vt:i4>
      </vt:variant>
      <vt:variant>
        <vt:i4>102</vt:i4>
      </vt:variant>
      <vt:variant>
        <vt:i4>0</vt:i4>
      </vt:variant>
      <vt:variant>
        <vt:i4>5</vt:i4>
      </vt:variant>
      <vt:variant>
        <vt:lpwstr>http://pt.wikipedia.org/wiki/Nuca</vt:lpwstr>
      </vt:variant>
      <vt:variant>
        <vt:lpwstr/>
      </vt:variant>
      <vt:variant>
        <vt:i4>5701696</vt:i4>
      </vt:variant>
      <vt:variant>
        <vt:i4>99</vt:i4>
      </vt:variant>
      <vt:variant>
        <vt:i4>0</vt:i4>
      </vt:variant>
      <vt:variant>
        <vt:i4>5</vt:i4>
      </vt:variant>
      <vt:variant>
        <vt:lpwstr>http://pt.wikipedia.org/wiki/Embu-Gua%C3%A7u</vt:lpwstr>
      </vt:variant>
      <vt:variant>
        <vt:lpwstr/>
      </vt:variant>
      <vt:variant>
        <vt:i4>8060961</vt:i4>
      </vt:variant>
      <vt:variant>
        <vt:i4>96</vt:i4>
      </vt:variant>
      <vt:variant>
        <vt:i4>0</vt:i4>
      </vt:variant>
      <vt:variant>
        <vt:i4>5</vt:i4>
      </vt:variant>
      <vt:variant>
        <vt:lpwstr>http://pt.wikipedia.org/wiki/Namoro</vt:lpwstr>
      </vt:variant>
      <vt:variant>
        <vt:lpwstr/>
      </vt:variant>
      <vt:variant>
        <vt:i4>1572934</vt:i4>
      </vt:variant>
      <vt:variant>
        <vt:i4>93</vt:i4>
      </vt:variant>
      <vt:variant>
        <vt:i4>0</vt:i4>
      </vt:variant>
      <vt:variant>
        <vt:i4>5</vt:i4>
      </vt:variant>
      <vt:variant>
        <vt:lpwstr>http://pt.wikipedia.org/wiki/Tortura</vt:lpwstr>
      </vt:variant>
      <vt:variant>
        <vt:lpwstr/>
      </vt:variant>
      <vt:variant>
        <vt:i4>262235</vt:i4>
      </vt:variant>
      <vt:variant>
        <vt:i4>90</vt:i4>
      </vt:variant>
      <vt:variant>
        <vt:i4>0</vt:i4>
      </vt:variant>
      <vt:variant>
        <vt:i4>5</vt:i4>
      </vt:variant>
      <vt:variant>
        <vt:lpwstr>http://pt.wikipedia.org/wiki/Estupro</vt:lpwstr>
      </vt:variant>
      <vt:variant>
        <vt:lpwstr/>
      </vt:variant>
      <vt:variant>
        <vt:i4>5111810</vt:i4>
      </vt:variant>
      <vt:variant>
        <vt:i4>87</vt:i4>
      </vt:variant>
      <vt:variant>
        <vt:i4>0</vt:i4>
      </vt:variant>
      <vt:variant>
        <vt:i4>5</vt:i4>
      </vt:variant>
      <vt:variant>
        <vt:lpwstr>http://pt.wikipedia.org/wiki/Caso_Liana_Friedenbach_e_Felipe_Caff%C3%A9</vt:lpwstr>
      </vt:variant>
      <vt:variant>
        <vt:lpwstr>cite_note-1</vt:lpwstr>
      </vt:variant>
      <vt:variant>
        <vt:i4>786516</vt:i4>
      </vt:variant>
      <vt:variant>
        <vt:i4>84</vt:i4>
      </vt:variant>
      <vt:variant>
        <vt:i4>0</vt:i4>
      </vt:variant>
      <vt:variant>
        <vt:i4>5</vt:i4>
      </vt:variant>
      <vt:variant>
        <vt:lpwstr>http://pt.wikipedia.org/wiki/Assassinato</vt:lpwstr>
      </vt:variant>
      <vt:variant>
        <vt:lpwstr/>
      </vt:variant>
      <vt:variant>
        <vt:i4>7405612</vt:i4>
      </vt:variant>
      <vt:variant>
        <vt:i4>81</vt:i4>
      </vt:variant>
      <vt:variant>
        <vt:i4>0</vt:i4>
      </vt:variant>
      <vt:variant>
        <vt:i4>5</vt:i4>
      </vt:variant>
      <vt:variant>
        <vt:lpwstr>http://pt.wikipedia.org/wiki/Reforma_da_idade_penal_(Brasil)</vt:lpwstr>
      </vt:variant>
      <vt:variant>
        <vt:lpwstr/>
      </vt:variant>
      <vt:variant>
        <vt:i4>7864363</vt:i4>
      </vt:variant>
      <vt:variant>
        <vt:i4>78</vt:i4>
      </vt:variant>
      <vt:variant>
        <vt:i4>0</vt:i4>
      </vt:variant>
      <vt:variant>
        <vt:i4>5</vt:i4>
      </vt:variant>
      <vt:variant>
        <vt:lpwstr>http://pt.wikipedia.org/wiki/Debate</vt:lpwstr>
      </vt:variant>
      <vt:variant>
        <vt:lpwstr/>
      </vt:variant>
      <vt:variant>
        <vt:i4>6291502</vt:i4>
      </vt:variant>
      <vt:variant>
        <vt:i4>75</vt:i4>
      </vt:variant>
      <vt:variant>
        <vt:i4>0</vt:i4>
      </vt:variant>
      <vt:variant>
        <vt:i4>5</vt:i4>
      </vt:variant>
      <vt:variant>
        <vt:lpwstr>http://pt.wikipedia.org/wiki/Brasil</vt:lpwstr>
      </vt:variant>
      <vt:variant>
        <vt:lpwstr/>
      </vt:variant>
      <vt:variant>
        <vt:i4>8060969</vt:i4>
      </vt:variant>
      <vt:variant>
        <vt:i4>72</vt:i4>
      </vt:variant>
      <vt:variant>
        <vt:i4>0</vt:i4>
      </vt:variant>
      <vt:variant>
        <vt:i4>5</vt:i4>
      </vt:variant>
      <vt:variant>
        <vt:lpwstr>http://pt.wikipedia.org/wiki/Sociedade</vt:lpwstr>
      </vt:variant>
      <vt:variant>
        <vt:lpwstr/>
      </vt:variant>
      <vt:variant>
        <vt:i4>524319</vt:i4>
      </vt:variant>
      <vt:variant>
        <vt:i4>69</vt:i4>
      </vt:variant>
      <vt:variant>
        <vt:i4>0</vt:i4>
      </vt:variant>
      <vt:variant>
        <vt:i4>5</vt:i4>
      </vt:variant>
      <vt:variant>
        <vt:lpwstr>http://pt.wikipedia.org/wiki/2003</vt:lpwstr>
      </vt:variant>
      <vt:variant>
        <vt:lpwstr/>
      </vt:variant>
      <vt:variant>
        <vt:i4>196626</vt:i4>
      </vt:variant>
      <vt:variant>
        <vt:i4>66</vt:i4>
      </vt:variant>
      <vt:variant>
        <vt:i4>0</vt:i4>
      </vt:variant>
      <vt:variant>
        <vt:i4>5</vt:i4>
      </vt:variant>
      <vt:variant>
        <vt:lpwstr>http://pt.wikipedia.org/wiki/5_de_novembro</vt:lpwstr>
      </vt:variant>
      <vt:variant>
        <vt:lpwstr/>
      </vt:variant>
      <vt:variant>
        <vt:i4>6160434</vt:i4>
      </vt:variant>
      <vt:variant>
        <vt:i4>63</vt:i4>
      </vt:variant>
      <vt:variant>
        <vt:i4>0</vt:i4>
      </vt:variant>
      <vt:variant>
        <vt:i4>5</vt:i4>
      </vt:variant>
      <vt:variant>
        <vt:lpwstr>http://pt.wikipedia.org/wiki/S%C3%A3o_Paulo</vt:lpwstr>
      </vt:variant>
      <vt:variant>
        <vt:lpwstr/>
      </vt:variant>
      <vt:variant>
        <vt:i4>2424896</vt:i4>
      </vt:variant>
      <vt:variant>
        <vt:i4>60</vt:i4>
      </vt:variant>
      <vt:variant>
        <vt:i4>0</vt:i4>
      </vt:variant>
      <vt:variant>
        <vt:i4>5</vt:i4>
      </vt:variant>
      <vt:variant>
        <vt:lpwstr>http://pt.wikipedia.org/wiki/Embu_Gua%C3%A7u</vt:lpwstr>
      </vt:variant>
      <vt:variant>
        <vt:lpwstr/>
      </vt:variant>
      <vt:variant>
        <vt:i4>6619184</vt:i4>
      </vt:variant>
      <vt:variant>
        <vt:i4>57</vt:i4>
      </vt:variant>
      <vt:variant>
        <vt:i4>0</vt:i4>
      </vt:variant>
      <vt:variant>
        <vt:i4>5</vt:i4>
      </vt:variant>
      <vt:variant>
        <vt:lpwstr>http://pt.wikipedia.org/wiki/Crime</vt:lpwstr>
      </vt:variant>
      <vt:variant>
        <vt:lpwstr/>
      </vt:variant>
      <vt:variant>
        <vt:i4>327690</vt:i4>
      </vt:variant>
      <vt:variant>
        <vt:i4>54</vt:i4>
      </vt:variant>
      <vt:variant>
        <vt:i4>0</vt:i4>
      </vt:variant>
      <vt:variant>
        <vt:i4>5</vt:i4>
      </vt:variant>
      <vt:variant>
        <vt:lpwstr>http://www.crianca.mppr.mp.br/modules/conteudo/conteudo.php?conteudo=323</vt:lpwstr>
      </vt:variant>
      <vt:variant>
        <vt:lpwstr/>
      </vt:variant>
      <vt:variant>
        <vt:i4>5832829</vt:i4>
      </vt:variant>
      <vt:variant>
        <vt:i4>51</vt:i4>
      </vt:variant>
      <vt:variant>
        <vt:i4>0</vt:i4>
      </vt:variant>
      <vt:variant>
        <vt:i4>5</vt:i4>
      </vt:variant>
      <vt:variant>
        <vt:lpwstr>http://www.dji.com.br/normas_inferiores/regimento_interno_e_sumula_stj/stj__0108.htm</vt:lpwstr>
      </vt:variant>
      <vt:variant>
        <vt:lpwstr/>
      </vt:variant>
      <vt:variant>
        <vt:i4>3801130</vt:i4>
      </vt:variant>
      <vt:variant>
        <vt:i4>48</vt:i4>
      </vt:variant>
      <vt:variant>
        <vt:i4>0</vt:i4>
      </vt:variant>
      <vt:variant>
        <vt:i4>5</vt:i4>
      </vt:variant>
      <vt:variant>
        <vt:lpwstr>http://stj.jusbrasil.com.br/jurisprudencia/21111532/recurso-especial-resp-1199465-df-2010-0120902-0-stj</vt:lpwstr>
      </vt:variant>
      <vt:variant>
        <vt:lpwstr/>
      </vt:variant>
      <vt:variant>
        <vt:i4>1900558</vt:i4>
      </vt:variant>
      <vt:variant>
        <vt:i4>45</vt:i4>
      </vt:variant>
      <vt:variant>
        <vt:i4>0</vt:i4>
      </vt:variant>
      <vt:variant>
        <vt:i4>5</vt:i4>
      </vt:variant>
      <vt:variant>
        <vt:lpwstr>http://stj.jusbrasil.com.br/jurisprudencia/4173262/agravo-regimental-na-medida-cautelar-agrg-na-mc-15097-mg-2008-0283376-7/inteiro-teor-101595049</vt:lpwstr>
      </vt:variant>
      <vt:variant>
        <vt:lpwstr/>
      </vt:variant>
      <vt:variant>
        <vt:i4>6094857</vt:i4>
      </vt:variant>
      <vt:variant>
        <vt:i4>42</vt:i4>
      </vt:variant>
      <vt:variant>
        <vt:i4>0</vt:i4>
      </vt:variant>
      <vt:variant>
        <vt:i4>5</vt:i4>
      </vt:variant>
      <vt:variant>
        <vt:lpwstr>http://stj.jusbrasil.com.br/jurisprudencia/17120219/peticao-de-recurso-especial-resp-1201708</vt:lpwstr>
      </vt:variant>
      <vt:variant>
        <vt:lpwstr/>
      </vt:variant>
      <vt:variant>
        <vt:i4>7864444</vt:i4>
      </vt:variant>
      <vt:variant>
        <vt:i4>39</vt:i4>
      </vt:variant>
      <vt:variant>
        <vt:i4>0</vt:i4>
      </vt:variant>
      <vt:variant>
        <vt:i4>5</vt:i4>
      </vt:variant>
      <vt:variant>
        <vt:lpwstr>http://stf.jusbrasil.com.br/jurisprudencia/21457539/habeas-corpus-hc-104410-rs-stf</vt:lpwstr>
      </vt:variant>
      <vt:variant>
        <vt:lpwstr/>
      </vt:variant>
      <vt:variant>
        <vt:i4>1900619</vt:i4>
      </vt:variant>
      <vt:variant>
        <vt:i4>36</vt:i4>
      </vt:variant>
      <vt:variant>
        <vt:i4>0</vt:i4>
      </vt:variant>
      <vt:variant>
        <vt:i4>5</vt:i4>
      </vt:variant>
      <vt:variant>
        <vt:lpwstr>http://picui.blogspot.com.br/2011/07/breve-historico-dos-direitos-da-crianca.html</vt:lpwstr>
      </vt:variant>
      <vt:variant>
        <vt:lpwstr/>
      </vt:variant>
      <vt:variant>
        <vt:i4>7012452</vt:i4>
      </vt:variant>
      <vt:variant>
        <vt:i4>33</vt:i4>
      </vt:variant>
      <vt:variant>
        <vt:i4>0</vt:i4>
      </vt:variant>
      <vt:variant>
        <vt:i4>5</vt:i4>
      </vt:variant>
      <vt:variant>
        <vt:lpwstr>http://www.viajus.com.br/viajus.php?pagina=artigos&amp;id=3176&amp;idAreaSel=14&amp;seeArt=yes</vt:lpwstr>
      </vt:variant>
      <vt:variant>
        <vt:lpwstr/>
      </vt:variant>
      <vt:variant>
        <vt:i4>7995489</vt:i4>
      </vt:variant>
      <vt:variant>
        <vt:i4>30</vt:i4>
      </vt:variant>
      <vt:variant>
        <vt:i4>0</vt:i4>
      </vt:variant>
      <vt:variant>
        <vt:i4>5</vt:i4>
      </vt:variant>
      <vt:variant>
        <vt:lpwstr>http://www.implicante.org/artigos/sugestao-de-futuro-para-o-psicopata-champinha-deputado-do-pt/</vt:lpwstr>
      </vt:variant>
      <vt:variant>
        <vt:lpwstr/>
      </vt:variant>
      <vt:variant>
        <vt:i4>1769538</vt:i4>
      </vt:variant>
      <vt:variant>
        <vt:i4>27</vt:i4>
      </vt:variant>
      <vt:variant>
        <vt:i4>0</vt:i4>
      </vt:variant>
      <vt:variant>
        <vt:i4>5</vt:i4>
      </vt:variant>
      <vt:variant>
        <vt:lpwstr>http://www.implicante.org/autor/flaviomorgen/</vt:lpwstr>
      </vt:variant>
      <vt:variant>
        <vt:lpwstr/>
      </vt:variant>
      <vt:variant>
        <vt:i4>3997749</vt:i4>
      </vt:variant>
      <vt:variant>
        <vt:i4>24</vt:i4>
      </vt:variant>
      <vt:variant>
        <vt:i4>0</vt:i4>
      </vt:variant>
      <vt:variant>
        <vt:i4>5</vt:i4>
      </vt:variant>
      <vt:variant>
        <vt:lpwstr>http://www.fundac.ba.gov.br/index.php/historia</vt:lpwstr>
      </vt:variant>
      <vt:variant>
        <vt:lpwstr/>
      </vt:variant>
      <vt:variant>
        <vt:i4>4653167</vt:i4>
      </vt:variant>
      <vt:variant>
        <vt:i4>21</vt:i4>
      </vt:variant>
      <vt:variant>
        <vt:i4>0</vt:i4>
      </vt:variant>
      <vt:variant>
        <vt:i4>5</vt:i4>
      </vt:variant>
      <vt:variant>
        <vt:lpwstr>http://www.crianca.mppr.mp.br/arquivos/File/idade_penal/art_roberto_freiria.pdf</vt:lpwstr>
      </vt:variant>
      <vt:variant>
        <vt:lpwstr/>
      </vt:variant>
      <vt:variant>
        <vt:i4>1572898</vt:i4>
      </vt:variant>
      <vt:variant>
        <vt:i4>18</vt:i4>
      </vt:variant>
      <vt:variant>
        <vt:i4>0</vt:i4>
      </vt:variant>
      <vt:variant>
        <vt:i4>5</vt:i4>
      </vt:variant>
      <vt:variant>
        <vt:lpwstr>http://www.dji.com.br/codigos/1940_dl_002848_cp/cp.htm</vt:lpwstr>
      </vt:variant>
      <vt:variant>
        <vt:lpwstr/>
      </vt:variant>
      <vt:variant>
        <vt:i4>7405596</vt:i4>
      </vt:variant>
      <vt:variant>
        <vt:i4>15</vt:i4>
      </vt:variant>
      <vt:variant>
        <vt:i4>0</vt:i4>
      </vt:variant>
      <vt:variant>
        <vt:i4>5</vt:i4>
      </vt:variant>
      <vt:variant>
        <vt:lpwstr>http://www.camara.gov.br/proposicoesWeb/prop_mostrarintegra;jsessionid=F7F6F584B69750212C9FAD3AA2C54EE6.node2?codteor=187994&amp;filename=Avulso+-PL+2588/2003</vt:lpwstr>
      </vt:variant>
      <vt:variant>
        <vt:lpwstr/>
      </vt:variant>
      <vt:variant>
        <vt:i4>4325499</vt:i4>
      </vt:variant>
      <vt:variant>
        <vt:i4>12</vt:i4>
      </vt:variant>
      <vt:variant>
        <vt:i4>0</vt:i4>
      </vt:variant>
      <vt:variant>
        <vt:i4>5</vt:i4>
      </vt:variant>
      <vt:variant>
        <vt:lpwstr>http://www.planalto.gov.br/ccivil_03/leis/l8072.htm</vt:lpwstr>
      </vt:variant>
      <vt:variant>
        <vt:lpwstr/>
      </vt:variant>
      <vt:variant>
        <vt:i4>5111878</vt:i4>
      </vt:variant>
      <vt:variant>
        <vt:i4>9</vt:i4>
      </vt:variant>
      <vt:variant>
        <vt:i4>0</vt:i4>
      </vt:variant>
      <vt:variant>
        <vt:i4>5</vt:i4>
      </vt:variant>
      <vt:variant>
        <vt:lpwstr>http://www.ambitojuridico.com.br/site/?n_link=revista_artigos_leitura&amp;artigo_id=11414</vt:lpwstr>
      </vt:variant>
      <vt:variant>
        <vt:lpwstr/>
      </vt:variant>
      <vt:variant>
        <vt:i4>786516</vt:i4>
      </vt:variant>
      <vt:variant>
        <vt:i4>6</vt:i4>
      </vt:variant>
      <vt:variant>
        <vt:i4>0</vt:i4>
      </vt:variant>
      <vt:variant>
        <vt:i4>5</vt:i4>
      </vt:variant>
      <vt:variant>
        <vt:lpwstr>http://pt.wikipedia.org/wiki/Assassinato</vt:lpwstr>
      </vt:variant>
      <vt:variant>
        <vt:lpwstr/>
      </vt:variant>
      <vt:variant>
        <vt:i4>3801130</vt:i4>
      </vt:variant>
      <vt:variant>
        <vt:i4>3</vt:i4>
      </vt:variant>
      <vt:variant>
        <vt:i4>0</vt:i4>
      </vt:variant>
      <vt:variant>
        <vt:i4>5</vt:i4>
      </vt:variant>
      <vt:variant>
        <vt:lpwstr>http://stj.jusbrasil.com.br/jurisprudencia/21111532/recurso-especial-resp-1199465-df-2010-0120902-0-stj</vt:lpwstr>
      </vt:variant>
      <vt:variant>
        <vt:lpwstr/>
      </vt:variant>
      <vt:variant>
        <vt:i4>3407979</vt:i4>
      </vt:variant>
      <vt:variant>
        <vt:i4>0</vt:i4>
      </vt:variant>
      <vt:variant>
        <vt:i4>0</vt:i4>
      </vt:variant>
      <vt:variant>
        <vt:i4>5</vt:i4>
      </vt:variant>
      <vt:variant>
        <vt:lpwstr>http://stj.jusbrasil.com.br/jurisprudencia/4173262/agravo-regimental-na-medida-cautelar-agrg-na-mc-15097-mg-2008-0283376-7</vt:lpwstr>
      </vt:variant>
      <vt:variant>
        <vt:lpwstr/>
      </vt:variant>
      <vt:variant>
        <vt:i4>3538995</vt:i4>
      </vt:variant>
      <vt:variant>
        <vt:i4>66</vt:i4>
      </vt:variant>
      <vt:variant>
        <vt:i4>0</vt:i4>
      </vt:variant>
      <vt:variant>
        <vt:i4>5</vt:i4>
      </vt:variant>
      <vt:variant>
        <vt:lpwstr>http://paginadocrime.blogspot.com.br/2010/07/champinha.html</vt:lpwstr>
      </vt:variant>
      <vt:variant>
        <vt:lpwstr/>
      </vt:variant>
      <vt:variant>
        <vt:i4>7405596</vt:i4>
      </vt:variant>
      <vt:variant>
        <vt:i4>63</vt:i4>
      </vt:variant>
      <vt:variant>
        <vt:i4>0</vt:i4>
      </vt:variant>
      <vt:variant>
        <vt:i4>5</vt:i4>
      </vt:variant>
      <vt:variant>
        <vt:lpwstr>http://www.camara.gov.br/proposicoesWeb/prop_mostrarintegra;jsessionid=F7F6F584B69750212C9FAD3AA2C54EE6.node2?codteor=187994&amp;filename=Avulso+-PL+2588/2003</vt:lpwstr>
      </vt:variant>
      <vt:variant>
        <vt:lpwstr/>
      </vt:variant>
      <vt:variant>
        <vt:i4>7405596</vt:i4>
      </vt:variant>
      <vt:variant>
        <vt:i4>60</vt:i4>
      </vt:variant>
      <vt:variant>
        <vt:i4>0</vt:i4>
      </vt:variant>
      <vt:variant>
        <vt:i4>5</vt:i4>
      </vt:variant>
      <vt:variant>
        <vt:lpwstr>http://www.camara.gov.br/proposicoesWeb/prop_mostrarintegra;jsessionid=F7F6F584B69750212C9FAD3AA2C54EE6.node2?codteor=187994&amp;filename=Avulso+-PL+2588/2003</vt:lpwstr>
      </vt:variant>
      <vt:variant>
        <vt:lpwstr/>
      </vt:variant>
      <vt:variant>
        <vt:i4>7536646</vt:i4>
      </vt:variant>
      <vt:variant>
        <vt:i4>57</vt:i4>
      </vt:variant>
      <vt:variant>
        <vt:i4>0</vt:i4>
      </vt:variant>
      <vt:variant>
        <vt:i4>5</vt:i4>
      </vt:variant>
      <vt:variant>
        <vt:lpwstr>http://www.stf.jus.br/repositorio/cms/portalTvJustica/portalTvJusticaNoticia/anexo/Crimes_Hediondos_e_Equiparados__Sergio_Bautzer_Filho.doc</vt:lpwstr>
      </vt:variant>
      <vt:variant>
        <vt:lpwstr/>
      </vt:variant>
      <vt:variant>
        <vt:i4>6094857</vt:i4>
      </vt:variant>
      <vt:variant>
        <vt:i4>54</vt:i4>
      </vt:variant>
      <vt:variant>
        <vt:i4>0</vt:i4>
      </vt:variant>
      <vt:variant>
        <vt:i4>5</vt:i4>
      </vt:variant>
      <vt:variant>
        <vt:lpwstr>http://stj.jusbrasil.com.br/jurisprudencia/17120219/peticao-de-recurso-especial-resp-1201708</vt:lpwstr>
      </vt:variant>
      <vt:variant>
        <vt:lpwstr/>
      </vt:variant>
      <vt:variant>
        <vt:i4>7536646</vt:i4>
      </vt:variant>
      <vt:variant>
        <vt:i4>51</vt:i4>
      </vt:variant>
      <vt:variant>
        <vt:i4>0</vt:i4>
      </vt:variant>
      <vt:variant>
        <vt:i4>5</vt:i4>
      </vt:variant>
      <vt:variant>
        <vt:lpwstr>http://www.stf.jus.br/repositorio/cms/portalTvJustica/portalTvJusticaNoticia/anexo/Crimes_Hediondos_e_Equiparados__Sergio_Bautzer_Filho.doc</vt:lpwstr>
      </vt:variant>
      <vt:variant>
        <vt:lpwstr/>
      </vt:variant>
      <vt:variant>
        <vt:i4>6422637</vt:i4>
      </vt:variant>
      <vt:variant>
        <vt:i4>48</vt:i4>
      </vt:variant>
      <vt:variant>
        <vt:i4>0</vt:i4>
      </vt:variant>
      <vt:variant>
        <vt:i4>5</vt:i4>
      </vt:variant>
      <vt:variant>
        <vt:lpwstr>http://www.dicionarioinformal.com.br/hediondo/</vt:lpwstr>
      </vt:variant>
      <vt:variant>
        <vt:lpwstr/>
      </vt:variant>
      <vt:variant>
        <vt:i4>4653167</vt:i4>
      </vt:variant>
      <vt:variant>
        <vt:i4>45</vt:i4>
      </vt:variant>
      <vt:variant>
        <vt:i4>0</vt:i4>
      </vt:variant>
      <vt:variant>
        <vt:i4>5</vt:i4>
      </vt:variant>
      <vt:variant>
        <vt:lpwstr>http://www.crianca.mppr.mp.br/arquivos/File/idade_penal/art_roberto_freiria.pdf</vt:lpwstr>
      </vt:variant>
      <vt:variant>
        <vt:lpwstr/>
      </vt:variant>
      <vt:variant>
        <vt:i4>5111878</vt:i4>
      </vt:variant>
      <vt:variant>
        <vt:i4>42</vt:i4>
      </vt:variant>
      <vt:variant>
        <vt:i4>0</vt:i4>
      </vt:variant>
      <vt:variant>
        <vt:i4>5</vt:i4>
      </vt:variant>
      <vt:variant>
        <vt:lpwstr>http://www.ambitojuridico.com.br/site/?n_link=revista_artigos_leitura&amp;artigo_id=11414</vt:lpwstr>
      </vt:variant>
      <vt:variant>
        <vt:lpwstr/>
      </vt:variant>
      <vt:variant>
        <vt:i4>5111878</vt:i4>
      </vt:variant>
      <vt:variant>
        <vt:i4>39</vt:i4>
      </vt:variant>
      <vt:variant>
        <vt:i4>0</vt:i4>
      </vt:variant>
      <vt:variant>
        <vt:i4>5</vt:i4>
      </vt:variant>
      <vt:variant>
        <vt:lpwstr>http://www.ambitojuridico.com.br/site/?n_link=revista_artigos_leitura&amp;artigo_id=11414</vt:lpwstr>
      </vt:variant>
      <vt:variant>
        <vt:lpwstr/>
      </vt:variant>
      <vt:variant>
        <vt:i4>5111878</vt:i4>
      </vt:variant>
      <vt:variant>
        <vt:i4>36</vt:i4>
      </vt:variant>
      <vt:variant>
        <vt:i4>0</vt:i4>
      </vt:variant>
      <vt:variant>
        <vt:i4>5</vt:i4>
      </vt:variant>
      <vt:variant>
        <vt:lpwstr>http://www.ambitojuridico.com.br/site/?n_link=revista_artigos_leitura&amp;artigo_id=11414</vt:lpwstr>
      </vt:variant>
      <vt:variant>
        <vt:lpwstr/>
      </vt:variant>
      <vt:variant>
        <vt:i4>5111878</vt:i4>
      </vt:variant>
      <vt:variant>
        <vt:i4>33</vt:i4>
      </vt:variant>
      <vt:variant>
        <vt:i4>0</vt:i4>
      </vt:variant>
      <vt:variant>
        <vt:i4>5</vt:i4>
      </vt:variant>
      <vt:variant>
        <vt:lpwstr>http://www.ambitojuridico.com.br/site/?n_link=revista_artigos_leitura&amp;artigo_id=11414</vt:lpwstr>
      </vt:variant>
      <vt:variant>
        <vt:lpwstr/>
      </vt:variant>
      <vt:variant>
        <vt:i4>5111878</vt:i4>
      </vt:variant>
      <vt:variant>
        <vt:i4>30</vt:i4>
      </vt:variant>
      <vt:variant>
        <vt:i4>0</vt:i4>
      </vt:variant>
      <vt:variant>
        <vt:i4>5</vt:i4>
      </vt:variant>
      <vt:variant>
        <vt:lpwstr>http://www.ambitojuridico.com.br/site/?n_link=revista_artigos_leitura&amp;artigo_id=11414</vt:lpwstr>
      </vt:variant>
      <vt:variant>
        <vt:lpwstr/>
      </vt:variant>
      <vt:variant>
        <vt:i4>5111878</vt:i4>
      </vt:variant>
      <vt:variant>
        <vt:i4>27</vt:i4>
      </vt:variant>
      <vt:variant>
        <vt:i4>0</vt:i4>
      </vt:variant>
      <vt:variant>
        <vt:i4>5</vt:i4>
      </vt:variant>
      <vt:variant>
        <vt:lpwstr>http://www.ambitojuridico.com.br/site/?n_link=revista_artigos_leitura&amp;artigo_id=11414</vt:lpwstr>
      </vt:variant>
      <vt:variant>
        <vt:lpwstr/>
      </vt:variant>
      <vt:variant>
        <vt:i4>3801130</vt:i4>
      </vt:variant>
      <vt:variant>
        <vt:i4>24</vt:i4>
      </vt:variant>
      <vt:variant>
        <vt:i4>0</vt:i4>
      </vt:variant>
      <vt:variant>
        <vt:i4>5</vt:i4>
      </vt:variant>
      <vt:variant>
        <vt:lpwstr>http://stj.jusbrasil.com.br/jurisprudencia/21111532/recurso-especial-resp-1199465-df-2010-0120902-0-stj</vt:lpwstr>
      </vt:variant>
      <vt:variant>
        <vt:lpwstr/>
      </vt:variant>
      <vt:variant>
        <vt:i4>1900558</vt:i4>
      </vt:variant>
      <vt:variant>
        <vt:i4>21</vt:i4>
      </vt:variant>
      <vt:variant>
        <vt:i4>0</vt:i4>
      </vt:variant>
      <vt:variant>
        <vt:i4>5</vt:i4>
      </vt:variant>
      <vt:variant>
        <vt:lpwstr>http://stj.jusbrasil.com.br/jurisprudencia/4173262/agravo-regimental-na-medida-cautelar-agrg-na-mc-15097-mg-2008-0283376-7/inteiro-teor-101595049</vt:lpwstr>
      </vt:variant>
      <vt:variant>
        <vt:lpwstr/>
      </vt:variant>
      <vt:variant>
        <vt:i4>3997750</vt:i4>
      </vt:variant>
      <vt:variant>
        <vt:i4>18</vt:i4>
      </vt:variant>
      <vt:variant>
        <vt:i4>0</vt:i4>
      </vt:variant>
      <vt:variant>
        <vt:i4>5</vt:i4>
      </vt:variant>
      <vt:variant>
        <vt:lpwstr>http://www.domtotal.com/direito/pagina/detalhe/29390/principio-do-melhor-interesse-do-menor</vt:lpwstr>
      </vt:variant>
      <vt:variant>
        <vt:lpwstr/>
      </vt:variant>
      <vt:variant>
        <vt:i4>7012452</vt:i4>
      </vt:variant>
      <vt:variant>
        <vt:i4>15</vt:i4>
      </vt:variant>
      <vt:variant>
        <vt:i4>0</vt:i4>
      </vt:variant>
      <vt:variant>
        <vt:i4>5</vt:i4>
      </vt:variant>
      <vt:variant>
        <vt:lpwstr>http://www.viajus.com.br/viajus.php?pagina=artigos&amp;id=3176&amp;idAreaSel=14&amp;seeArt=yes</vt:lpwstr>
      </vt:variant>
      <vt:variant>
        <vt:lpwstr/>
      </vt:variant>
      <vt:variant>
        <vt:i4>3997749</vt:i4>
      </vt:variant>
      <vt:variant>
        <vt:i4>12</vt:i4>
      </vt:variant>
      <vt:variant>
        <vt:i4>0</vt:i4>
      </vt:variant>
      <vt:variant>
        <vt:i4>5</vt:i4>
      </vt:variant>
      <vt:variant>
        <vt:lpwstr>http://www.fundac.ba.gov.br/index.php/historia</vt:lpwstr>
      </vt:variant>
      <vt:variant>
        <vt:lpwstr/>
      </vt:variant>
      <vt:variant>
        <vt:i4>3997749</vt:i4>
      </vt:variant>
      <vt:variant>
        <vt:i4>9</vt:i4>
      </vt:variant>
      <vt:variant>
        <vt:i4>0</vt:i4>
      </vt:variant>
      <vt:variant>
        <vt:i4>5</vt:i4>
      </vt:variant>
      <vt:variant>
        <vt:lpwstr>http://www.fundac.ba.gov.br/index.php/historia</vt:lpwstr>
      </vt:variant>
      <vt:variant>
        <vt:lpwstr/>
      </vt:variant>
      <vt:variant>
        <vt:i4>7012452</vt:i4>
      </vt:variant>
      <vt:variant>
        <vt:i4>6</vt:i4>
      </vt:variant>
      <vt:variant>
        <vt:i4>0</vt:i4>
      </vt:variant>
      <vt:variant>
        <vt:i4>5</vt:i4>
      </vt:variant>
      <vt:variant>
        <vt:lpwstr>http://www.viajus.com.br/viajus.php?pagina=artigos&amp;id=3176&amp;idAreaSel=14&amp;seeArt=yes</vt:lpwstr>
      </vt:variant>
      <vt:variant>
        <vt:lpwstr/>
      </vt:variant>
      <vt:variant>
        <vt:i4>7012452</vt:i4>
      </vt:variant>
      <vt:variant>
        <vt:i4>3</vt:i4>
      </vt:variant>
      <vt:variant>
        <vt:i4>0</vt:i4>
      </vt:variant>
      <vt:variant>
        <vt:i4>5</vt:i4>
      </vt:variant>
      <vt:variant>
        <vt:lpwstr>http://www.viajus.com.br/viajus.php?pagina=artigos&amp;id=3176&amp;idAreaSel=14&amp;seeArt=yes</vt:lpwstr>
      </vt:variant>
      <vt:variant>
        <vt:lpwstr/>
      </vt:variant>
      <vt:variant>
        <vt:i4>3997749</vt:i4>
      </vt:variant>
      <vt:variant>
        <vt:i4>0</vt:i4>
      </vt:variant>
      <vt:variant>
        <vt:i4>0</vt:i4>
      </vt:variant>
      <vt:variant>
        <vt:i4>5</vt:i4>
      </vt:variant>
      <vt:variant>
        <vt:lpwstr>http://www.fundac.ba.gov.br/index.php/historia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Server</cp:lastModifiedBy>
  <cp:revision>2</cp:revision>
  <cp:lastPrinted>2015-01-26T17:45:00Z</cp:lastPrinted>
  <dcterms:created xsi:type="dcterms:W3CDTF">2015-01-26T18:02:00Z</dcterms:created>
  <dcterms:modified xsi:type="dcterms:W3CDTF">2015-01-26T18:02:00Z</dcterms:modified>
</cp:coreProperties>
</file>