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FACULDADES UNIFICADAS </w:t>
      </w:r>
      <w:r w:rsidRPr="001A06BE">
        <w:rPr>
          <w:rFonts w:ascii="Arial" w:hAnsi="Arial" w:cs="Arial"/>
          <w:b/>
          <w:sz w:val="28"/>
          <w:szCs w:val="28"/>
        </w:rPr>
        <w:t>DE GUARAPARI</w:t>
      </w: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REDE DE ENSINO DOCTUM</w:t>
      </w: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tabs>
          <w:tab w:val="center" w:pos="4535"/>
          <w:tab w:val="right" w:pos="907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CURSO DE DIREITO</w:t>
      </w:r>
      <w:r>
        <w:rPr>
          <w:rFonts w:ascii="Arial" w:hAnsi="Arial" w:cs="Arial"/>
          <w:b/>
          <w:sz w:val="28"/>
          <w:szCs w:val="28"/>
        </w:rPr>
        <w:tab/>
      </w: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PRISCILA DA SILVA SANTOS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spacing w:line="360" w:lineRule="auto"/>
        <w:jc w:val="both"/>
        <w:rPr>
          <w:rFonts w:ascii="Arial" w:hAnsi="Arial" w:cs="Arial"/>
          <w:b/>
        </w:rPr>
      </w:pPr>
    </w:p>
    <w:p w:rsidR="0023122F" w:rsidRPr="001A06BE" w:rsidRDefault="00704768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UNIÃO ESTAVEL: DIREITOS E DEVERES DOS COMPANHEIROS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6BE">
        <w:rPr>
          <w:rFonts w:ascii="Arial" w:hAnsi="Arial" w:cs="Arial"/>
          <w:b/>
          <w:sz w:val="28"/>
          <w:szCs w:val="28"/>
        </w:rPr>
        <w:t>GUARAPARI</w:t>
      </w:r>
      <w:r>
        <w:rPr>
          <w:rFonts w:ascii="Arial" w:hAnsi="Arial" w:cs="Arial"/>
          <w:b/>
          <w:sz w:val="28"/>
          <w:szCs w:val="28"/>
        </w:rPr>
        <w:t>/ES</w:t>
      </w:r>
    </w:p>
    <w:p w:rsidR="0023122F" w:rsidRPr="001A06BE" w:rsidRDefault="0023122F" w:rsidP="0023122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Toc149127096"/>
      <w:bookmarkStart w:id="1" w:name="_Toc149127735"/>
      <w:r w:rsidRPr="001A06BE">
        <w:rPr>
          <w:rFonts w:ascii="Arial" w:hAnsi="Arial" w:cs="Arial"/>
          <w:b/>
          <w:sz w:val="28"/>
          <w:szCs w:val="28"/>
        </w:rPr>
        <w:t>201</w:t>
      </w:r>
      <w:bookmarkStart w:id="2" w:name="_Toc149127101"/>
      <w:bookmarkStart w:id="3" w:name="_Toc149127740"/>
      <w:bookmarkStart w:id="4" w:name="_Toc168130463"/>
      <w:bookmarkStart w:id="5" w:name="_Toc168130731"/>
      <w:bookmarkStart w:id="6" w:name="_Toc168139935"/>
      <w:bookmarkStart w:id="7" w:name="_Toc168480110"/>
      <w:bookmarkEnd w:id="0"/>
      <w:bookmarkEnd w:id="1"/>
      <w:r>
        <w:rPr>
          <w:rFonts w:ascii="Arial" w:hAnsi="Arial" w:cs="Arial"/>
          <w:b/>
          <w:sz w:val="28"/>
          <w:szCs w:val="28"/>
        </w:rPr>
        <w:t>5</w:t>
      </w:r>
    </w:p>
    <w:p w:rsidR="0023122F" w:rsidRPr="001A06BE" w:rsidRDefault="0023122F" w:rsidP="0023122F">
      <w:pPr>
        <w:tabs>
          <w:tab w:val="center" w:pos="4678"/>
        </w:tabs>
        <w:spacing w:line="360" w:lineRule="auto"/>
        <w:jc w:val="center"/>
        <w:rPr>
          <w:rFonts w:ascii="Arial" w:hAnsi="Arial" w:cs="Arial"/>
        </w:rPr>
      </w:pPr>
      <w:r w:rsidRPr="001A06BE">
        <w:rPr>
          <w:rFonts w:ascii="Arial" w:hAnsi="Arial" w:cs="Arial"/>
          <w:b/>
        </w:rPr>
        <w:br w:type="page"/>
      </w:r>
      <w:r w:rsidR="0000358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9510C" wp14:editId="2AD725EF">
                <wp:simplePos x="0" y="0"/>
                <wp:positionH relativeFrom="column">
                  <wp:posOffset>5423535</wp:posOffset>
                </wp:positionH>
                <wp:positionV relativeFrom="paragraph">
                  <wp:posOffset>-779145</wp:posOffset>
                </wp:positionV>
                <wp:extent cx="665480" cy="609600"/>
                <wp:effectExtent l="0" t="0" r="1270" b="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427.05pt;margin-top:-61.35pt;width:52.4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="00704768">
        <w:rPr>
          <w:rFonts w:ascii="Arial" w:hAnsi="Arial" w:cs="Arial"/>
          <w:b/>
          <w:sz w:val="28"/>
          <w:szCs w:val="28"/>
        </w:rPr>
        <w:t>PRISCILA DA SILVA SANTOS</w:t>
      </w: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704768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UNIÃO ESTAVEL: DIREITO E DEVERES DOS COMPANHEIROS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ind w:right="2744"/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ind w:left="5672"/>
        <w:jc w:val="both"/>
        <w:rPr>
          <w:rFonts w:ascii="Arial" w:hAnsi="Arial" w:cs="Arial"/>
        </w:rPr>
      </w:pPr>
    </w:p>
    <w:p w:rsidR="0023122F" w:rsidRPr="001A06BE" w:rsidRDefault="0023122F" w:rsidP="0023122F">
      <w:pPr>
        <w:ind w:left="5220"/>
        <w:jc w:val="both"/>
        <w:rPr>
          <w:rFonts w:ascii="Arial" w:hAnsi="Arial" w:cs="Arial"/>
        </w:rPr>
      </w:pPr>
      <w:r>
        <w:rPr>
          <w:rFonts w:ascii="Arial" w:hAnsi="Arial" w:cs="Arial"/>
        </w:rPr>
        <w:t>Monografia apresentadano Curso de Direito das Faculdades Unificadas de Guarapari, como requisito</w:t>
      </w:r>
      <w:r w:rsidRPr="001A06BE">
        <w:rPr>
          <w:rFonts w:ascii="Arial" w:hAnsi="Arial" w:cs="Arial"/>
        </w:rPr>
        <w:t xml:space="preserve"> para obtenção d</w:t>
      </w:r>
      <w:r>
        <w:rPr>
          <w:rFonts w:ascii="Arial" w:hAnsi="Arial" w:cs="Arial"/>
        </w:rPr>
        <w:t>e Título de Bacharel em Direito.</w:t>
      </w:r>
    </w:p>
    <w:p w:rsidR="0023122F" w:rsidRPr="001A06BE" w:rsidRDefault="0023122F" w:rsidP="0023122F">
      <w:pPr>
        <w:ind w:left="5672"/>
        <w:jc w:val="both"/>
        <w:rPr>
          <w:rFonts w:ascii="Arial" w:hAnsi="Arial" w:cs="Arial"/>
        </w:rPr>
      </w:pPr>
    </w:p>
    <w:p w:rsidR="0023122F" w:rsidRPr="001A06BE" w:rsidRDefault="0023122F" w:rsidP="00704768">
      <w:pPr>
        <w:ind w:left="5220"/>
        <w:jc w:val="both"/>
        <w:rPr>
          <w:rFonts w:ascii="Arial" w:hAnsi="Arial" w:cs="Arial"/>
        </w:rPr>
      </w:pPr>
      <w:proofErr w:type="gramStart"/>
      <w:r w:rsidRPr="001A06BE">
        <w:rPr>
          <w:rFonts w:ascii="Arial" w:hAnsi="Arial" w:cs="Arial"/>
          <w:b/>
        </w:rPr>
        <w:t>Professor</w:t>
      </w:r>
      <w:r w:rsidR="00704768">
        <w:rPr>
          <w:rFonts w:ascii="Arial" w:hAnsi="Arial" w:cs="Arial"/>
          <w:b/>
        </w:rPr>
        <w:t>(</w:t>
      </w:r>
      <w:proofErr w:type="gramEnd"/>
      <w:r w:rsidR="00704768">
        <w:rPr>
          <w:rFonts w:ascii="Arial" w:hAnsi="Arial" w:cs="Arial"/>
          <w:b/>
        </w:rPr>
        <w:t>a)</w:t>
      </w:r>
      <w:r w:rsidRPr="001A06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1A06BE">
        <w:rPr>
          <w:rFonts w:ascii="Arial" w:hAnsi="Arial" w:cs="Arial"/>
          <w:b/>
        </w:rPr>
        <w:t>rientador</w:t>
      </w:r>
      <w:r w:rsidR="00704768">
        <w:rPr>
          <w:rFonts w:ascii="Arial" w:hAnsi="Arial" w:cs="Arial"/>
          <w:b/>
        </w:rPr>
        <w:t>(a)</w:t>
      </w:r>
      <w:r w:rsidRPr="001A06B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Msc</w:t>
      </w:r>
      <w:proofErr w:type="spellEnd"/>
      <w:r>
        <w:rPr>
          <w:rFonts w:ascii="Arial" w:hAnsi="Arial" w:cs="Arial"/>
          <w:b/>
        </w:rPr>
        <w:t xml:space="preserve">. </w:t>
      </w:r>
      <w:r w:rsidR="00704768">
        <w:rPr>
          <w:rFonts w:ascii="Arial" w:hAnsi="Arial" w:cs="Arial"/>
          <w:b/>
        </w:rPr>
        <w:t xml:space="preserve">Cristina </w:t>
      </w:r>
      <w:proofErr w:type="spellStart"/>
      <w:r w:rsidR="00704768">
        <w:rPr>
          <w:rFonts w:ascii="Arial" w:hAnsi="Arial" w:cs="Arial"/>
          <w:b/>
        </w:rPr>
        <w:t>Palaoro</w:t>
      </w:r>
      <w:proofErr w:type="spellEnd"/>
    </w:p>
    <w:p w:rsidR="0023122F" w:rsidRPr="001A06BE" w:rsidRDefault="0023122F" w:rsidP="0023122F">
      <w:pPr>
        <w:jc w:val="center"/>
        <w:rPr>
          <w:rFonts w:ascii="Arial" w:hAnsi="Arial" w:cs="Arial"/>
        </w:rPr>
      </w:pPr>
    </w:p>
    <w:p w:rsidR="0023122F" w:rsidRPr="001A06BE" w:rsidRDefault="0023122F" w:rsidP="0023122F">
      <w:pPr>
        <w:jc w:val="center"/>
        <w:outlineLvl w:val="0"/>
        <w:rPr>
          <w:rFonts w:ascii="Arial" w:hAnsi="Arial" w:cs="Arial"/>
          <w:b/>
        </w:rPr>
      </w:pPr>
      <w:bookmarkStart w:id="8" w:name="_Toc149127097"/>
      <w:bookmarkStart w:id="9" w:name="_Toc149127736"/>
    </w:p>
    <w:p w:rsidR="0023122F" w:rsidRPr="001A06BE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outlineLvl w:val="0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outlineLvl w:val="0"/>
        <w:rPr>
          <w:rFonts w:ascii="Arial" w:hAnsi="Arial" w:cs="Arial"/>
          <w:b/>
        </w:rPr>
      </w:pPr>
    </w:p>
    <w:bookmarkEnd w:id="8"/>
    <w:bookmarkEnd w:id="9"/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 w:rsidRPr="001A06BE">
        <w:rPr>
          <w:rFonts w:ascii="Arial" w:hAnsi="Arial" w:cs="Arial"/>
          <w:b/>
          <w:sz w:val="28"/>
          <w:szCs w:val="28"/>
        </w:rPr>
        <w:t>GUARAPARI</w:t>
      </w:r>
      <w:r>
        <w:rPr>
          <w:rFonts w:ascii="Arial" w:hAnsi="Arial" w:cs="Arial"/>
          <w:b/>
          <w:sz w:val="28"/>
          <w:szCs w:val="28"/>
        </w:rPr>
        <w:t>/ES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bookmarkStart w:id="10" w:name="_Toc168130461"/>
      <w:bookmarkStart w:id="11" w:name="_Toc168130729"/>
      <w:bookmarkStart w:id="12" w:name="_Toc168139933"/>
      <w:bookmarkStart w:id="13" w:name="_Toc168480108"/>
      <w:r w:rsidRPr="001A06BE">
        <w:rPr>
          <w:rFonts w:ascii="Arial" w:hAnsi="Arial" w:cs="Arial"/>
          <w:b/>
          <w:sz w:val="28"/>
          <w:szCs w:val="28"/>
        </w:rPr>
        <w:t>20</w:t>
      </w:r>
      <w:bookmarkStart w:id="14" w:name="_Toc149127098"/>
      <w:bookmarkStart w:id="15" w:name="_Toc149127737"/>
      <w:bookmarkEnd w:id="10"/>
      <w:bookmarkEnd w:id="11"/>
      <w:bookmarkEnd w:id="12"/>
      <w:bookmarkEnd w:id="13"/>
      <w:r w:rsidRPr="001A06BE">
        <w:rPr>
          <w:rFonts w:ascii="Arial" w:hAnsi="Arial" w:cs="Arial"/>
          <w:b/>
          <w:sz w:val="28"/>
          <w:szCs w:val="28"/>
        </w:rPr>
        <w:t>1</w:t>
      </w:r>
      <w:bookmarkStart w:id="16" w:name="_Toc168130462"/>
      <w:bookmarkStart w:id="17" w:name="_Toc168130730"/>
      <w:bookmarkStart w:id="18" w:name="_Toc168139934"/>
      <w:bookmarkStart w:id="19" w:name="_Toc168480109"/>
      <w:r>
        <w:rPr>
          <w:rFonts w:ascii="Arial" w:hAnsi="Arial" w:cs="Arial"/>
          <w:b/>
          <w:sz w:val="28"/>
          <w:szCs w:val="28"/>
        </w:rPr>
        <w:t>5</w:t>
      </w: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 w:rsidRPr="001A06BE">
        <w:rPr>
          <w:rFonts w:ascii="Arial" w:hAnsi="Arial" w:cs="Arial"/>
          <w:b/>
        </w:rPr>
        <w:br w:type="page"/>
      </w:r>
      <w:bookmarkStart w:id="20" w:name="_Toc149127099"/>
      <w:bookmarkStart w:id="21" w:name="_Toc149127738"/>
      <w:bookmarkEnd w:id="14"/>
      <w:bookmarkEnd w:id="15"/>
      <w:bookmarkEnd w:id="16"/>
      <w:bookmarkEnd w:id="17"/>
      <w:bookmarkEnd w:id="18"/>
      <w:bookmarkEnd w:id="19"/>
      <w:r w:rsidR="00003583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D6FCF2" wp14:editId="44B28F74">
                <wp:simplePos x="0" y="0"/>
                <wp:positionH relativeFrom="column">
                  <wp:posOffset>5473065</wp:posOffset>
                </wp:positionH>
                <wp:positionV relativeFrom="paragraph">
                  <wp:posOffset>-807720</wp:posOffset>
                </wp:positionV>
                <wp:extent cx="665480" cy="609600"/>
                <wp:effectExtent l="0" t="0" r="1270" b="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27" type="#_x0000_t202" style="position:absolute;left:0;text-align:left;margin-left:430.95pt;margin-top:-63.6pt;width:52.4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Pr="001A06BE">
        <w:rPr>
          <w:rFonts w:ascii="Arial" w:hAnsi="Arial" w:cs="Arial"/>
          <w:b/>
          <w:sz w:val="28"/>
          <w:szCs w:val="28"/>
        </w:rPr>
        <w:t xml:space="preserve"> </w:t>
      </w:r>
      <w:r w:rsidR="00704768">
        <w:rPr>
          <w:rFonts w:ascii="Arial" w:hAnsi="Arial" w:cs="Arial"/>
          <w:b/>
          <w:sz w:val="28"/>
          <w:szCs w:val="28"/>
        </w:rPr>
        <w:t>PRISCILA DA SILVA SANTOS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bookmarkEnd w:id="20"/>
    <w:bookmarkEnd w:id="21"/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Pr="001A06BE" w:rsidRDefault="00704768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UNIÃO ESTAVEL: DIREITOS E DEVERES DOS COMPANHEIROS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  <w:color w:val="000000"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  <w:color w:val="000000"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color w:val="000000"/>
        </w:rPr>
      </w:pPr>
    </w:p>
    <w:p w:rsidR="0023122F" w:rsidRDefault="0023122F" w:rsidP="0023122F">
      <w:pPr>
        <w:rPr>
          <w:rFonts w:ascii="Arial" w:hAnsi="Arial" w:cs="Arial"/>
        </w:rPr>
      </w:pPr>
    </w:p>
    <w:p w:rsidR="0023122F" w:rsidRDefault="0023122F" w:rsidP="0023122F">
      <w:pPr>
        <w:rPr>
          <w:rFonts w:ascii="Arial" w:hAnsi="Arial" w:cs="Arial"/>
        </w:rPr>
      </w:pPr>
    </w:p>
    <w:p w:rsidR="0023122F" w:rsidRPr="001A06BE" w:rsidRDefault="0023122F" w:rsidP="002312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Monografia apresentada ao Curso de Direito das Faculdades Unificadas de Guarapari</w:t>
      </w:r>
      <w:r w:rsidRPr="001A06BE">
        <w:rPr>
          <w:rFonts w:ascii="Arial" w:hAnsi="Arial" w:cs="Arial"/>
        </w:rPr>
        <w:t xml:space="preserve"> como requisito parcial para</w:t>
      </w:r>
      <w:r>
        <w:rPr>
          <w:rFonts w:ascii="Arial" w:hAnsi="Arial" w:cs="Arial"/>
        </w:rPr>
        <w:t xml:space="preserve"> obtenção do título de Bacharel em Direito.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3C2C15" w:rsidRDefault="0023122F" w:rsidP="0023122F">
      <w:pPr>
        <w:jc w:val="right"/>
        <w:rPr>
          <w:rFonts w:ascii="Arial" w:hAnsi="Arial" w:cs="Arial"/>
        </w:rPr>
      </w:pPr>
      <w:r w:rsidRPr="003C2C15">
        <w:rPr>
          <w:rFonts w:ascii="Arial" w:hAnsi="Arial" w:cs="Arial"/>
        </w:rPr>
        <w:t>Apr</w:t>
      </w:r>
      <w:r>
        <w:rPr>
          <w:rFonts w:ascii="Arial" w:hAnsi="Arial" w:cs="Arial"/>
        </w:rPr>
        <w:t>ovada em ___ de Dezembro de 2015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BANCA EXAMINADORA</w:t>
      </w: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center"/>
        <w:rPr>
          <w:rFonts w:ascii="Arial" w:hAnsi="Arial" w:cs="Arial"/>
          <w:b/>
        </w:rPr>
      </w:pPr>
    </w:p>
    <w:p w:rsidR="0023122F" w:rsidRPr="001A06BE" w:rsidRDefault="0023122F" w:rsidP="0023122F">
      <w:pPr>
        <w:jc w:val="right"/>
        <w:rPr>
          <w:rFonts w:ascii="Arial" w:hAnsi="Arial" w:cs="Arial"/>
          <w:b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Pr="00C36141" w:rsidRDefault="0023122F" w:rsidP="0023122F">
      <w:pPr>
        <w:jc w:val="right"/>
        <w:rPr>
          <w:rFonts w:ascii="Arial" w:hAnsi="Arial" w:cs="Arial"/>
        </w:rPr>
      </w:pPr>
      <w:r w:rsidRPr="00C36141">
        <w:rPr>
          <w:rFonts w:ascii="Arial" w:hAnsi="Arial" w:cs="Arial"/>
        </w:rPr>
        <w:t>_____________________________________</w:t>
      </w:r>
    </w:p>
    <w:p w:rsidR="0023122F" w:rsidRPr="001A06BE" w:rsidRDefault="0023122F" w:rsidP="0023122F">
      <w:pPr>
        <w:jc w:val="right"/>
        <w:rPr>
          <w:rFonts w:ascii="Arial" w:hAnsi="Arial" w:cs="Arial"/>
        </w:rPr>
      </w:pPr>
      <w:r w:rsidRPr="001A06BE">
        <w:rPr>
          <w:rFonts w:ascii="Arial" w:hAnsi="Arial" w:cs="Arial"/>
        </w:rPr>
        <w:t xml:space="preserve">Orientador Prof. </w:t>
      </w:r>
      <w:proofErr w:type="spellStart"/>
      <w:r>
        <w:rPr>
          <w:rFonts w:ascii="Arial" w:hAnsi="Arial" w:cs="Arial"/>
        </w:rPr>
        <w:t>Msc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1A06BE">
        <w:rPr>
          <w:rFonts w:ascii="Arial" w:hAnsi="Arial" w:cs="Arial"/>
        </w:rPr>
        <w:t>Lécio</w:t>
      </w:r>
      <w:proofErr w:type="spellEnd"/>
      <w:r w:rsidRPr="001A06BE">
        <w:rPr>
          <w:rFonts w:ascii="Arial" w:hAnsi="Arial" w:cs="Arial"/>
        </w:rPr>
        <w:t xml:space="preserve"> Silva Machado </w:t>
      </w:r>
    </w:p>
    <w:p w:rsidR="0023122F" w:rsidRPr="001A06BE" w:rsidRDefault="0023122F" w:rsidP="0023122F">
      <w:pPr>
        <w:jc w:val="right"/>
        <w:rPr>
          <w:rFonts w:ascii="Arial" w:hAnsi="Arial" w:cs="Arial"/>
        </w:rPr>
      </w:pPr>
    </w:p>
    <w:p w:rsidR="0023122F" w:rsidRPr="001A06BE" w:rsidRDefault="0023122F" w:rsidP="0023122F">
      <w:pPr>
        <w:jc w:val="right"/>
        <w:rPr>
          <w:rFonts w:ascii="Arial" w:hAnsi="Arial" w:cs="Arial"/>
        </w:rPr>
      </w:pPr>
    </w:p>
    <w:p w:rsidR="0023122F" w:rsidRPr="001A06BE" w:rsidRDefault="0023122F" w:rsidP="0023122F">
      <w:pPr>
        <w:jc w:val="right"/>
        <w:rPr>
          <w:rFonts w:ascii="Arial" w:hAnsi="Arial" w:cs="Arial"/>
        </w:rPr>
      </w:pPr>
    </w:p>
    <w:p w:rsidR="0023122F" w:rsidRPr="001A06BE" w:rsidRDefault="0023122F" w:rsidP="0023122F">
      <w:pPr>
        <w:jc w:val="right"/>
        <w:rPr>
          <w:rFonts w:ascii="Arial" w:hAnsi="Arial" w:cs="Arial"/>
        </w:rPr>
      </w:pPr>
    </w:p>
    <w:p w:rsidR="0023122F" w:rsidRPr="001A06BE" w:rsidRDefault="0023122F" w:rsidP="0023122F">
      <w:pPr>
        <w:jc w:val="right"/>
        <w:rPr>
          <w:rFonts w:ascii="Arial" w:hAnsi="Arial" w:cs="Arial"/>
        </w:rPr>
      </w:pPr>
      <w:r w:rsidRPr="001A06BE">
        <w:rPr>
          <w:rFonts w:ascii="Arial" w:hAnsi="Arial" w:cs="Arial"/>
        </w:rPr>
        <w:t>_____________________________________</w:t>
      </w:r>
    </w:p>
    <w:p w:rsidR="0023122F" w:rsidRDefault="0023122F" w:rsidP="0023122F">
      <w:pPr>
        <w:jc w:val="right"/>
        <w:rPr>
          <w:rFonts w:ascii="Arial" w:hAnsi="Arial" w:cs="Arial"/>
        </w:rPr>
      </w:pPr>
      <w:proofErr w:type="gramStart"/>
      <w:r w:rsidRPr="001A06BE">
        <w:rPr>
          <w:rFonts w:ascii="Arial" w:hAnsi="Arial" w:cs="Arial"/>
        </w:rPr>
        <w:t>Prof.</w:t>
      </w:r>
      <w:proofErr w:type="gramEnd"/>
      <w:r w:rsidRPr="001A06BE">
        <w:rPr>
          <w:rFonts w:ascii="Arial" w:hAnsi="Arial" w:cs="Arial"/>
        </w:rPr>
        <w:t xml:space="preserve"> Avaliador</w:t>
      </w: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right"/>
        <w:rPr>
          <w:rFonts w:ascii="Arial" w:hAnsi="Arial" w:cs="Arial"/>
        </w:rPr>
      </w:pPr>
    </w:p>
    <w:p w:rsidR="0023122F" w:rsidRPr="001A06BE" w:rsidRDefault="0023122F" w:rsidP="0023122F">
      <w:pPr>
        <w:jc w:val="right"/>
        <w:rPr>
          <w:rFonts w:ascii="Arial" w:hAnsi="Arial" w:cs="Arial"/>
        </w:rPr>
      </w:pPr>
      <w:r w:rsidRPr="001A06BE">
        <w:rPr>
          <w:rFonts w:ascii="Arial" w:hAnsi="Arial" w:cs="Arial"/>
        </w:rPr>
        <w:t>_____________________________________</w:t>
      </w:r>
    </w:p>
    <w:p w:rsidR="0023122F" w:rsidRPr="001A06BE" w:rsidRDefault="0023122F" w:rsidP="0023122F">
      <w:pPr>
        <w:jc w:val="right"/>
        <w:rPr>
          <w:rFonts w:ascii="Arial" w:hAnsi="Arial" w:cs="Arial"/>
        </w:rPr>
      </w:pPr>
      <w:proofErr w:type="gramStart"/>
      <w:r w:rsidRPr="001A06BE">
        <w:rPr>
          <w:rFonts w:ascii="Arial" w:hAnsi="Arial" w:cs="Arial"/>
        </w:rPr>
        <w:t>Prof.</w:t>
      </w:r>
      <w:proofErr w:type="gramEnd"/>
      <w:r w:rsidRPr="001A06BE">
        <w:rPr>
          <w:rFonts w:ascii="Arial" w:hAnsi="Arial" w:cs="Arial"/>
        </w:rPr>
        <w:t xml:space="preserve"> Avaliador</w:t>
      </w:r>
    </w:p>
    <w:p w:rsidR="0023122F" w:rsidRPr="001A06BE" w:rsidRDefault="0023122F" w:rsidP="0023122F">
      <w:pPr>
        <w:jc w:val="right"/>
        <w:rPr>
          <w:rFonts w:ascii="Arial" w:hAnsi="Arial" w:cs="Arial"/>
        </w:rPr>
      </w:pP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0358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36302F" wp14:editId="66E322C9">
                <wp:simplePos x="0" y="0"/>
                <wp:positionH relativeFrom="column">
                  <wp:posOffset>5513070</wp:posOffset>
                </wp:positionH>
                <wp:positionV relativeFrom="paragraph">
                  <wp:posOffset>-661035</wp:posOffset>
                </wp:positionV>
                <wp:extent cx="665480" cy="609600"/>
                <wp:effectExtent l="0" t="0" r="1270" b="0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28" type="#_x0000_t202" style="position:absolute;left:0;text-align:left;margin-left:434.1pt;margin-top:-52.05pt;width:52.4pt;height: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AGRADECIMENTO</w:t>
      </w:r>
    </w:p>
    <w:p w:rsidR="0023122F" w:rsidRDefault="0023122F" w:rsidP="0023122F">
      <w:pPr>
        <w:jc w:val="center"/>
        <w:rPr>
          <w:rFonts w:ascii="Arial" w:hAnsi="Arial" w:cs="Arial"/>
          <w:b/>
          <w:sz w:val="28"/>
          <w:szCs w:val="28"/>
        </w:rPr>
      </w:pPr>
    </w:p>
    <w:p w:rsidR="00704768" w:rsidRPr="00A7087D" w:rsidRDefault="00A7087D" w:rsidP="00A70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EA34CE" w:rsidRPr="00A7087D">
        <w:rPr>
          <w:rFonts w:ascii="Arial" w:hAnsi="Arial" w:cs="Arial"/>
          <w:b w:val="0"/>
        </w:rPr>
        <w:t>Eu não teria concluído meu trabalho</w:t>
      </w:r>
      <w:proofErr w:type="gramStart"/>
      <w:r w:rsidR="00EA34CE" w:rsidRPr="00A7087D">
        <w:rPr>
          <w:rFonts w:ascii="Arial" w:hAnsi="Arial" w:cs="Arial"/>
          <w:b w:val="0"/>
        </w:rPr>
        <w:t xml:space="preserve">  </w:t>
      </w:r>
      <w:proofErr w:type="gramEnd"/>
      <w:r w:rsidR="00EA34CE" w:rsidRPr="00A7087D">
        <w:rPr>
          <w:rFonts w:ascii="Arial" w:hAnsi="Arial" w:cs="Arial"/>
          <w:b w:val="0"/>
        </w:rPr>
        <w:t>sem a colaboração de muitos amigos, colegas e família que me ajudaram a realizar a minha monografia.</w:t>
      </w:r>
    </w:p>
    <w:p w:rsidR="0023122F" w:rsidRPr="00A7087D" w:rsidRDefault="00A7087D" w:rsidP="00A70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EA34CE" w:rsidRPr="00A7087D">
        <w:rPr>
          <w:rFonts w:ascii="Arial" w:hAnsi="Arial" w:cs="Arial"/>
          <w:b w:val="0"/>
        </w:rPr>
        <w:t xml:space="preserve">Primeiro agradeço a </w:t>
      </w:r>
      <w:r w:rsidR="0023122F" w:rsidRPr="00A7087D">
        <w:rPr>
          <w:rFonts w:ascii="Arial" w:hAnsi="Arial" w:cs="Arial"/>
          <w:b w:val="0"/>
        </w:rPr>
        <w:t>Deus pela força</w:t>
      </w:r>
      <w:proofErr w:type="gramStart"/>
      <w:r w:rsidR="00EA34CE" w:rsidRPr="00A7087D">
        <w:rPr>
          <w:rFonts w:ascii="Arial" w:hAnsi="Arial" w:cs="Arial"/>
          <w:b w:val="0"/>
        </w:rPr>
        <w:t xml:space="preserve"> </w:t>
      </w:r>
      <w:r w:rsidR="0023122F" w:rsidRPr="00A7087D">
        <w:rPr>
          <w:rFonts w:ascii="Arial" w:hAnsi="Arial" w:cs="Arial"/>
          <w:b w:val="0"/>
        </w:rPr>
        <w:t xml:space="preserve"> </w:t>
      </w:r>
      <w:proofErr w:type="gramEnd"/>
      <w:r w:rsidR="0023122F" w:rsidRPr="00A7087D">
        <w:rPr>
          <w:rFonts w:ascii="Arial" w:hAnsi="Arial" w:cs="Arial"/>
          <w:b w:val="0"/>
        </w:rPr>
        <w:t>e a minha família pelo carinho e dedicação dados a minha pessoa durante todo o curso.</w:t>
      </w:r>
    </w:p>
    <w:p w:rsidR="0023122F" w:rsidRPr="00A7087D" w:rsidRDefault="00A7087D" w:rsidP="00A70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EA34CE" w:rsidRPr="00A7087D">
        <w:rPr>
          <w:rFonts w:ascii="Arial" w:hAnsi="Arial" w:cs="Arial"/>
          <w:b w:val="0"/>
        </w:rPr>
        <w:t xml:space="preserve">Agradeço ao meu marido João Victor </w:t>
      </w:r>
      <w:proofErr w:type="spellStart"/>
      <w:r w:rsidR="00EA34CE" w:rsidRPr="00A7087D">
        <w:rPr>
          <w:rFonts w:ascii="Arial" w:hAnsi="Arial" w:cs="Arial"/>
          <w:b w:val="0"/>
        </w:rPr>
        <w:t>Brunow</w:t>
      </w:r>
      <w:proofErr w:type="spellEnd"/>
      <w:r w:rsidR="00EA34CE" w:rsidRPr="00A7087D">
        <w:rPr>
          <w:rFonts w:ascii="Arial" w:hAnsi="Arial" w:cs="Arial"/>
          <w:b w:val="0"/>
        </w:rPr>
        <w:t xml:space="preserve"> Silva,</w:t>
      </w:r>
      <w:proofErr w:type="gramStart"/>
      <w:r w:rsidR="00EA34CE" w:rsidRPr="00A7087D">
        <w:rPr>
          <w:rFonts w:ascii="Arial" w:hAnsi="Arial" w:cs="Arial"/>
          <w:b w:val="0"/>
        </w:rPr>
        <w:t xml:space="preserve">  </w:t>
      </w:r>
      <w:proofErr w:type="gramEnd"/>
      <w:r w:rsidR="00EA34CE" w:rsidRPr="00A7087D">
        <w:rPr>
          <w:rFonts w:ascii="Arial" w:hAnsi="Arial" w:cs="Arial"/>
          <w:b w:val="0"/>
        </w:rPr>
        <w:t>pela força, ajuda ao elaborar o trabalho e paciência, sem os quais não teria chegado aonde cheguei.</w:t>
      </w:r>
    </w:p>
    <w:p w:rsidR="0023122F" w:rsidRPr="00836EB9" w:rsidRDefault="00A7087D" w:rsidP="00A7087D">
      <w:pPr>
        <w:pStyle w:val="Ttulo1"/>
      </w:pPr>
      <w:r>
        <w:rPr>
          <w:rFonts w:ascii="Arial" w:hAnsi="Arial" w:cs="Arial"/>
          <w:b w:val="0"/>
        </w:rPr>
        <w:t xml:space="preserve">  </w:t>
      </w:r>
      <w:r w:rsidR="0023122F" w:rsidRPr="00A7087D">
        <w:rPr>
          <w:rFonts w:ascii="Arial" w:hAnsi="Arial" w:cs="Arial"/>
          <w:b w:val="0"/>
        </w:rPr>
        <w:t xml:space="preserve">A Todos </w:t>
      </w:r>
      <w:r w:rsidR="00EA34CE" w:rsidRPr="00A7087D">
        <w:rPr>
          <w:rFonts w:ascii="Arial" w:hAnsi="Arial" w:cs="Arial"/>
          <w:b w:val="0"/>
        </w:rPr>
        <w:t>a</w:t>
      </w:r>
      <w:r w:rsidR="0023122F" w:rsidRPr="00A7087D">
        <w:rPr>
          <w:rFonts w:ascii="Arial" w:hAnsi="Arial" w:cs="Arial"/>
          <w:b w:val="0"/>
        </w:rPr>
        <w:t>que</w:t>
      </w:r>
      <w:r w:rsidR="00EA34CE" w:rsidRPr="00A7087D">
        <w:rPr>
          <w:rFonts w:ascii="Arial" w:hAnsi="Arial" w:cs="Arial"/>
          <w:b w:val="0"/>
        </w:rPr>
        <w:t>les que me deram oportunidade</w:t>
      </w:r>
      <w:proofErr w:type="gramStart"/>
      <w:r w:rsidR="00EA34CE" w:rsidRPr="00A7087D">
        <w:rPr>
          <w:rFonts w:ascii="Arial" w:hAnsi="Arial" w:cs="Arial"/>
          <w:b w:val="0"/>
        </w:rPr>
        <w:t xml:space="preserve"> </w:t>
      </w:r>
      <w:r w:rsidR="0023122F" w:rsidRPr="00A7087D">
        <w:rPr>
          <w:rFonts w:ascii="Arial" w:hAnsi="Arial" w:cs="Arial"/>
          <w:b w:val="0"/>
        </w:rPr>
        <w:t xml:space="preserve"> </w:t>
      </w:r>
      <w:proofErr w:type="gramEnd"/>
      <w:r w:rsidR="0023122F" w:rsidRPr="00A7087D">
        <w:rPr>
          <w:rFonts w:ascii="Arial" w:hAnsi="Arial" w:cs="Arial"/>
          <w:b w:val="0"/>
        </w:rPr>
        <w:t>di</w:t>
      </w:r>
      <w:r w:rsidRPr="00A7087D">
        <w:rPr>
          <w:rFonts w:ascii="Arial" w:hAnsi="Arial" w:cs="Arial"/>
          <w:b w:val="0"/>
        </w:rPr>
        <w:t>reta e indiretamente  e contribuíram e ajudara-me nessa caminhada</w:t>
      </w:r>
      <w:r w:rsidR="0023122F" w:rsidRPr="00A7087D">
        <w:rPr>
          <w:rFonts w:ascii="Arial" w:hAnsi="Arial" w:cs="Arial"/>
          <w:b w:val="0"/>
        </w:rPr>
        <w:t xml:space="preserve"> durante todo meu curso.</w:t>
      </w:r>
    </w:p>
    <w:p w:rsidR="0023122F" w:rsidRDefault="0023122F" w:rsidP="00704768">
      <w:pPr>
        <w:pStyle w:val="Ttulo1"/>
      </w:pPr>
      <w:r>
        <w:br w:type="page"/>
      </w:r>
      <w:r w:rsidR="0000358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3F6D38" wp14:editId="7F4DCC3D">
                <wp:simplePos x="0" y="0"/>
                <wp:positionH relativeFrom="column">
                  <wp:posOffset>5487035</wp:posOffset>
                </wp:positionH>
                <wp:positionV relativeFrom="paragraph">
                  <wp:posOffset>-718185</wp:posOffset>
                </wp:positionV>
                <wp:extent cx="665480" cy="609600"/>
                <wp:effectExtent l="0" t="0" r="1270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9" type="#_x0000_t202" style="position:absolute;left:0;text-align:left;margin-left:432.05pt;margin-top:-56.55pt;width:52.4pt;height:4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</w:rPr>
      </w:pPr>
      <w:r w:rsidRPr="00836EB9">
        <w:rPr>
          <w:rFonts w:ascii="Arial" w:hAnsi="Arial" w:cs="Arial"/>
        </w:rPr>
        <w:t>А</w:t>
      </w:r>
      <w:r w:rsidR="00A7087D">
        <w:rPr>
          <w:rFonts w:ascii="Arial" w:hAnsi="Arial" w:cs="Arial"/>
        </w:rPr>
        <w:t xml:space="preserve"> minha mãe Cristina</w:t>
      </w:r>
      <w:r w:rsidRPr="00836EB9">
        <w:rPr>
          <w:rFonts w:ascii="Arial" w:hAnsi="Arial" w:cs="Arial"/>
        </w:rPr>
        <w:t xml:space="preserve">, irmãos, </w:t>
      </w:r>
      <w:r w:rsidR="00A7087D">
        <w:rPr>
          <w:rFonts w:ascii="Arial" w:hAnsi="Arial" w:cs="Arial"/>
        </w:rPr>
        <w:t>meu marido João Victor</w:t>
      </w:r>
      <w:r w:rsidRPr="00836EB9">
        <w:rPr>
          <w:rFonts w:ascii="Arial" w:hAnsi="Arial" w:cs="Arial"/>
        </w:rPr>
        <w:t xml:space="preserve">, </w:t>
      </w:r>
      <w:r w:rsidR="00A7087D">
        <w:rPr>
          <w:rFonts w:ascii="Arial" w:hAnsi="Arial" w:cs="Arial"/>
        </w:rPr>
        <w:t xml:space="preserve">meu filho </w:t>
      </w:r>
      <w:proofErr w:type="spellStart"/>
      <w:r w:rsidR="00A7087D">
        <w:rPr>
          <w:rFonts w:ascii="Arial" w:hAnsi="Arial" w:cs="Arial"/>
        </w:rPr>
        <w:t>Myguel</w:t>
      </w:r>
      <w:proofErr w:type="spellEnd"/>
      <w:r w:rsidR="00A7087D">
        <w:rPr>
          <w:rFonts w:ascii="Arial" w:hAnsi="Arial" w:cs="Arial"/>
        </w:rPr>
        <w:t xml:space="preserve"> Victor</w:t>
      </w:r>
      <w:r w:rsidRPr="00836EB9">
        <w:rPr>
          <w:rFonts w:ascii="Arial" w:hAnsi="Arial" w:cs="Arial"/>
        </w:rPr>
        <w:t xml:space="preserve"> е </w:t>
      </w:r>
      <w:r w:rsidR="00A7087D">
        <w:rPr>
          <w:rFonts w:ascii="Arial" w:hAnsi="Arial" w:cs="Arial"/>
        </w:rPr>
        <w:t xml:space="preserve">minha tia Jucelia </w:t>
      </w:r>
      <w:proofErr w:type="spellStart"/>
      <w:r w:rsidR="00A7087D">
        <w:rPr>
          <w:rFonts w:ascii="Arial" w:hAnsi="Arial" w:cs="Arial"/>
        </w:rPr>
        <w:t>Silvan</w:t>
      </w:r>
      <w:proofErr w:type="spellEnd"/>
      <w:r w:rsidR="00A7087D">
        <w:rPr>
          <w:rFonts w:ascii="Arial" w:hAnsi="Arial" w:cs="Arial"/>
        </w:rPr>
        <w:t xml:space="preserve"> e </w:t>
      </w:r>
      <w:r w:rsidRPr="00836EB9">
        <w:rPr>
          <w:rFonts w:ascii="Arial" w:hAnsi="Arial" w:cs="Arial"/>
        </w:rPr>
        <w:t xml:space="preserve">a toda minha família que, com muito carinho е apoio, não mediram esforços para </w:t>
      </w:r>
      <w:proofErr w:type="spellStart"/>
      <w:r w:rsidRPr="00836EB9">
        <w:rPr>
          <w:rFonts w:ascii="Arial" w:hAnsi="Arial" w:cs="Arial"/>
        </w:rPr>
        <w:t>qυе</w:t>
      </w:r>
      <w:proofErr w:type="spellEnd"/>
      <w:r w:rsidR="00A7087D">
        <w:rPr>
          <w:rFonts w:ascii="Arial" w:hAnsi="Arial" w:cs="Arial"/>
        </w:rPr>
        <w:t xml:space="preserve"> </w:t>
      </w:r>
      <w:proofErr w:type="spellStart"/>
      <w:r w:rsidRPr="00836EB9">
        <w:rPr>
          <w:rFonts w:ascii="Arial" w:hAnsi="Arial" w:cs="Arial"/>
        </w:rPr>
        <w:t>еυ</w:t>
      </w:r>
      <w:proofErr w:type="spellEnd"/>
      <w:r w:rsidRPr="00836EB9">
        <w:rPr>
          <w:rFonts w:ascii="Arial" w:hAnsi="Arial" w:cs="Arial"/>
        </w:rPr>
        <w:t xml:space="preserve"> chegasse até esta etapa de minha vida.</w:t>
      </w: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003583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651C85" wp14:editId="4703F5E1">
                <wp:simplePos x="0" y="0"/>
                <wp:positionH relativeFrom="column">
                  <wp:posOffset>5480685</wp:posOffset>
                </wp:positionH>
                <wp:positionV relativeFrom="paragraph">
                  <wp:posOffset>-673735</wp:posOffset>
                </wp:positionV>
                <wp:extent cx="665480" cy="609600"/>
                <wp:effectExtent l="0" t="0" r="1270" b="0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0" type="#_x0000_t202" style="position:absolute;left:0;text-align:left;margin-left:431.55pt;margin-top:-53.05pt;width:52.4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Default="0023122F" w:rsidP="0023122F">
      <w:pPr>
        <w:spacing w:before="240" w:line="360" w:lineRule="auto"/>
        <w:ind w:left="4254"/>
        <w:jc w:val="both"/>
        <w:rPr>
          <w:rFonts w:ascii="Arial" w:hAnsi="Arial" w:cs="Arial"/>
          <w:b/>
          <w:sz w:val="28"/>
          <w:szCs w:val="28"/>
        </w:rPr>
      </w:pPr>
    </w:p>
    <w:p w:rsidR="0023122F" w:rsidRPr="00A02D7F" w:rsidRDefault="00A7087D" w:rsidP="0023122F">
      <w:pPr>
        <w:spacing w:before="240" w:line="360" w:lineRule="auto"/>
        <w:ind w:left="4254"/>
        <w:jc w:val="both"/>
        <w:rPr>
          <w:rFonts w:ascii="Arial" w:hAnsi="Arial" w:cs="Arial"/>
          <w:b/>
          <w:i/>
        </w:rPr>
      </w:pPr>
      <w:r w:rsidRPr="00A02D7F">
        <w:rPr>
          <w:rFonts w:ascii="Arial" w:hAnsi="Arial" w:cs="Arial"/>
          <w:b/>
          <w:i/>
        </w:rPr>
        <w:t>“Que Deus abençoe nosso sucesso, e que, nos ajude a vencer a nossa luta, em busca de um futuro próspero tentado por muitos e adquirido por poucos</w:t>
      </w:r>
      <w:r w:rsidR="005B04C0" w:rsidRPr="00A02D7F">
        <w:rPr>
          <w:rFonts w:ascii="Arial" w:hAnsi="Arial" w:cs="Arial"/>
          <w:b/>
          <w:i/>
        </w:rPr>
        <w:t xml:space="preserve"> pela graça de Deus</w:t>
      </w:r>
      <w:r w:rsidRPr="00A02D7F">
        <w:rPr>
          <w:rFonts w:ascii="Arial" w:hAnsi="Arial" w:cs="Arial"/>
          <w:b/>
          <w:i/>
        </w:rPr>
        <w:t>”.</w:t>
      </w:r>
    </w:p>
    <w:p w:rsidR="00A7087D" w:rsidRPr="005B04C0" w:rsidRDefault="005B04C0" w:rsidP="0023122F">
      <w:pPr>
        <w:spacing w:before="240" w:line="360" w:lineRule="auto"/>
        <w:ind w:left="4254"/>
        <w:jc w:val="both"/>
        <w:rPr>
          <w:rFonts w:ascii="Arial" w:hAnsi="Arial" w:cs="Arial"/>
        </w:rPr>
      </w:pPr>
      <w:r w:rsidRPr="00A02D7F">
        <w:rPr>
          <w:rFonts w:ascii="Arial" w:hAnsi="Arial" w:cs="Arial"/>
          <w:b/>
          <w:i/>
        </w:rPr>
        <w:t>Autor desconhecido: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  <w:u w:val="single"/>
        </w:rPr>
        <w:t xml:space="preserve">João </w:t>
      </w:r>
      <w:proofErr w:type="spellStart"/>
      <w:proofErr w:type="gramStart"/>
      <w:r>
        <w:rPr>
          <w:rFonts w:ascii="Arial" w:hAnsi="Arial" w:cs="Arial"/>
          <w:b/>
          <w:i/>
          <w:u w:val="single"/>
        </w:rPr>
        <w:t>victor</w:t>
      </w:r>
      <w:proofErr w:type="spellEnd"/>
      <w:proofErr w:type="gramEnd"/>
      <w:r>
        <w:rPr>
          <w:rFonts w:ascii="Arial" w:hAnsi="Arial" w:cs="Arial"/>
          <w:b/>
          <w:i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u w:val="single"/>
        </w:rPr>
        <w:t>brunow</w:t>
      </w:r>
      <w:proofErr w:type="spellEnd"/>
      <w:r>
        <w:rPr>
          <w:rFonts w:ascii="Arial" w:hAnsi="Arial" w:cs="Arial"/>
          <w:b/>
          <w:i/>
          <w:u w:val="single"/>
        </w:rPr>
        <w:t xml:space="preserve"> silva.</w:t>
      </w:r>
    </w:p>
    <w:p w:rsidR="0023122F" w:rsidRPr="001A06BE" w:rsidRDefault="0023122F" w:rsidP="0023122F">
      <w:pPr>
        <w:spacing w:before="24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03583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C913A" wp14:editId="5D5C4BC4">
                <wp:simplePos x="0" y="0"/>
                <wp:positionH relativeFrom="column">
                  <wp:posOffset>5575935</wp:posOffset>
                </wp:positionH>
                <wp:positionV relativeFrom="paragraph">
                  <wp:posOffset>-626745</wp:posOffset>
                </wp:positionV>
                <wp:extent cx="665480" cy="438150"/>
                <wp:effectExtent l="0" t="0" r="1270" b="0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1" type="#_x0000_t202" style="position:absolute;left:0;text-align:left;margin-left:439.05pt;margin-top:-49.35pt;width:52.4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Pr="001A06BE">
        <w:rPr>
          <w:rFonts w:ascii="Arial" w:hAnsi="Arial" w:cs="Arial"/>
          <w:b/>
          <w:sz w:val="28"/>
          <w:szCs w:val="28"/>
        </w:rPr>
        <w:t>RESUMO</w:t>
      </w:r>
    </w:p>
    <w:p w:rsidR="0023122F" w:rsidRPr="001A06BE" w:rsidRDefault="0023122F" w:rsidP="0023122F">
      <w:pPr>
        <w:spacing w:line="480" w:lineRule="auto"/>
        <w:jc w:val="both"/>
        <w:rPr>
          <w:rFonts w:ascii="Arial" w:hAnsi="Arial" w:cs="Arial"/>
          <w:b/>
        </w:rPr>
      </w:pPr>
    </w:p>
    <w:p w:rsidR="006A016D" w:rsidRPr="00343A61" w:rsidRDefault="006A016D" w:rsidP="00343A61">
      <w:pPr>
        <w:pStyle w:val="Ttulo1"/>
        <w:rPr>
          <w:rFonts w:ascii="Arial" w:hAnsi="Arial" w:cs="Arial"/>
        </w:rPr>
      </w:pPr>
      <w:r w:rsidRPr="00343A61">
        <w:rPr>
          <w:rStyle w:val="Ttulo1Char"/>
          <w:rFonts w:ascii="Arial" w:hAnsi="Arial" w:cs="Arial"/>
        </w:rPr>
        <w:t xml:space="preserve">O Direito Civil apresenta uma definição mais restrita, considerando membros da família as pessoas unidas por relação conjugal ou parentesco. </w:t>
      </w:r>
      <w:r w:rsidR="0023122F" w:rsidRPr="00343A61">
        <w:rPr>
          <w:rStyle w:val="Ttulo1Char"/>
          <w:rFonts w:ascii="Arial" w:hAnsi="Arial" w:cs="Arial"/>
        </w:rPr>
        <w:t>O</w:t>
      </w:r>
      <w:r w:rsidR="00F247B1" w:rsidRPr="00343A61">
        <w:rPr>
          <w:rStyle w:val="Ttulo1Char"/>
          <w:rFonts w:ascii="Arial" w:hAnsi="Arial" w:cs="Arial"/>
        </w:rPr>
        <w:t xml:space="preserve"> trabalho se refere </w:t>
      </w:r>
      <w:proofErr w:type="gramStart"/>
      <w:r w:rsidR="00F247B1" w:rsidRPr="00343A61">
        <w:rPr>
          <w:rStyle w:val="Ttulo1Char"/>
          <w:rFonts w:ascii="Arial" w:hAnsi="Arial" w:cs="Arial"/>
        </w:rPr>
        <w:t>as</w:t>
      </w:r>
      <w:proofErr w:type="gramEnd"/>
      <w:r w:rsidR="00F247B1" w:rsidRPr="00343A61">
        <w:rPr>
          <w:rStyle w:val="Ttulo1Char"/>
          <w:rFonts w:ascii="Arial" w:hAnsi="Arial" w:cs="Arial"/>
        </w:rPr>
        <w:t xml:space="preserve"> características básicas na definição do concubinato ou da união estável, o direito dos companheiros, ao art.226 CF,3°.</w:t>
      </w:r>
      <w:r w:rsidRPr="00343A61">
        <w:rPr>
          <w:rStyle w:val="Ttulo1Char"/>
          <w:rFonts w:ascii="Arial" w:hAnsi="Arial" w:cs="Arial"/>
        </w:rPr>
        <w:t xml:space="preserve"> </w:t>
      </w:r>
      <w:r w:rsidR="00F247B1" w:rsidRPr="00343A61">
        <w:rPr>
          <w:rStyle w:val="Ttulo1Char"/>
          <w:rFonts w:ascii="Arial" w:hAnsi="Arial" w:cs="Arial"/>
        </w:rPr>
        <w:t>A constituição de 1988</w:t>
      </w:r>
      <w:r w:rsidRPr="00343A61">
        <w:rPr>
          <w:rStyle w:val="Ttulo1Char"/>
          <w:rFonts w:ascii="Arial" w:hAnsi="Arial" w:cs="Arial"/>
        </w:rPr>
        <w:t xml:space="preserve"> passou a ser tratado com a colaboração das Leis n°8971/94 e Lei n°9278/96.</w:t>
      </w:r>
      <w:r w:rsidR="00CC6593" w:rsidRPr="00343A61">
        <w:rPr>
          <w:rStyle w:val="Ttulo1Char"/>
          <w:rFonts w:ascii="Arial" w:hAnsi="Arial" w:cs="Arial"/>
        </w:rPr>
        <w:t xml:space="preserve"> O tema </w:t>
      </w:r>
      <w:r w:rsidR="00B20DE8" w:rsidRPr="00343A61">
        <w:rPr>
          <w:rStyle w:val="Ttulo1Char"/>
          <w:rFonts w:ascii="Arial" w:hAnsi="Arial" w:cs="Arial"/>
        </w:rPr>
        <w:t xml:space="preserve">pretende abordar os companheiros, como </w:t>
      </w:r>
      <w:proofErr w:type="gramStart"/>
      <w:r w:rsidR="00B20DE8" w:rsidRPr="00343A61">
        <w:rPr>
          <w:rStyle w:val="Ttulo1Char"/>
          <w:rFonts w:ascii="Arial" w:hAnsi="Arial" w:cs="Arial"/>
        </w:rPr>
        <w:t>os cônjuges, terá</w:t>
      </w:r>
      <w:proofErr w:type="gramEnd"/>
      <w:r w:rsidR="00B20DE8" w:rsidRPr="00343A61">
        <w:rPr>
          <w:rStyle w:val="Ttulo1Char"/>
          <w:rFonts w:ascii="Arial" w:hAnsi="Arial" w:cs="Arial"/>
        </w:rPr>
        <w:t xml:space="preserve"> direito, além</w:t>
      </w:r>
      <w:r w:rsidR="00B20DE8" w:rsidRPr="00343A61">
        <w:rPr>
          <w:rFonts w:ascii="Arial" w:hAnsi="Arial" w:cs="Arial"/>
        </w:rPr>
        <w:t xml:space="preserve"> </w:t>
      </w:r>
      <w:r w:rsidR="00B20DE8" w:rsidRPr="00343A61">
        <w:rPr>
          <w:rFonts w:ascii="Arial" w:hAnsi="Arial" w:cs="Arial"/>
          <w:b w:val="0"/>
        </w:rPr>
        <w:t>da partilha dos bens</w:t>
      </w:r>
      <w:r w:rsidR="00B20DE8" w:rsidRPr="00343A61">
        <w:rPr>
          <w:rFonts w:ascii="Arial" w:hAnsi="Arial" w:cs="Arial"/>
        </w:rPr>
        <w:t>.</w:t>
      </w:r>
    </w:p>
    <w:p w:rsidR="006A016D" w:rsidRDefault="006A016D" w:rsidP="0023122F">
      <w:pPr>
        <w:jc w:val="both"/>
        <w:rPr>
          <w:rFonts w:ascii="Arial" w:hAnsi="Arial" w:cs="Arial"/>
        </w:rPr>
      </w:pPr>
    </w:p>
    <w:p w:rsidR="0023122F" w:rsidRPr="001A06BE" w:rsidRDefault="006A016D" w:rsidP="00231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122F" w:rsidRPr="001A06BE" w:rsidRDefault="0023122F" w:rsidP="0023122F">
      <w:pPr>
        <w:pStyle w:val="NormalWeb"/>
        <w:jc w:val="both"/>
        <w:rPr>
          <w:rFonts w:ascii="Arial" w:hAnsi="Arial" w:cs="Arial"/>
          <w:color w:val="000000"/>
        </w:rPr>
      </w:pPr>
    </w:p>
    <w:p w:rsidR="00F247B1" w:rsidRPr="001A06BE" w:rsidRDefault="0023122F" w:rsidP="00F247B1">
      <w:pPr>
        <w:pStyle w:val="NormalWeb"/>
        <w:jc w:val="both"/>
        <w:rPr>
          <w:rFonts w:ascii="Arial" w:hAnsi="Arial" w:cs="Arial"/>
          <w:color w:val="000000"/>
        </w:rPr>
      </w:pPr>
      <w:r w:rsidRPr="001A06BE">
        <w:rPr>
          <w:rFonts w:ascii="Arial" w:hAnsi="Arial" w:cs="Arial"/>
          <w:color w:val="000000"/>
        </w:rPr>
        <w:t>Palavras-chave:</w:t>
      </w:r>
      <w:r w:rsidR="00F247B1" w:rsidRPr="00F247B1">
        <w:rPr>
          <w:rFonts w:ascii="Arial" w:hAnsi="Arial" w:cs="Arial"/>
          <w:color w:val="000000"/>
        </w:rPr>
        <w:t xml:space="preserve"> </w:t>
      </w:r>
      <w:r w:rsidR="00F247B1">
        <w:rPr>
          <w:rFonts w:ascii="Arial" w:hAnsi="Arial" w:cs="Arial"/>
          <w:color w:val="000000"/>
        </w:rPr>
        <w:t>Família, Entidade Familiar, União Estável, Direitos e Deveres dos companheiros</w:t>
      </w:r>
      <w:r w:rsidR="00F247B1" w:rsidRPr="001A06BE">
        <w:rPr>
          <w:rFonts w:ascii="Arial" w:hAnsi="Arial" w:cs="Arial"/>
          <w:color w:val="000000"/>
        </w:rPr>
        <w:t>.</w:t>
      </w:r>
    </w:p>
    <w:p w:rsidR="0023122F" w:rsidRPr="001A06BE" w:rsidRDefault="0023122F" w:rsidP="0023122F">
      <w:pPr>
        <w:pStyle w:val="NormalWeb"/>
        <w:jc w:val="both"/>
        <w:rPr>
          <w:rFonts w:ascii="Arial" w:hAnsi="Arial" w:cs="Arial"/>
          <w:color w:val="000000"/>
        </w:rPr>
      </w:pPr>
      <w:r w:rsidRPr="001A06BE">
        <w:rPr>
          <w:rFonts w:ascii="Arial" w:hAnsi="Arial" w:cs="Arial"/>
          <w:color w:val="000000"/>
        </w:rPr>
        <w:t xml:space="preserve"> </w:t>
      </w:r>
      <w:r w:rsidR="00F247B1">
        <w:rPr>
          <w:rFonts w:ascii="Arial" w:hAnsi="Arial" w:cs="Arial"/>
          <w:color w:val="000000"/>
        </w:rPr>
        <w:t xml:space="preserve"> </w:t>
      </w:r>
    </w:p>
    <w:p w:rsidR="0023122F" w:rsidRDefault="0023122F" w:rsidP="0023122F">
      <w:pPr>
        <w:pStyle w:val="NormalWeb"/>
        <w:jc w:val="both"/>
        <w:rPr>
          <w:rFonts w:ascii="Arial" w:hAnsi="Arial" w:cs="Arial"/>
        </w:rPr>
      </w:pPr>
    </w:p>
    <w:p w:rsidR="0023122F" w:rsidRPr="00155D4F" w:rsidRDefault="0023122F" w:rsidP="0023122F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C71B7A">
        <w:rPr>
          <w:rFonts w:ascii="Arial" w:hAnsi="Arial" w:cs="Arial"/>
        </w:rPr>
        <w:br w:type="page"/>
      </w:r>
      <w:r w:rsidR="00003583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D3750C" wp14:editId="233E14D8">
                <wp:simplePos x="0" y="0"/>
                <wp:positionH relativeFrom="column">
                  <wp:posOffset>5585460</wp:posOffset>
                </wp:positionH>
                <wp:positionV relativeFrom="paragraph">
                  <wp:posOffset>-674370</wp:posOffset>
                </wp:positionV>
                <wp:extent cx="398780" cy="384810"/>
                <wp:effectExtent l="0" t="0" r="127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2" type="#_x0000_t202" style="position:absolute;left:0;text-align:left;margin-left:439.8pt;margin-top:-53.1pt;width:31.4pt;height:30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Pr="00155D4F">
        <w:rPr>
          <w:rFonts w:ascii="Arial" w:hAnsi="Arial" w:cs="Arial"/>
          <w:b/>
          <w:sz w:val="28"/>
          <w:szCs w:val="28"/>
          <w:lang w:val="en-US"/>
        </w:rPr>
        <w:t>ABSTRACT</w:t>
      </w:r>
    </w:p>
    <w:p w:rsidR="0023122F" w:rsidRPr="00155D4F" w:rsidRDefault="0023122F" w:rsidP="0023122F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:rsidR="00343A61" w:rsidRPr="00343A61" w:rsidRDefault="00343A61" w:rsidP="00343A61">
      <w:pPr>
        <w:pStyle w:val="Ttulo1"/>
        <w:rPr>
          <w:rFonts w:ascii="Arial" w:hAnsi="Arial" w:cs="Arial"/>
          <w:b w:val="0"/>
          <w:lang w:val="en-US"/>
        </w:rPr>
      </w:pPr>
      <w:r w:rsidRPr="00343A61">
        <w:rPr>
          <w:rFonts w:ascii="Arial" w:hAnsi="Arial" w:cs="Arial"/>
          <w:b w:val="0"/>
          <w:lang w:val="en"/>
        </w:rPr>
        <w:t xml:space="preserve">The Civil Law has a narrower </w:t>
      </w:r>
      <w:proofErr w:type="gramStart"/>
      <w:r w:rsidRPr="00343A61">
        <w:rPr>
          <w:rFonts w:ascii="Arial" w:hAnsi="Arial" w:cs="Arial"/>
          <w:b w:val="0"/>
          <w:lang w:val="en"/>
        </w:rPr>
        <w:t>definition ,</w:t>
      </w:r>
      <w:proofErr w:type="gramEnd"/>
      <w:r w:rsidRPr="00343A61">
        <w:rPr>
          <w:rFonts w:ascii="Arial" w:hAnsi="Arial" w:cs="Arial"/>
          <w:b w:val="0"/>
          <w:lang w:val="en"/>
        </w:rPr>
        <w:t xml:space="preserve"> considering family members of people united by kinship or conjugal relationship . Work constitutes the basic features in the definition of </w:t>
      </w:r>
      <w:proofErr w:type="spellStart"/>
      <w:r w:rsidRPr="00343A61">
        <w:rPr>
          <w:rFonts w:ascii="Arial" w:hAnsi="Arial" w:cs="Arial"/>
          <w:b w:val="0"/>
          <w:lang w:val="en"/>
        </w:rPr>
        <w:t>concubinage</w:t>
      </w:r>
      <w:proofErr w:type="spellEnd"/>
      <w:r w:rsidRPr="00343A61">
        <w:rPr>
          <w:rFonts w:ascii="Arial" w:hAnsi="Arial" w:cs="Arial"/>
          <w:b w:val="0"/>
          <w:lang w:val="en"/>
        </w:rPr>
        <w:t xml:space="preserve"> or common-law </w:t>
      </w:r>
      <w:proofErr w:type="gramStart"/>
      <w:r w:rsidRPr="00343A61">
        <w:rPr>
          <w:rFonts w:ascii="Arial" w:hAnsi="Arial" w:cs="Arial"/>
          <w:b w:val="0"/>
          <w:lang w:val="en"/>
        </w:rPr>
        <w:t>marriage ,</w:t>
      </w:r>
      <w:proofErr w:type="gramEnd"/>
      <w:r w:rsidRPr="00343A61">
        <w:rPr>
          <w:rFonts w:ascii="Arial" w:hAnsi="Arial" w:cs="Arial"/>
          <w:b w:val="0"/>
          <w:lang w:val="en"/>
        </w:rPr>
        <w:t xml:space="preserve"> the right of the companions , the art.226 CF , 3rd . The 1988 constitution came to be treated with the help of Laws No. 8971/94 and Law No. 9278/</w:t>
      </w:r>
      <w:proofErr w:type="gramStart"/>
      <w:r w:rsidRPr="00343A61">
        <w:rPr>
          <w:rFonts w:ascii="Arial" w:hAnsi="Arial" w:cs="Arial"/>
          <w:b w:val="0"/>
          <w:lang w:val="en"/>
        </w:rPr>
        <w:t>96 .</w:t>
      </w:r>
      <w:proofErr w:type="gramEnd"/>
      <w:r w:rsidRPr="00343A61">
        <w:rPr>
          <w:rFonts w:ascii="Arial" w:hAnsi="Arial" w:cs="Arial"/>
          <w:b w:val="0"/>
          <w:lang w:val="en"/>
        </w:rPr>
        <w:t xml:space="preserve"> The issue aims to address the </w:t>
      </w:r>
      <w:proofErr w:type="gramStart"/>
      <w:r w:rsidRPr="00343A61">
        <w:rPr>
          <w:rFonts w:ascii="Arial" w:hAnsi="Arial" w:cs="Arial"/>
          <w:b w:val="0"/>
          <w:lang w:val="en"/>
        </w:rPr>
        <w:t>companions ,</w:t>
      </w:r>
      <w:proofErr w:type="gramEnd"/>
      <w:r w:rsidRPr="00343A61">
        <w:rPr>
          <w:rFonts w:ascii="Arial" w:hAnsi="Arial" w:cs="Arial"/>
          <w:b w:val="0"/>
          <w:lang w:val="en"/>
        </w:rPr>
        <w:t xml:space="preserve"> as spouses , shall be entitled in addition to the division of property .</w:t>
      </w:r>
    </w:p>
    <w:p w:rsidR="00343A61" w:rsidRPr="00343A61" w:rsidRDefault="0023122F" w:rsidP="00343A61">
      <w:pPr>
        <w:pStyle w:val="Ttulo1"/>
        <w:jc w:val="left"/>
        <w:rPr>
          <w:rFonts w:ascii="Arial" w:hAnsi="Arial" w:cs="Arial"/>
          <w:b w:val="0"/>
          <w:lang w:val="en-US"/>
        </w:rPr>
      </w:pPr>
      <w:r w:rsidRPr="00F47FB8">
        <w:rPr>
          <w:rFonts w:ascii="Arial" w:hAnsi="Arial" w:cs="Arial"/>
          <w:lang w:val="en-US"/>
        </w:rPr>
        <w:br/>
      </w:r>
      <w:r w:rsidRPr="00F47FB8">
        <w:rPr>
          <w:rFonts w:ascii="Arial" w:hAnsi="Arial" w:cs="Arial"/>
          <w:lang w:val="en-US"/>
        </w:rPr>
        <w:br/>
      </w:r>
      <w:r w:rsidRPr="00F47FB8">
        <w:rPr>
          <w:rFonts w:ascii="Arial" w:hAnsi="Arial" w:cs="Arial"/>
          <w:lang w:val="en-US"/>
        </w:rPr>
        <w:br/>
      </w:r>
      <w:r w:rsidRPr="00343A61">
        <w:rPr>
          <w:rStyle w:val="hps"/>
          <w:rFonts w:ascii="Arial" w:hAnsi="Arial" w:cs="Arial"/>
          <w:b w:val="0"/>
          <w:lang w:val="en-US"/>
        </w:rPr>
        <w:t>Keywords</w:t>
      </w:r>
      <w:r w:rsidRPr="00343A61">
        <w:rPr>
          <w:rFonts w:ascii="Arial" w:hAnsi="Arial" w:cs="Arial"/>
          <w:b w:val="0"/>
          <w:lang w:val="en-US"/>
        </w:rPr>
        <w:t xml:space="preserve">: </w:t>
      </w:r>
      <w:proofErr w:type="gramStart"/>
      <w:r w:rsidR="00343A61" w:rsidRPr="00343A61">
        <w:rPr>
          <w:rFonts w:ascii="Arial" w:hAnsi="Arial" w:cs="Arial"/>
          <w:b w:val="0"/>
          <w:lang w:val="en"/>
        </w:rPr>
        <w:t>Family ,</w:t>
      </w:r>
      <w:proofErr w:type="gramEnd"/>
      <w:r w:rsidR="00343A61" w:rsidRPr="00343A61">
        <w:rPr>
          <w:rFonts w:ascii="Arial" w:hAnsi="Arial" w:cs="Arial"/>
          <w:b w:val="0"/>
          <w:lang w:val="en"/>
        </w:rPr>
        <w:t xml:space="preserve"> Family Entity, Stable Union , Rights and Duties of companions.</w:t>
      </w:r>
    </w:p>
    <w:p w:rsidR="0023122F" w:rsidRPr="00155D4F" w:rsidRDefault="0023122F" w:rsidP="0023122F">
      <w:pPr>
        <w:pStyle w:val="NormalWeb"/>
        <w:jc w:val="both"/>
        <w:rPr>
          <w:rFonts w:ascii="Arial" w:hAnsi="Arial" w:cs="Arial"/>
          <w:lang w:val="en-US"/>
        </w:rPr>
      </w:pPr>
    </w:p>
    <w:p w:rsidR="0023122F" w:rsidRPr="00155D4F" w:rsidRDefault="0023122F" w:rsidP="0023122F">
      <w:pPr>
        <w:pStyle w:val="NormalWeb"/>
        <w:jc w:val="both"/>
        <w:rPr>
          <w:rFonts w:ascii="Arial" w:hAnsi="Arial" w:cs="Arial"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highlight w:val="yellow"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23122F" w:rsidRPr="00155D4F" w:rsidRDefault="0023122F" w:rsidP="0023122F">
      <w:pPr>
        <w:spacing w:line="360" w:lineRule="auto"/>
        <w:jc w:val="center"/>
        <w:rPr>
          <w:rFonts w:ascii="Arial" w:hAnsi="Arial" w:cs="Arial"/>
          <w:b/>
          <w:lang w:val="en-US"/>
        </w:rPr>
        <w:sectPr w:rsidR="0023122F" w:rsidRPr="00155D4F" w:rsidSect="006C5C5E">
          <w:headerReference w:type="even" r:id="rId9"/>
          <w:headerReference w:type="default" r:id="rId10"/>
          <w:footerReference w:type="even" r:id="rId11"/>
          <w:pgSz w:w="11906" w:h="16838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:rsidR="0023122F" w:rsidRDefault="00003583" w:rsidP="0023122F">
      <w:pPr>
        <w:tabs>
          <w:tab w:val="left" w:pos="562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7BAB24" wp14:editId="53616662">
                <wp:simplePos x="0" y="0"/>
                <wp:positionH relativeFrom="column">
                  <wp:posOffset>5518785</wp:posOffset>
                </wp:positionH>
                <wp:positionV relativeFrom="paragraph">
                  <wp:posOffset>-741045</wp:posOffset>
                </wp:positionV>
                <wp:extent cx="398780" cy="384810"/>
                <wp:effectExtent l="0" t="0" r="127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3" type="#_x0000_t202" style="position:absolute;left:0;text-align:left;margin-left:434.55pt;margin-top:-58.35pt;width:31.4pt;height:30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="0023122F">
        <w:rPr>
          <w:rFonts w:ascii="Arial" w:hAnsi="Arial" w:cs="Arial"/>
          <w:b/>
          <w:sz w:val="28"/>
          <w:szCs w:val="28"/>
        </w:rPr>
        <w:t>LISTA DE SIGLAS</w:t>
      </w:r>
    </w:p>
    <w:p w:rsidR="0023122F" w:rsidRDefault="0023122F" w:rsidP="0023122F">
      <w:pPr>
        <w:tabs>
          <w:tab w:val="left" w:pos="5625"/>
        </w:tabs>
        <w:spacing w:line="360" w:lineRule="auto"/>
        <w:rPr>
          <w:rFonts w:ascii="Arial" w:hAnsi="Arial" w:cs="Arial"/>
          <w:b/>
        </w:rPr>
      </w:pPr>
    </w:p>
    <w:p w:rsidR="0023122F" w:rsidRPr="00AE6ED0" w:rsidRDefault="0023122F" w:rsidP="0023122F">
      <w:pPr>
        <w:tabs>
          <w:tab w:val="left" w:pos="562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ABNT - Associação Brasileira de Normas Técnicas</w:t>
      </w:r>
    </w:p>
    <w:p w:rsidR="0023122F" w:rsidRDefault="0023122F" w:rsidP="0023122F">
      <w:pPr>
        <w:tabs>
          <w:tab w:val="left" w:pos="562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CF - Constituição Federal</w:t>
      </w:r>
    </w:p>
    <w:p w:rsidR="0023122F" w:rsidRDefault="0023122F" w:rsidP="002312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CCB - Código Civil Brasileiro</w:t>
      </w:r>
    </w:p>
    <w:p w:rsidR="00495CF7" w:rsidRDefault="00341E81" w:rsidP="00341E81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ART- ARTIGO </w:t>
      </w:r>
    </w:p>
    <w:p w:rsidR="00495CF7" w:rsidRDefault="00495CF7" w:rsidP="00341E81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STF- S</w:t>
      </w:r>
      <w:r w:rsidR="001E523A">
        <w:rPr>
          <w:rFonts w:ascii="Arial" w:hAnsi="Arial" w:cs="Arial"/>
          <w:b w:val="0"/>
        </w:rPr>
        <w:t>UPREMO</w:t>
      </w:r>
      <w:r>
        <w:rPr>
          <w:rFonts w:ascii="Arial" w:hAnsi="Arial" w:cs="Arial"/>
          <w:b w:val="0"/>
        </w:rPr>
        <w:t xml:space="preserve"> TRIBUNAL FEDERAL</w:t>
      </w:r>
    </w:p>
    <w:p w:rsidR="00C92F54" w:rsidRDefault="00C92F54" w:rsidP="00C92F54">
      <w:pPr>
        <w:pStyle w:val="Ttulo1"/>
        <w:jc w:val="left"/>
        <w:rPr>
          <w:rFonts w:ascii="Arial" w:hAnsi="Arial" w:cs="Arial"/>
          <w:b w:val="0"/>
        </w:rPr>
      </w:pPr>
      <w:r w:rsidRPr="00C92F54">
        <w:rPr>
          <w:rFonts w:ascii="Arial" w:hAnsi="Arial" w:cs="Arial"/>
          <w:b w:val="0"/>
        </w:rPr>
        <w:t>ADPF-</w:t>
      </w:r>
      <w:r w:rsidR="00C109E7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ARGUIÇÃO DE DESCUMPRIMENTO DE PRECEITO FUNDAMENTAL</w:t>
      </w:r>
    </w:p>
    <w:p w:rsidR="00C109E7" w:rsidRDefault="00C109E7" w:rsidP="00C92F54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N°- número</w:t>
      </w:r>
    </w:p>
    <w:p w:rsidR="00C92F54" w:rsidRDefault="00C109E7" w:rsidP="00C92F54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CC- Código Civil</w:t>
      </w:r>
    </w:p>
    <w:p w:rsidR="0023122F" w:rsidRPr="001A06BE" w:rsidRDefault="0023122F" w:rsidP="00C92F54">
      <w:pPr>
        <w:pStyle w:val="Ttulo1"/>
      </w:pPr>
      <w:r w:rsidRPr="00AE6ED0">
        <w:br w:type="page"/>
      </w:r>
      <w:r w:rsidR="00003583">
        <w:rPr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A1A36E" wp14:editId="06078709">
                <wp:simplePos x="0" y="0"/>
                <wp:positionH relativeFrom="column">
                  <wp:posOffset>5575935</wp:posOffset>
                </wp:positionH>
                <wp:positionV relativeFrom="paragraph">
                  <wp:posOffset>-626745</wp:posOffset>
                </wp:positionV>
                <wp:extent cx="522605" cy="34290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5C9" w:rsidRDefault="00BF15C9" w:rsidP="00231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4" type="#_x0000_t202" style="position:absolute;left:0;text-align:left;margin-left:439.05pt;margin-top:-49.35pt;width:41.1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" stroked="f">
                <v:textbox>
                  <w:txbxContent>
                    <w:p w:rsidR="00BF15C9" w:rsidRDefault="00BF15C9" w:rsidP="0023122F"/>
                  </w:txbxContent>
                </v:textbox>
                <w10:wrap type="square"/>
              </v:shape>
            </w:pict>
          </mc:Fallback>
        </mc:AlternateContent>
      </w:r>
      <w:r w:rsidRPr="001A06BE">
        <w:t>SUMÁRIO</w:t>
      </w:r>
      <w:bookmarkEnd w:id="2"/>
      <w:bookmarkEnd w:id="3"/>
      <w:bookmarkEnd w:id="4"/>
      <w:bookmarkEnd w:id="5"/>
      <w:bookmarkEnd w:id="6"/>
      <w:bookmarkEnd w:id="7"/>
    </w:p>
    <w:p w:rsidR="0023122F" w:rsidRPr="001A06BE" w:rsidRDefault="0023122F" w:rsidP="0023122F">
      <w:pPr>
        <w:spacing w:line="360" w:lineRule="auto"/>
        <w:jc w:val="center"/>
        <w:outlineLvl w:val="0"/>
        <w:rPr>
          <w:rFonts w:ascii="Arial" w:hAnsi="Arial" w:cs="Arial"/>
          <w:b/>
          <w:color w:val="FF0000"/>
        </w:rPr>
      </w:pPr>
    </w:p>
    <w:p w:rsidR="0023122F" w:rsidRPr="001A06BE" w:rsidRDefault="0023122F" w:rsidP="0023122F">
      <w:pPr>
        <w:spacing w:line="360" w:lineRule="auto"/>
        <w:jc w:val="center"/>
        <w:outlineLvl w:val="0"/>
        <w:rPr>
          <w:rFonts w:ascii="Arial" w:hAnsi="Arial" w:cs="Arial"/>
          <w:b/>
          <w:color w:val="FF0000"/>
        </w:rPr>
      </w:pPr>
    </w:p>
    <w:p w:rsidR="0023122F" w:rsidRPr="00575B56" w:rsidRDefault="00B57816" w:rsidP="0023122F">
      <w:pPr>
        <w:pStyle w:val="Sumrio1"/>
        <w:rPr>
          <w:sz w:val="22"/>
          <w:szCs w:val="22"/>
        </w:rPr>
      </w:pPr>
      <w:r w:rsidRPr="006E08FC">
        <w:fldChar w:fldCharType="begin"/>
      </w:r>
      <w:r w:rsidR="0023122F" w:rsidRPr="006E08FC">
        <w:instrText xml:space="preserve"> TOC \o "1-3" \h \z \u </w:instrText>
      </w:r>
      <w:r w:rsidRPr="006E08FC">
        <w:fldChar w:fldCharType="separate"/>
      </w:r>
      <w:hyperlink w:anchor="_Toc394925098" w:history="1">
        <w:r w:rsidR="0023122F" w:rsidRPr="006E08FC">
          <w:rPr>
            <w:rStyle w:val="Hyperlink"/>
          </w:rPr>
          <w:t>1. INTRODUÇÃO</w:t>
        </w:r>
        <w:r w:rsidR="0023122F" w:rsidRPr="006E08FC">
          <w:rPr>
            <w:webHidden/>
          </w:rPr>
          <w:tab/>
        </w:r>
        <w:r w:rsidRPr="006E08FC">
          <w:rPr>
            <w:webHidden/>
          </w:rPr>
          <w:fldChar w:fldCharType="begin"/>
        </w:r>
        <w:r w:rsidR="0023122F" w:rsidRPr="006E08FC">
          <w:rPr>
            <w:webHidden/>
          </w:rPr>
          <w:instrText xml:space="preserve"> PAGEREF _Toc394925098 \h </w:instrText>
        </w:r>
        <w:r w:rsidRPr="006E08FC">
          <w:rPr>
            <w:webHidden/>
          </w:rPr>
        </w:r>
        <w:r w:rsidRPr="006E08FC">
          <w:rPr>
            <w:webHidden/>
          </w:rPr>
          <w:fldChar w:fldCharType="separate"/>
        </w:r>
        <w:r w:rsidR="0023122F">
          <w:rPr>
            <w:webHidden/>
          </w:rPr>
          <w:t>12</w:t>
        </w:r>
        <w:r w:rsidRPr="006E08FC">
          <w:rPr>
            <w:webHidden/>
          </w:rPr>
          <w:fldChar w:fldCharType="end"/>
        </w:r>
      </w:hyperlink>
    </w:p>
    <w:p w:rsidR="0023122F" w:rsidRDefault="00BF15C9" w:rsidP="0023122F">
      <w:pPr>
        <w:pStyle w:val="Sumrio1"/>
        <w:rPr>
          <w:rStyle w:val="Hyperlink"/>
        </w:rPr>
      </w:pPr>
      <w:hyperlink w:anchor="_Toc394925099" w:history="1">
        <w:r w:rsidR="0023122F">
          <w:rPr>
            <w:rStyle w:val="Hyperlink"/>
          </w:rPr>
          <w:t>2. A familia NO DIREITO BRASILEIRO</w:t>
        </w:r>
        <w:r w:rsidR="0023122F" w:rsidRPr="006E08FC">
          <w:rPr>
            <w:webHidden/>
          </w:rPr>
          <w:tab/>
        </w:r>
        <w:r w:rsidR="00B57816" w:rsidRPr="006E08FC">
          <w:rPr>
            <w:webHidden/>
          </w:rPr>
          <w:fldChar w:fldCharType="begin"/>
        </w:r>
        <w:r w:rsidR="0023122F" w:rsidRPr="006E08FC">
          <w:rPr>
            <w:webHidden/>
          </w:rPr>
          <w:instrText xml:space="preserve"> PAGEREF _Toc394925099 \h </w:instrText>
        </w:r>
        <w:r w:rsidR="00B57816" w:rsidRPr="006E08FC">
          <w:rPr>
            <w:webHidden/>
          </w:rPr>
        </w:r>
        <w:r w:rsidR="00B57816" w:rsidRPr="006E08FC">
          <w:rPr>
            <w:webHidden/>
          </w:rPr>
          <w:fldChar w:fldCharType="separate"/>
        </w:r>
        <w:r w:rsidR="0023122F">
          <w:rPr>
            <w:webHidden/>
          </w:rPr>
          <w:t>1</w:t>
        </w:r>
        <w:r w:rsidR="001B37A2">
          <w:rPr>
            <w:webHidden/>
          </w:rPr>
          <w:t>4</w:t>
        </w:r>
        <w:r w:rsidR="00B57816" w:rsidRPr="006E08FC">
          <w:rPr>
            <w:webHidden/>
          </w:rPr>
          <w:fldChar w:fldCharType="end"/>
        </w:r>
      </w:hyperlink>
    </w:p>
    <w:p w:rsidR="0023122F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23122F">
          <w:rPr>
            <w:rStyle w:val="Hyperlink"/>
            <w:b w:val="0"/>
          </w:rPr>
          <w:t>2.1 ORIGEM DA FAMILIA</w:t>
        </w:r>
        <w:r w:rsidR="0023122F" w:rsidRPr="00A1790B">
          <w:rPr>
            <w:webHidden/>
          </w:rPr>
          <w:tab/>
        </w:r>
        <w:r w:rsidR="00B57816" w:rsidRPr="00A1790B">
          <w:rPr>
            <w:webHidden/>
          </w:rPr>
          <w:fldChar w:fldCharType="begin"/>
        </w:r>
        <w:r w:rsidR="0023122F" w:rsidRPr="00A1790B">
          <w:rPr>
            <w:webHidden/>
          </w:rPr>
          <w:instrText xml:space="preserve"> PAGEREF _Toc394925101 \h </w:instrText>
        </w:r>
        <w:r w:rsidR="00B57816" w:rsidRPr="00A1790B">
          <w:rPr>
            <w:webHidden/>
          </w:rPr>
        </w:r>
        <w:r w:rsidR="00B57816" w:rsidRPr="00A1790B">
          <w:rPr>
            <w:webHidden/>
          </w:rPr>
          <w:fldChar w:fldCharType="separate"/>
        </w:r>
        <w:r w:rsidR="0023122F" w:rsidRPr="00A1790B">
          <w:rPr>
            <w:webHidden/>
          </w:rPr>
          <w:t>1</w:t>
        </w:r>
        <w:r w:rsidR="00F636DC">
          <w:rPr>
            <w:webHidden/>
          </w:rPr>
          <w:t>3</w:t>
        </w:r>
        <w:r w:rsidR="00B57816" w:rsidRPr="00A1790B">
          <w:rPr>
            <w:webHidden/>
          </w:rPr>
          <w:fldChar w:fldCharType="end"/>
        </w:r>
      </w:hyperlink>
    </w:p>
    <w:p w:rsidR="0023122F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23122F">
          <w:rPr>
            <w:rStyle w:val="Hyperlink"/>
            <w:b w:val="0"/>
          </w:rPr>
          <w:t>2.2 CONCEITO E EVOLUÇÃO HISTÓRICA</w:t>
        </w:r>
        <w:r w:rsidR="0023122F" w:rsidRPr="00A1790B">
          <w:rPr>
            <w:webHidden/>
          </w:rPr>
          <w:tab/>
        </w:r>
        <w:r w:rsidR="00B57816" w:rsidRPr="00A1790B">
          <w:rPr>
            <w:webHidden/>
          </w:rPr>
          <w:fldChar w:fldCharType="begin"/>
        </w:r>
        <w:r w:rsidR="0023122F" w:rsidRPr="00A1790B">
          <w:rPr>
            <w:webHidden/>
          </w:rPr>
          <w:instrText xml:space="preserve"> PAGEREF _Toc394925101 \h </w:instrText>
        </w:r>
        <w:r w:rsidR="00B57816" w:rsidRPr="00A1790B">
          <w:rPr>
            <w:webHidden/>
          </w:rPr>
        </w:r>
        <w:r w:rsidR="00B57816" w:rsidRPr="00A1790B">
          <w:rPr>
            <w:webHidden/>
          </w:rPr>
          <w:fldChar w:fldCharType="separate"/>
        </w:r>
        <w:r w:rsidR="0023122F" w:rsidRPr="00A1790B">
          <w:rPr>
            <w:webHidden/>
          </w:rPr>
          <w:t>1</w:t>
        </w:r>
        <w:r w:rsidR="00B57816" w:rsidRPr="00A1790B">
          <w:rPr>
            <w:webHidden/>
          </w:rPr>
          <w:fldChar w:fldCharType="end"/>
        </w:r>
      </w:hyperlink>
      <w:r w:rsidR="0023122F" w:rsidRPr="00C109E7">
        <w:rPr>
          <w:rStyle w:val="Hyperlink"/>
          <w:color w:val="000000"/>
        </w:rPr>
        <w:t>5</w:t>
      </w:r>
    </w:p>
    <w:p w:rsidR="0023122F" w:rsidRPr="00C109E7" w:rsidRDefault="00BF15C9" w:rsidP="0023122F">
      <w:pPr>
        <w:pStyle w:val="Sumrio1"/>
        <w:rPr>
          <w:color w:val="000000"/>
          <w:sz w:val="22"/>
          <w:szCs w:val="22"/>
        </w:rPr>
      </w:pPr>
      <w:hyperlink w:anchor="_Toc394925100" w:history="1">
        <w:r w:rsidR="0023122F">
          <w:rPr>
            <w:rStyle w:val="Hyperlink"/>
          </w:rPr>
          <w:t>3.UNIÃO ESTÁVEL</w:t>
        </w:r>
        <w:r w:rsidR="0023122F" w:rsidRPr="006E08FC">
          <w:rPr>
            <w:webHidden/>
          </w:rPr>
          <w:tab/>
        </w:r>
        <w:r w:rsidR="00B57816" w:rsidRPr="006E08FC">
          <w:rPr>
            <w:webHidden/>
          </w:rPr>
          <w:fldChar w:fldCharType="begin"/>
        </w:r>
        <w:r w:rsidR="0023122F" w:rsidRPr="006E08FC">
          <w:rPr>
            <w:webHidden/>
          </w:rPr>
          <w:instrText xml:space="preserve"> PAGEREF _Toc394925100 \h </w:instrText>
        </w:r>
        <w:r w:rsidR="00B57816" w:rsidRPr="006E08FC">
          <w:rPr>
            <w:webHidden/>
          </w:rPr>
        </w:r>
        <w:r w:rsidR="00B57816" w:rsidRPr="006E08FC">
          <w:rPr>
            <w:webHidden/>
          </w:rPr>
          <w:fldChar w:fldCharType="separate"/>
        </w:r>
        <w:r w:rsidR="0023122F">
          <w:rPr>
            <w:webHidden/>
          </w:rPr>
          <w:t>1</w:t>
        </w:r>
        <w:r w:rsidR="00B57816" w:rsidRPr="006E08FC">
          <w:rPr>
            <w:webHidden/>
          </w:rPr>
          <w:fldChar w:fldCharType="end"/>
        </w:r>
      </w:hyperlink>
      <w:r w:rsidR="0023122F" w:rsidRPr="00C109E7">
        <w:rPr>
          <w:rStyle w:val="Hyperlink"/>
          <w:color w:val="000000"/>
        </w:rPr>
        <w:t>8</w:t>
      </w:r>
    </w:p>
    <w:p w:rsidR="0023122F" w:rsidRPr="00D65959" w:rsidRDefault="00BF15C9" w:rsidP="0023122F">
      <w:pPr>
        <w:pStyle w:val="Sumrio2"/>
        <w:rPr>
          <w:rStyle w:val="Hyperlink"/>
          <w:b/>
        </w:rPr>
      </w:pPr>
      <w:hyperlink w:anchor="_Toc394925102" w:history="1">
        <w:r w:rsidR="00075783">
          <w:rPr>
            <w:rStyle w:val="Hyperlink"/>
          </w:rPr>
          <w:t>3.1</w:t>
        </w:r>
        <w:r w:rsidR="0023122F">
          <w:rPr>
            <w:rStyle w:val="Hyperlink"/>
          </w:rPr>
          <w:t xml:space="preserve"> DIFERENÇA DA UNIÃO ESTÁVEL E CONCUNBINATO</w:t>
        </w:r>
        <w:r w:rsidR="0023122F" w:rsidRPr="00C109E7">
          <w:rPr>
            <w:b/>
            <w:webHidden/>
          </w:rPr>
          <w:tab/>
        </w:r>
      </w:hyperlink>
      <w:r w:rsidR="0023122F" w:rsidRPr="00C109E7">
        <w:rPr>
          <w:rStyle w:val="Hyperlink"/>
          <w:b/>
          <w:color w:val="000000"/>
        </w:rPr>
        <w:t>20</w:t>
      </w:r>
    </w:p>
    <w:p w:rsidR="00606FC6" w:rsidRPr="00E64066" w:rsidRDefault="00BF15C9" w:rsidP="00D65959">
      <w:pPr>
        <w:pStyle w:val="Sumrio1"/>
      </w:pPr>
      <w:hyperlink w:anchor="_Toc394925101" w:history="1">
        <w:r w:rsidR="0023122F">
          <w:rPr>
            <w:rStyle w:val="Hyperlink"/>
            <w:b w:val="0"/>
          </w:rPr>
          <w:t>3.3.</w:t>
        </w:r>
        <w:r w:rsidR="0023122F" w:rsidRPr="009F3A2D">
          <w:rPr>
            <w:rStyle w:val="Hyperlink"/>
            <w:b w:val="0"/>
          </w:rPr>
          <w:t xml:space="preserve"> e</w:t>
        </w:r>
        <w:r w:rsidR="0023122F">
          <w:rPr>
            <w:rStyle w:val="Hyperlink"/>
            <w:b w:val="0"/>
          </w:rPr>
          <w:t>LEMENTOS DA UNIÃO ESTÁVEL</w:t>
        </w:r>
        <w:r w:rsidR="0023122F" w:rsidRPr="009F3A2D">
          <w:rPr>
            <w:webHidden/>
          </w:rPr>
          <w:tab/>
          <w:t>22</w:t>
        </w:r>
      </w:hyperlink>
    </w:p>
    <w:p w:rsidR="0023122F" w:rsidRPr="00C109E7" w:rsidRDefault="00BF15C9" w:rsidP="0023122F">
      <w:pPr>
        <w:pStyle w:val="Sumrio1"/>
        <w:rPr>
          <w:rStyle w:val="Hyperlink"/>
          <w:color w:val="000000"/>
        </w:rPr>
      </w:pPr>
      <w:hyperlink w:anchor="_Toc394925103" w:history="1">
        <w:r w:rsidR="00A525A5" w:rsidRPr="00D65959">
          <w:rPr>
            <w:rStyle w:val="Hyperlink"/>
            <w:b w:val="0"/>
          </w:rPr>
          <w:t>3.3.1 publicidade</w:t>
        </w:r>
        <w:r w:rsidR="0023122F" w:rsidRPr="009F3A2D">
          <w:rPr>
            <w:webHidden/>
          </w:rPr>
          <w:tab/>
        </w:r>
      </w:hyperlink>
      <w:r w:rsidR="0023122F" w:rsidRPr="00C109E7">
        <w:rPr>
          <w:rStyle w:val="Hyperlink"/>
          <w:color w:val="000000"/>
        </w:rPr>
        <w:t>2</w:t>
      </w:r>
      <w:r w:rsidR="00F636DC">
        <w:rPr>
          <w:rStyle w:val="Hyperlink"/>
          <w:color w:val="000000"/>
        </w:rPr>
        <w:t>2</w:t>
      </w:r>
    </w:p>
    <w:p w:rsidR="0023122F" w:rsidRPr="009F3A2D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A525A5">
          <w:rPr>
            <w:rStyle w:val="Hyperlink"/>
            <w:b w:val="0"/>
          </w:rPr>
          <w:t>3.3.2 continuidade</w:t>
        </w:r>
        <w:r w:rsidR="0023122F" w:rsidRPr="009F3A2D">
          <w:rPr>
            <w:webHidden/>
          </w:rPr>
          <w:tab/>
        </w:r>
      </w:hyperlink>
      <w:r w:rsidR="0023122F" w:rsidRPr="00C109E7">
        <w:rPr>
          <w:rStyle w:val="Hyperlink"/>
          <w:color w:val="000000"/>
        </w:rPr>
        <w:t>2</w:t>
      </w:r>
      <w:r w:rsidR="00F636DC">
        <w:rPr>
          <w:rStyle w:val="Hyperlink"/>
          <w:color w:val="000000"/>
        </w:rPr>
        <w:t>2</w:t>
      </w:r>
    </w:p>
    <w:p w:rsidR="0023122F" w:rsidRPr="009F3A2D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A525A5">
          <w:rPr>
            <w:rStyle w:val="Hyperlink"/>
            <w:b w:val="0"/>
          </w:rPr>
          <w:t>3.3.3 estabilidade</w:t>
        </w:r>
        <w:r w:rsidR="0023122F" w:rsidRPr="009F3A2D">
          <w:rPr>
            <w:webHidden/>
          </w:rPr>
          <w:tab/>
          <w:t>2</w:t>
        </w:r>
        <w:r w:rsidR="00F636DC">
          <w:rPr>
            <w:webHidden/>
          </w:rPr>
          <w:t>2</w:t>
        </w:r>
      </w:hyperlink>
    </w:p>
    <w:p w:rsidR="0023122F" w:rsidRPr="009F3A2D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D65959">
          <w:rPr>
            <w:rStyle w:val="Hyperlink"/>
            <w:b w:val="0"/>
          </w:rPr>
          <w:t>3.3.4 objetivo de constituição de familia</w:t>
        </w:r>
        <w:r w:rsidR="0023122F" w:rsidRPr="009F3A2D">
          <w:rPr>
            <w:webHidden/>
          </w:rPr>
          <w:tab/>
          <w:t>2</w:t>
        </w:r>
        <w:r w:rsidR="00F636DC">
          <w:rPr>
            <w:webHidden/>
          </w:rPr>
          <w:t>3</w:t>
        </w:r>
      </w:hyperlink>
    </w:p>
    <w:p w:rsidR="0023122F" w:rsidRPr="009F3A2D" w:rsidRDefault="00BF15C9" w:rsidP="0023122F">
      <w:pPr>
        <w:pStyle w:val="Sumrio1"/>
        <w:rPr>
          <w:rStyle w:val="Hyperlink"/>
          <w:b w:val="0"/>
        </w:rPr>
      </w:pPr>
      <w:hyperlink w:anchor="_Toc394925101" w:history="1">
        <w:r w:rsidR="00D65959">
          <w:rPr>
            <w:rStyle w:val="Hyperlink"/>
            <w:b w:val="0"/>
          </w:rPr>
          <w:t>3.4 diversidade de sexos</w:t>
        </w:r>
        <w:r w:rsidR="0023122F">
          <w:rPr>
            <w:rStyle w:val="Hyperlink"/>
            <w:b w:val="0"/>
          </w:rPr>
          <w:t xml:space="preserve"> </w:t>
        </w:r>
        <w:r w:rsidR="0023122F" w:rsidRPr="009F3A2D">
          <w:rPr>
            <w:webHidden/>
          </w:rPr>
          <w:tab/>
          <w:t>2</w:t>
        </w:r>
        <w:r w:rsidR="00F636DC">
          <w:rPr>
            <w:webHidden/>
          </w:rPr>
          <w:t>3</w:t>
        </w:r>
      </w:hyperlink>
    </w:p>
    <w:p w:rsidR="0023122F" w:rsidRPr="00046E52" w:rsidRDefault="00BF15C9" w:rsidP="0023122F">
      <w:pPr>
        <w:pStyle w:val="Sumrio1"/>
        <w:rPr>
          <w:rStyle w:val="Hyperlink"/>
        </w:rPr>
      </w:pPr>
      <w:hyperlink w:anchor="_Toc394925101" w:history="1">
        <w:r w:rsidR="001B37A2">
          <w:rPr>
            <w:rStyle w:val="Hyperlink"/>
          </w:rPr>
          <w:t>4</w:t>
        </w:r>
        <w:r w:rsidR="0023122F" w:rsidRPr="00046E52">
          <w:rPr>
            <w:rStyle w:val="Hyperlink"/>
          </w:rPr>
          <w:t>. direitos e deveres na união estável</w:t>
        </w:r>
        <w:r w:rsidR="0023122F" w:rsidRPr="00046E52">
          <w:rPr>
            <w:webHidden/>
          </w:rPr>
          <w:tab/>
          <w:t>2</w:t>
        </w:r>
        <w:r w:rsidR="00F636DC">
          <w:rPr>
            <w:webHidden/>
          </w:rPr>
          <w:t>5</w:t>
        </w:r>
      </w:hyperlink>
    </w:p>
    <w:p w:rsidR="0023122F" w:rsidRPr="00551F94" w:rsidRDefault="00551F94" w:rsidP="00551F94">
      <w:pPr>
        <w:pStyle w:val="Sumrio1"/>
        <w:rPr>
          <w:b w:val="0"/>
          <w:color w:val="0000FF"/>
          <w:u w:val="single"/>
        </w:rPr>
      </w:pPr>
      <w:hyperlink w:anchor="_Toc394925101" w:history="1">
        <w:r w:rsidRPr="00551F94">
          <w:rPr>
            <w:rStyle w:val="Hyperlink"/>
            <w:b w:val="0"/>
          </w:rPr>
          <w:t>4.1 efeitos patrimoniais da união estavel</w:t>
        </w:r>
        <w:r w:rsidRPr="009F3A2D">
          <w:rPr>
            <w:webHidden/>
          </w:rPr>
          <w:tab/>
          <w:t>2</w:t>
        </w:r>
        <w:r w:rsidR="00F636DC">
          <w:rPr>
            <w:webHidden/>
          </w:rPr>
          <w:t>9</w:t>
        </w:r>
      </w:hyperlink>
    </w:p>
    <w:p w:rsidR="001B37A2" w:rsidRPr="009F3A2D" w:rsidRDefault="00BF15C9" w:rsidP="001B37A2">
      <w:pPr>
        <w:pStyle w:val="Sumrio1"/>
        <w:rPr>
          <w:rStyle w:val="Hyperlink"/>
          <w:b w:val="0"/>
        </w:rPr>
      </w:pPr>
      <w:hyperlink w:anchor="_Toc394925101" w:history="1">
        <w:r w:rsidR="001B37A2" w:rsidRPr="00DE07EA">
          <w:rPr>
            <w:rStyle w:val="Hyperlink"/>
          </w:rPr>
          <w:t>5.</w:t>
        </w:r>
        <w:r w:rsidR="001B37A2" w:rsidRPr="00DE07EA">
          <w:t xml:space="preserve"> </w:t>
        </w:r>
        <w:r w:rsidR="006D56EC">
          <w:t>DIREITO DE PARTILHAS</w:t>
        </w:r>
        <w:r w:rsidR="001B37A2" w:rsidRPr="00046E52">
          <w:t xml:space="preserve"> DE BENS</w:t>
        </w:r>
        <w:r w:rsidR="001B37A2" w:rsidRPr="009F3A2D">
          <w:rPr>
            <w:webHidden/>
          </w:rPr>
          <w:tab/>
        </w:r>
        <w:r w:rsidR="00475124">
          <w:rPr>
            <w:webHidden/>
          </w:rPr>
          <w:t>34</w:t>
        </w:r>
      </w:hyperlink>
    </w:p>
    <w:p w:rsidR="0023122F" w:rsidRPr="009F3A2D" w:rsidRDefault="00BF15C9" w:rsidP="0023122F">
      <w:pPr>
        <w:pStyle w:val="Sumrio1"/>
      </w:pPr>
      <w:hyperlink w:anchor="_Toc394925103" w:history="1">
        <w:r w:rsidR="0023122F">
          <w:rPr>
            <w:rStyle w:val="Hyperlink"/>
          </w:rPr>
          <w:t>7</w:t>
        </w:r>
        <w:r w:rsidR="0023122F" w:rsidRPr="009F3A2D">
          <w:rPr>
            <w:rStyle w:val="Hyperlink"/>
          </w:rPr>
          <w:t>. CONCLUSÃO</w:t>
        </w:r>
        <w:r w:rsidR="0023122F" w:rsidRPr="009F3A2D">
          <w:rPr>
            <w:webHidden/>
          </w:rPr>
          <w:tab/>
          <w:t>3</w:t>
        </w:r>
        <w:r w:rsidR="00F636DC">
          <w:rPr>
            <w:webHidden/>
          </w:rPr>
          <w:t>6</w:t>
        </w:r>
      </w:hyperlink>
    </w:p>
    <w:p w:rsidR="0023122F" w:rsidRDefault="00BF15C9" w:rsidP="0023122F">
      <w:pPr>
        <w:pStyle w:val="Sumrio1"/>
      </w:pPr>
      <w:hyperlink w:anchor="_Toc394925104" w:history="1">
        <w:r w:rsidR="0023122F">
          <w:rPr>
            <w:rStyle w:val="Hyperlink"/>
          </w:rPr>
          <w:t>8</w:t>
        </w:r>
        <w:r w:rsidR="0023122F" w:rsidRPr="009F3A2D">
          <w:rPr>
            <w:rStyle w:val="Hyperlink"/>
          </w:rPr>
          <w:t>. REFERÊNCIAS</w:t>
        </w:r>
        <w:r w:rsidR="0023122F" w:rsidRPr="009F3A2D">
          <w:rPr>
            <w:webHidden/>
          </w:rPr>
          <w:tab/>
          <w:t>3</w:t>
        </w:r>
        <w:r w:rsidR="00F636DC">
          <w:rPr>
            <w:webHidden/>
          </w:rPr>
          <w:t>8</w:t>
        </w:r>
      </w:hyperlink>
    </w:p>
    <w:p w:rsidR="00D65959" w:rsidRPr="00E64066" w:rsidRDefault="00D65959" w:rsidP="00D65959">
      <w:pPr>
        <w:rPr>
          <w:rFonts w:ascii="Arial" w:hAnsi="Arial" w:cs="Arial"/>
        </w:rPr>
      </w:pPr>
    </w:p>
    <w:p w:rsidR="00D65959" w:rsidRPr="00D65959" w:rsidRDefault="00D65959" w:rsidP="00D65959"/>
    <w:p w:rsidR="0023122F" w:rsidRDefault="00B57816" w:rsidP="00F67659">
      <w:pPr>
        <w:pStyle w:val="Ttulo1"/>
        <w:numPr>
          <w:ilvl w:val="0"/>
          <w:numId w:val="3"/>
        </w:numPr>
        <w:rPr>
          <w:rFonts w:ascii="Arial" w:hAnsi="Arial" w:cs="Arial"/>
        </w:rPr>
      </w:pPr>
      <w:r w:rsidRPr="006E08FC">
        <w:lastRenderedPageBreak/>
        <w:fldChar w:fldCharType="end"/>
      </w:r>
      <w:bookmarkStart w:id="22" w:name="_Toc394925098"/>
      <w:r w:rsidR="0023122F" w:rsidRPr="00F67659">
        <w:rPr>
          <w:rFonts w:ascii="Arial" w:hAnsi="Arial" w:cs="Arial"/>
        </w:rPr>
        <w:t>INTRODUÇÃO</w:t>
      </w:r>
      <w:bookmarkEnd w:id="22"/>
    </w:p>
    <w:p w:rsidR="00296A2B" w:rsidRDefault="005F65A7" w:rsidP="00296A2B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67659">
        <w:rPr>
          <w:rFonts w:ascii="Arial" w:hAnsi="Arial" w:cs="Arial"/>
          <w:b w:val="0"/>
        </w:rPr>
        <w:t>Esta monografia tem por objetivo analisar a União Estável</w:t>
      </w:r>
      <w:r w:rsidR="00296A2B">
        <w:rPr>
          <w:rFonts w:ascii="Arial" w:hAnsi="Arial" w:cs="Arial"/>
          <w:b w:val="0"/>
        </w:rPr>
        <w:t xml:space="preserve"> </w:t>
      </w:r>
      <w:r w:rsidR="00296A2B" w:rsidRPr="00296A2B">
        <w:rPr>
          <w:rFonts w:ascii="Arial" w:hAnsi="Arial" w:cs="Arial"/>
          <w:b w:val="0"/>
        </w:rPr>
        <w:t>Atentemos à Constituição Federal d</w:t>
      </w:r>
      <w:r w:rsidR="00296A2B">
        <w:rPr>
          <w:rFonts w:ascii="Arial" w:hAnsi="Arial" w:cs="Arial"/>
          <w:b w:val="0"/>
        </w:rPr>
        <w:t>e 1988, em seu artigo 226, §3º.</w:t>
      </w:r>
    </w:p>
    <w:p w:rsidR="00296A2B" w:rsidRPr="00296A2B" w:rsidRDefault="005F65A7" w:rsidP="00296A2B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96A2B" w:rsidRPr="00296A2B">
        <w:rPr>
          <w:rFonts w:ascii="Arial" w:hAnsi="Arial" w:cs="Arial"/>
          <w:b w:val="0"/>
        </w:rPr>
        <w:t>A estável é a convivência entre homem e mulher que é duradoura e estabelecida como entidade familiar</w:t>
      </w:r>
      <w:r w:rsidR="00296A2B">
        <w:rPr>
          <w:rFonts w:ascii="Arial" w:hAnsi="Arial" w:cs="Arial"/>
          <w:b w:val="0"/>
        </w:rPr>
        <w:t>.</w:t>
      </w:r>
    </w:p>
    <w:p w:rsidR="00F67659" w:rsidRDefault="005F65A7" w:rsidP="00F6765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96A2B">
        <w:rPr>
          <w:rFonts w:ascii="Arial" w:hAnsi="Arial" w:cs="Arial"/>
          <w:b w:val="0"/>
        </w:rPr>
        <w:t xml:space="preserve">O </w:t>
      </w:r>
      <w:r w:rsidR="00F67659" w:rsidRPr="00F67659">
        <w:rPr>
          <w:rFonts w:ascii="Arial" w:hAnsi="Arial" w:cs="Arial"/>
          <w:b w:val="0"/>
        </w:rPr>
        <w:t>concubinato</w:t>
      </w:r>
      <w:r w:rsidR="00296A2B">
        <w:rPr>
          <w:rFonts w:ascii="Arial" w:hAnsi="Arial" w:cs="Arial"/>
          <w:b w:val="0"/>
        </w:rPr>
        <w:t xml:space="preserve"> sofreu várias discriminações, por ser livre, </w:t>
      </w:r>
      <w:r w:rsidR="00F67659" w:rsidRPr="00F67659">
        <w:rPr>
          <w:rFonts w:ascii="Arial" w:hAnsi="Arial" w:cs="Arial"/>
          <w:b w:val="0"/>
        </w:rPr>
        <w:t xml:space="preserve">atravessou </w:t>
      </w:r>
      <w:r w:rsidR="00296A2B">
        <w:rPr>
          <w:rFonts w:ascii="Arial" w:hAnsi="Arial" w:cs="Arial"/>
          <w:b w:val="0"/>
        </w:rPr>
        <w:t>a s</w:t>
      </w:r>
      <w:r w:rsidR="00F67659" w:rsidRPr="00F67659">
        <w:rPr>
          <w:rFonts w:ascii="Arial" w:hAnsi="Arial" w:cs="Arial"/>
          <w:b w:val="0"/>
        </w:rPr>
        <w:t xml:space="preserve">ociedade, onde não concebia este tipo de relacionamento afetivo, e ainda se tinha por inaceitável que houvesse amor entre estes casais que apesar de humildes, morando sob o mesmo teto em relacionamento respeitoso, público e notório, mas que, entretanto não deveriam ser respeitados em sociedade, pois viviam juntos na ausência do matrimônio, fato que </w:t>
      </w:r>
      <w:proofErr w:type="gramStart"/>
      <w:r w:rsidR="00F67659" w:rsidRPr="00F67659">
        <w:rPr>
          <w:rFonts w:ascii="Arial" w:hAnsi="Arial" w:cs="Arial"/>
          <w:b w:val="0"/>
        </w:rPr>
        <w:t>ia em</w:t>
      </w:r>
      <w:proofErr w:type="gramEnd"/>
      <w:r w:rsidR="00F67659" w:rsidRPr="00F67659">
        <w:rPr>
          <w:rFonts w:ascii="Arial" w:hAnsi="Arial" w:cs="Arial"/>
          <w:b w:val="0"/>
        </w:rPr>
        <w:t xml:space="preserve"> desencontro com as regras da Igreja Católica e da Sociedade como um todo, sendo voz sonante entre os costumes da sociedade da época que aquela relação não passava de uma intenção pecaminosa e feita às escondidas onde a finalidade maior era o da prática do sexo.</w:t>
      </w:r>
    </w:p>
    <w:p w:rsidR="00022D11" w:rsidRPr="00022D11" w:rsidRDefault="005F65A7" w:rsidP="00022D11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022D11" w:rsidRPr="00022D11">
        <w:rPr>
          <w:rFonts w:ascii="Arial" w:hAnsi="Arial" w:cs="Arial"/>
          <w:b w:val="0"/>
        </w:rPr>
        <w:t>O artigo 1.723 do CC menciona que a união estável deverá ser</w:t>
      </w:r>
      <w:r w:rsidR="00022D11">
        <w:rPr>
          <w:rFonts w:ascii="Arial" w:hAnsi="Arial" w:cs="Arial"/>
          <w:b w:val="0"/>
        </w:rPr>
        <w:t xml:space="preserve"> </w:t>
      </w:r>
      <w:r w:rsidR="00022D11" w:rsidRPr="00022D11">
        <w:rPr>
          <w:rFonts w:ascii="Arial" w:hAnsi="Arial" w:cs="Arial"/>
          <w:b w:val="0"/>
        </w:rPr>
        <w:t>duradoura</w:t>
      </w:r>
      <w:r w:rsidR="00022D11">
        <w:rPr>
          <w:rFonts w:ascii="Arial" w:hAnsi="Arial" w:cs="Arial"/>
          <w:b w:val="0"/>
        </w:rPr>
        <w:t>.</w:t>
      </w:r>
    </w:p>
    <w:p w:rsidR="00F67659" w:rsidRPr="00F67659" w:rsidRDefault="005F65A7" w:rsidP="00F6765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67659" w:rsidRPr="00F67659">
        <w:rPr>
          <w:rFonts w:ascii="Arial" w:hAnsi="Arial" w:cs="Arial"/>
          <w:b w:val="0"/>
        </w:rPr>
        <w:t>Em busca de reconhecer algo já existente e patenteado em nossa sociedade</w:t>
      </w:r>
      <w:proofErr w:type="gramStart"/>
      <w:r w:rsidR="00F67659" w:rsidRPr="00F67659">
        <w:rPr>
          <w:rFonts w:ascii="Arial" w:hAnsi="Arial" w:cs="Arial"/>
          <w:b w:val="0"/>
        </w:rPr>
        <w:t xml:space="preserve">  </w:t>
      </w:r>
      <w:proofErr w:type="gramEnd"/>
      <w:r w:rsidR="00F67659" w:rsidRPr="00F67659">
        <w:rPr>
          <w:rFonts w:ascii="Arial" w:hAnsi="Arial" w:cs="Arial"/>
          <w:b w:val="0"/>
        </w:rPr>
        <w:t>o Legislador encontrou meios jurídicos de firmar as relações tidas como entre casais sem  a formalidade do casamento dia</w:t>
      </w:r>
      <w:r w:rsidR="00022D11">
        <w:rPr>
          <w:rFonts w:ascii="Arial" w:hAnsi="Arial" w:cs="Arial"/>
          <w:b w:val="0"/>
        </w:rPr>
        <w:t>nte da assertiva que se impôs: “</w:t>
      </w:r>
      <w:r w:rsidR="00F67659" w:rsidRPr="00F67659">
        <w:rPr>
          <w:rFonts w:ascii="Arial" w:hAnsi="Arial" w:cs="Arial"/>
          <w:b w:val="0"/>
        </w:rPr>
        <w:t>para efeito de a união estável se firmar com a  proteção do Estado, deverá ser reconhecida entre o homem e a mulher como entidade familiar, devendo a Lei facilitar sua conversão em casamento.”</w:t>
      </w:r>
    </w:p>
    <w:p w:rsidR="00F67659" w:rsidRDefault="005F65A7" w:rsidP="00F6765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67659" w:rsidRPr="00F67659">
        <w:rPr>
          <w:rFonts w:ascii="Arial" w:hAnsi="Arial" w:cs="Arial"/>
          <w:b w:val="0"/>
        </w:rPr>
        <w:t xml:space="preserve">Quanto a introduzir-se à figura da </w:t>
      </w:r>
      <w:r w:rsidR="00022D11">
        <w:rPr>
          <w:rFonts w:ascii="Arial" w:hAnsi="Arial" w:cs="Arial"/>
          <w:b w:val="0"/>
        </w:rPr>
        <w:t>união estável</w:t>
      </w:r>
      <w:r w:rsidR="00F67659" w:rsidRPr="00F67659">
        <w:rPr>
          <w:rFonts w:ascii="Arial" w:hAnsi="Arial" w:cs="Arial"/>
          <w:b w:val="0"/>
        </w:rPr>
        <w:t xml:space="preserve">, valendo-se do que está no prefácio do estudo do </w:t>
      </w:r>
      <w:r w:rsidR="00022D11">
        <w:rPr>
          <w:rFonts w:ascii="Arial" w:hAnsi="Arial" w:cs="Arial"/>
          <w:b w:val="0"/>
        </w:rPr>
        <w:t>concubinato</w:t>
      </w:r>
      <w:r w:rsidR="00F67659" w:rsidRPr="00F67659">
        <w:rPr>
          <w:rFonts w:ascii="Arial" w:hAnsi="Arial" w:cs="Arial"/>
          <w:b w:val="0"/>
        </w:rPr>
        <w:t xml:space="preserve">, veremos ao enfrentarmos o estudo mais acurado do tema, verificaremos que a </w:t>
      </w:r>
      <w:r w:rsidR="00022D11">
        <w:rPr>
          <w:rFonts w:ascii="Arial" w:hAnsi="Arial" w:cs="Arial"/>
          <w:b w:val="0"/>
        </w:rPr>
        <w:t>uni</w:t>
      </w:r>
      <w:r w:rsidR="00516F30">
        <w:rPr>
          <w:rFonts w:ascii="Arial" w:hAnsi="Arial" w:cs="Arial"/>
          <w:b w:val="0"/>
        </w:rPr>
        <w:t>ão está</w:t>
      </w:r>
      <w:r w:rsidR="00022D11">
        <w:rPr>
          <w:rFonts w:ascii="Arial" w:hAnsi="Arial" w:cs="Arial"/>
          <w:b w:val="0"/>
        </w:rPr>
        <w:t xml:space="preserve">vel </w:t>
      </w:r>
      <w:r w:rsidR="00F67659" w:rsidRPr="00F67659">
        <w:rPr>
          <w:rFonts w:ascii="Arial" w:hAnsi="Arial" w:cs="Arial"/>
          <w:b w:val="0"/>
        </w:rPr>
        <w:t xml:space="preserve">nada mais é que uma </w:t>
      </w:r>
      <w:r w:rsidR="00F67659" w:rsidRPr="00F67659">
        <w:rPr>
          <w:rFonts w:ascii="Arial" w:hAnsi="Arial" w:cs="Arial"/>
          <w:b w:val="0"/>
        </w:rPr>
        <w:lastRenderedPageBreak/>
        <w:t xml:space="preserve">evolução e aprimoramento de conceitos e leis que firmaram </w:t>
      </w:r>
      <w:r w:rsidR="00022D11">
        <w:rPr>
          <w:rFonts w:ascii="Arial" w:hAnsi="Arial" w:cs="Arial"/>
          <w:b w:val="0"/>
        </w:rPr>
        <w:t xml:space="preserve">a </w:t>
      </w:r>
      <w:r w:rsidR="00F67659" w:rsidRPr="00F67659">
        <w:rPr>
          <w:rFonts w:ascii="Arial" w:hAnsi="Arial" w:cs="Arial"/>
          <w:b w:val="0"/>
        </w:rPr>
        <w:t>existência da mesma; que</w:t>
      </w:r>
      <w:proofErr w:type="gramStart"/>
      <w:r w:rsidR="00F67659" w:rsidRPr="00F67659">
        <w:rPr>
          <w:rFonts w:ascii="Arial" w:hAnsi="Arial" w:cs="Arial"/>
          <w:b w:val="0"/>
        </w:rPr>
        <w:t xml:space="preserve"> aliás</w:t>
      </w:r>
      <w:proofErr w:type="gramEnd"/>
      <w:r w:rsidR="00F67659" w:rsidRPr="00F67659">
        <w:rPr>
          <w:rFonts w:ascii="Arial" w:hAnsi="Arial" w:cs="Arial"/>
          <w:b w:val="0"/>
        </w:rPr>
        <w:t xml:space="preserve"> em nosso entender já “existia” resumidamente, ou de</w:t>
      </w:r>
      <w:r w:rsidR="00022D11">
        <w:rPr>
          <w:rFonts w:ascii="Arial" w:hAnsi="Arial" w:cs="Arial"/>
          <w:b w:val="0"/>
        </w:rPr>
        <w:t xml:space="preserve"> fato”, na figura do Concubinato</w:t>
      </w:r>
      <w:r w:rsidR="00F67659" w:rsidRPr="00F67659">
        <w:rPr>
          <w:rFonts w:ascii="Arial" w:hAnsi="Arial" w:cs="Arial"/>
          <w:b w:val="0"/>
        </w:rPr>
        <w:t>.</w:t>
      </w:r>
      <w:r w:rsidR="00022D11">
        <w:rPr>
          <w:rFonts w:ascii="Arial" w:hAnsi="Arial" w:cs="Arial"/>
          <w:b w:val="0"/>
        </w:rPr>
        <w:t xml:space="preserve"> P</w:t>
      </w:r>
      <w:r w:rsidR="00F67659" w:rsidRPr="00F67659">
        <w:rPr>
          <w:rFonts w:ascii="Arial" w:hAnsi="Arial" w:cs="Arial"/>
          <w:b w:val="0"/>
        </w:rPr>
        <w:t xml:space="preserve">assando  a </w:t>
      </w:r>
      <w:r w:rsidR="00022D11" w:rsidRPr="00F67659">
        <w:rPr>
          <w:rFonts w:ascii="Arial" w:hAnsi="Arial" w:cs="Arial"/>
          <w:b w:val="0"/>
        </w:rPr>
        <w:t>vigiar</w:t>
      </w:r>
      <w:r w:rsidR="00F67659" w:rsidRPr="00F67659">
        <w:rPr>
          <w:rFonts w:ascii="Arial" w:hAnsi="Arial" w:cs="Arial"/>
          <w:b w:val="0"/>
        </w:rPr>
        <w:t xml:space="preserve"> como figura jurídica gerando direitos e obrigações às partes envolvidas.</w:t>
      </w:r>
    </w:p>
    <w:p w:rsidR="00516F30" w:rsidRDefault="005F65A7" w:rsidP="00516F3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516F30" w:rsidRPr="00516F30">
        <w:rPr>
          <w:rFonts w:ascii="Arial" w:hAnsi="Arial" w:cs="Arial"/>
          <w:b w:val="0"/>
        </w:rPr>
        <w:t xml:space="preserve">O </w:t>
      </w:r>
      <w:r w:rsidR="0072476F">
        <w:rPr>
          <w:rFonts w:ascii="Arial" w:hAnsi="Arial" w:cs="Arial"/>
          <w:b w:val="0"/>
        </w:rPr>
        <w:t>C</w:t>
      </w:r>
      <w:r w:rsidR="00516F30" w:rsidRPr="00516F30">
        <w:rPr>
          <w:rFonts w:ascii="Arial" w:hAnsi="Arial" w:cs="Arial"/>
          <w:b w:val="0"/>
        </w:rPr>
        <w:t xml:space="preserve">ódigo Civil, de </w:t>
      </w:r>
      <w:proofErr w:type="gramStart"/>
      <w:r w:rsidR="00516F30" w:rsidRPr="00516F30">
        <w:rPr>
          <w:rFonts w:ascii="Arial" w:hAnsi="Arial" w:cs="Arial"/>
          <w:b w:val="0"/>
        </w:rPr>
        <w:t>1916,</w:t>
      </w:r>
      <w:proofErr w:type="gramEnd"/>
      <w:r w:rsidR="00516F30" w:rsidRPr="00516F30">
        <w:rPr>
          <w:rFonts w:ascii="Arial" w:hAnsi="Arial" w:cs="Arial"/>
          <w:b w:val="0"/>
        </w:rPr>
        <w:t>concebia como união de fato como entidade familiar, até surgir CF de 1988, que mudou a antiga orientação atualmente não soo casamento civil, mas também a união estável, art.226 da CF “constituída por ascendente, homem ou mulher, e seus descendentes”</w:t>
      </w:r>
      <w:r w:rsidR="00516F30">
        <w:rPr>
          <w:rFonts w:ascii="Arial" w:hAnsi="Arial" w:cs="Arial"/>
          <w:b w:val="0"/>
        </w:rPr>
        <w:t>.</w:t>
      </w:r>
    </w:p>
    <w:p w:rsidR="0072476F" w:rsidRPr="0072476F" w:rsidRDefault="005F65A7" w:rsidP="0072476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476F" w:rsidRPr="0072476F">
        <w:rPr>
          <w:rFonts w:ascii="Arial" w:hAnsi="Arial" w:cs="Arial"/>
          <w:b w:val="0"/>
        </w:rPr>
        <w:t xml:space="preserve">A pesquisa encontra-se dividida em </w:t>
      </w:r>
      <w:r w:rsidR="0072476F">
        <w:rPr>
          <w:rFonts w:ascii="Arial" w:hAnsi="Arial" w:cs="Arial"/>
          <w:b w:val="0"/>
        </w:rPr>
        <w:t xml:space="preserve">três </w:t>
      </w:r>
      <w:r w:rsidR="0072476F" w:rsidRPr="0072476F">
        <w:rPr>
          <w:rFonts w:ascii="Arial" w:hAnsi="Arial" w:cs="Arial"/>
          <w:b w:val="0"/>
        </w:rPr>
        <w:t>capítulos:</w:t>
      </w:r>
    </w:p>
    <w:p w:rsidR="0072476F" w:rsidRPr="0072476F" w:rsidRDefault="005F65A7" w:rsidP="0072476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476F" w:rsidRPr="0072476F">
        <w:rPr>
          <w:rFonts w:ascii="Arial" w:hAnsi="Arial" w:cs="Arial"/>
          <w:b w:val="0"/>
        </w:rPr>
        <w:t>O primeiro</w:t>
      </w:r>
      <w:r w:rsidR="00E24AFD">
        <w:rPr>
          <w:rFonts w:ascii="Arial" w:hAnsi="Arial" w:cs="Arial"/>
          <w:b w:val="0"/>
        </w:rPr>
        <w:t xml:space="preserve"> capí</w:t>
      </w:r>
      <w:r w:rsidR="0072476F" w:rsidRPr="0072476F">
        <w:rPr>
          <w:rFonts w:ascii="Arial" w:hAnsi="Arial" w:cs="Arial"/>
          <w:b w:val="0"/>
        </w:rPr>
        <w:t>tulo fazendo uma analise da família, a família do direito brasileiro sua origem.</w:t>
      </w:r>
    </w:p>
    <w:p w:rsidR="0072476F" w:rsidRPr="0072476F" w:rsidRDefault="005F65A7" w:rsidP="0072476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476F" w:rsidRPr="0072476F">
        <w:rPr>
          <w:rFonts w:ascii="Arial" w:hAnsi="Arial" w:cs="Arial"/>
          <w:b w:val="0"/>
        </w:rPr>
        <w:t xml:space="preserve">O </w:t>
      </w:r>
      <w:r w:rsidR="00E24AFD">
        <w:rPr>
          <w:rFonts w:ascii="Arial" w:hAnsi="Arial" w:cs="Arial"/>
          <w:b w:val="0"/>
        </w:rPr>
        <w:t>segundo capí</w:t>
      </w:r>
      <w:r w:rsidR="0072476F" w:rsidRPr="0072476F">
        <w:rPr>
          <w:rFonts w:ascii="Arial" w:hAnsi="Arial" w:cs="Arial"/>
          <w:b w:val="0"/>
        </w:rPr>
        <w:t xml:space="preserve">tulo será estudado a união estável, </w:t>
      </w:r>
      <w:r w:rsidR="00E24AFD">
        <w:rPr>
          <w:rFonts w:ascii="Arial" w:hAnsi="Arial" w:cs="Arial"/>
          <w:b w:val="0"/>
        </w:rPr>
        <w:t>apontando</w:t>
      </w:r>
      <w:r w:rsidR="0072476F" w:rsidRPr="0072476F">
        <w:rPr>
          <w:rFonts w:ascii="Arial" w:hAnsi="Arial" w:cs="Arial"/>
          <w:b w:val="0"/>
        </w:rPr>
        <w:t xml:space="preserve"> a diferença de união estável e concubinato, elementos que caracteriza a união </w:t>
      </w:r>
      <w:r w:rsidR="00E24AFD" w:rsidRPr="0072476F">
        <w:rPr>
          <w:rFonts w:ascii="Arial" w:hAnsi="Arial" w:cs="Arial"/>
          <w:b w:val="0"/>
        </w:rPr>
        <w:t>estável</w:t>
      </w:r>
      <w:r w:rsidR="0072476F" w:rsidRPr="0072476F">
        <w:rPr>
          <w:rFonts w:ascii="Arial" w:hAnsi="Arial" w:cs="Arial"/>
          <w:b w:val="0"/>
        </w:rPr>
        <w:t xml:space="preserve">. </w:t>
      </w:r>
    </w:p>
    <w:p w:rsidR="0072476F" w:rsidRPr="0072476F" w:rsidRDefault="005F65A7" w:rsidP="0072476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476F" w:rsidRPr="0072476F">
        <w:rPr>
          <w:rFonts w:ascii="Arial" w:hAnsi="Arial" w:cs="Arial"/>
          <w:b w:val="0"/>
        </w:rPr>
        <w:t xml:space="preserve">O </w:t>
      </w:r>
      <w:r w:rsidR="00E24AFD">
        <w:rPr>
          <w:rFonts w:ascii="Arial" w:hAnsi="Arial" w:cs="Arial"/>
          <w:b w:val="0"/>
        </w:rPr>
        <w:t>terceiro capí</w:t>
      </w:r>
      <w:r w:rsidR="0072476F" w:rsidRPr="0072476F">
        <w:rPr>
          <w:rFonts w:ascii="Arial" w:hAnsi="Arial" w:cs="Arial"/>
          <w:b w:val="0"/>
        </w:rPr>
        <w:t>tulo o estudo foi dedicado aos direitos e deveres dos companheiros.</w:t>
      </w:r>
    </w:p>
    <w:p w:rsidR="0072476F" w:rsidRPr="0072476F" w:rsidRDefault="005F65A7" w:rsidP="0072476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476F" w:rsidRPr="0072476F">
        <w:rPr>
          <w:rFonts w:ascii="Arial" w:hAnsi="Arial" w:cs="Arial"/>
          <w:b w:val="0"/>
        </w:rPr>
        <w:t>A monografia encerra-se em conclusão, seguidos</w:t>
      </w:r>
      <w:proofErr w:type="gramStart"/>
      <w:r w:rsidR="0072476F" w:rsidRPr="0072476F">
        <w:rPr>
          <w:rFonts w:ascii="Arial" w:hAnsi="Arial" w:cs="Arial"/>
          <w:b w:val="0"/>
        </w:rPr>
        <w:t xml:space="preserve">  </w:t>
      </w:r>
      <w:proofErr w:type="gramEnd"/>
      <w:r w:rsidR="0072476F" w:rsidRPr="0072476F">
        <w:rPr>
          <w:rFonts w:ascii="Arial" w:hAnsi="Arial" w:cs="Arial"/>
          <w:b w:val="0"/>
        </w:rPr>
        <w:t xml:space="preserve">dos estudos  da união </w:t>
      </w:r>
      <w:r w:rsidR="00E24AFD" w:rsidRPr="0072476F">
        <w:rPr>
          <w:rFonts w:ascii="Arial" w:hAnsi="Arial" w:cs="Arial"/>
          <w:b w:val="0"/>
        </w:rPr>
        <w:t>estável</w:t>
      </w:r>
      <w:r w:rsidR="0072476F" w:rsidRPr="0072476F">
        <w:rPr>
          <w:rFonts w:ascii="Arial" w:hAnsi="Arial" w:cs="Arial"/>
          <w:b w:val="0"/>
        </w:rPr>
        <w:t>.</w:t>
      </w:r>
    </w:p>
    <w:p w:rsidR="0072476F" w:rsidRPr="0072476F" w:rsidRDefault="0072476F" w:rsidP="0072476F"/>
    <w:p w:rsidR="00F67659" w:rsidRPr="00516F30" w:rsidRDefault="00F67659" w:rsidP="00516F30">
      <w:pPr>
        <w:pStyle w:val="Ttulo1"/>
        <w:rPr>
          <w:rFonts w:ascii="Arial" w:hAnsi="Arial" w:cs="Arial"/>
          <w:b w:val="0"/>
        </w:rPr>
      </w:pPr>
    </w:p>
    <w:p w:rsidR="0023122F" w:rsidRPr="00516F30" w:rsidRDefault="0023122F" w:rsidP="00516F30">
      <w:pPr>
        <w:pStyle w:val="Ttulo1"/>
        <w:rPr>
          <w:rFonts w:ascii="Arial" w:hAnsi="Arial" w:cs="Arial"/>
          <w:b w:val="0"/>
        </w:rPr>
      </w:pPr>
    </w:p>
    <w:p w:rsidR="0023122F" w:rsidRPr="001A06BE" w:rsidRDefault="0023122F" w:rsidP="0023122F">
      <w:pPr>
        <w:rPr>
          <w:rFonts w:ascii="Arial" w:hAnsi="Arial" w:cs="Arial"/>
        </w:rPr>
      </w:pPr>
    </w:p>
    <w:p w:rsidR="0023122F" w:rsidRDefault="0023122F" w:rsidP="0023122F">
      <w:pPr>
        <w:pStyle w:val="Ttulo1"/>
        <w:spacing w:line="360" w:lineRule="auto"/>
        <w:rPr>
          <w:rFonts w:ascii="Arial" w:hAnsi="Arial" w:cs="Arial"/>
        </w:rPr>
      </w:pPr>
      <w:bookmarkStart w:id="23" w:name="_Toc149127744"/>
      <w:bookmarkStart w:id="24" w:name="_Toc168130465"/>
      <w:bookmarkStart w:id="25" w:name="_Toc168130733"/>
      <w:bookmarkStart w:id="26" w:name="_Toc168139937"/>
      <w:bookmarkStart w:id="27" w:name="_Toc168480112"/>
      <w:bookmarkStart w:id="28" w:name="_Toc200445347"/>
      <w:r w:rsidRPr="001A06BE">
        <w:rPr>
          <w:rFonts w:ascii="Arial" w:hAnsi="Arial" w:cs="Arial"/>
        </w:rPr>
        <w:br w:type="page"/>
      </w:r>
      <w:bookmarkStart w:id="29" w:name="_Toc394925099"/>
      <w:r w:rsidRPr="001A06BE">
        <w:rPr>
          <w:rFonts w:ascii="Arial" w:hAnsi="Arial" w:cs="Arial"/>
        </w:rPr>
        <w:lastRenderedPageBreak/>
        <w:t>2.</w:t>
      </w:r>
      <w:r w:rsidR="001B37A2">
        <w:rPr>
          <w:rFonts w:ascii="Arial" w:hAnsi="Arial" w:cs="Arial"/>
        </w:rPr>
        <w:t xml:space="preserve"> </w:t>
      </w:r>
      <w:r w:rsidRPr="009679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FAMÍLIA</w:t>
      </w:r>
      <w:r w:rsidRPr="00967983">
        <w:rPr>
          <w:rFonts w:ascii="Arial" w:hAnsi="Arial" w:cs="Arial"/>
        </w:rPr>
        <w:t xml:space="preserve"> NO DIREITO BRASILEIRO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23122F" w:rsidRPr="00FE00FE" w:rsidRDefault="0023122F" w:rsidP="0023122F"/>
    <w:p w:rsidR="0023122F" w:rsidRPr="00FE00FE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9676D4">
        <w:rPr>
          <w:rFonts w:ascii="Arial" w:hAnsi="Arial" w:cs="Arial"/>
          <w:b w:val="0"/>
        </w:rPr>
        <w:t xml:space="preserve">No século XIX </w:t>
      </w:r>
      <w:r w:rsidR="0023122F" w:rsidRPr="00FE00FE">
        <w:rPr>
          <w:rFonts w:ascii="Arial" w:hAnsi="Arial" w:cs="Arial"/>
          <w:b w:val="0"/>
        </w:rPr>
        <w:t xml:space="preserve">dedicaram normas sobre a família. A sociedade era eminentemente rural e patriarcal. A mulher dedicava-se aos afazeres domésticos e a lei não lhe conferia </w:t>
      </w:r>
      <w:r w:rsidR="0023122F">
        <w:rPr>
          <w:rFonts w:ascii="Arial" w:hAnsi="Arial" w:cs="Arial"/>
          <w:b w:val="0"/>
        </w:rPr>
        <w:t xml:space="preserve">os mesmos direitos do homem. </w:t>
      </w:r>
      <w:r w:rsidR="0023122F" w:rsidRPr="00FE00FE">
        <w:rPr>
          <w:rFonts w:ascii="Arial" w:hAnsi="Arial" w:cs="Arial"/>
          <w:b w:val="0"/>
        </w:rPr>
        <w:t>O marido era o chefe da família, o administrador conjugal.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FE00FE">
        <w:rPr>
          <w:rFonts w:ascii="Arial" w:hAnsi="Arial" w:cs="Arial"/>
          <w:b w:val="0"/>
        </w:rPr>
        <w:t>O Estado, sem muita resistência, absorve da igreja a regulamentação da família e do casamento, que não mais interfere na direção daquele. Pela forte influencia religiosa e como consequência da moral da época</w:t>
      </w:r>
      <w:r w:rsidR="0023122F">
        <w:rPr>
          <w:rFonts w:ascii="Arial" w:hAnsi="Arial" w:cs="Arial"/>
          <w:b w:val="0"/>
        </w:rPr>
        <w:t xml:space="preserve">, manteve-se a indissolubilidade do vinculo do casamento e a </w:t>
      </w:r>
      <w:r w:rsidR="0023122F" w:rsidRPr="0094294C">
        <w:rPr>
          <w:rFonts w:ascii="Arial" w:hAnsi="Arial" w:cs="Arial"/>
          <w:b w:val="0"/>
          <w:i/>
        </w:rPr>
        <w:t xml:space="preserve">capitis </w:t>
      </w:r>
      <w:proofErr w:type="spellStart"/>
      <w:r w:rsidR="0023122F" w:rsidRPr="0094294C">
        <w:rPr>
          <w:rFonts w:ascii="Arial" w:hAnsi="Arial" w:cs="Arial"/>
          <w:b w:val="0"/>
          <w:i/>
        </w:rPr>
        <w:t>deminutio</w:t>
      </w:r>
      <w:proofErr w:type="spellEnd"/>
      <w:r w:rsidR="0023122F">
        <w:rPr>
          <w:rFonts w:ascii="Arial" w:hAnsi="Arial" w:cs="Arial"/>
          <w:b w:val="0"/>
        </w:rPr>
        <w:t>, incapacidade relativa, da mulher, bem como a distinção legal de filiação legitima e ilegítima. A Lei n° 4.121, de 27/08/62, Estatuto da Mulher Casada, que eliminou a incapacidade relativa da mulher casada, inaugura a era igualdade entre os cônjuges. A luta legislativa foi cansativa e complicada, principalmente no tocante á emenda constitucional que aprovou o divórcio.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A CF de 1988 consagra a proteção á família no art.226, compreendendo tanto a família fundada no casamento, como a união de fato, a família adotiva.</w:t>
      </w:r>
    </w:p>
    <w:p w:rsidR="0023122F" w:rsidRPr="007B47C4" w:rsidRDefault="0023122F" w:rsidP="00551F94">
      <w:pPr>
        <w:pStyle w:val="Ttulo1"/>
        <w:ind w:left="2268"/>
        <w:rPr>
          <w:rFonts w:ascii="Arial" w:hAnsi="Arial" w:cs="Arial"/>
          <w:b w:val="0"/>
          <w:i/>
        </w:rPr>
      </w:pPr>
      <w:r w:rsidRPr="007B47C4">
        <w:rPr>
          <w:rFonts w:ascii="Arial" w:hAnsi="Arial" w:cs="Arial"/>
          <w:b w:val="0"/>
          <w:i/>
        </w:rPr>
        <w:t>art. 226: a família, base da sociedade, tem especial proteção do Estado.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Francisco José Ferreira Muniz</w:t>
      </w:r>
      <w:r>
        <w:rPr>
          <w:rStyle w:val="Refdenotaderodap"/>
          <w:rFonts w:ascii="Arial" w:hAnsi="Arial" w:cs="Arial"/>
          <w:b w:val="0"/>
        </w:rPr>
        <w:footnoteReference w:id="1"/>
      </w:r>
      <w:r>
        <w:rPr>
          <w:rFonts w:ascii="Arial" w:hAnsi="Arial" w:cs="Arial"/>
          <w:b w:val="0"/>
        </w:rPr>
        <w:t>: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 xml:space="preserve">“A família á margem do casamento é a uma formação social merecedora de tutela constitucional porque apresenta as condições de sentimento da personalidade de seus membros e a execução da tarefa de educação dos filhos. As formas de vida familiar á margem dos quadros legais revelam não ser essencial o nexo familiar-matrimonio: a família não se funda necessariamente no casamento, o </w:t>
      </w:r>
      <w:r w:rsidRPr="0023122F">
        <w:rPr>
          <w:rFonts w:ascii="Arial" w:hAnsi="Arial" w:cs="Arial"/>
          <w:b w:val="0"/>
          <w:i/>
          <w:sz w:val="20"/>
          <w:szCs w:val="20"/>
        </w:rPr>
        <w:lastRenderedPageBreak/>
        <w:t>que significa que o casamento e família são para constituição realidades distintas. A Constituição apreende a família por seu aspecto social”.</w:t>
      </w:r>
    </w:p>
    <w:p w:rsidR="0023122F" w:rsidRPr="00481351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481351">
        <w:rPr>
          <w:rFonts w:ascii="Arial" w:hAnsi="Arial" w:cs="Arial"/>
          <w:b w:val="0"/>
        </w:rPr>
        <w:t>O Código de 2002 destina um título para reger o direito pessoal, e outro para a disciplina do direito patrimonial da família. Desde a enfatiza a igualdade dos cônjuges (art.1.511), materializando a paridade no exercício da sociedade conjugal, redundando no poder familiar, e proíbe a interferência das pessoas jurídicas de direito publico na comunhão de vida instituída pelo casamento (art.1.513), além de disciplinar o regime do casamento religioso e seus efeitos.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>Art.1.511. O casamento estabelece a comunhão plena de vida, com base na igualdade de direitos e deveres dos cônjuges.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>Art.1.513. È defeso a qualquer pessoa, de direito publico ou privado, interferir na comunhão de vida instituída pela família.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As alterações, da Constituição Federal de 1988 e do Código Civil de 2002, demostram e ressaltam a função social da família no direito brasileiro, a partir especialmente da proclamação da igualdade absoluta dos cônjuges e dos filhos; da disciplina concernente á guarda, manutenção e educação da prole, com atribuição de poder ao juiz para decidir sempre no interesse desta e determinar a guarda a quem revelar melhores condições de exercê-la.</w:t>
      </w:r>
    </w:p>
    <w:p w:rsidR="0023122F" w:rsidRPr="00BB6376" w:rsidRDefault="0023122F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</w:rPr>
        <w:t>2.1 ORIGEM DA FAMÍLIA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 w:rsidRPr="00FE00FE">
        <w:rPr>
          <w:rFonts w:ascii="Arial" w:hAnsi="Arial" w:cs="Arial"/>
          <w:b w:val="0"/>
        </w:rPr>
        <w:t>Segundo JOSÉ DE OLIVEIRA ASCENSÃO</w:t>
      </w:r>
      <w:r w:rsidRPr="00FE00FE">
        <w:rPr>
          <w:rStyle w:val="Refdenotaderodap"/>
          <w:rFonts w:ascii="Arial" w:hAnsi="Arial" w:cs="Arial"/>
          <w:b w:val="0"/>
        </w:rPr>
        <w:footnoteReference w:id="2"/>
      </w:r>
      <w:r>
        <w:rPr>
          <w:rFonts w:ascii="Arial" w:hAnsi="Arial" w:cs="Arial"/>
          <w:b w:val="0"/>
        </w:rPr>
        <w:t>: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 xml:space="preserve">É na formação desse núcleo social que se originam as primeiras manifestações de afeto, bem como se consolidam relevantes relações jurídicas de conteúdo material e extrapatrimonial. As pessoas provem de um organismo familiar e a ele conservam-se </w:t>
      </w:r>
      <w:r w:rsidRPr="0023122F">
        <w:rPr>
          <w:rFonts w:ascii="Arial" w:hAnsi="Arial" w:cs="Arial"/>
          <w:b w:val="0"/>
          <w:i/>
          <w:sz w:val="20"/>
          <w:szCs w:val="20"/>
        </w:rPr>
        <w:lastRenderedPageBreak/>
        <w:t>vinculadas durante a sua existência, mesmo que venham a constituir nova família pelo casamento ou pela união estável.</w:t>
      </w:r>
    </w:p>
    <w:p w:rsidR="0023122F" w:rsidRPr="00BF5A16" w:rsidRDefault="0023122F" w:rsidP="0023122F">
      <w:pPr>
        <w:pStyle w:val="Ttulo1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</w:rPr>
        <w:t>LAFAYTETTE</w:t>
      </w:r>
      <w:r>
        <w:rPr>
          <w:rStyle w:val="Refdenotaderodap"/>
          <w:rFonts w:ascii="Arial" w:hAnsi="Arial" w:cs="Arial"/>
          <w:b w:val="0"/>
        </w:rPr>
        <w:footnoteReference w:id="3"/>
      </w:r>
      <w:r>
        <w:rPr>
          <w:rFonts w:ascii="Arial" w:hAnsi="Arial" w:cs="Arial"/>
          <w:b w:val="0"/>
        </w:rPr>
        <w:t xml:space="preserve"> ensina que: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>“O direito de família tem por objeto a exposição dos princípios de direito que reagem as relações de família, do ponto de vista da influencia dessas relações não só sobre as pessoas como sobre os bens”.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 w:rsidRPr="002B2AE3">
        <w:rPr>
          <w:rFonts w:ascii="Arial" w:hAnsi="Arial" w:cs="Arial"/>
          <w:b w:val="0"/>
        </w:rPr>
        <w:t xml:space="preserve">A família </w:t>
      </w:r>
      <w:r>
        <w:rPr>
          <w:rFonts w:ascii="Arial" w:hAnsi="Arial" w:cs="Arial"/>
          <w:b w:val="0"/>
        </w:rPr>
        <w:t>é uma realidade sociológica e constitui a base do Estado, o núcleo fundamental em que repousa toda a organização social. A Constituição federal e o Código Civil a ela se reportam e estabelecem a sua estrutura, sem no entanto defini-la, uma vez que não há identidade de conceitos tanto no direito como na sociologia.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 w:rsidRPr="009B3CCC">
        <w:rPr>
          <w:rFonts w:ascii="Arial" w:hAnsi="Arial" w:cs="Arial"/>
          <w:b w:val="0"/>
        </w:rPr>
        <w:t>O vocábulo família abrange todas as pessoas ligadas por vinculo de sangue e que procedem, portanto, de um tronco ancestral comum, bem como as unidas pela afinidade e pela adoção.</w:t>
      </w:r>
      <w:r>
        <w:rPr>
          <w:rFonts w:ascii="Arial" w:hAnsi="Arial" w:cs="Arial"/>
          <w:b w:val="0"/>
        </w:rPr>
        <w:t xml:space="preserve"> Pode se compreender a família como abrangendo os consanguíneos em linha reta e os colaterais sucessíveis até quarto grau.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JOSSERAND: “o único verdadeiramente jurídico, em que a família deve ser entendida: tem valor de um grupo ético, intermédio entre o individuo e o Estado”.</w:t>
      </w:r>
      <w:r>
        <w:rPr>
          <w:rStyle w:val="Refdenotaderodap"/>
          <w:rFonts w:ascii="Arial" w:hAnsi="Arial" w:cs="Arial"/>
          <w:b w:val="0"/>
        </w:rPr>
        <w:footnoteReference w:id="4"/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A família se apresenta, portanto, como instituição que surge e se desenvolve do conúbio</w:t>
      </w:r>
      <w:r w:rsidR="0023122F">
        <w:rPr>
          <w:rStyle w:val="Refdenotaderodap"/>
          <w:rFonts w:ascii="Arial" w:hAnsi="Arial" w:cs="Arial"/>
          <w:b w:val="0"/>
        </w:rPr>
        <w:footnoteReference w:id="5"/>
      </w:r>
      <w:r w:rsidR="0023122F">
        <w:rPr>
          <w:rFonts w:ascii="Arial" w:hAnsi="Arial" w:cs="Arial"/>
          <w:b w:val="0"/>
        </w:rPr>
        <w:t xml:space="preserve"> entre o homem e a mulher e que vai merecer a mais deliberada proteção do Estado, o qual nela vê a célula básica de sua organização social.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As leis referem-se á família como um núcleo mais</w:t>
      </w:r>
      <w:proofErr w:type="gramStart"/>
      <w:r w:rsidR="0023122F">
        <w:rPr>
          <w:rFonts w:ascii="Arial" w:hAnsi="Arial" w:cs="Arial"/>
          <w:b w:val="0"/>
        </w:rPr>
        <w:t xml:space="preserve">  </w:t>
      </w:r>
      <w:proofErr w:type="gramEnd"/>
      <w:r w:rsidR="0023122F">
        <w:rPr>
          <w:rFonts w:ascii="Arial" w:hAnsi="Arial" w:cs="Arial"/>
          <w:b w:val="0"/>
        </w:rPr>
        <w:t>restrito, constituído pelos pais e sua prole</w:t>
      </w:r>
      <w:r w:rsidR="0023122F">
        <w:rPr>
          <w:rStyle w:val="Refdenotaderodap"/>
          <w:rFonts w:ascii="Arial" w:hAnsi="Arial" w:cs="Arial"/>
          <w:b w:val="0"/>
        </w:rPr>
        <w:footnoteReference w:id="6"/>
      </w:r>
      <w:r w:rsidR="0023122F">
        <w:rPr>
          <w:rFonts w:ascii="Arial" w:hAnsi="Arial" w:cs="Arial"/>
          <w:b w:val="0"/>
        </w:rPr>
        <w:t xml:space="preserve">. Embora esta não seja essencial á sua configuração. Trata-se </w:t>
      </w:r>
      <w:r w:rsidR="0023122F">
        <w:rPr>
          <w:rFonts w:ascii="Arial" w:hAnsi="Arial" w:cs="Arial"/>
          <w:b w:val="0"/>
        </w:rPr>
        <w:lastRenderedPageBreak/>
        <w:t>de instituição jurídica e social, resultante de casamento ou união estável, formada por duas pessoas de sexo diferente com intenção de estabelecerem uma comunhão de vida, e via de regra, de terem filhos a quem possam transmitir o seu nome e seu patrimônio.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EE11E3">
        <w:rPr>
          <w:rFonts w:ascii="Arial" w:hAnsi="Arial" w:cs="Arial"/>
          <w:b w:val="0"/>
        </w:rPr>
        <w:t xml:space="preserve">Na </w:t>
      </w:r>
      <w:r w:rsidR="0023122F">
        <w:rPr>
          <w:rFonts w:ascii="Arial" w:hAnsi="Arial" w:cs="Arial"/>
          <w:b w:val="0"/>
        </w:rPr>
        <w:t>sociedade conjugal estabelecida pelo casamento três ordens de vínculos:</w:t>
      </w:r>
    </w:p>
    <w:p w:rsidR="0023122F" w:rsidRPr="00EE11E3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EE11E3">
        <w:rPr>
          <w:rFonts w:ascii="Arial" w:hAnsi="Arial" w:cs="Arial"/>
          <w:b w:val="0"/>
        </w:rPr>
        <w:t>O conjugal, existente entre os cônjuges;</w:t>
      </w:r>
    </w:p>
    <w:p w:rsidR="0023122F" w:rsidRPr="00EE11E3" w:rsidRDefault="005F65A7" w:rsidP="00AB56AE">
      <w:pPr>
        <w:pStyle w:val="Ttulo1"/>
        <w:ind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EE11E3">
        <w:rPr>
          <w:rFonts w:ascii="Arial" w:hAnsi="Arial" w:cs="Arial"/>
          <w:b w:val="0"/>
        </w:rPr>
        <w:t>O de parentesco, que reúne os seus integrantes em torno de um tronco comum, descendendo uns dos outros;</w:t>
      </w:r>
    </w:p>
    <w:p w:rsidR="0023122F" w:rsidRPr="00886BB0" w:rsidRDefault="00AB56AE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23122F" w:rsidRPr="00EE11E3">
        <w:rPr>
          <w:rFonts w:ascii="Arial" w:hAnsi="Arial" w:cs="Arial"/>
          <w:b w:val="0"/>
        </w:rPr>
        <w:t>O de afinidade, estabelecido entre um cônjuge</w:t>
      </w:r>
      <w:r w:rsidR="0023122F">
        <w:rPr>
          <w:rFonts w:ascii="Arial" w:hAnsi="Arial" w:cs="Arial"/>
          <w:b w:val="0"/>
        </w:rPr>
        <w:t xml:space="preserve"> e os parentes dos outros.</w:t>
      </w:r>
    </w:p>
    <w:p w:rsidR="0023122F" w:rsidRPr="001A06BE" w:rsidRDefault="0023122F" w:rsidP="0023122F">
      <w:pPr>
        <w:pStyle w:val="Ttulo1"/>
        <w:spacing w:line="360" w:lineRule="auto"/>
        <w:jc w:val="left"/>
        <w:rPr>
          <w:rFonts w:ascii="Arial" w:hAnsi="Arial" w:cs="Arial"/>
        </w:rPr>
      </w:pPr>
      <w:bookmarkStart w:id="30" w:name="_Toc349662144"/>
      <w:bookmarkStart w:id="31" w:name="_Toc394925100"/>
      <w:r>
        <w:rPr>
          <w:rFonts w:ascii="Arial" w:hAnsi="Arial" w:cs="Arial"/>
        </w:rPr>
        <w:t>2</w:t>
      </w:r>
      <w:r w:rsidRPr="001A06BE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bookmarkEnd w:id="30"/>
      <w:r>
        <w:rPr>
          <w:rFonts w:ascii="Arial" w:hAnsi="Arial" w:cs="Arial"/>
        </w:rPr>
        <w:t xml:space="preserve"> CONCEITO E EVOLUÇÃO HISTORIC</w:t>
      </w:r>
      <w:bookmarkEnd w:id="31"/>
      <w:r>
        <w:rPr>
          <w:rFonts w:ascii="Arial" w:hAnsi="Arial" w:cs="Arial"/>
        </w:rPr>
        <w:t>A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CLOVIS BEVILAQUA</w:t>
      </w:r>
      <w:r>
        <w:rPr>
          <w:rStyle w:val="Refdenotaderodap"/>
          <w:rFonts w:ascii="Arial" w:hAnsi="Arial" w:cs="Arial"/>
          <w:b w:val="0"/>
        </w:rPr>
        <w:footnoteReference w:id="7"/>
      </w:r>
      <w:r>
        <w:rPr>
          <w:rFonts w:ascii="Arial" w:hAnsi="Arial" w:cs="Arial"/>
          <w:b w:val="0"/>
        </w:rPr>
        <w:t>: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>O direito de família o complexo de normas que regulam a celebração do casamento, sua validade e os efeitos que dele resultam, as relações pessoais e econômicas do matrimonio, a dissolução deste, a união estável, as relações entre pais e filhos, o vinculo do parentesco e os institutos complementares da tutela e curatela.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bookmarkStart w:id="32" w:name="_Toc149127106"/>
      <w:bookmarkStart w:id="33" w:name="_Toc149127747"/>
      <w:bookmarkStart w:id="34" w:name="_Toc168130468"/>
      <w:bookmarkStart w:id="35" w:name="_Toc168130736"/>
      <w:bookmarkStart w:id="36" w:name="_Toc168139940"/>
      <w:bookmarkStart w:id="37" w:name="_Toc168480115"/>
      <w:bookmarkStart w:id="38" w:name="_Toc200445350"/>
      <w:r w:rsidRPr="0023122F">
        <w:rPr>
          <w:rFonts w:ascii="Arial" w:hAnsi="Arial" w:cs="Arial"/>
          <w:b w:val="0"/>
          <w:i/>
          <w:sz w:val="20"/>
          <w:szCs w:val="20"/>
        </w:rPr>
        <w:t>Abrange esse conceito, todos os institutos do direit</w:t>
      </w:r>
      <w:r>
        <w:rPr>
          <w:rFonts w:ascii="Arial" w:hAnsi="Arial" w:cs="Arial"/>
          <w:b w:val="0"/>
          <w:i/>
          <w:sz w:val="20"/>
          <w:szCs w:val="20"/>
        </w:rPr>
        <w:t xml:space="preserve">o de família, regulados pelo CC </w:t>
      </w:r>
      <w:r w:rsidRPr="0023122F">
        <w:rPr>
          <w:rFonts w:ascii="Arial" w:hAnsi="Arial" w:cs="Arial"/>
          <w:b w:val="0"/>
          <w:i/>
          <w:sz w:val="20"/>
          <w:szCs w:val="20"/>
        </w:rPr>
        <w:t>nos art.1.511 a 1.783.</w:t>
      </w:r>
    </w:p>
    <w:p w:rsidR="0023122F" w:rsidRDefault="0023122F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RODRGO DA CUNHA PEREIRA</w:t>
      </w:r>
      <w:r>
        <w:rPr>
          <w:rStyle w:val="Refdenotaderodap"/>
          <w:rFonts w:ascii="Arial" w:hAnsi="Arial" w:cs="Arial"/>
          <w:b w:val="0"/>
        </w:rPr>
        <w:footnoteReference w:id="8"/>
      </w:r>
      <w:r>
        <w:rPr>
          <w:rFonts w:ascii="Arial" w:hAnsi="Arial" w:cs="Arial"/>
          <w:b w:val="0"/>
        </w:rPr>
        <w:t xml:space="preserve"> observou que:</w:t>
      </w:r>
    </w:p>
    <w:p w:rsidR="0023122F" w:rsidRPr="0023122F" w:rsidRDefault="0023122F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23122F">
        <w:rPr>
          <w:rFonts w:ascii="Arial" w:hAnsi="Arial" w:cs="Arial"/>
          <w:b w:val="0"/>
          <w:i/>
          <w:sz w:val="20"/>
          <w:szCs w:val="20"/>
        </w:rPr>
        <w:t>“A família deixou de ser o núcleo econômico e de reprodução para ser o espaço do afeto e do amor, surgiram novas e varias representações sócias para ela.”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A família</w:t>
      </w:r>
      <w:proofErr w:type="gramStart"/>
      <w:r w:rsidR="0023122F">
        <w:rPr>
          <w:rFonts w:ascii="Arial" w:hAnsi="Arial" w:cs="Arial"/>
          <w:b w:val="0"/>
        </w:rPr>
        <w:t>, é</w:t>
      </w:r>
      <w:proofErr w:type="gramEnd"/>
      <w:r w:rsidR="0023122F">
        <w:rPr>
          <w:rFonts w:ascii="Arial" w:hAnsi="Arial" w:cs="Arial"/>
          <w:b w:val="0"/>
        </w:rPr>
        <w:t xml:space="preserve"> um fenômeno fundado em dados biológicos, psicológicos e sociológicos regulados pelo direito. Como o direito e o legislador agem </w:t>
      </w:r>
      <w:r w:rsidR="0023122F">
        <w:rPr>
          <w:rFonts w:ascii="Arial" w:hAnsi="Arial" w:cs="Arial"/>
          <w:b w:val="0"/>
        </w:rPr>
        <w:lastRenderedPageBreak/>
        <w:t>diretamente sobre os fenômenos derivados da família, é inseparável do direito qualquer estudo da família.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O direito canônico, que regulou a família até o século XVIII</w:t>
      </w:r>
      <w:proofErr w:type="gramStart"/>
      <w:r w:rsidR="0023122F">
        <w:rPr>
          <w:rFonts w:ascii="Arial" w:hAnsi="Arial" w:cs="Arial"/>
          <w:b w:val="0"/>
        </w:rPr>
        <w:t xml:space="preserve">  </w:t>
      </w:r>
      <w:proofErr w:type="gramEnd"/>
      <w:r w:rsidR="0023122F">
        <w:rPr>
          <w:rFonts w:ascii="Arial" w:hAnsi="Arial" w:cs="Arial"/>
          <w:b w:val="0"/>
        </w:rPr>
        <w:t xml:space="preserve">e inspirou as leis civis que seguiram, não era um direito civil na acepção técnica do termo. O direito de família canônico era constituído por normas imperativas, inspiradas na vontade de Deus ou na vontade do monarca. O casamento , segundo os cânones, é a pedra fundamental, ordenado e comandado pelo marido: </w:t>
      </w:r>
    </w:p>
    <w:p w:rsidR="0023122F" w:rsidRDefault="0023122F" w:rsidP="0023122F">
      <w:pPr>
        <w:pStyle w:val="Ttulo1"/>
        <w:rPr>
          <w:rFonts w:ascii="Arial" w:hAnsi="Arial" w:cs="Arial"/>
          <w:b w:val="0"/>
          <w:i/>
        </w:rPr>
      </w:pPr>
      <w:r w:rsidRPr="00DC2156">
        <w:rPr>
          <w:rFonts w:ascii="Arial" w:hAnsi="Arial" w:cs="Arial"/>
          <w:b w:val="0"/>
          <w:i/>
        </w:rPr>
        <w:t>“o pai ou marido transforma-se, assim, numa verdadeira fonte de criação de Direito, de normas de organização interna da família que se impõem aos dependentes. A vontade do pai é a lei”.</w:t>
      </w:r>
      <w:r>
        <w:rPr>
          <w:rStyle w:val="Refdenotaderodap"/>
          <w:rFonts w:ascii="Arial" w:hAnsi="Arial" w:cs="Arial"/>
          <w:b w:val="0"/>
          <w:i/>
        </w:rPr>
        <w:footnoteReference w:id="9"/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E439B2">
        <w:rPr>
          <w:rFonts w:ascii="Arial" w:hAnsi="Arial" w:cs="Arial"/>
          <w:b w:val="0"/>
        </w:rPr>
        <w:t xml:space="preserve">No direito romano a família era organizada sob o principio </w:t>
      </w:r>
      <w:r w:rsidR="0023122F">
        <w:rPr>
          <w:rFonts w:ascii="Arial" w:hAnsi="Arial" w:cs="Arial"/>
          <w:b w:val="0"/>
        </w:rPr>
        <w:t xml:space="preserve">da autoridade. O </w:t>
      </w:r>
      <w:r w:rsidR="0023122F" w:rsidRPr="00E439B2">
        <w:rPr>
          <w:rFonts w:ascii="Arial" w:hAnsi="Arial" w:cs="Arial"/>
          <w:b w:val="0"/>
          <w:i/>
        </w:rPr>
        <w:t xml:space="preserve">pater </w:t>
      </w:r>
      <w:r w:rsidR="0023122F">
        <w:rPr>
          <w:rFonts w:ascii="Arial" w:hAnsi="Arial" w:cs="Arial"/>
          <w:b w:val="0"/>
        </w:rPr>
        <w:t>famílias exercia sobre os filhos direito de vida e de morte (</w:t>
      </w:r>
      <w:proofErr w:type="spellStart"/>
      <w:r w:rsidR="0023122F" w:rsidRPr="00E439B2">
        <w:rPr>
          <w:rFonts w:ascii="Arial" w:hAnsi="Arial" w:cs="Arial"/>
          <w:b w:val="0"/>
          <w:i/>
        </w:rPr>
        <w:t>ius</w:t>
      </w:r>
      <w:proofErr w:type="spellEnd"/>
      <w:r w:rsidR="0023122F" w:rsidRPr="00E439B2">
        <w:rPr>
          <w:rFonts w:ascii="Arial" w:hAnsi="Arial" w:cs="Arial"/>
          <w:b w:val="0"/>
          <w:i/>
        </w:rPr>
        <w:t xml:space="preserve"> vitae ac </w:t>
      </w:r>
      <w:proofErr w:type="spellStart"/>
      <w:r w:rsidR="0023122F" w:rsidRPr="00E439B2">
        <w:rPr>
          <w:rFonts w:ascii="Arial" w:hAnsi="Arial" w:cs="Arial"/>
          <w:b w:val="0"/>
          <w:i/>
        </w:rPr>
        <w:t>necis</w:t>
      </w:r>
      <w:proofErr w:type="spellEnd"/>
      <w:r w:rsidR="0023122F">
        <w:rPr>
          <w:rFonts w:ascii="Arial" w:hAnsi="Arial" w:cs="Arial"/>
          <w:b w:val="0"/>
        </w:rPr>
        <w:t>).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E439B2">
        <w:rPr>
          <w:rFonts w:ascii="Arial" w:hAnsi="Arial" w:cs="Arial"/>
          <w:b w:val="0"/>
        </w:rPr>
        <w:t xml:space="preserve">O pater exercia a sua autoridade sobre todos os seus descendentes não emancipados, sobre a sua esposa e as mulheres casadas com </w:t>
      </w:r>
      <w:proofErr w:type="spellStart"/>
      <w:r w:rsidR="0023122F" w:rsidRPr="00E439B2">
        <w:rPr>
          <w:rFonts w:ascii="Arial" w:hAnsi="Arial" w:cs="Arial"/>
          <w:b w:val="0"/>
        </w:rPr>
        <w:t>manus</w:t>
      </w:r>
      <w:proofErr w:type="spellEnd"/>
      <w:r w:rsidR="0023122F" w:rsidRPr="00E439B2">
        <w:rPr>
          <w:rFonts w:ascii="Arial" w:hAnsi="Arial" w:cs="Arial"/>
          <w:b w:val="0"/>
        </w:rPr>
        <w:t xml:space="preserve"> com os seus descendentes.</w:t>
      </w:r>
      <w:r w:rsidR="0023122F">
        <w:rPr>
          <w:rFonts w:ascii="Arial" w:hAnsi="Arial" w:cs="Arial"/>
          <w:b w:val="0"/>
        </w:rPr>
        <w:t xml:space="preserve"> O casamento </w:t>
      </w:r>
      <w:proofErr w:type="spellStart"/>
      <w:r w:rsidR="0023122F" w:rsidRPr="00E439B2">
        <w:rPr>
          <w:rFonts w:ascii="Arial" w:hAnsi="Arial" w:cs="Arial"/>
          <w:b w:val="0"/>
          <w:i/>
        </w:rPr>
        <w:t>sinemanu</w:t>
      </w:r>
      <w:proofErr w:type="spellEnd"/>
      <w:r w:rsidR="0023122F">
        <w:rPr>
          <w:rFonts w:ascii="Arial" w:hAnsi="Arial" w:cs="Arial"/>
          <w:b w:val="0"/>
        </w:rPr>
        <w:t>, sendo que as necessidades militares estimularam a criação de patrimônio independente para os filhos.</w:t>
      </w:r>
    </w:p>
    <w:p w:rsidR="0023122F" w:rsidRPr="00EB29D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 xml:space="preserve">O casamento, </w:t>
      </w:r>
      <w:proofErr w:type="gramStart"/>
      <w:r w:rsidR="0023122F">
        <w:rPr>
          <w:rFonts w:ascii="Arial" w:hAnsi="Arial" w:cs="Arial"/>
          <w:b w:val="0"/>
        </w:rPr>
        <w:t xml:space="preserve">os romanos necessária a </w:t>
      </w:r>
      <w:proofErr w:type="spellStart"/>
      <w:r w:rsidR="0023122F">
        <w:rPr>
          <w:rFonts w:ascii="Arial" w:hAnsi="Arial" w:cs="Arial"/>
          <w:b w:val="0"/>
        </w:rPr>
        <w:t>offectio</w:t>
      </w:r>
      <w:proofErr w:type="spellEnd"/>
      <w:proofErr w:type="gramEnd"/>
      <w:r w:rsidR="0023122F">
        <w:rPr>
          <w:rFonts w:ascii="Arial" w:hAnsi="Arial" w:cs="Arial"/>
          <w:b w:val="0"/>
        </w:rPr>
        <w:t xml:space="preserve"> não só no momento de sua celebração, mas enquanto perdurasse. A ausência de convivência, o desaparecimento da afeição era, causa necessária para dissolução do casamento pelo divórcio.</w:t>
      </w:r>
    </w:p>
    <w:p w:rsidR="001265E4" w:rsidRDefault="005F65A7" w:rsidP="001265E4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23122F">
        <w:rPr>
          <w:rFonts w:ascii="Arial" w:hAnsi="Arial" w:cs="Arial"/>
          <w:b w:val="0"/>
        </w:rPr>
        <w:t>O direito de família</w:t>
      </w:r>
      <w:proofErr w:type="gramStart"/>
      <w:r w:rsidR="0023122F">
        <w:rPr>
          <w:rFonts w:ascii="Arial" w:hAnsi="Arial" w:cs="Arial"/>
          <w:b w:val="0"/>
        </w:rPr>
        <w:t>, é</w:t>
      </w:r>
      <w:proofErr w:type="gramEnd"/>
      <w:r w:rsidR="0023122F">
        <w:rPr>
          <w:rFonts w:ascii="Arial" w:hAnsi="Arial" w:cs="Arial"/>
          <w:b w:val="0"/>
        </w:rPr>
        <w:t xml:space="preserve"> ordenado por grande numero de normas de ordem publica. Contudo, não converte em direto público. As normas de ordem pública no direito privado têm por finalidade limitar a autonomia de vontade e a </w:t>
      </w:r>
      <w:r w:rsidR="0023122F">
        <w:rPr>
          <w:rFonts w:ascii="Arial" w:hAnsi="Arial" w:cs="Arial"/>
          <w:b w:val="0"/>
        </w:rPr>
        <w:lastRenderedPageBreak/>
        <w:t>possibilidade de as partes disporem sobre suas próprias normas nas relações jurídicas.</w:t>
      </w:r>
    </w:p>
    <w:p w:rsidR="0023122F" w:rsidRPr="00EB29DF" w:rsidRDefault="0023122F" w:rsidP="0023122F">
      <w:pPr>
        <w:rPr>
          <w:rFonts w:ascii="Arial" w:hAnsi="Arial" w:cs="Arial"/>
        </w:rPr>
      </w:pPr>
    </w:p>
    <w:p w:rsidR="0023122F" w:rsidRPr="001A06BE" w:rsidRDefault="0023122F" w:rsidP="0023122F">
      <w:pPr>
        <w:spacing w:line="360" w:lineRule="auto"/>
        <w:jc w:val="both"/>
        <w:rPr>
          <w:rFonts w:ascii="Arial" w:hAnsi="Arial" w:cs="Arial"/>
          <w:b/>
        </w:rPr>
      </w:pPr>
      <w:bookmarkStart w:id="39" w:name="_Toc149127108"/>
      <w:bookmarkStart w:id="40" w:name="_Toc149127749"/>
      <w:bookmarkEnd w:id="32"/>
      <w:bookmarkEnd w:id="33"/>
      <w:bookmarkEnd w:id="34"/>
      <w:bookmarkEnd w:id="35"/>
      <w:bookmarkEnd w:id="36"/>
      <w:bookmarkEnd w:id="37"/>
      <w:bookmarkEnd w:id="38"/>
    </w:p>
    <w:p w:rsidR="0023122F" w:rsidRPr="001A06BE" w:rsidRDefault="0023122F" w:rsidP="0023122F">
      <w:pPr>
        <w:spacing w:line="360" w:lineRule="auto"/>
        <w:rPr>
          <w:rFonts w:ascii="Arial" w:hAnsi="Arial" w:cs="Arial"/>
        </w:rPr>
      </w:pPr>
      <w:bookmarkStart w:id="41" w:name="_Toc149127109"/>
      <w:bookmarkStart w:id="42" w:name="_Toc149127750"/>
      <w:bookmarkStart w:id="43" w:name="_Toc168130471"/>
      <w:bookmarkStart w:id="44" w:name="_Toc168130739"/>
      <w:bookmarkStart w:id="45" w:name="_Toc168139943"/>
      <w:bookmarkStart w:id="46" w:name="_Toc168480118"/>
      <w:bookmarkStart w:id="47" w:name="_Toc200445353"/>
      <w:bookmarkEnd w:id="39"/>
      <w:bookmarkEnd w:id="40"/>
    </w:p>
    <w:p w:rsidR="0023122F" w:rsidRPr="0023122F" w:rsidRDefault="0023122F" w:rsidP="0023122F">
      <w:pPr>
        <w:pStyle w:val="Ttulo1"/>
        <w:spacing w:line="360" w:lineRule="auto"/>
        <w:rPr>
          <w:rFonts w:ascii="Arial" w:hAnsi="Arial" w:cs="Arial"/>
        </w:rPr>
      </w:pPr>
      <w:r w:rsidRPr="001A06BE">
        <w:rPr>
          <w:rFonts w:ascii="Arial" w:hAnsi="Arial" w:cs="Arial"/>
          <w:b w:val="0"/>
        </w:rPr>
        <w:br w:type="page"/>
      </w:r>
      <w:bookmarkStart w:id="48" w:name="_Toc349662149"/>
      <w:bookmarkStart w:id="49" w:name="_Toc394925103"/>
      <w:r>
        <w:rPr>
          <w:rFonts w:ascii="Arial" w:hAnsi="Arial" w:cs="Arial"/>
        </w:rPr>
        <w:lastRenderedPageBreak/>
        <w:t>3</w:t>
      </w:r>
      <w:r w:rsidRPr="001A06BE">
        <w:rPr>
          <w:rFonts w:ascii="Arial" w:hAnsi="Arial" w:cs="Arial"/>
        </w:rPr>
        <w:t xml:space="preserve">.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Arial" w:hAnsi="Arial" w:cs="Arial"/>
        </w:rPr>
        <w:t>UNIÃO ESTÁVEL</w:t>
      </w:r>
    </w:p>
    <w:p w:rsidR="00482B5D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482B5D">
        <w:rPr>
          <w:rFonts w:ascii="Arial" w:hAnsi="Arial" w:cs="Arial"/>
          <w:b w:val="0"/>
        </w:rPr>
        <w:t xml:space="preserve">A união ou mutua convivência outrora era identificada como </w:t>
      </w:r>
      <w:r w:rsidR="00482B5D" w:rsidRPr="00482B5D">
        <w:rPr>
          <w:rFonts w:ascii="Arial" w:hAnsi="Arial" w:cs="Arial"/>
          <w:b w:val="0"/>
          <w:i/>
        </w:rPr>
        <w:t>concubinato</w:t>
      </w:r>
      <w:r w:rsidR="00482B5D">
        <w:rPr>
          <w:rFonts w:ascii="Arial" w:hAnsi="Arial" w:cs="Arial"/>
          <w:b w:val="0"/>
        </w:rPr>
        <w:t>, instituto legalmente marginalizado, até á condição de entidade familiar.</w:t>
      </w:r>
    </w:p>
    <w:p w:rsidR="00482B5D" w:rsidRDefault="00482B5D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Entretanto, a união estável sempre esteve presente na realidade social mundial, encontrando na atualidade, por sua formalidade e pela ausência de custo na sua constituição</w:t>
      </w:r>
      <w:r w:rsidR="00F30D07">
        <w:rPr>
          <w:rFonts w:ascii="Arial" w:hAnsi="Arial" w:cs="Arial"/>
          <w:b w:val="0"/>
        </w:rPr>
        <w:t>, condições bastante propicia para o seu crescimento como forma de constituir família.</w:t>
      </w:r>
    </w:p>
    <w:p w:rsid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>
        <w:rPr>
          <w:rFonts w:ascii="Arial" w:hAnsi="Arial" w:cs="Arial"/>
          <w:b w:val="0"/>
        </w:rPr>
        <w:t>É instituto fundamental do Direito de família, que se impôs perante o Estado, mesmo nos regimes políticos mais fechados.</w:t>
      </w:r>
    </w:p>
    <w:p w:rsidR="00F30D07" w:rsidRDefault="00F30D0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ANA ELISABEHT LAPA WANDERLEY CALVALCANTI </w:t>
      </w:r>
      <w:r w:rsidR="00334DC3">
        <w:rPr>
          <w:rStyle w:val="Refdenotaderodap"/>
          <w:rFonts w:ascii="Arial" w:hAnsi="Arial" w:cs="Arial"/>
          <w:b w:val="0"/>
        </w:rPr>
        <w:footnoteReference w:id="10"/>
      </w:r>
      <w:r>
        <w:rPr>
          <w:rFonts w:ascii="Arial" w:hAnsi="Arial" w:cs="Arial"/>
          <w:b w:val="0"/>
        </w:rPr>
        <w:t>define:</w:t>
      </w:r>
    </w:p>
    <w:p w:rsidR="00F30D07" w:rsidRPr="00F30D07" w:rsidRDefault="00F30D07" w:rsidP="00551F94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 w:rsidRPr="000937C9">
        <w:rPr>
          <w:rFonts w:ascii="Arial" w:hAnsi="Arial" w:cs="Arial"/>
          <w:b w:val="0"/>
          <w:i/>
          <w:sz w:val="20"/>
          <w:szCs w:val="20"/>
        </w:rPr>
        <w:t>“o relacionamento entre um homem e uma mulher que pretendem formar uma entidade familiar sem as formalidades atribuídas ao casamento’’</w:t>
      </w:r>
      <w:r w:rsidR="00334DC3">
        <w:rPr>
          <w:rFonts w:ascii="Arial" w:hAnsi="Arial" w:cs="Arial"/>
          <w:b w:val="0"/>
          <w:sz w:val="20"/>
          <w:szCs w:val="20"/>
        </w:rPr>
        <w:t>.</w:t>
      </w:r>
    </w:p>
    <w:p w:rsidR="00F30D07" w:rsidRDefault="00F30D0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IRINEU ANTONIO PEDROTTI entende </w:t>
      </w:r>
      <w:r w:rsidR="00334DC3">
        <w:rPr>
          <w:rStyle w:val="Refdenotaderodap"/>
          <w:rFonts w:ascii="Arial" w:hAnsi="Arial" w:cs="Arial"/>
          <w:b w:val="0"/>
        </w:rPr>
        <w:footnoteReference w:id="11"/>
      </w:r>
      <w:r>
        <w:rPr>
          <w:rFonts w:ascii="Arial" w:hAnsi="Arial" w:cs="Arial"/>
          <w:b w:val="0"/>
        </w:rPr>
        <w:t>que a :</w:t>
      </w:r>
    </w:p>
    <w:p w:rsidR="00F30D07" w:rsidRPr="00334DC3" w:rsidRDefault="00F30D07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334DC3">
        <w:rPr>
          <w:rFonts w:ascii="Arial" w:hAnsi="Arial" w:cs="Arial"/>
          <w:b w:val="0"/>
          <w:i/>
          <w:sz w:val="20"/>
          <w:szCs w:val="20"/>
        </w:rPr>
        <w:t xml:space="preserve">“união estável consiste </w:t>
      </w:r>
      <w:r w:rsidR="00334DC3" w:rsidRPr="00334DC3">
        <w:rPr>
          <w:rFonts w:ascii="Arial" w:hAnsi="Arial" w:cs="Arial"/>
          <w:b w:val="0"/>
          <w:i/>
          <w:sz w:val="20"/>
          <w:szCs w:val="20"/>
        </w:rPr>
        <w:t>na união de um homem com uma mulher, sem ligações pelos vínculos matrimoniais, durante um tempo duradouro, sob o mesmo teto, ou diferente, com aparência de casados (more uxório), ou seja, a sua maneira, pois esse é o significado da expressão latina”.</w:t>
      </w:r>
    </w:p>
    <w:p w:rsidR="0023122F" w:rsidRP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23122F">
        <w:rPr>
          <w:rFonts w:ascii="Arial" w:hAnsi="Arial" w:cs="Arial"/>
          <w:b w:val="0"/>
        </w:rPr>
        <w:t>O legislador de 1916 ignorava a então chamada família ilegítimas, eram apenas com o propósito de proteger a família constituída pelo casamento, não como reconhecedoras de uma situação de fato, digna de qualquer amparo.</w:t>
      </w:r>
    </w:p>
    <w:p w:rsidR="0023374C" w:rsidRPr="00482B5D" w:rsidRDefault="005F65A7" w:rsidP="00482B5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23122F">
        <w:rPr>
          <w:rFonts w:ascii="Arial" w:hAnsi="Arial" w:cs="Arial"/>
          <w:b w:val="0"/>
        </w:rPr>
        <w:t>A Constituição 1988 veio suprir a omissão do leg</w:t>
      </w:r>
      <w:r w:rsidR="0023374C">
        <w:rPr>
          <w:rFonts w:ascii="Arial" w:hAnsi="Arial" w:cs="Arial"/>
          <w:b w:val="0"/>
        </w:rPr>
        <w:t xml:space="preserve">islador de 1916, ao dizer </w:t>
      </w:r>
      <w:proofErr w:type="gramStart"/>
      <w:r w:rsidR="0023374C">
        <w:rPr>
          <w:rFonts w:ascii="Arial" w:hAnsi="Arial" w:cs="Arial"/>
          <w:b w:val="0"/>
        </w:rPr>
        <w:t>que ,</w:t>
      </w:r>
      <w:proofErr w:type="gramEnd"/>
      <w:r>
        <w:rPr>
          <w:rFonts w:ascii="Arial" w:hAnsi="Arial" w:cs="Arial"/>
          <w:b w:val="0"/>
        </w:rPr>
        <w:t xml:space="preserve"> “</w:t>
      </w:r>
      <w:r w:rsidR="0023122F" w:rsidRPr="0023122F">
        <w:rPr>
          <w:rFonts w:ascii="Arial" w:hAnsi="Arial" w:cs="Arial"/>
          <w:b w:val="0"/>
        </w:rPr>
        <w:t xml:space="preserve">para efeito da proteção do Estado, é reconhecida a união estável entre o </w:t>
      </w:r>
      <w:r w:rsidR="0023122F" w:rsidRPr="0023122F">
        <w:rPr>
          <w:rFonts w:ascii="Arial" w:hAnsi="Arial" w:cs="Arial"/>
          <w:b w:val="0"/>
        </w:rPr>
        <w:lastRenderedPageBreak/>
        <w:t>homem e a mulher como de entidade familiar, devendo a lei facilitar sua conversão em casamento” (art.226,§ 3°).</w:t>
      </w:r>
    </w:p>
    <w:p w:rsidR="0023122F" w:rsidRP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23122F">
        <w:rPr>
          <w:rFonts w:ascii="Arial" w:hAnsi="Arial" w:cs="Arial"/>
          <w:b w:val="0"/>
        </w:rPr>
        <w:t>Assim, a família nascida fora do casamento, com origem na união estável entre o homem e a mulher, ganhou novo status dentro do nosso direito, desde logo</w:t>
      </w:r>
      <w:proofErr w:type="gramStart"/>
      <w:r w:rsidR="0023122F" w:rsidRPr="0023122F">
        <w:rPr>
          <w:rFonts w:ascii="Arial" w:hAnsi="Arial" w:cs="Arial"/>
          <w:b w:val="0"/>
        </w:rPr>
        <w:t xml:space="preserve">  </w:t>
      </w:r>
      <w:proofErr w:type="gramEnd"/>
      <w:r w:rsidR="0023122F" w:rsidRPr="0023122F">
        <w:rPr>
          <w:rFonts w:ascii="Arial" w:hAnsi="Arial" w:cs="Arial"/>
          <w:b w:val="0"/>
        </w:rPr>
        <w:t>regularizá-la, só vindo a fazê-lo bem mais</w:t>
      </w:r>
      <w:r w:rsidR="0023374C">
        <w:rPr>
          <w:rFonts w:ascii="Arial" w:hAnsi="Arial" w:cs="Arial"/>
          <w:b w:val="0"/>
        </w:rPr>
        <w:t xml:space="preserve"> tarde, por meio das leis n°</w:t>
      </w:r>
      <w:r w:rsidR="0023122F" w:rsidRPr="0023122F">
        <w:rPr>
          <w:rFonts w:ascii="Arial" w:hAnsi="Arial" w:cs="Arial"/>
          <w:b w:val="0"/>
        </w:rPr>
        <w:t xml:space="preserve"> 8.971</w:t>
      </w:r>
      <w:r w:rsidR="0023374C">
        <w:rPr>
          <w:rFonts w:ascii="Arial" w:hAnsi="Arial" w:cs="Arial"/>
          <w:b w:val="0"/>
        </w:rPr>
        <w:t>/</w:t>
      </w:r>
      <w:r w:rsidR="0023122F" w:rsidRPr="0023122F">
        <w:rPr>
          <w:rFonts w:ascii="Arial" w:hAnsi="Arial" w:cs="Arial"/>
          <w:b w:val="0"/>
        </w:rPr>
        <w:t>94, e</w:t>
      </w:r>
      <w:r w:rsidR="0023374C">
        <w:rPr>
          <w:rFonts w:ascii="Arial" w:hAnsi="Arial" w:cs="Arial"/>
          <w:b w:val="0"/>
        </w:rPr>
        <w:t xml:space="preserve"> a  9.278/</w:t>
      </w:r>
      <w:r w:rsidR="0023122F" w:rsidRPr="0023122F">
        <w:rPr>
          <w:rFonts w:ascii="Arial" w:hAnsi="Arial" w:cs="Arial"/>
          <w:b w:val="0"/>
        </w:rPr>
        <w:t>96, mas a agitação que o novo preceito constitucional provocou na jurisprudência indicava, certamente, que muitos novos problemas propor-se-iam nesse campo, reclamando a atenção do legislador.</w:t>
      </w:r>
    </w:p>
    <w:p w:rsidR="0023122F" w:rsidRPr="0023122F" w:rsidRDefault="005F65A7" w:rsidP="0023122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3122F" w:rsidRPr="0023122F">
        <w:rPr>
          <w:rFonts w:ascii="Arial" w:hAnsi="Arial" w:cs="Arial"/>
          <w:b w:val="0"/>
        </w:rPr>
        <w:t xml:space="preserve">A união estável, o que, realmente, parece fundamental para esse fim é a presumida fidelidade da mulher ao homem. Aliás, em muitos casos, poder-se-ia mesmo dizer que o elemento básico caracterizador da relação é a presumida fidelidade recíproca entre os companheiros, pois ela não só revela o propósito de vida em comum e o de investirem-se eles na posse do estado de casados, como cria uma presunção juris tantum de que o filho havido pela mulher foi engendrado por seu companheiro. </w:t>
      </w:r>
    </w:p>
    <w:p w:rsidR="0023122F" w:rsidRDefault="005F65A7" w:rsidP="0023122F">
      <w:pPr>
        <w:pStyle w:val="Corpodetexto"/>
        <w:spacing w:line="360" w:lineRule="auto"/>
        <w:rPr>
          <w:rFonts w:ascii="Arial" w:hAnsi="Arial" w:cs="Arial"/>
        </w:rPr>
      </w:pPr>
      <w:bookmarkStart w:id="50" w:name="_Toc149127112"/>
      <w:bookmarkStart w:id="51" w:name="_Toc149127753"/>
      <w:bookmarkStart w:id="52" w:name="_Toc168130476"/>
      <w:bookmarkStart w:id="53" w:name="_Toc168130744"/>
      <w:bookmarkStart w:id="54" w:name="_Toc168139947"/>
      <w:bookmarkStart w:id="55" w:name="_Toc168480123"/>
      <w:bookmarkStart w:id="56" w:name="_Toc200445359"/>
      <w:r>
        <w:rPr>
          <w:rFonts w:ascii="Arial" w:hAnsi="Arial" w:cs="Arial"/>
        </w:rPr>
        <w:t xml:space="preserve">  </w:t>
      </w:r>
      <w:r w:rsidR="00EA730D">
        <w:rPr>
          <w:rFonts w:ascii="Arial" w:hAnsi="Arial" w:cs="Arial"/>
        </w:rPr>
        <w:t>O conceito de união estável qualquer pressuposto de que sua constituição unicamente entre um homem e uma mulher, portanto casamento é união estável também são judicialmente protegidos quanto formatados entre pessoas do mesmo sexo, uma vez presentes os pressupostos do artigo 1.723 do CC.</w:t>
      </w:r>
    </w:p>
    <w:p w:rsidR="000937C9" w:rsidRPr="000937C9" w:rsidRDefault="000937C9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0937C9">
        <w:rPr>
          <w:rFonts w:ascii="Arial" w:hAnsi="Arial" w:cs="Arial"/>
          <w:b w:val="0"/>
          <w:bCs/>
          <w:i/>
          <w:sz w:val="20"/>
          <w:szCs w:val="20"/>
          <w:bdr w:val="none" w:sz="0" w:space="0" w:color="auto" w:frame="1"/>
        </w:rPr>
        <w:lastRenderedPageBreak/>
        <w:t>Art. 1.</w:t>
      </w:r>
      <w:r w:rsidRPr="000937C9">
        <w:rPr>
          <w:rFonts w:ascii="Arial" w:hAnsi="Arial" w:cs="Arial"/>
          <w:b w:val="0"/>
          <w:i/>
          <w:sz w:val="20"/>
          <w:szCs w:val="20"/>
        </w:rPr>
        <w:t xml:space="preserve">723. É reconhecida como </w:t>
      </w:r>
      <w:r w:rsidRPr="000937C9">
        <w:rPr>
          <w:rFonts w:ascii="Arial" w:hAnsi="Arial" w:cs="Arial"/>
          <w:b w:val="0"/>
          <w:sz w:val="20"/>
          <w:szCs w:val="20"/>
        </w:rPr>
        <w:t>entidade</w:t>
      </w:r>
      <w:r w:rsidRPr="000937C9">
        <w:rPr>
          <w:rFonts w:ascii="Arial" w:hAnsi="Arial" w:cs="Arial"/>
          <w:b w:val="0"/>
          <w:i/>
          <w:sz w:val="20"/>
          <w:szCs w:val="20"/>
        </w:rPr>
        <w:t xml:space="preserve"> familiar a união estável entre o homem e a mulher, configurada na convivência pública, contínua e duradoura e estabelecida com o objetivo de constituição de família.</w:t>
      </w:r>
    </w:p>
    <w:p w:rsidR="000937C9" w:rsidRPr="000937C9" w:rsidRDefault="000937C9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0937C9">
        <w:rPr>
          <w:rFonts w:ascii="Arial" w:hAnsi="Arial" w:cs="Arial"/>
          <w:b w:val="0"/>
          <w:bCs/>
          <w:i/>
          <w:sz w:val="20"/>
          <w:szCs w:val="20"/>
          <w:bdr w:val="none" w:sz="0" w:space="0" w:color="auto" w:frame="1"/>
        </w:rPr>
        <w:t>§ 1o</w:t>
      </w:r>
      <w:r w:rsidRPr="000937C9">
        <w:rPr>
          <w:rFonts w:ascii="Arial" w:hAnsi="Arial" w:cs="Arial"/>
          <w:b w:val="0"/>
          <w:i/>
          <w:sz w:val="20"/>
          <w:szCs w:val="20"/>
        </w:rPr>
        <w:t> A união estável não se constituirá se ocorrerem os impedimentos do art. 1.521; não se aplicando a incidência do inciso VI no caso de a pessoa casada se achar separada de fato ou judicialmente.</w:t>
      </w:r>
    </w:p>
    <w:p w:rsidR="000937C9" w:rsidRDefault="000937C9" w:rsidP="00551F94">
      <w:pPr>
        <w:pStyle w:val="Ttulo1"/>
        <w:ind w:left="2268"/>
        <w:rPr>
          <w:rFonts w:ascii="Arial" w:hAnsi="Arial" w:cs="Arial"/>
          <w:i/>
          <w:sz w:val="20"/>
          <w:szCs w:val="20"/>
        </w:rPr>
      </w:pPr>
      <w:r w:rsidRPr="000937C9">
        <w:rPr>
          <w:rFonts w:ascii="Arial" w:hAnsi="Arial" w:cs="Arial"/>
          <w:b w:val="0"/>
          <w:bCs/>
          <w:i/>
          <w:sz w:val="20"/>
          <w:szCs w:val="20"/>
          <w:bdr w:val="none" w:sz="0" w:space="0" w:color="auto" w:frame="1"/>
        </w:rPr>
        <w:t>§ 2o</w:t>
      </w:r>
      <w:r w:rsidRPr="000937C9">
        <w:rPr>
          <w:rFonts w:ascii="Arial" w:hAnsi="Arial" w:cs="Arial"/>
          <w:b w:val="0"/>
          <w:i/>
          <w:sz w:val="20"/>
          <w:szCs w:val="20"/>
        </w:rPr>
        <w:t> As causas suspensivas do art. 1.523 não impedirão a caracterização da união estável</w:t>
      </w:r>
      <w:r w:rsidRPr="000937C9">
        <w:rPr>
          <w:rFonts w:ascii="Arial" w:hAnsi="Arial" w:cs="Arial"/>
          <w:i/>
          <w:sz w:val="20"/>
          <w:szCs w:val="20"/>
        </w:rPr>
        <w:t>.</w:t>
      </w:r>
    </w:p>
    <w:p w:rsidR="000937C9" w:rsidRDefault="000937C9" w:rsidP="000937C9">
      <w:pPr>
        <w:pStyle w:val="Ttulo1"/>
        <w:rPr>
          <w:rFonts w:ascii="Arial" w:hAnsi="Arial" w:cs="Arial"/>
          <w:b w:val="0"/>
          <w:bCs/>
          <w:bdr w:val="none" w:sz="0" w:space="0" w:color="auto" w:frame="1"/>
        </w:rPr>
      </w:pPr>
      <w:r>
        <w:rPr>
          <w:rFonts w:ascii="Arial" w:hAnsi="Arial" w:cs="Arial"/>
          <w:b w:val="0"/>
          <w:bCs/>
          <w:bdr w:val="none" w:sz="0" w:space="0" w:color="auto" w:frame="1"/>
        </w:rPr>
        <w:t>A chamada união livre vem paulatinamente perdendo essa sua liberdade de outrora, diante da sua crescente regulamentação, estando cada vez mais os conviventes atrelados ás disposições de lei, a partir da sua constitucionalização como entidade familiar.</w:t>
      </w:r>
    </w:p>
    <w:p w:rsidR="00632F14" w:rsidRDefault="00632F14" w:rsidP="000937C9">
      <w:pPr>
        <w:pStyle w:val="Ttulo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r w:rsidR="00574412">
        <w:rPr>
          <w:rFonts w:ascii="Arial" w:hAnsi="Arial" w:cs="Arial"/>
        </w:rPr>
        <w:t xml:space="preserve"> </w:t>
      </w:r>
      <w:r w:rsidR="00DD589A" w:rsidRPr="00DD589A">
        <w:rPr>
          <w:rFonts w:ascii="Arial" w:hAnsi="Arial" w:cs="Arial"/>
        </w:rPr>
        <w:t>DIFERENÇA</w:t>
      </w:r>
      <w:proofErr w:type="gramEnd"/>
      <w:r w:rsidR="00DD589A" w:rsidRPr="00DD589A">
        <w:rPr>
          <w:rFonts w:ascii="Arial" w:hAnsi="Arial" w:cs="Arial"/>
        </w:rPr>
        <w:t xml:space="preserve"> DA UNIÃO ESTÁVEL E CONCUNBINATO</w:t>
      </w:r>
    </w:p>
    <w:p w:rsidR="00DD589A" w:rsidRDefault="005F65A7" w:rsidP="000937C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DD589A">
        <w:rPr>
          <w:rFonts w:ascii="Arial" w:hAnsi="Arial" w:cs="Arial"/>
          <w:b w:val="0"/>
        </w:rPr>
        <w:t xml:space="preserve">A união estável distingue-se da simples união carnal transitória e da moralmente reprovável, como a incestuosa e adulterina. O concubinato é o gênero do qual a união estável é a espécie. </w:t>
      </w:r>
    </w:p>
    <w:p w:rsidR="00CD3BCB" w:rsidRDefault="005F65A7" w:rsidP="000937C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DD589A">
        <w:rPr>
          <w:rFonts w:ascii="Arial" w:hAnsi="Arial" w:cs="Arial"/>
          <w:b w:val="0"/>
        </w:rPr>
        <w:t xml:space="preserve">O fato que a família é um fenômeno social preexistente ao casamento, um fato natural. A sociedade, em determinado momento </w:t>
      </w:r>
      <w:proofErr w:type="gramStart"/>
      <w:r w:rsidR="00DD589A">
        <w:rPr>
          <w:rFonts w:ascii="Arial" w:hAnsi="Arial" w:cs="Arial"/>
          <w:b w:val="0"/>
        </w:rPr>
        <w:t>histórico ,</w:t>
      </w:r>
      <w:proofErr w:type="gramEnd"/>
      <w:r w:rsidR="00DD589A">
        <w:rPr>
          <w:rFonts w:ascii="Arial" w:hAnsi="Arial" w:cs="Arial"/>
          <w:b w:val="0"/>
        </w:rPr>
        <w:t xml:space="preserve"> institui o casamento </w:t>
      </w:r>
      <w:r w:rsidR="00CD3BCB">
        <w:rPr>
          <w:rFonts w:ascii="Arial" w:hAnsi="Arial" w:cs="Arial"/>
          <w:b w:val="0"/>
        </w:rPr>
        <w:t>como regra de conduta.</w:t>
      </w:r>
    </w:p>
    <w:p w:rsidR="00341E81" w:rsidRDefault="005F65A7" w:rsidP="000937C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D3BCB">
        <w:rPr>
          <w:rFonts w:ascii="Arial" w:hAnsi="Arial" w:cs="Arial"/>
          <w:b w:val="0"/>
        </w:rPr>
        <w:t xml:space="preserve">O conceito de união livre ou concubinato é variável. Importante analisar seus elementos constitutivos. A união estável ou concubinato, por sua própria terminologia, não se confunde com mera união de fato, relação fugaz e passageira. No concubinato existe a convivência do homem e da mulher sob o mesmo teto ou não, mas </w:t>
      </w:r>
      <w:r w:rsidR="00CD3BCB" w:rsidRPr="00CD3BCB">
        <w:rPr>
          <w:rFonts w:ascii="Arial" w:hAnsi="Arial" w:cs="Arial"/>
          <w:b w:val="0"/>
          <w:i/>
        </w:rPr>
        <w:t>more uxório</w:t>
      </w:r>
      <w:r w:rsidR="00CD3BCB">
        <w:rPr>
          <w:rFonts w:ascii="Arial" w:hAnsi="Arial" w:cs="Arial"/>
          <w:b w:val="0"/>
        </w:rPr>
        <w:t xml:space="preserve">, é </w:t>
      </w:r>
      <w:proofErr w:type="spellStart"/>
      <w:r w:rsidR="00CD3BCB">
        <w:rPr>
          <w:rFonts w:ascii="Arial" w:hAnsi="Arial" w:cs="Arial"/>
          <w:b w:val="0"/>
        </w:rPr>
        <w:t>convivivio</w:t>
      </w:r>
      <w:proofErr w:type="spellEnd"/>
      <w:r w:rsidR="00CD3BCB">
        <w:rPr>
          <w:rFonts w:ascii="Arial" w:hAnsi="Arial" w:cs="Arial"/>
          <w:b w:val="0"/>
        </w:rPr>
        <w:t xml:space="preserve"> como se marido e esposa fossem. Um sentido amplo de concubinato, a notoriedade social, ate a ligação </w:t>
      </w:r>
      <w:r w:rsidR="00CD3BCB">
        <w:rPr>
          <w:rFonts w:ascii="Arial" w:hAnsi="Arial" w:cs="Arial"/>
          <w:b w:val="0"/>
        </w:rPr>
        <w:lastRenderedPageBreak/>
        <w:t xml:space="preserve">adulterina. O concubinato é um fato </w:t>
      </w:r>
      <w:r w:rsidR="00341E81">
        <w:rPr>
          <w:rFonts w:ascii="Arial" w:hAnsi="Arial" w:cs="Arial"/>
          <w:b w:val="0"/>
        </w:rPr>
        <w:t>jurídico, um fato social que gera efeitos jurídicos.</w:t>
      </w:r>
    </w:p>
    <w:p w:rsidR="00341E81" w:rsidRDefault="005F65A7" w:rsidP="000937C9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341E81">
        <w:rPr>
          <w:rFonts w:ascii="Arial" w:hAnsi="Arial" w:cs="Arial"/>
          <w:b w:val="0"/>
        </w:rPr>
        <w:t xml:space="preserve">O Supremo Tribunal Federal </w:t>
      </w:r>
      <w:r w:rsidR="0071632D">
        <w:rPr>
          <w:rStyle w:val="Refdenotaderodap"/>
          <w:rFonts w:ascii="Arial" w:hAnsi="Arial" w:cs="Arial"/>
          <w:b w:val="0"/>
        </w:rPr>
        <w:footnoteReference w:id="12"/>
      </w:r>
      <w:r w:rsidR="00341E81">
        <w:rPr>
          <w:rFonts w:ascii="Arial" w:hAnsi="Arial" w:cs="Arial"/>
          <w:b w:val="0"/>
        </w:rPr>
        <w:t xml:space="preserve">acentuava que esses efeitos patrimoniais decorriam de relações obrigacionais criadas pela convivência do casal, repelindo efeitos de Direito de </w:t>
      </w:r>
      <w:r w:rsidR="0071632D">
        <w:rPr>
          <w:rFonts w:ascii="Arial" w:hAnsi="Arial" w:cs="Arial"/>
          <w:b w:val="0"/>
        </w:rPr>
        <w:t>Família</w:t>
      </w:r>
      <w:r w:rsidR="00341E81">
        <w:rPr>
          <w:rFonts w:ascii="Arial" w:hAnsi="Arial" w:cs="Arial"/>
          <w:b w:val="0"/>
        </w:rPr>
        <w:t>. Essa posição foi sintetizada na sumula 380:</w:t>
      </w:r>
    </w:p>
    <w:p w:rsidR="00341E81" w:rsidRPr="00341E81" w:rsidRDefault="00341E81" w:rsidP="00551F94">
      <w:pPr>
        <w:pStyle w:val="Ttulo1"/>
        <w:ind w:left="2268"/>
        <w:rPr>
          <w:rFonts w:ascii="Arial" w:hAnsi="Arial" w:cs="Arial"/>
          <w:b w:val="0"/>
          <w:i/>
        </w:rPr>
      </w:pPr>
      <w:r w:rsidRPr="00341E81">
        <w:rPr>
          <w:rFonts w:ascii="Arial" w:hAnsi="Arial" w:cs="Arial"/>
          <w:b w:val="0"/>
          <w:i/>
        </w:rPr>
        <w:t xml:space="preserve">“comprovada </w:t>
      </w:r>
      <w:proofErr w:type="gramStart"/>
      <w:r w:rsidRPr="00341E81">
        <w:rPr>
          <w:rFonts w:ascii="Arial" w:hAnsi="Arial" w:cs="Arial"/>
          <w:b w:val="0"/>
          <w:i/>
        </w:rPr>
        <w:t>a</w:t>
      </w:r>
      <w:proofErr w:type="gramEnd"/>
      <w:r w:rsidRPr="00341E81">
        <w:rPr>
          <w:rFonts w:ascii="Arial" w:hAnsi="Arial" w:cs="Arial"/>
          <w:b w:val="0"/>
          <w:i/>
        </w:rPr>
        <w:t xml:space="preserve"> existência da sociedade de fato entre os </w:t>
      </w:r>
      <w:proofErr w:type="spellStart"/>
      <w:r w:rsidRPr="00341E81">
        <w:rPr>
          <w:rFonts w:ascii="Arial" w:hAnsi="Arial" w:cs="Arial"/>
          <w:b w:val="0"/>
          <w:i/>
        </w:rPr>
        <w:t>concubinos</w:t>
      </w:r>
      <w:proofErr w:type="spellEnd"/>
      <w:r w:rsidRPr="00341E81">
        <w:rPr>
          <w:rFonts w:ascii="Arial" w:hAnsi="Arial" w:cs="Arial"/>
          <w:b w:val="0"/>
          <w:i/>
        </w:rPr>
        <w:t xml:space="preserve">, é a cabível a sua dissolução judicial com partilha do patrimônio adquirido pelo esforço comum”.  </w:t>
      </w:r>
    </w:p>
    <w:p w:rsidR="0023122F" w:rsidRDefault="0023122F" w:rsidP="000937C9">
      <w:pPr>
        <w:pStyle w:val="Ttulo1"/>
        <w:rPr>
          <w:rFonts w:ascii="Arial" w:hAnsi="Arial" w:cs="Arial"/>
        </w:rPr>
      </w:pPr>
      <w:r w:rsidRPr="00632F14">
        <w:rPr>
          <w:rFonts w:ascii="Arial" w:hAnsi="Arial" w:cs="Arial"/>
        </w:rPr>
        <w:br w:type="page"/>
      </w:r>
      <w:bookmarkEnd w:id="50"/>
      <w:bookmarkEnd w:id="51"/>
      <w:bookmarkEnd w:id="52"/>
      <w:bookmarkEnd w:id="53"/>
      <w:bookmarkEnd w:id="54"/>
      <w:bookmarkEnd w:id="55"/>
      <w:bookmarkEnd w:id="56"/>
      <w:r w:rsidR="00D923F3" w:rsidRPr="00D923F3">
        <w:rPr>
          <w:rFonts w:ascii="Arial" w:hAnsi="Arial" w:cs="Arial"/>
        </w:rPr>
        <w:lastRenderedPageBreak/>
        <w:t>3.3.</w:t>
      </w:r>
      <w:r w:rsidR="00D923F3">
        <w:rPr>
          <w:rFonts w:ascii="Arial" w:hAnsi="Arial" w:cs="Arial"/>
        </w:rPr>
        <w:t xml:space="preserve"> E</w:t>
      </w:r>
      <w:r w:rsidR="00D923F3" w:rsidRPr="00D923F3">
        <w:rPr>
          <w:rFonts w:ascii="Arial" w:hAnsi="Arial" w:cs="Arial"/>
        </w:rPr>
        <w:t>LEMENTOS DA UNIÃO ESTÁVEL</w:t>
      </w:r>
    </w:p>
    <w:p w:rsidR="002B4A8C" w:rsidRDefault="005F65A7" w:rsidP="00D923F3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D923F3" w:rsidRPr="00D923F3">
        <w:rPr>
          <w:rFonts w:ascii="Arial" w:hAnsi="Arial" w:cs="Arial"/>
          <w:b w:val="0"/>
        </w:rPr>
        <w:t>O art. 1.723</w:t>
      </w:r>
      <w:r w:rsidR="00D923F3">
        <w:rPr>
          <w:rFonts w:ascii="Arial" w:hAnsi="Arial" w:cs="Arial"/>
          <w:b w:val="0"/>
        </w:rPr>
        <w:t>, CC, que se refere a uma “convivência pública, continua e duradoura”, bem como de tudo quanto exposto, é possível sintetizar quatro elementos caracterizadores essenciais da união estável:</w:t>
      </w:r>
    </w:p>
    <w:p w:rsidR="002B4A8C" w:rsidRDefault="002B4A8C" w:rsidP="002B4A8C">
      <w:pPr>
        <w:pStyle w:val="Ttulo1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Publicidade</w:t>
      </w:r>
    </w:p>
    <w:p w:rsidR="002B4A8C" w:rsidRDefault="002B4A8C" w:rsidP="002B4A8C">
      <w:pPr>
        <w:pStyle w:val="Ttulo1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Continuidade</w:t>
      </w:r>
    </w:p>
    <w:p w:rsidR="002B4A8C" w:rsidRDefault="002B4A8C" w:rsidP="002B4A8C">
      <w:pPr>
        <w:pStyle w:val="Ttulo1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Estabilidade</w:t>
      </w:r>
    </w:p>
    <w:p w:rsidR="002B4A8C" w:rsidRDefault="002B4A8C" w:rsidP="002B4A8C">
      <w:pPr>
        <w:pStyle w:val="Ttulo1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Objetivo de constituição de família. </w:t>
      </w:r>
    </w:p>
    <w:p w:rsidR="002B4A8C" w:rsidRDefault="002B4A8C" w:rsidP="002B4A8C">
      <w:pPr>
        <w:pStyle w:val="Ttulo1"/>
        <w:ind w:left="60"/>
        <w:rPr>
          <w:rFonts w:ascii="Arial" w:hAnsi="Arial" w:cs="Arial"/>
        </w:rPr>
      </w:pPr>
      <w:r w:rsidRPr="002B4A8C">
        <w:rPr>
          <w:rFonts w:ascii="Arial" w:hAnsi="Arial" w:cs="Arial"/>
        </w:rPr>
        <w:t>3.3.1</w:t>
      </w:r>
      <w:r>
        <w:rPr>
          <w:rFonts w:ascii="Arial" w:hAnsi="Arial" w:cs="Arial"/>
        </w:rPr>
        <w:t>Publicidade</w:t>
      </w:r>
    </w:p>
    <w:p w:rsidR="002B4A8C" w:rsidRDefault="005F65A7" w:rsidP="002B4A8C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B4A8C" w:rsidRPr="002B4A8C">
        <w:rPr>
          <w:rFonts w:ascii="Arial" w:hAnsi="Arial" w:cs="Arial"/>
          <w:b w:val="0"/>
        </w:rPr>
        <w:t>O pr</w:t>
      </w:r>
      <w:r w:rsidR="002B4A8C">
        <w:rPr>
          <w:rFonts w:ascii="Arial" w:hAnsi="Arial" w:cs="Arial"/>
          <w:b w:val="0"/>
        </w:rPr>
        <w:t>imeiro elemen</w:t>
      </w:r>
      <w:r w:rsidR="002B4A8C" w:rsidRPr="002B4A8C">
        <w:rPr>
          <w:rFonts w:ascii="Arial" w:hAnsi="Arial" w:cs="Arial"/>
          <w:b w:val="0"/>
        </w:rPr>
        <w:t xml:space="preserve">to </w:t>
      </w:r>
      <w:r w:rsidR="002B4A8C">
        <w:rPr>
          <w:rFonts w:ascii="Arial" w:hAnsi="Arial" w:cs="Arial"/>
          <w:b w:val="0"/>
        </w:rPr>
        <w:t>caracterizador essencial da união estável é publicidade da convivência.</w:t>
      </w:r>
    </w:p>
    <w:p w:rsidR="00A14DF3" w:rsidRDefault="005F65A7" w:rsidP="002B4A8C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2B4A8C">
        <w:rPr>
          <w:rFonts w:ascii="Arial" w:hAnsi="Arial" w:cs="Arial"/>
          <w:b w:val="0"/>
        </w:rPr>
        <w:t>Com efeito, não razoável se imaginar que um relacionamento que se trava de maneira furtiva possa ser considerado um núcleo familiar.</w:t>
      </w:r>
    </w:p>
    <w:p w:rsidR="00A14DF3" w:rsidRDefault="005F65A7" w:rsidP="002B4A8C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A14DF3">
        <w:rPr>
          <w:rFonts w:ascii="Arial" w:hAnsi="Arial" w:cs="Arial"/>
          <w:b w:val="0"/>
        </w:rPr>
        <w:t>A ideia de o casal ser reconhecido socialmente como uma família , em uma convivência publica, é fundamental para a demonstração, eventualmente judicial, da existência de uma união estável.</w:t>
      </w:r>
    </w:p>
    <w:p w:rsidR="00A14DF3" w:rsidRDefault="00A14DF3" w:rsidP="002B4A8C">
      <w:pPr>
        <w:pStyle w:val="Ttulo1"/>
        <w:rPr>
          <w:rFonts w:ascii="Arial" w:hAnsi="Arial" w:cs="Arial"/>
        </w:rPr>
      </w:pPr>
      <w:r w:rsidRPr="00A14DF3">
        <w:rPr>
          <w:rFonts w:ascii="Arial" w:hAnsi="Arial" w:cs="Arial"/>
        </w:rPr>
        <w:t>3.3.2</w:t>
      </w:r>
      <w:r w:rsidR="00551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Continuidade</w:t>
      </w:r>
    </w:p>
    <w:p w:rsidR="00A14DF3" w:rsidRDefault="005F65A7" w:rsidP="002B4A8C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A14DF3">
        <w:rPr>
          <w:rFonts w:ascii="Arial" w:hAnsi="Arial" w:cs="Arial"/>
          <w:b w:val="0"/>
        </w:rPr>
        <w:t xml:space="preserve">Elemento caracterizador da união estável é o seu </w:t>
      </w:r>
      <w:proofErr w:type="gramStart"/>
      <w:r w:rsidR="00A14DF3">
        <w:rPr>
          <w:rFonts w:ascii="Arial" w:hAnsi="Arial" w:cs="Arial"/>
          <w:b w:val="0"/>
        </w:rPr>
        <w:t>caráter continuo</w:t>
      </w:r>
      <w:proofErr w:type="gramEnd"/>
      <w:r w:rsidR="00A14DF3">
        <w:rPr>
          <w:rFonts w:ascii="Arial" w:hAnsi="Arial" w:cs="Arial"/>
          <w:b w:val="0"/>
        </w:rPr>
        <w:t>.</w:t>
      </w:r>
    </w:p>
    <w:p w:rsidR="00A14DF3" w:rsidRDefault="00A14DF3" w:rsidP="00A14DF3">
      <w:pPr>
        <w:pStyle w:val="Ttulo1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Relacionamento fugazes</w:t>
      </w:r>
      <w:proofErr w:type="gramEnd"/>
      <w:r>
        <w:rPr>
          <w:rFonts w:ascii="Arial" w:hAnsi="Arial" w:cs="Arial"/>
          <w:b w:val="0"/>
        </w:rPr>
        <w:t xml:space="preserve">, sem </w:t>
      </w:r>
      <w:r w:rsidRPr="00A14DF3">
        <w:rPr>
          <w:rFonts w:ascii="Arial" w:hAnsi="Arial" w:cs="Arial"/>
          <w:b w:val="0"/>
          <w:i/>
        </w:rPr>
        <w:t>animus</w:t>
      </w:r>
      <w:r w:rsidR="00574412">
        <w:rPr>
          <w:rFonts w:ascii="Arial" w:hAnsi="Arial" w:cs="Arial"/>
          <w:b w:val="0"/>
          <w:i/>
        </w:rPr>
        <w:t xml:space="preserve"> </w:t>
      </w:r>
      <w:r>
        <w:rPr>
          <w:rFonts w:ascii="Arial" w:hAnsi="Arial" w:cs="Arial"/>
          <w:b w:val="0"/>
        </w:rPr>
        <w:t xml:space="preserve">permanecia e </w:t>
      </w:r>
      <w:proofErr w:type="spellStart"/>
      <w:r>
        <w:rPr>
          <w:rFonts w:ascii="Arial" w:hAnsi="Arial" w:cs="Arial"/>
          <w:b w:val="0"/>
        </w:rPr>
        <w:t>definitividade</w:t>
      </w:r>
      <w:proofErr w:type="spellEnd"/>
      <w:r>
        <w:rPr>
          <w:rFonts w:ascii="Arial" w:hAnsi="Arial" w:cs="Arial"/>
          <w:b w:val="0"/>
        </w:rPr>
        <w:t>, por mais intensos que sejam, não tem o condão de se converter em uma modalidade familiar.</w:t>
      </w:r>
    </w:p>
    <w:p w:rsidR="00A14DF3" w:rsidRDefault="005F65A7" w:rsidP="00A14DF3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A14DF3" w:rsidRPr="00A14DF3">
        <w:rPr>
          <w:rFonts w:ascii="Arial" w:hAnsi="Arial" w:cs="Arial"/>
          <w:b w:val="0"/>
        </w:rPr>
        <w:t xml:space="preserve">A </w:t>
      </w:r>
      <w:r w:rsidR="00A14DF3">
        <w:rPr>
          <w:rFonts w:ascii="Arial" w:hAnsi="Arial" w:cs="Arial"/>
          <w:b w:val="0"/>
        </w:rPr>
        <w:t>união estável não se coaduna com a eventualidade, pressupondo a convivência continua, justamente, equiparada ao casamento em termos de reconhecimento jurídico.</w:t>
      </w:r>
    </w:p>
    <w:p w:rsidR="00A14DF3" w:rsidRDefault="00A14DF3" w:rsidP="00A14DF3">
      <w:pPr>
        <w:pStyle w:val="Ttulo1"/>
        <w:rPr>
          <w:rFonts w:ascii="Arial" w:hAnsi="Arial" w:cs="Arial"/>
        </w:rPr>
      </w:pPr>
      <w:r w:rsidRPr="00A14DF3">
        <w:rPr>
          <w:rFonts w:ascii="Arial" w:hAnsi="Arial" w:cs="Arial"/>
        </w:rPr>
        <w:t>3.3.3 Estabilidade</w:t>
      </w:r>
    </w:p>
    <w:p w:rsidR="002A6F0D" w:rsidRDefault="005F65A7" w:rsidP="002A6F0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</w:t>
      </w:r>
      <w:r w:rsidR="002A6F0D">
        <w:rPr>
          <w:rFonts w:ascii="Arial" w:hAnsi="Arial" w:cs="Arial"/>
          <w:b w:val="0"/>
        </w:rPr>
        <w:t>Elemento essencial para caracterização da união estável é a convivência duradoura</w:t>
      </w:r>
      <w:r w:rsidR="007866AA">
        <w:rPr>
          <w:rFonts w:ascii="Arial" w:hAnsi="Arial" w:cs="Arial"/>
          <w:b w:val="0"/>
        </w:rPr>
        <w:t xml:space="preserve"> entre os sujeitos.</w:t>
      </w:r>
    </w:p>
    <w:p w:rsidR="007866AA" w:rsidRDefault="005F65A7" w:rsidP="007866A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866AA" w:rsidRPr="007866AA">
        <w:rPr>
          <w:rFonts w:ascii="Arial" w:hAnsi="Arial" w:cs="Arial"/>
          <w:b w:val="0"/>
        </w:rPr>
        <w:t xml:space="preserve">A exigibilidade </w:t>
      </w:r>
      <w:proofErr w:type="gramStart"/>
      <w:r w:rsidR="007866AA" w:rsidRPr="007866AA">
        <w:rPr>
          <w:rFonts w:ascii="Arial" w:hAnsi="Arial" w:cs="Arial"/>
          <w:b w:val="0"/>
        </w:rPr>
        <w:t>dessa</w:t>
      </w:r>
      <w:proofErr w:type="gramEnd"/>
      <w:r w:rsidR="007866AA" w:rsidRPr="007866AA">
        <w:rPr>
          <w:rFonts w:ascii="Arial" w:hAnsi="Arial" w:cs="Arial"/>
          <w:b w:val="0"/>
        </w:rPr>
        <w:t xml:space="preserve"> circunstancia á intuída até mesmo do adjetivo “ estável” que qualifica essa relação</w:t>
      </w:r>
      <w:r w:rsidR="007866AA">
        <w:rPr>
          <w:rFonts w:ascii="Arial" w:hAnsi="Arial" w:cs="Arial"/>
          <w:b w:val="0"/>
        </w:rPr>
        <w:t>.</w:t>
      </w:r>
    </w:p>
    <w:p w:rsidR="007866AA" w:rsidRDefault="007866AA" w:rsidP="007866AA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>3.3.4 objetivo de constituição família</w:t>
      </w:r>
    </w:p>
    <w:p w:rsidR="007866AA" w:rsidRDefault="005F65A7" w:rsidP="007866A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866AA">
        <w:rPr>
          <w:rFonts w:ascii="Arial" w:hAnsi="Arial" w:cs="Arial"/>
          <w:b w:val="0"/>
        </w:rPr>
        <w:t>O principal e infestável elemento para reconhecimento da união estável, sem sombra de duvidas, é teológico ou finalístico: o objetivo de constituição de família.</w:t>
      </w:r>
    </w:p>
    <w:p w:rsidR="007866AA" w:rsidRDefault="005F65A7" w:rsidP="007866A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866AA">
        <w:rPr>
          <w:rFonts w:ascii="Arial" w:hAnsi="Arial" w:cs="Arial"/>
          <w:b w:val="0"/>
        </w:rPr>
        <w:t>O casal que vive uma relação de companheiro</w:t>
      </w:r>
      <w:proofErr w:type="gramStart"/>
      <w:r w:rsidR="007866AA">
        <w:rPr>
          <w:rFonts w:ascii="Arial" w:hAnsi="Arial" w:cs="Arial"/>
          <w:b w:val="0"/>
        </w:rPr>
        <w:t>, realiza</w:t>
      </w:r>
      <w:proofErr w:type="gramEnd"/>
      <w:r w:rsidR="007866AA">
        <w:rPr>
          <w:rFonts w:ascii="Arial" w:hAnsi="Arial" w:cs="Arial"/>
          <w:b w:val="0"/>
        </w:rPr>
        <w:t xml:space="preserve"> a imediata finalidade de constituir uma família, como se casados fossem.</w:t>
      </w:r>
    </w:p>
    <w:p w:rsidR="00BB75DB" w:rsidRDefault="00BB75DB" w:rsidP="007866A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Essa finalidade constituição de um núcleo familiar é que deverá ser investigada, pelo interprete, ao analisar uma relação apontada como união estável.</w:t>
      </w:r>
    </w:p>
    <w:p w:rsidR="00BB75DB" w:rsidRDefault="00BB75DB" w:rsidP="007866A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Precisamente por conta do receio de caírem na malha jurídica da união estável, muitos casais convencionaram celebrar, livros de notas de Tabelião, o denominado </w:t>
      </w:r>
      <w:proofErr w:type="gramStart"/>
      <w:r>
        <w:rPr>
          <w:rFonts w:ascii="Arial" w:hAnsi="Arial" w:cs="Arial"/>
          <w:b w:val="0"/>
        </w:rPr>
        <w:t xml:space="preserve">“ </w:t>
      </w:r>
      <w:proofErr w:type="gramEnd"/>
      <w:r>
        <w:rPr>
          <w:rFonts w:ascii="Arial" w:hAnsi="Arial" w:cs="Arial"/>
          <w:b w:val="0"/>
        </w:rPr>
        <w:t>contrato de namoro”, negócio jurídico firmado com o nítido proposito de afastarem o regramento do Direito de Família.</w:t>
      </w:r>
    </w:p>
    <w:p w:rsidR="007719AF" w:rsidRDefault="007719AF" w:rsidP="007719AF">
      <w:pPr>
        <w:pStyle w:val="Ttulo1"/>
        <w:jc w:val="left"/>
        <w:rPr>
          <w:rFonts w:ascii="Arial" w:hAnsi="Arial" w:cs="Arial"/>
        </w:rPr>
      </w:pPr>
      <w:proofErr w:type="gramStart"/>
      <w:r w:rsidRPr="007719AF">
        <w:rPr>
          <w:rFonts w:ascii="Arial" w:hAnsi="Arial" w:cs="Arial"/>
        </w:rPr>
        <w:t>3.4 DIVERSIDADE</w:t>
      </w:r>
      <w:proofErr w:type="gramEnd"/>
      <w:r w:rsidRPr="007719AF">
        <w:rPr>
          <w:rFonts w:ascii="Arial" w:hAnsi="Arial" w:cs="Arial"/>
        </w:rPr>
        <w:t xml:space="preserve"> DE SEXOS</w:t>
      </w:r>
    </w:p>
    <w:p w:rsidR="007719AF" w:rsidRDefault="005F65A7" w:rsidP="007719AF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719AF">
        <w:rPr>
          <w:rFonts w:ascii="Arial" w:hAnsi="Arial" w:cs="Arial"/>
          <w:b w:val="0"/>
        </w:rPr>
        <w:t xml:space="preserve">Com o artigo 226, 3°, da CF, merecia proteção como entidade familiar </w:t>
      </w:r>
      <w:proofErr w:type="gramStart"/>
      <w:r w:rsidR="007719AF">
        <w:rPr>
          <w:rFonts w:ascii="Arial" w:hAnsi="Arial" w:cs="Arial"/>
          <w:b w:val="0"/>
        </w:rPr>
        <w:t>a</w:t>
      </w:r>
      <w:proofErr w:type="gramEnd"/>
      <w:r w:rsidR="007719AF">
        <w:rPr>
          <w:rFonts w:ascii="Arial" w:hAnsi="Arial" w:cs="Arial"/>
          <w:b w:val="0"/>
        </w:rPr>
        <w:t xml:space="preserve"> união estável entre o homem e a mulher, estabelecendo como pressuposto de constituição a diversidade de sexos.</w:t>
      </w:r>
    </w:p>
    <w:p w:rsidR="00372604" w:rsidRDefault="00372604" w:rsidP="00372604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CRISTIANO CHAVES e NELSON ROSENVALD</w:t>
      </w:r>
      <w:r w:rsidR="003F35C6">
        <w:rPr>
          <w:rStyle w:val="Refdenotaderodap"/>
          <w:rFonts w:ascii="Arial" w:hAnsi="Arial" w:cs="Arial"/>
          <w:b w:val="0"/>
        </w:rPr>
        <w:footnoteReference w:id="13"/>
      </w:r>
      <w:r>
        <w:rPr>
          <w:rFonts w:ascii="Arial" w:hAnsi="Arial" w:cs="Arial"/>
          <w:b w:val="0"/>
        </w:rPr>
        <w:t>:</w:t>
      </w:r>
    </w:p>
    <w:p w:rsidR="00372604" w:rsidRPr="003F35C6" w:rsidRDefault="00372604" w:rsidP="00551F94">
      <w:pPr>
        <w:ind w:left="2268"/>
        <w:jc w:val="both"/>
        <w:rPr>
          <w:rStyle w:val="Ttulo1Char"/>
          <w:rFonts w:ascii="Arial" w:hAnsi="Arial" w:cs="Arial"/>
          <w:b w:val="0"/>
          <w:i/>
          <w:sz w:val="20"/>
          <w:szCs w:val="20"/>
        </w:rPr>
      </w:pPr>
      <w:r w:rsidRPr="003F35C6">
        <w:rPr>
          <w:i/>
        </w:rPr>
        <w:t>“</w:t>
      </w:r>
      <w:r w:rsidRPr="003F35C6">
        <w:rPr>
          <w:rStyle w:val="Ttulo1Char"/>
          <w:rFonts w:ascii="Arial" w:hAnsi="Arial" w:cs="Arial"/>
          <w:b w:val="0"/>
          <w:i/>
          <w:sz w:val="20"/>
          <w:szCs w:val="20"/>
        </w:rPr>
        <w:t xml:space="preserve">Efetivamente, a união entre pessoas homossexuais poderá estar acobertada pelas mesmas características de uma entidade heterossexual, fundada, basicamente, no afeto e na solidariedade. Sem duvida, não é a diversidade de sexos que garantira a </w:t>
      </w:r>
      <w:r w:rsidRPr="003F35C6">
        <w:rPr>
          <w:rStyle w:val="Ttulo1Char"/>
          <w:rFonts w:ascii="Arial" w:hAnsi="Arial" w:cs="Arial"/>
          <w:b w:val="0"/>
          <w:i/>
          <w:sz w:val="20"/>
          <w:szCs w:val="20"/>
        </w:rPr>
        <w:lastRenderedPageBreak/>
        <w:t xml:space="preserve">caracterização de um modelo familiar, pois a afetividade poderá estar presente </w:t>
      </w:r>
      <w:r w:rsidR="003F35C6" w:rsidRPr="003F35C6">
        <w:rPr>
          <w:rStyle w:val="Ttulo1Char"/>
          <w:rFonts w:ascii="Arial" w:hAnsi="Arial" w:cs="Arial"/>
          <w:b w:val="0"/>
          <w:i/>
          <w:sz w:val="20"/>
          <w:szCs w:val="20"/>
        </w:rPr>
        <w:t xml:space="preserve">mesmo nas relações </w:t>
      </w:r>
      <w:proofErr w:type="spellStart"/>
      <w:r w:rsidR="003F35C6" w:rsidRPr="003F35C6">
        <w:rPr>
          <w:rStyle w:val="Ttulo1Char"/>
          <w:rFonts w:ascii="Arial" w:hAnsi="Arial" w:cs="Arial"/>
          <w:b w:val="0"/>
          <w:i/>
          <w:sz w:val="20"/>
          <w:szCs w:val="20"/>
        </w:rPr>
        <w:t>homoafetivas</w:t>
      </w:r>
      <w:proofErr w:type="spellEnd"/>
      <w:r w:rsidR="003F35C6" w:rsidRPr="003F35C6">
        <w:rPr>
          <w:rStyle w:val="Ttulo1Char"/>
          <w:rFonts w:ascii="Arial" w:hAnsi="Arial" w:cs="Arial"/>
          <w:b w:val="0"/>
          <w:i/>
          <w:sz w:val="20"/>
          <w:szCs w:val="20"/>
        </w:rPr>
        <w:t>”.</w:t>
      </w:r>
    </w:p>
    <w:p w:rsidR="007719AF" w:rsidRDefault="007719AF" w:rsidP="007719AF"/>
    <w:p w:rsidR="006C5C5E" w:rsidRDefault="0072565E" w:rsidP="00C53328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C53328" w:rsidRPr="00C53328">
        <w:rPr>
          <w:rFonts w:ascii="Arial" w:hAnsi="Arial" w:cs="Arial"/>
          <w:b w:val="0"/>
        </w:rPr>
        <w:t>O STF, da ADPF n</w:t>
      </w:r>
      <w:r w:rsidR="00C53328">
        <w:rPr>
          <w:rFonts w:ascii="Arial" w:hAnsi="Arial" w:cs="Arial"/>
          <w:b w:val="0"/>
        </w:rPr>
        <w:t xml:space="preserve">°132/RJ e a ADI n°4.277/DF, conferindo ao artigo 1.723 do Código Civil interpretação conforme a CF, para excluir daquele dispositivo todo significado que impeça o reconhecimento da união continua, publica e duradoura entre pessoas do mesmo sexo como entidade familiar. No sistema </w:t>
      </w:r>
      <w:r w:rsidR="00495CF7">
        <w:rPr>
          <w:rFonts w:ascii="Arial" w:hAnsi="Arial" w:cs="Arial"/>
          <w:b w:val="0"/>
        </w:rPr>
        <w:t>jurídico brasileiro um sistema igualitário de c</w:t>
      </w:r>
      <w:r w:rsidR="00574412">
        <w:rPr>
          <w:rFonts w:ascii="Arial" w:hAnsi="Arial" w:cs="Arial"/>
          <w:b w:val="0"/>
        </w:rPr>
        <w:t>asamento ou estável convivência</w:t>
      </w:r>
      <w:r w:rsidR="00495CF7">
        <w:rPr>
          <w:rFonts w:ascii="Arial" w:hAnsi="Arial" w:cs="Arial"/>
          <w:b w:val="0"/>
        </w:rPr>
        <w:t xml:space="preserve">, em que as expressões homem e mulher devem ser </w:t>
      </w:r>
      <w:r w:rsidR="00574412">
        <w:rPr>
          <w:rFonts w:ascii="Arial" w:hAnsi="Arial" w:cs="Arial"/>
          <w:b w:val="0"/>
        </w:rPr>
        <w:t>submetidas</w:t>
      </w:r>
      <w:r w:rsidR="00495CF7">
        <w:rPr>
          <w:rFonts w:ascii="Arial" w:hAnsi="Arial" w:cs="Arial"/>
          <w:b w:val="0"/>
        </w:rPr>
        <w:t xml:space="preserve"> por cônjuges ou conviventes, em luta que, lembra a doutrina, sempre despertou </w:t>
      </w:r>
      <w:r w:rsidR="00574412">
        <w:rPr>
          <w:rFonts w:ascii="Arial" w:hAnsi="Arial" w:cs="Arial"/>
          <w:b w:val="0"/>
        </w:rPr>
        <w:t>forte</w:t>
      </w:r>
      <w:r w:rsidR="00495CF7">
        <w:rPr>
          <w:rFonts w:ascii="Arial" w:hAnsi="Arial" w:cs="Arial"/>
          <w:b w:val="0"/>
        </w:rPr>
        <w:t xml:space="preserve"> e acalorados debates sejam, mediante a atividade judicial com sentenças e acórdãos que movimentaram o tratamento do tema a nível legislativo, ou no caminho inverso.</w:t>
      </w:r>
      <w:proofErr w:type="gramStart"/>
      <w:r w:rsidR="00495CF7">
        <w:rPr>
          <w:rStyle w:val="Refdenotaderodap"/>
          <w:rFonts w:ascii="Arial" w:hAnsi="Arial" w:cs="Arial"/>
          <w:b w:val="0"/>
        </w:rPr>
        <w:footnoteReference w:id="14"/>
      </w:r>
      <w:proofErr w:type="gramEnd"/>
    </w:p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Default="00495CF7" w:rsidP="00495CF7"/>
    <w:p w:rsidR="00495CF7" w:rsidRPr="00495CF7" w:rsidRDefault="00495CF7" w:rsidP="00495CF7"/>
    <w:p w:rsidR="006C5C5E" w:rsidRDefault="006C5C5E" w:rsidP="006C5C5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DIREITOS E DEVERES NA UNIÃO ESTÁVEL</w:t>
      </w:r>
    </w:p>
    <w:p w:rsidR="00E34CDD" w:rsidRDefault="005F65A7" w:rsidP="00EA249B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E34CDD">
        <w:rPr>
          <w:rFonts w:ascii="Arial" w:hAnsi="Arial" w:cs="Arial"/>
          <w:b w:val="0"/>
        </w:rPr>
        <w:t xml:space="preserve">O art.1.724. </w:t>
      </w:r>
      <w:proofErr w:type="gramStart"/>
      <w:r w:rsidR="00E34CDD">
        <w:rPr>
          <w:rFonts w:ascii="Arial" w:hAnsi="Arial" w:cs="Arial"/>
          <w:b w:val="0"/>
        </w:rPr>
        <w:t>do</w:t>
      </w:r>
      <w:proofErr w:type="gramEnd"/>
      <w:r w:rsidR="00E34CDD">
        <w:rPr>
          <w:rFonts w:ascii="Arial" w:hAnsi="Arial" w:cs="Arial"/>
          <w:b w:val="0"/>
        </w:rPr>
        <w:t xml:space="preserve"> CC regula as relações pessoais entre os companheiros. Declara o dispositivo:</w:t>
      </w:r>
    </w:p>
    <w:p w:rsidR="00EA249B" w:rsidRPr="006146C5" w:rsidRDefault="006146C5" w:rsidP="00EA249B">
      <w:pPr>
        <w:pStyle w:val="Ttulo1"/>
        <w:rPr>
          <w:rFonts w:ascii="Arial" w:hAnsi="Arial" w:cs="Arial"/>
          <w:b w:val="0"/>
          <w:i/>
        </w:rPr>
      </w:pPr>
      <w:r w:rsidRPr="006146C5">
        <w:rPr>
          <w:rFonts w:ascii="Arial" w:hAnsi="Arial" w:cs="Arial"/>
          <w:b w:val="0"/>
          <w:i/>
        </w:rPr>
        <w:t>“</w:t>
      </w:r>
      <w:r w:rsidR="00E34CDD" w:rsidRPr="006146C5">
        <w:rPr>
          <w:rFonts w:ascii="Arial" w:hAnsi="Arial" w:cs="Arial"/>
          <w:b w:val="0"/>
          <w:i/>
        </w:rPr>
        <w:t xml:space="preserve">As </w:t>
      </w:r>
      <w:r w:rsidRPr="006146C5">
        <w:rPr>
          <w:rFonts w:ascii="Arial" w:hAnsi="Arial" w:cs="Arial"/>
          <w:b w:val="0"/>
          <w:i/>
        </w:rPr>
        <w:t>relações</w:t>
      </w:r>
      <w:r w:rsidR="00E34CDD" w:rsidRPr="006146C5">
        <w:rPr>
          <w:rFonts w:ascii="Arial" w:hAnsi="Arial" w:cs="Arial"/>
          <w:b w:val="0"/>
          <w:i/>
        </w:rPr>
        <w:t xml:space="preserve"> pessoais entre os companheiros obedecerão aos deveres de lealdade, respeito e </w:t>
      </w:r>
      <w:r w:rsidRPr="006146C5">
        <w:rPr>
          <w:rFonts w:ascii="Arial" w:hAnsi="Arial" w:cs="Arial"/>
          <w:b w:val="0"/>
          <w:i/>
        </w:rPr>
        <w:t xml:space="preserve">assistência, e </w:t>
      </w:r>
      <w:proofErr w:type="gramStart"/>
      <w:r w:rsidRPr="006146C5">
        <w:rPr>
          <w:rFonts w:ascii="Arial" w:hAnsi="Arial" w:cs="Arial"/>
          <w:b w:val="0"/>
          <w:i/>
        </w:rPr>
        <w:t>guarda,</w:t>
      </w:r>
      <w:proofErr w:type="gramEnd"/>
      <w:r w:rsidRPr="006146C5">
        <w:rPr>
          <w:rFonts w:ascii="Arial" w:hAnsi="Arial" w:cs="Arial"/>
          <w:b w:val="0"/>
          <w:i/>
        </w:rPr>
        <w:t xml:space="preserve"> sustento e educação dos filhos”.</w:t>
      </w:r>
    </w:p>
    <w:p w:rsidR="006146C5" w:rsidRDefault="006146C5" w:rsidP="006C5C5E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EUCLIDES DE OLIVEIRA</w:t>
      </w:r>
      <w:r>
        <w:rPr>
          <w:rStyle w:val="Refdenotaderodap"/>
          <w:rFonts w:ascii="Arial" w:hAnsi="Arial" w:cs="Arial"/>
          <w:b w:val="0"/>
        </w:rPr>
        <w:footnoteReference w:id="15"/>
      </w:r>
      <w:r>
        <w:rPr>
          <w:rFonts w:ascii="Arial" w:hAnsi="Arial" w:cs="Arial"/>
          <w:b w:val="0"/>
        </w:rPr>
        <w:t>:</w:t>
      </w:r>
    </w:p>
    <w:p w:rsidR="00EA249B" w:rsidRPr="006146C5" w:rsidRDefault="006146C5" w:rsidP="00551F94">
      <w:pPr>
        <w:pStyle w:val="Ttulo1"/>
        <w:ind w:left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  <w:szCs w:val="20"/>
        </w:rPr>
        <w:t xml:space="preserve">“Ao aduzir acerca do tratamento diferenciado dispensado ao companheiro em </w:t>
      </w:r>
      <w:proofErr w:type="spellStart"/>
      <w:r>
        <w:rPr>
          <w:rFonts w:ascii="Arial" w:hAnsi="Arial" w:cs="Arial"/>
          <w:b w:val="0"/>
          <w:sz w:val="20"/>
          <w:szCs w:val="20"/>
        </w:rPr>
        <w:t>relção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ao cônjuge, com maior favorecimento do companheiro na ótica do ilustrado autor. Embora se apresente o texto legal, em realidade favorável </w:t>
      </w:r>
      <w:proofErr w:type="gramStart"/>
      <w:r>
        <w:rPr>
          <w:rFonts w:ascii="Arial" w:hAnsi="Arial" w:cs="Arial"/>
          <w:b w:val="0"/>
          <w:sz w:val="20"/>
          <w:szCs w:val="20"/>
        </w:rPr>
        <w:t>ao cônjuges</w:t>
      </w:r>
      <w:proofErr w:type="gramEnd"/>
      <w:r>
        <w:rPr>
          <w:rFonts w:ascii="Arial" w:hAnsi="Arial" w:cs="Arial"/>
          <w:b w:val="0"/>
          <w:sz w:val="20"/>
          <w:szCs w:val="20"/>
        </w:rPr>
        <w:t>, em detrimento do convivente, o excesso revela-se inconstitucional, quando confere mais direitos a um que ao outro”</w:t>
      </w:r>
      <w:r>
        <w:rPr>
          <w:rFonts w:ascii="Arial" w:hAnsi="Arial" w:cs="Arial"/>
          <w:b w:val="0"/>
        </w:rPr>
        <w:t>.</w:t>
      </w:r>
    </w:p>
    <w:p w:rsidR="00EA249B" w:rsidRDefault="005F65A7" w:rsidP="006C5C5E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45A1F" w:rsidRPr="00C45A1F">
        <w:rPr>
          <w:rFonts w:ascii="Arial" w:hAnsi="Arial" w:cs="Arial"/>
          <w:b w:val="0"/>
        </w:rPr>
        <w:t xml:space="preserve">A </w:t>
      </w:r>
      <w:r w:rsidR="00C45A1F">
        <w:rPr>
          <w:rFonts w:ascii="Arial" w:hAnsi="Arial" w:cs="Arial"/>
          <w:b w:val="0"/>
        </w:rPr>
        <w:t xml:space="preserve">coabitação não conste do artigo 1.724 do CC de deveres dos companheiros, dispensava a vida </w:t>
      </w:r>
      <w:r w:rsidR="00C45A1F" w:rsidRPr="00C45A1F">
        <w:rPr>
          <w:rFonts w:ascii="Arial" w:hAnsi="Arial" w:cs="Arial"/>
          <w:b w:val="0"/>
          <w:i/>
        </w:rPr>
        <w:t xml:space="preserve">more </w:t>
      </w:r>
      <w:r w:rsidR="00C45A1F">
        <w:rPr>
          <w:rFonts w:ascii="Arial" w:hAnsi="Arial" w:cs="Arial"/>
          <w:b w:val="0"/>
          <w:i/>
        </w:rPr>
        <w:t xml:space="preserve">uxório </w:t>
      </w:r>
      <w:r w:rsidR="00C45A1F">
        <w:rPr>
          <w:rFonts w:ascii="Arial" w:hAnsi="Arial" w:cs="Arial"/>
          <w:b w:val="0"/>
        </w:rPr>
        <w:t xml:space="preserve">dos </w:t>
      </w:r>
      <w:proofErr w:type="spellStart"/>
      <w:r w:rsidR="00C45A1F">
        <w:rPr>
          <w:rFonts w:ascii="Arial" w:hAnsi="Arial" w:cs="Arial"/>
          <w:b w:val="0"/>
        </w:rPr>
        <w:t>concubinos</w:t>
      </w:r>
      <w:proofErr w:type="spellEnd"/>
      <w:r w:rsidR="00C45A1F">
        <w:rPr>
          <w:rFonts w:ascii="Arial" w:hAnsi="Arial" w:cs="Arial"/>
          <w:b w:val="0"/>
        </w:rPr>
        <w:t xml:space="preserve"> a Súmula n°382 do STF. </w:t>
      </w:r>
      <w:proofErr w:type="gramStart"/>
      <w:r w:rsidR="00C45A1F">
        <w:rPr>
          <w:rFonts w:ascii="Arial" w:hAnsi="Arial" w:cs="Arial"/>
          <w:b w:val="0"/>
        </w:rPr>
        <w:t>A jurisprudência e a doutrina vem</w:t>
      </w:r>
      <w:proofErr w:type="gramEnd"/>
      <w:r w:rsidR="00C45A1F">
        <w:rPr>
          <w:rFonts w:ascii="Arial" w:hAnsi="Arial" w:cs="Arial"/>
          <w:b w:val="0"/>
        </w:rPr>
        <w:t xml:space="preserve"> resistindo em reconhecer o relacionamento estável ressentido da vida em comum sob o mesmo teto.</w:t>
      </w:r>
    </w:p>
    <w:p w:rsidR="00C45A1F" w:rsidRDefault="00C45A1F" w:rsidP="00C45A1F">
      <w:pPr>
        <w:pStyle w:val="Ttulo1"/>
        <w:jc w:val="left"/>
        <w:rPr>
          <w:rFonts w:ascii="Arial" w:hAnsi="Arial" w:cs="Arial"/>
          <w:b w:val="0"/>
        </w:rPr>
      </w:pPr>
      <w:r w:rsidRPr="00C45A1F">
        <w:rPr>
          <w:rFonts w:ascii="Arial" w:hAnsi="Arial" w:cs="Arial"/>
          <w:b w:val="0"/>
        </w:rPr>
        <w:t>GUIL</w:t>
      </w:r>
      <w:r w:rsidR="00BE7547">
        <w:rPr>
          <w:rFonts w:ascii="Arial" w:hAnsi="Arial" w:cs="Arial"/>
          <w:b w:val="0"/>
        </w:rPr>
        <w:t>HERME CALMON NOGUEIRA DA GAMA</w:t>
      </w:r>
      <w:r w:rsidR="00BE7547">
        <w:rPr>
          <w:rStyle w:val="Refdenotaderodap"/>
          <w:rFonts w:ascii="Arial" w:hAnsi="Arial" w:cs="Arial"/>
          <w:b w:val="0"/>
        </w:rPr>
        <w:footnoteReference w:id="16"/>
      </w:r>
      <w:r w:rsidR="00BE7547">
        <w:rPr>
          <w:rFonts w:ascii="Arial" w:hAnsi="Arial" w:cs="Arial"/>
          <w:b w:val="0"/>
        </w:rPr>
        <w:t>:</w:t>
      </w:r>
    </w:p>
    <w:p w:rsidR="00BE7547" w:rsidRDefault="00BE7547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BE7547">
        <w:rPr>
          <w:rFonts w:ascii="Arial" w:hAnsi="Arial" w:cs="Arial"/>
          <w:i/>
          <w:sz w:val="20"/>
          <w:szCs w:val="20"/>
        </w:rPr>
        <w:t>“</w:t>
      </w:r>
      <w:r w:rsidRPr="00BE7547">
        <w:rPr>
          <w:rFonts w:ascii="Arial" w:hAnsi="Arial" w:cs="Arial"/>
          <w:b w:val="0"/>
          <w:i/>
          <w:sz w:val="20"/>
          <w:szCs w:val="20"/>
        </w:rPr>
        <w:t>entre cônjuges e companheiros a coabitação deve ser tomada como regra, salvo situações excepcionais a justificar a sua suspensão, tanto no referente á necessidade de moradia sob o mesmo teto como também em relação ao debito conjugal, as “exceções não desnaturam a essência do dever naturalmente existente na vida do casal”.</w:t>
      </w:r>
    </w:p>
    <w:p w:rsidR="00C037C8" w:rsidRDefault="00C037C8" w:rsidP="00C037C8">
      <w:pPr>
        <w:pStyle w:val="Ttu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GULHERME CALMON NOGUEIRA DA GAMA também relata:</w:t>
      </w:r>
    </w:p>
    <w:p w:rsidR="00C037C8" w:rsidRPr="00C037C8" w:rsidRDefault="004D31BF" w:rsidP="00551F94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“</w:t>
      </w:r>
      <w:r w:rsidR="00C037C8">
        <w:rPr>
          <w:rFonts w:ascii="Arial" w:hAnsi="Arial" w:cs="Arial"/>
          <w:b w:val="0"/>
          <w:sz w:val="20"/>
          <w:szCs w:val="20"/>
        </w:rPr>
        <w:t xml:space="preserve">Ao lado do casamento, o companheirismo também impõe o dever de fidelidade a ambos os participes, e não apenas a um deles, ante a regra constitucional já a analisada. Tal conclusão se afigura coerente com os contornos traçados pela doutrina e pela jurisprudência na caracterização do companheirismo na hipótese de pratica desleal perpetrada por um dos </w:t>
      </w:r>
      <w:r w:rsidR="00A37497">
        <w:rPr>
          <w:rFonts w:ascii="Arial" w:hAnsi="Arial" w:cs="Arial"/>
          <w:b w:val="0"/>
          <w:sz w:val="20"/>
          <w:szCs w:val="20"/>
        </w:rPr>
        <w:t xml:space="preserve">companheiros, mantendo conjunção carnal </w:t>
      </w:r>
      <w:r>
        <w:rPr>
          <w:rFonts w:ascii="Arial" w:hAnsi="Arial" w:cs="Arial"/>
          <w:b w:val="0"/>
          <w:sz w:val="20"/>
          <w:szCs w:val="20"/>
        </w:rPr>
        <w:t xml:space="preserve">com terceiro, inexistindo a denominada </w:t>
      </w:r>
      <w:proofErr w:type="spellStart"/>
      <w:r w:rsidRPr="004D31BF">
        <w:rPr>
          <w:rFonts w:ascii="Arial" w:hAnsi="Arial" w:cs="Arial"/>
          <w:b w:val="0"/>
          <w:i/>
          <w:sz w:val="20"/>
          <w:szCs w:val="20"/>
        </w:rPr>
        <w:t>affectiomaritalis</w:t>
      </w:r>
      <w:r>
        <w:rPr>
          <w:rFonts w:ascii="Arial" w:hAnsi="Arial" w:cs="Arial"/>
          <w:b w:val="0"/>
          <w:sz w:val="20"/>
          <w:szCs w:val="20"/>
        </w:rPr>
        <w:t>no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caso especifico”.</w:t>
      </w:r>
    </w:p>
    <w:p w:rsidR="00C45A1F" w:rsidRDefault="005F65A7" w:rsidP="004D31BF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4D31BF">
        <w:rPr>
          <w:rFonts w:ascii="Arial" w:hAnsi="Arial" w:cs="Arial"/>
          <w:b w:val="0"/>
        </w:rPr>
        <w:t xml:space="preserve">O dever de respeito, mencionado no artigo 1.724 do CC, consiste não só em considerar a individualidade do outro, senão também em não ofender os direitos da personalidade do companheiro, como os concernentes á liberdade, á </w:t>
      </w:r>
      <w:proofErr w:type="gramStart"/>
      <w:r w:rsidR="004D31BF">
        <w:rPr>
          <w:rFonts w:ascii="Arial" w:hAnsi="Arial" w:cs="Arial"/>
          <w:b w:val="0"/>
        </w:rPr>
        <w:t>honra,</w:t>
      </w:r>
      <w:proofErr w:type="gramEnd"/>
      <w:r w:rsidR="004D31BF">
        <w:rPr>
          <w:rFonts w:ascii="Arial" w:hAnsi="Arial" w:cs="Arial"/>
          <w:b w:val="0"/>
        </w:rPr>
        <w:t xml:space="preserve"> á intimidade, á </w:t>
      </w:r>
      <w:r w:rsidR="00066E07">
        <w:rPr>
          <w:rFonts w:ascii="Arial" w:hAnsi="Arial" w:cs="Arial"/>
          <w:b w:val="0"/>
        </w:rPr>
        <w:t>intimidade, á dignidade etc.</w:t>
      </w:r>
    </w:p>
    <w:p w:rsidR="00066E07" w:rsidRDefault="005F65A7" w:rsidP="00066E07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066E07">
        <w:rPr>
          <w:rFonts w:ascii="Arial" w:hAnsi="Arial" w:cs="Arial"/>
          <w:b w:val="0"/>
        </w:rPr>
        <w:t xml:space="preserve">A assistência, o dever que os obriga a se auxiliarem reciprocamente, em </w:t>
      </w:r>
      <w:proofErr w:type="gramStart"/>
      <w:r w:rsidR="00066E07">
        <w:rPr>
          <w:rFonts w:ascii="Arial" w:hAnsi="Arial" w:cs="Arial"/>
          <w:b w:val="0"/>
        </w:rPr>
        <w:t>todos</w:t>
      </w:r>
      <w:proofErr w:type="gramEnd"/>
      <w:r w:rsidR="00066E07">
        <w:rPr>
          <w:rFonts w:ascii="Arial" w:hAnsi="Arial" w:cs="Arial"/>
          <w:b w:val="0"/>
        </w:rPr>
        <w:t xml:space="preserve"> níveis. Inclui a reciproca prestação de socorro material, como também a </w:t>
      </w:r>
      <w:r w:rsidR="00F67659">
        <w:rPr>
          <w:rFonts w:ascii="Arial" w:hAnsi="Arial" w:cs="Arial"/>
          <w:b w:val="0"/>
        </w:rPr>
        <w:t>assistência</w:t>
      </w:r>
      <w:r w:rsidR="00066E07">
        <w:rPr>
          <w:rFonts w:ascii="Arial" w:hAnsi="Arial" w:cs="Arial"/>
          <w:b w:val="0"/>
        </w:rPr>
        <w:t xml:space="preserve"> moral e espiritual.</w:t>
      </w:r>
    </w:p>
    <w:p w:rsidR="00066E07" w:rsidRPr="00066E07" w:rsidRDefault="005F65A7" w:rsidP="00066E07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E725F1">
        <w:rPr>
          <w:rFonts w:ascii="Arial" w:hAnsi="Arial" w:cs="Arial"/>
          <w:b w:val="0"/>
        </w:rPr>
        <w:t xml:space="preserve">O dever de assistência imaterial implica a solidariedade que os companheiros devem ter em todos os momentos, bons ou maus, da </w:t>
      </w:r>
      <w:r w:rsidR="001265E4">
        <w:rPr>
          <w:rFonts w:ascii="Arial" w:hAnsi="Arial" w:cs="Arial"/>
          <w:b w:val="0"/>
        </w:rPr>
        <w:t>conivência</w:t>
      </w:r>
      <w:r w:rsidR="00E725F1">
        <w:rPr>
          <w:rFonts w:ascii="Arial" w:hAnsi="Arial" w:cs="Arial"/>
          <w:b w:val="0"/>
        </w:rPr>
        <w:t>, a assistência material revela-se</w:t>
      </w:r>
      <w:r w:rsidR="001265E4">
        <w:rPr>
          <w:rFonts w:ascii="Arial" w:hAnsi="Arial" w:cs="Arial"/>
          <w:b w:val="0"/>
        </w:rPr>
        <w:t xml:space="preserve"> no âmbito do patrimônio, especialmente no tocante á obrigação alimentar.</w:t>
      </w:r>
    </w:p>
    <w:p w:rsidR="00FB5D53" w:rsidRDefault="005F65A7" w:rsidP="00FB5D53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B5D53" w:rsidRPr="001265E4">
        <w:rPr>
          <w:rFonts w:ascii="Arial" w:hAnsi="Arial" w:cs="Arial"/>
          <w:b w:val="0"/>
        </w:rPr>
        <w:t>O art</w:t>
      </w:r>
      <w:r w:rsidR="00FB5D53">
        <w:rPr>
          <w:rFonts w:ascii="Arial" w:hAnsi="Arial" w:cs="Arial"/>
          <w:b w:val="0"/>
        </w:rPr>
        <w:t>.</w:t>
      </w:r>
      <w:r w:rsidR="00FB5D53" w:rsidRPr="001265E4">
        <w:rPr>
          <w:rFonts w:ascii="Arial" w:hAnsi="Arial" w:cs="Arial"/>
          <w:b w:val="0"/>
        </w:rPr>
        <w:t>1.</w:t>
      </w:r>
      <w:r w:rsidR="00FB5D53">
        <w:rPr>
          <w:rFonts w:ascii="Arial" w:hAnsi="Arial" w:cs="Arial"/>
          <w:b w:val="0"/>
        </w:rPr>
        <w:t xml:space="preserve">724 os deveres impostos aos companheiros, de </w:t>
      </w:r>
      <w:proofErr w:type="gramStart"/>
      <w:r w:rsidR="00FB5D53">
        <w:rPr>
          <w:rFonts w:ascii="Arial" w:hAnsi="Arial" w:cs="Arial"/>
          <w:b w:val="0"/>
        </w:rPr>
        <w:t>guarda ,</w:t>
      </w:r>
      <w:proofErr w:type="gramEnd"/>
      <w:r w:rsidR="00FB5D53">
        <w:rPr>
          <w:rFonts w:ascii="Arial" w:hAnsi="Arial" w:cs="Arial"/>
          <w:b w:val="0"/>
        </w:rPr>
        <w:t xml:space="preserve"> sustento e educação dos filhos, é semelhantes aos respectivos deveres atribuídos aos cônjuges no art. 1.566, IV,CC, como um dos efeitos do casamento.</w:t>
      </w:r>
    </w:p>
    <w:p w:rsidR="00DE61E0" w:rsidRDefault="00DE61E0" w:rsidP="00DE61E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 obrigação de sustentar os filhos menores e dar educação mesmo após a dissolução da união estável. O poder familiar, de que decorre a obrigação de sustento dos filhos menores, independente de casamento dos pais e da subsistência da união conjugal ou estável.</w:t>
      </w:r>
    </w:p>
    <w:p w:rsidR="00DE61E0" w:rsidRDefault="005F65A7" w:rsidP="00DE61E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</w:t>
      </w:r>
      <w:r w:rsidR="00DE61E0">
        <w:rPr>
          <w:rFonts w:ascii="Arial" w:hAnsi="Arial" w:cs="Arial"/>
          <w:b w:val="0"/>
        </w:rPr>
        <w:t>O dever de fornecer educação aos filhos inclui não só o ensinamento escolar, como também a zelo para que tenham formação cultural e moral e se desenvolvam em ambiente sadio.</w:t>
      </w:r>
    </w:p>
    <w:p w:rsidR="00BB1683" w:rsidRDefault="005F65A7" w:rsidP="00BB1683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BB1683">
        <w:rPr>
          <w:rFonts w:ascii="Arial" w:hAnsi="Arial" w:cs="Arial"/>
          <w:b w:val="0"/>
        </w:rPr>
        <w:t>A proteção á entidade familiar constituída pela união estável entre o homem e a mulher abrange o complexo de direitos de cunho pessoal e de natureza patrimonial.</w:t>
      </w:r>
      <w:r w:rsidR="0077186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       </w:t>
      </w:r>
      <w:r w:rsidR="0077186A">
        <w:rPr>
          <w:rFonts w:ascii="Arial" w:hAnsi="Arial" w:cs="Arial"/>
          <w:b w:val="0"/>
        </w:rPr>
        <w:t>Como</w:t>
      </w:r>
      <w:r>
        <w:rPr>
          <w:rFonts w:ascii="Arial" w:hAnsi="Arial" w:cs="Arial"/>
          <w:b w:val="0"/>
        </w:rPr>
        <w:t xml:space="preserve"> </w:t>
      </w:r>
      <w:r w:rsidR="0077186A">
        <w:rPr>
          <w:rFonts w:ascii="Arial" w:hAnsi="Arial" w:cs="Arial"/>
          <w:b w:val="0"/>
        </w:rPr>
        <w:t>direitos fundamentais dos companheiros, no plano material, alimentos, meação e herança.</w:t>
      </w:r>
    </w:p>
    <w:p w:rsidR="0077186A" w:rsidRDefault="005F65A7" w:rsidP="00265C91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7186A">
        <w:rPr>
          <w:rFonts w:ascii="Arial" w:hAnsi="Arial" w:cs="Arial"/>
          <w:b w:val="0"/>
        </w:rPr>
        <w:t>O art. 1.694 do CC assegura o direito dos companheiros aos alimentos. Da dissolução da união estável, o convivente terá direito, a partilha dos bens comuns, a alimentos, desde que comprove suas necessidades e</w:t>
      </w:r>
      <w:r w:rsidR="00265C91">
        <w:rPr>
          <w:rFonts w:ascii="Arial" w:hAnsi="Arial" w:cs="Arial"/>
          <w:b w:val="0"/>
        </w:rPr>
        <w:t>a possibilidades do parceiro.</w:t>
      </w:r>
    </w:p>
    <w:p w:rsidR="00F47FB8" w:rsidRPr="00F47FB8" w:rsidRDefault="005F65A7" w:rsidP="00F47FB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47FB8" w:rsidRPr="00F47FB8">
        <w:rPr>
          <w:rFonts w:ascii="Arial" w:hAnsi="Arial" w:cs="Arial"/>
          <w:b w:val="0"/>
        </w:rPr>
        <w:t xml:space="preserve">O legislador equiparou os direitos dos companheiros aos dos parentes e aos dos cônjuges. Por conseguinte, </w:t>
      </w:r>
      <w:r w:rsidRPr="00F47FB8">
        <w:rPr>
          <w:rFonts w:ascii="Arial" w:hAnsi="Arial" w:cs="Arial"/>
          <w:b w:val="0"/>
        </w:rPr>
        <w:t>aplicam-se lhes</w:t>
      </w:r>
      <w:r w:rsidR="00F47FB8" w:rsidRPr="00F47FB8">
        <w:rPr>
          <w:rFonts w:ascii="Arial" w:hAnsi="Arial" w:cs="Arial"/>
          <w:b w:val="0"/>
        </w:rPr>
        <w:t xml:space="preserve"> as mesmas regras dos alimentos devidos na separação judicial, inclusive o direito de utilizar-se do rito espe</w:t>
      </w:r>
      <w:r w:rsidR="00F67659">
        <w:rPr>
          <w:rFonts w:ascii="Arial" w:hAnsi="Arial" w:cs="Arial"/>
          <w:b w:val="0"/>
        </w:rPr>
        <w:t>cial da lei de alimentos (Lei n° 5.478/</w:t>
      </w:r>
      <w:r w:rsidR="00F47FB8" w:rsidRPr="00F47FB8">
        <w:rPr>
          <w:rFonts w:ascii="Arial" w:hAnsi="Arial" w:cs="Arial"/>
          <w:b w:val="0"/>
        </w:rPr>
        <w:t>68).</w:t>
      </w:r>
    </w:p>
    <w:p w:rsidR="00F47FB8" w:rsidRPr="00F47FB8" w:rsidRDefault="005F65A7" w:rsidP="00F47FB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F47FB8" w:rsidRPr="00F47FB8">
        <w:rPr>
          <w:rFonts w:ascii="Arial" w:hAnsi="Arial" w:cs="Arial"/>
          <w:b w:val="0"/>
        </w:rPr>
        <w:t xml:space="preserve">Os companheiros, assim como os cônjuges, têm a faculdade de oferecer alimentos, em ação prevista no art. 24 da Lei n. 5.478 68, ao tomarem a iniciativa de deixar o lar comum. Prevê a referida lei o desconto em folha de pagamento do alimentante, como meio de assegurar o pagamento da pensão (art. 17), bem como a possibilidade de serem fixados alimentos provisórios pelo juiz. Estes, todavia, exigem prova </w:t>
      </w:r>
      <w:proofErr w:type="spellStart"/>
      <w:r w:rsidR="00F47FB8" w:rsidRPr="00F47FB8">
        <w:rPr>
          <w:rFonts w:ascii="Arial" w:hAnsi="Arial" w:cs="Arial"/>
          <w:b w:val="0"/>
        </w:rPr>
        <w:t>preconstituída</w:t>
      </w:r>
      <w:proofErr w:type="spellEnd"/>
      <w:r w:rsidR="00F47FB8" w:rsidRPr="00F47FB8">
        <w:rPr>
          <w:rFonts w:ascii="Arial" w:hAnsi="Arial" w:cs="Arial"/>
          <w:b w:val="0"/>
        </w:rPr>
        <w:t xml:space="preserve"> do parentesco, casamento ou companheirismo (art. 4).</w:t>
      </w:r>
    </w:p>
    <w:p w:rsidR="00F47FB8" w:rsidRDefault="00F47FB8" w:rsidP="00F47FB8">
      <w:pPr>
        <w:pStyle w:val="Ttulo1"/>
        <w:rPr>
          <w:rFonts w:ascii="Arial" w:hAnsi="Arial" w:cs="Arial"/>
          <w:b w:val="0"/>
        </w:rPr>
      </w:pPr>
      <w:r w:rsidRPr="00F47FB8">
        <w:rPr>
          <w:rFonts w:ascii="Arial" w:hAnsi="Arial" w:cs="Arial"/>
          <w:b w:val="0"/>
        </w:rPr>
        <w:t>Segu</w:t>
      </w:r>
      <w:r>
        <w:rPr>
          <w:rFonts w:ascii="Arial" w:hAnsi="Arial" w:cs="Arial"/>
          <w:b w:val="0"/>
        </w:rPr>
        <w:t>ndo aponta Euclides De Oliveira</w:t>
      </w:r>
      <w:r>
        <w:rPr>
          <w:rStyle w:val="Refdenotaderodap"/>
          <w:rFonts w:ascii="Arial" w:hAnsi="Arial" w:cs="Arial"/>
          <w:b w:val="0"/>
        </w:rPr>
        <w:footnoteReference w:id="17"/>
      </w:r>
      <w:r>
        <w:rPr>
          <w:rFonts w:ascii="Arial" w:hAnsi="Arial" w:cs="Arial"/>
          <w:b w:val="0"/>
        </w:rPr>
        <w:t>:</w:t>
      </w:r>
    </w:p>
    <w:p w:rsidR="00F47FB8" w:rsidRPr="00F47FB8" w:rsidRDefault="00F47FB8" w:rsidP="00551F94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 w:rsidRPr="00F47FB8">
        <w:rPr>
          <w:rFonts w:ascii="Arial" w:hAnsi="Arial" w:cs="Arial"/>
          <w:b w:val="0"/>
          <w:sz w:val="20"/>
          <w:szCs w:val="20"/>
        </w:rPr>
        <w:t xml:space="preserve">“outras evidências podem ser colhidas de certidão do casamento religioso das partes, declaração de dependência para fins de imposto </w:t>
      </w:r>
      <w:r w:rsidRPr="00F47FB8">
        <w:rPr>
          <w:rFonts w:ascii="Arial" w:hAnsi="Arial" w:cs="Arial"/>
          <w:b w:val="0"/>
          <w:sz w:val="20"/>
          <w:szCs w:val="20"/>
        </w:rPr>
        <w:lastRenderedPageBreak/>
        <w:t>de renda, dependência para fins previdenciários, aquisição conjunta de bens, locação de imóvel para uso em comum e</w:t>
      </w:r>
      <w:proofErr w:type="gramStart"/>
      <w:r w:rsidRPr="00F47FB8">
        <w:rPr>
          <w:rFonts w:ascii="Arial" w:hAnsi="Arial" w:cs="Arial"/>
          <w:b w:val="0"/>
          <w:sz w:val="20"/>
          <w:szCs w:val="20"/>
        </w:rPr>
        <w:t xml:space="preserve">  </w:t>
      </w:r>
      <w:proofErr w:type="gramEnd"/>
      <w:r w:rsidRPr="00F47FB8">
        <w:rPr>
          <w:rFonts w:ascii="Arial" w:hAnsi="Arial" w:cs="Arial"/>
          <w:b w:val="0"/>
          <w:sz w:val="20"/>
          <w:szCs w:val="20"/>
        </w:rPr>
        <w:t>outras espécies de documentos, públicos ou particulares (cartas, bilhetes, fotografias), além dos demais meios de prova oral ou parcial”.</w:t>
      </w:r>
    </w:p>
    <w:p w:rsidR="00265C91" w:rsidRPr="00265C91" w:rsidRDefault="00265C91" w:rsidP="00265C91">
      <w:pPr>
        <w:pStyle w:val="Ttulo1"/>
        <w:rPr>
          <w:rFonts w:ascii="Arial" w:hAnsi="Arial" w:cs="Arial"/>
          <w:b w:val="0"/>
        </w:rPr>
      </w:pPr>
    </w:p>
    <w:p w:rsidR="00DE61E0" w:rsidRPr="00DE61E0" w:rsidRDefault="00DE61E0" w:rsidP="00DE61E0"/>
    <w:p w:rsidR="00EA249B" w:rsidRDefault="00EA249B" w:rsidP="005F75CC"/>
    <w:p w:rsidR="00EA249B" w:rsidRPr="005F75CC" w:rsidRDefault="005F75CC" w:rsidP="005F75CC">
      <w:r>
        <w:t xml:space="preserve"> </w:t>
      </w: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EA249B" w:rsidRDefault="00EA249B" w:rsidP="009676D4">
      <w:pPr>
        <w:pStyle w:val="Ttulo1"/>
        <w:rPr>
          <w:rFonts w:ascii="Arial" w:hAnsi="Arial" w:cs="Arial"/>
        </w:rPr>
      </w:pP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EA249B" w:rsidRDefault="00EA249B" w:rsidP="006C5C5E">
      <w:pPr>
        <w:pStyle w:val="Ttulo1"/>
        <w:rPr>
          <w:rFonts w:ascii="Arial" w:hAnsi="Arial" w:cs="Arial"/>
        </w:rPr>
      </w:pPr>
    </w:p>
    <w:p w:rsidR="006C5C5E" w:rsidRPr="006C5C5E" w:rsidRDefault="006C5C5E" w:rsidP="006C5C5E">
      <w:pPr>
        <w:pStyle w:val="Ttulo1"/>
        <w:rPr>
          <w:rFonts w:ascii="Arial" w:hAnsi="Arial" w:cs="Arial"/>
        </w:rPr>
      </w:pPr>
    </w:p>
    <w:p w:rsidR="007866AA" w:rsidRPr="007866AA" w:rsidRDefault="007866AA" w:rsidP="007866AA">
      <w:pPr>
        <w:pStyle w:val="Ttulo1"/>
        <w:rPr>
          <w:rFonts w:ascii="Arial" w:hAnsi="Arial" w:cs="Arial"/>
          <w:b w:val="0"/>
        </w:rPr>
      </w:pPr>
    </w:p>
    <w:p w:rsidR="0023122F" w:rsidRPr="00D923F3" w:rsidRDefault="0023122F" w:rsidP="00D923F3">
      <w:pPr>
        <w:pStyle w:val="Ttulo1"/>
        <w:rPr>
          <w:rFonts w:ascii="Arial" w:hAnsi="Arial" w:cs="Arial"/>
          <w:b w:val="0"/>
        </w:rPr>
      </w:pPr>
    </w:p>
    <w:p w:rsidR="0023122F" w:rsidRDefault="0023122F" w:rsidP="0023122F"/>
    <w:p w:rsidR="008C39FA" w:rsidRDefault="005F75CC" w:rsidP="00F47FB8">
      <w:r>
        <w:t xml:space="preserve">  </w:t>
      </w:r>
    </w:p>
    <w:p w:rsidR="00EA249B" w:rsidRDefault="00EA249B" w:rsidP="0023122F"/>
    <w:p w:rsidR="00EA249B" w:rsidRDefault="00EA249B" w:rsidP="0023122F"/>
    <w:p w:rsidR="00EA249B" w:rsidRDefault="00EA249B" w:rsidP="0023122F"/>
    <w:p w:rsidR="00EA249B" w:rsidRDefault="00EA249B" w:rsidP="0023122F"/>
    <w:p w:rsidR="00EA249B" w:rsidRDefault="00EA249B" w:rsidP="0023122F"/>
    <w:p w:rsidR="00DE07EA" w:rsidRPr="00DE07EA" w:rsidRDefault="00DE07EA" w:rsidP="00DE07EA">
      <w:bookmarkStart w:id="57" w:name="_Toc168480133"/>
      <w:bookmarkStart w:id="58" w:name="_Toc200445370"/>
      <w:bookmarkStart w:id="59" w:name="_Toc394925104"/>
    </w:p>
    <w:p w:rsidR="00EA249B" w:rsidRDefault="00EA249B" w:rsidP="0023122F">
      <w:pPr>
        <w:pStyle w:val="Ttulo1"/>
        <w:spacing w:line="360" w:lineRule="auto"/>
        <w:rPr>
          <w:rFonts w:ascii="Arial" w:hAnsi="Arial" w:cs="Arial"/>
        </w:rPr>
      </w:pPr>
    </w:p>
    <w:p w:rsidR="00EA249B" w:rsidRDefault="00EA249B" w:rsidP="0023122F">
      <w:pPr>
        <w:pStyle w:val="Ttulo1"/>
        <w:spacing w:line="360" w:lineRule="auto"/>
        <w:rPr>
          <w:rFonts w:ascii="Arial" w:hAnsi="Arial" w:cs="Arial"/>
        </w:rPr>
      </w:pPr>
    </w:p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C71B7A" w:rsidRPr="00450AC3" w:rsidRDefault="00450AC3" w:rsidP="00C71B7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4.1 </w:t>
      </w:r>
      <w:r w:rsidR="00C71B7A" w:rsidRPr="00450AC3">
        <w:rPr>
          <w:rFonts w:ascii="Arial" w:hAnsi="Arial" w:cs="Arial"/>
        </w:rPr>
        <w:t>Efeitos patrimoniais da união estável</w:t>
      </w:r>
    </w:p>
    <w:p w:rsidR="00C71B7A" w:rsidRPr="00450AC3" w:rsidRDefault="00601482" w:rsidP="00C71B7A">
      <w:pPr>
        <w:pStyle w:val="Ttulo1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 xml:space="preserve">Na seara do direito civil, mesmo que houvesse constituído um inegável núcleo estável de afeto ao longo dos anos, a companheira era relegada covardemente ao segundo plano, </w:t>
      </w:r>
      <w:r w:rsidR="00C71B7A" w:rsidRPr="00C71B7A">
        <w:rPr>
          <w:rFonts w:ascii="Arial" w:hAnsi="Arial" w:cs="Arial"/>
          <w:b w:val="0"/>
          <w:i/>
        </w:rPr>
        <w:t xml:space="preserve">situação esta que somente experimentaria mudança quando os tribunais do País, sem reconhecê-la ainda como partícipe de um núcleo familiar, passaram a admitir o direito à indenização por serviços prestados. 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>Tratava-se, de uma ação indenizatória de serviços do</w:t>
      </w:r>
      <w:r w:rsidR="00450AC3">
        <w:rPr>
          <w:rFonts w:ascii="Arial" w:hAnsi="Arial" w:cs="Arial"/>
          <w:b w:val="0"/>
        </w:rPr>
        <w:t>mésticos prestados (não sexuais</w:t>
      </w:r>
      <w:r w:rsidR="00C71B7A" w:rsidRPr="00C71B7A">
        <w:rPr>
          <w:rFonts w:ascii="Arial" w:hAnsi="Arial" w:cs="Arial"/>
          <w:b w:val="0"/>
        </w:rPr>
        <w:t xml:space="preserve">), para evitar o locupletamento ilícito, em outras palavras, típica </w:t>
      </w:r>
      <w:proofErr w:type="spellStart"/>
      <w:r w:rsidR="00C71B7A" w:rsidRPr="00C71B7A">
        <w:rPr>
          <w:rFonts w:ascii="Arial" w:hAnsi="Arial" w:cs="Arial"/>
          <w:b w:val="0"/>
          <w:i/>
        </w:rPr>
        <w:t>actio</w:t>
      </w:r>
      <w:proofErr w:type="spellEnd"/>
      <w:r w:rsidR="00C71B7A" w:rsidRPr="00C71B7A">
        <w:rPr>
          <w:rFonts w:ascii="Arial" w:hAnsi="Arial" w:cs="Arial"/>
          <w:b w:val="0"/>
          <w:i/>
        </w:rPr>
        <w:t xml:space="preserve"> de in </w:t>
      </w:r>
      <w:proofErr w:type="gramStart"/>
      <w:r w:rsidR="00C71B7A" w:rsidRPr="00C71B7A">
        <w:rPr>
          <w:rFonts w:ascii="Arial" w:hAnsi="Arial" w:cs="Arial"/>
          <w:b w:val="0"/>
          <w:i/>
        </w:rPr>
        <w:t>rem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  verso, </w:t>
      </w:r>
      <w:r w:rsidR="00C71B7A" w:rsidRPr="00C71B7A">
        <w:rPr>
          <w:rFonts w:ascii="Arial" w:hAnsi="Arial" w:cs="Arial"/>
          <w:b w:val="0"/>
        </w:rPr>
        <w:t>cujo prazo prescricional da pretensão reparatória, à época, seria de 20 anos.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C71B7A" w:rsidRPr="00C71B7A">
        <w:rPr>
          <w:rFonts w:ascii="Arial" w:hAnsi="Arial" w:cs="Arial"/>
          <w:b w:val="0"/>
          <w:i/>
        </w:rPr>
        <w:t xml:space="preserve">Sobre a </w:t>
      </w:r>
      <w:proofErr w:type="spellStart"/>
      <w:r w:rsidR="00C71B7A" w:rsidRPr="00C71B7A">
        <w:rPr>
          <w:rFonts w:ascii="Arial" w:hAnsi="Arial" w:cs="Arial"/>
          <w:b w:val="0"/>
          <w:i/>
        </w:rPr>
        <w:t>actio</w:t>
      </w:r>
      <w:proofErr w:type="spellEnd"/>
      <w:r w:rsidR="00C71B7A" w:rsidRPr="00C71B7A">
        <w:rPr>
          <w:rFonts w:ascii="Arial" w:hAnsi="Arial" w:cs="Arial"/>
          <w:b w:val="0"/>
          <w:i/>
        </w:rPr>
        <w:t xml:space="preserve"> de in </w:t>
      </w:r>
      <w:proofErr w:type="gramStart"/>
      <w:r w:rsidR="00C71B7A" w:rsidRPr="00C71B7A">
        <w:rPr>
          <w:rFonts w:ascii="Arial" w:hAnsi="Arial" w:cs="Arial"/>
          <w:b w:val="0"/>
          <w:i/>
        </w:rPr>
        <w:t>rem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 verso,</w:t>
      </w:r>
      <w:r w:rsidR="00C71B7A" w:rsidRPr="00C71B7A">
        <w:rPr>
          <w:rFonts w:ascii="Arial" w:hAnsi="Arial" w:cs="Arial"/>
          <w:b w:val="0"/>
        </w:rPr>
        <w:t xml:space="preserve"> vale a pena tecermos algumas considerações.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 xml:space="preserve">A ação, que objetiva evitar ou desfazer o enriquecimento sem causa, denomina-se </w:t>
      </w:r>
      <w:proofErr w:type="spellStart"/>
      <w:r w:rsidR="00C71B7A" w:rsidRPr="00C71B7A">
        <w:rPr>
          <w:rFonts w:ascii="Arial" w:hAnsi="Arial" w:cs="Arial"/>
          <w:b w:val="0"/>
          <w:i/>
        </w:rPr>
        <w:t>actio</w:t>
      </w:r>
      <w:proofErr w:type="spellEnd"/>
      <w:r w:rsidR="00C71B7A" w:rsidRPr="00C71B7A">
        <w:rPr>
          <w:rFonts w:ascii="Arial" w:hAnsi="Arial" w:cs="Arial"/>
          <w:b w:val="0"/>
          <w:i/>
        </w:rPr>
        <w:t xml:space="preserve"> in </w:t>
      </w:r>
      <w:proofErr w:type="gramStart"/>
      <w:r w:rsidR="00C71B7A" w:rsidRPr="00C71B7A">
        <w:rPr>
          <w:rFonts w:ascii="Arial" w:hAnsi="Arial" w:cs="Arial"/>
          <w:b w:val="0"/>
          <w:i/>
        </w:rPr>
        <w:t>rem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 verso.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>Para o seu cabimento, cinco requisitos simultâneos devem se conjugar: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450AC3">
        <w:rPr>
          <w:rFonts w:ascii="Arial" w:hAnsi="Arial" w:cs="Arial"/>
          <w:b w:val="0"/>
          <w:i/>
        </w:rPr>
        <w:t xml:space="preserve">O </w:t>
      </w:r>
      <w:r w:rsidR="00C71B7A" w:rsidRPr="00C71B7A">
        <w:rPr>
          <w:rFonts w:ascii="Arial" w:hAnsi="Arial" w:cs="Arial"/>
          <w:b w:val="0"/>
          <w:i/>
        </w:rPr>
        <w:t xml:space="preserve">Enriquecimento do réu: </w:t>
      </w:r>
      <w:r w:rsidR="00C71B7A" w:rsidRPr="00C71B7A">
        <w:rPr>
          <w:rFonts w:ascii="Arial" w:hAnsi="Arial" w:cs="Arial"/>
          <w:b w:val="0"/>
        </w:rPr>
        <w:t xml:space="preserve">a </w:t>
      </w:r>
      <w:r w:rsidR="00450AC3" w:rsidRPr="00C71B7A">
        <w:rPr>
          <w:rFonts w:ascii="Arial" w:hAnsi="Arial" w:cs="Arial"/>
          <w:b w:val="0"/>
        </w:rPr>
        <w:t>ideia</w:t>
      </w:r>
      <w:r w:rsidR="00C71B7A" w:rsidRPr="00C71B7A">
        <w:rPr>
          <w:rFonts w:ascii="Arial" w:hAnsi="Arial" w:cs="Arial"/>
          <w:b w:val="0"/>
        </w:rPr>
        <w:t xml:space="preserve"> de enriquecimento envolve não somente o aspecto pecuniário de acréscimo patrimonial</w:t>
      </w:r>
      <w:proofErr w:type="gramStart"/>
      <w:r w:rsidR="00C71B7A" w:rsidRPr="00C71B7A">
        <w:rPr>
          <w:rFonts w:ascii="Arial" w:hAnsi="Arial" w:cs="Arial"/>
          <w:b w:val="0"/>
        </w:rPr>
        <w:t xml:space="preserve"> mas</w:t>
      </w:r>
      <w:proofErr w:type="gramEnd"/>
      <w:r w:rsidR="00C71B7A" w:rsidRPr="00C71B7A">
        <w:rPr>
          <w:rFonts w:ascii="Arial" w:hAnsi="Arial" w:cs="Arial"/>
          <w:b w:val="0"/>
        </w:rPr>
        <w:t xml:space="preserve"> também qualquer  outra vantagem, como, por exemplo, a omissão de despesas. </w:t>
      </w:r>
      <w:proofErr w:type="spellStart"/>
      <w:r w:rsidR="00C71B7A" w:rsidRPr="00C71B7A">
        <w:rPr>
          <w:rFonts w:ascii="Arial" w:hAnsi="Arial" w:cs="Arial"/>
          <w:b w:val="0"/>
        </w:rPr>
        <w:t>Ex</w:t>
      </w:r>
      <w:proofErr w:type="spellEnd"/>
      <w:r w:rsidR="00C71B7A" w:rsidRPr="00C71B7A">
        <w:rPr>
          <w:rFonts w:ascii="Arial" w:hAnsi="Arial" w:cs="Arial"/>
          <w:b w:val="0"/>
        </w:rPr>
        <w:t>: o companheiro deixou de ter despesa com a contratação de empregada doméstica por conta dos serviços prestados pela sua companheira;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74135E">
        <w:rPr>
          <w:rFonts w:ascii="Arial" w:hAnsi="Arial" w:cs="Arial"/>
          <w:b w:val="0"/>
          <w:i/>
        </w:rPr>
        <w:t xml:space="preserve">O </w:t>
      </w:r>
      <w:r w:rsidR="00C71B7A" w:rsidRPr="00C71B7A">
        <w:rPr>
          <w:rFonts w:ascii="Arial" w:hAnsi="Arial" w:cs="Arial"/>
          <w:b w:val="0"/>
          <w:i/>
        </w:rPr>
        <w:t>Empobrecimento do autor:</w:t>
      </w:r>
      <w:r w:rsidR="00C71B7A" w:rsidRPr="00C71B7A">
        <w:rPr>
          <w:rFonts w:ascii="Arial" w:hAnsi="Arial" w:cs="Arial"/>
          <w:b w:val="0"/>
        </w:rPr>
        <w:t xml:space="preserve"> é a outra face da moeda, em relação ao requisito anterior. Pode ser tanto a diminuição efetiva do patrimônio quanto o que razoavelmente se deixou de ganhar;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74135E">
        <w:rPr>
          <w:rFonts w:ascii="Arial" w:hAnsi="Arial" w:cs="Arial"/>
          <w:b w:val="0"/>
          <w:i/>
        </w:rPr>
        <w:t xml:space="preserve">A </w:t>
      </w:r>
      <w:r w:rsidR="00C71B7A" w:rsidRPr="00C71B7A">
        <w:rPr>
          <w:rFonts w:ascii="Arial" w:hAnsi="Arial" w:cs="Arial"/>
          <w:b w:val="0"/>
          <w:i/>
        </w:rPr>
        <w:t>Relação de casualidade:</w:t>
      </w:r>
      <w:r w:rsidR="00C71B7A" w:rsidRPr="00C71B7A">
        <w:rPr>
          <w:rFonts w:ascii="Arial" w:hAnsi="Arial" w:cs="Arial"/>
          <w:b w:val="0"/>
        </w:rPr>
        <w:t xml:space="preserve"> deverá haver um nexo de casualidade entre os dois fatos de empobrecimento e enriquecimento. Caso, no encontro de contas, verifique-se discrepância de valores entre o que se ganhou e o que se perdeu, </w:t>
      </w:r>
      <w:r w:rsidR="00C71B7A" w:rsidRPr="00C71B7A">
        <w:rPr>
          <w:rFonts w:ascii="Arial" w:hAnsi="Arial" w:cs="Arial"/>
          <w:b w:val="0"/>
        </w:rPr>
        <w:lastRenderedPageBreak/>
        <w:t xml:space="preserve">a indenização deve se restringir ao limite de tal correspondência, </w:t>
      </w:r>
      <w:proofErr w:type="gramStart"/>
      <w:r w:rsidR="00C71B7A" w:rsidRPr="00C71B7A">
        <w:rPr>
          <w:rFonts w:ascii="Arial" w:hAnsi="Arial" w:cs="Arial"/>
          <w:b w:val="0"/>
        </w:rPr>
        <w:t>sob pena</w:t>
      </w:r>
      <w:proofErr w:type="gramEnd"/>
      <w:r w:rsidR="00C71B7A" w:rsidRPr="00C71B7A">
        <w:rPr>
          <w:rFonts w:ascii="Arial" w:hAnsi="Arial" w:cs="Arial"/>
          <w:b w:val="0"/>
        </w:rPr>
        <w:t xml:space="preserve"> de causar novo enriquecimento indevido:</w:t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74135E">
        <w:rPr>
          <w:rFonts w:ascii="Arial" w:hAnsi="Arial" w:cs="Arial"/>
          <w:b w:val="0"/>
          <w:i/>
        </w:rPr>
        <w:t xml:space="preserve">A </w:t>
      </w:r>
      <w:r w:rsidR="00C71B7A" w:rsidRPr="00C71B7A">
        <w:rPr>
          <w:rFonts w:ascii="Arial" w:hAnsi="Arial" w:cs="Arial"/>
          <w:b w:val="0"/>
          <w:i/>
        </w:rPr>
        <w:t>Inexistência de causa jurídica para o enriquecimento:</w:t>
      </w:r>
      <w:r w:rsidR="00C71B7A" w:rsidRPr="00C71B7A">
        <w:rPr>
          <w:rFonts w:ascii="Arial" w:hAnsi="Arial" w:cs="Arial"/>
          <w:b w:val="0"/>
        </w:rPr>
        <w:t xml:space="preserve"> a inexistência de causa a justificar o pagamento é o requisito mais importante dessa ação, uma vez que, nos negócios jurídicos em geral, a existência de lucros ou prejuízos faz “parte do jogo”. </w:t>
      </w: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>No caso, não há causa jurídica ou razão para o indevido enriquecimento do companheiro;</w:t>
      </w:r>
    </w:p>
    <w:p w:rsidR="00601482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/>
        </w:rPr>
        <w:t xml:space="preserve">  </w:t>
      </w:r>
      <w:r w:rsidR="0074135E">
        <w:rPr>
          <w:rFonts w:ascii="Arial" w:hAnsi="Arial" w:cs="Arial"/>
          <w:b w:val="0"/>
          <w:i/>
        </w:rPr>
        <w:t xml:space="preserve">A </w:t>
      </w:r>
      <w:r w:rsidR="00C71B7A" w:rsidRPr="00C71B7A">
        <w:rPr>
          <w:rFonts w:ascii="Arial" w:hAnsi="Arial" w:cs="Arial"/>
          <w:b w:val="0"/>
          <w:i/>
        </w:rPr>
        <w:t>Inexistência de ação específica;</w:t>
      </w:r>
      <w:r w:rsidR="00C71B7A" w:rsidRPr="00C71B7A">
        <w:rPr>
          <w:rFonts w:ascii="Arial" w:hAnsi="Arial" w:cs="Arial"/>
          <w:b w:val="0"/>
        </w:rPr>
        <w:t xml:space="preserve"> não caberá, todavia, a denominada </w:t>
      </w:r>
      <w:proofErr w:type="spellStart"/>
      <w:r w:rsidR="00C71B7A" w:rsidRPr="00C71B7A">
        <w:rPr>
          <w:rFonts w:ascii="Arial" w:hAnsi="Arial" w:cs="Arial"/>
          <w:b w:val="0"/>
          <w:i/>
        </w:rPr>
        <w:t>actio</w:t>
      </w:r>
      <w:proofErr w:type="spellEnd"/>
      <w:r w:rsidR="00C71B7A" w:rsidRPr="00C71B7A">
        <w:rPr>
          <w:rFonts w:ascii="Arial" w:hAnsi="Arial" w:cs="Arial"/>
          <w:b w:val="0"/>
          <w:i/>
        </w:rPr>
        <w:t xml:space="preserve"> in </w:t>
      </w:r>
      <w:proofErr w:type="gramStart"/>
      <w:r w:rsidR="00C71B7A" w:rsidRPr="00C71B7A">
        <w:rPr>
          <w:rFonts w:ascii="Arial" w:hAnsi="Arial" w:cs="Arial"/>
          <w:b w:val="0"/>
          <w:i/>
        </w:rPr>
        <w:t>rem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 verso </w:t>
      </w:r>
      <w:r w:rsidR="00C71B7A" w:rsidRPr="00C71B7A">
        <w:rPr>
          <w:rFonts w:ascii="Arial" w:hAnsi="Arial" w:cs="Arial"/>
          <w:b w:val="0"/>
        </w:rPr>
        <w:t xml:space="preserve">(cuja principal espécie é a ação de repetição do indébito, concebida para o pagamento indevido), se ressarcir do prejuízo sofrido (art. 886, cc-02). </w:t>
      </w:r>
    </w:p>
    <w:p w:rsid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4135E">
        <w:rPr>
          <w:rFonts w:ascii="Arial" w:hAnsi="Arial" w:cs="Arial"/>
          <w:b w:val="0"/>
        </w:rPr>
        <w:t xml:space="preserve">O Desembargador </w:t>
      </w:r>
      <w:r w:rsidR="00C71B7A" w:rsidRPr="00C71B7A">
        <w:rPr>
          <w:rFonts w:ascii="Arial" w:hAnsi="Arial" w:cs="Arial"/>
          <w:b w:val="0"/>
        </w:rPr>
        <w:t>CARLOS ROBERTO GONÇALVES</w:t>
      </w:r>
      <w:r w:rsidR="0074135E">
        <w:rPr>
          <w:rFonts w:ascii="Arial" w:hAnsi="Arial" w:cs="Arial"/>
          <w:b w:val="0"/>
        </w:rPr>
        <w:t>, em sede do direito contratual:</w:t>
      </w:r>
    </w:p>
    <w:p w:rsidR="0074135E" w:rsidRPr="00D94501" w:rsidRDefault="0074135E" w:rsidP="00551F94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 w:rsidRPr="00D94501">
        <w:rPr>
          <w:rFonts w:ascii="Arial" w:hAnsi="Arial" w:cs="Arial"/>
          <w:b w:val="0"/>
          <w:sz w:val="20"/>
          <w:szCs w:val="20"/>
        </w:rPr>
        <w:t xml:space="preserve">“embora, o locador alegue o enriquecimento sem causa, á sua custa, do locatário que não vem pagando regularmente os alugueis, </w:t>
      </w:r>
      <w:proofErr w:type="spellStart"/>
      <w:r w:rsidRPr="00D94501">
        <w:rPr>
          <w:rFonts w:ascii="Arial" w:hAnsi="Arial" w:cs="Arial"/>
          <w:b w:val="0"/>
          <w:sz w:val="20"/>
          <w:szCs w:val="20"/>
        </w:rPr>
        <w:t>resta-he</w:t>
      </w:r>
      <w:proofErr w:type="spellEnd"/>
      <w:r w:rsidRPr="00D94501">
        <w:rPr>
          <w:rFonts w:ascii="Arial" w:hAnsi="Arial" w:cs="Arial"/>
          <w:b w:val="0"/>
          <w:sz w:val="20"/>
          <w:szCs w:val="20"/>
        </w:rPr>
        <w:t xml:space="preserve"> ajuizar a ação de despejo por falta </w:t>
      </w:r>
      <w:r w:rsidR="00D94501" w:rsidRPr="00D94501">
        <w:rPr>
          <w:rFonts w:ascii="Arial" w:hAnsi="Arial" w:cs="Arial"/>
          <w:b w:val="0"/>
          <w:sz w:val="20"/>
          <w:szCs w:val="20"/>
        </w:rPr>
        <w:t xml:space="preserve">de pagamento, ou ação de cobrança dos alugueis, não podendo ajuizar a de </w:t>
      </w:r>
      <w:r w:rsidR="00D94501" w:rsidRPr="00D94501">
        <w:rPr>
          <w:rFonts w:ascii="Arial" w:hAnsi="Arial" w:cs="Arial"/>
          <w:b w:val="0"/>
          <w:i/>
          <w:sz w:val="20"/>
          <w:szCs w:val="20"/>
        </w:rPr>
        <w:t xml:space="preserve">in </w:t>
      </w:r>
      <w:proofErr w:type="gramStart"/>
      <w:r w:rsidR="00D94501" w:rsidRPr="00D94501">
        <w:rPr>
          <w:rFonts w:ascii="Arial" w:hAnsi="Arial" w:cs="Arial"/>
          <w:b w:val="0"/>
          <w:i/>
          <w:sz w:val="20"/>
          <w:szCs w:val="20"/>
        </w:rPr>
        <w:t>rem</w:t>
      </w:r>
      <w:proofErr w:type="gramEnd"/>
      <w:r w:rsidR="00D94501" w:rsidRPr="00D94501">
        <w:rPr>
          <w:rFonts w:ascii="Arial" w:hAnsi="Arial" w:cs="Arial"/>
          <w:b w:val="0"/>
          <w:i/>
          <w:sz w:val="20"/>
          <w:szCs w:val="20"/>
        </w:rPr>
        <w:t xml:space="preserve"> verso.</w:t>
      </w:r>
      <w:r w:rsidR="00D94501" w:rsidRPr="00D94501">
        <w:rPr>
          <w:rFonts w:ascii="Arial" w:hAnsi="Arial" w:cs="Arial"/>
          <w:b w:val="0"/>
          <w:sz w:val="20"/>
          <w:szCs w:val="20"/>
        </w:rPr>
        <w:t xml:space="preserve"> Se deixou prescrever a pretensão especifica, também não poderá socorrer-se desta ultima. Caso contrario, as demais ações seriam absorvidas por ela”.</w:t>
      </w:r>
      <w:r w:rsidR="00D94501">
        <w:rPr>
          <w:rStyle w:val="Refdenotaderodap"/>
          <w:rFonts w:ascii="Arial" w:hAnsi="Arial" w:cs="Arial"/>
          <w:b w:val="0"/>
          <w:sz w:val="20"/>
          <w:szCs w:val="20"/>
        </w:rPr>
        <w:footnoteReference w:id="18"/>
      </w:r>
    </w:p>
    <w:p w:rsidR="00601482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Portanto, </w:t>
      </w:r>
      <w:r w:rsidR="00C71B7A" w:rsidRPr="00C71B7A">
        <w:rPr>
          <w:rFonts w:ascii="Arial" w:hAnsi="Arial" w:cs="Arial"/>
          <w:b w:val="0"/>
        </w:rPr>
        <w:t>em face da inexistência de outro meio específico de tutela, a ação de enriquecimento ilícito (</w:t>
      </w:r>
      <w:proofErr w:type="spellStart"/>
      <w:r w:rsidR="00C71B7A" w:rsidRPr="00C71B7A">
        <w:rPr>
          <w:rFonts w:ascii="Arial" w:hAnsi="Arial" w:cs="Arial"/>
          <w:b w:val="0"/>
          <w:i/>
        </w:rPr>
        <w:t>actio</w:t>
      </w:r>
      <w:proofErr w:type="spellEnd"/>
      <w:r w:rsidR="00C71B7A" w:rsidRPr="00C71B7A">
        <w:rPr>
          <w:rFonts w:ascii="Arial" w:hAnsi="Arial" w:cs="Arial"/>
          <w:b w:val="0"/>
          <w:i/>
        </w:rPr>
        <w:t xml:space="preserve"> in </w:t>
      </w:r>
      <w:proofErr w:type="gramStart"/>
      <w:r w:rsidR="00C71B7A" w:rsidRPr="00C71B7A">
        <w:rPr>
          <w:rFonts w:ascii="Arial" w:hAnsi="Arial" w:cs="Arial"/>
          <w:b w:val="0"/>
          <w:i/>
        </w:rPr>
        <w:t>rem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 verso)</w:t>
      </w:r>
      <w:r w:rsidR="00C71B7A" w:rsidRPr="00C71B7A">
        <w:rPr>
          <w:rFonts w:ascii="Arial" w:hAnsi="Arial" w:cs="Arial"/>
          <w:b w:val="0"/>
        </w:rPr>
        <w:t xml:space="preserve"> era uma alternativa à parte prejudicada pelo espúrio enriquecimento da outra.</w:t>
      </w:r>
    </w:p>
    <w:p w:rsidR="00C71B7A" w:rsidRPr="00C71B7A" w:rsidRDefault="00C71B7A" w:rsidP="00C71B7A">
      <w:pPr>
        <w:pStyle w:val="Ttulo1"/>
        <w:rPr>
          <w:rFonts w:ascii="Arial" w:hAnsi="Arial" w:cs="Arial"/>
          <w:b w:val="0"/>
        </w:rPr>
      </w:pPr>
      <w:r w:rsidRPr="00C71B7A">
        <w:rPr>
          <w:rFonts w:ascii="Arial" w:hAnsi="Arial" w:cs="Arial"/>
          <w:b w:val="0"/>
        </w:rPr>
        <w:t>Segundo ARNOLDO WALD:</w:t>
      </w:r>
    </w:p>
    <w:p w:rsidR="00C71B7A" w:rsidRPr="00601482" w:rsidRDefault="00C71B7A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601482">
        <w:rPr>
          <w:rFonts w:ascii="Arial" w:hAnsi="Arial" w:cs="Arial"/>
          <w:b w:val="0"/>
          <w:i/>
          <w:sz w:val="20"/>
          <w:szCs w:val="20"/>
        </w:rPr>
        <w:t>“É necessário lembrar que a jurisprudência</w:t>
      </w:r>
      <w:proofErr w:type="gramStart"/>
      <w:r w:rsidRPr="00601482">
        <w:rPr>
          <w:rFonts w:ascii="Arial" w:hAnsi="Arial" w:cs="Arial"/>
          <w:b w:val="0"/>
          <w:i/>
          <w:sz w:val="20"/>
          <w:szCs w:val="20"/>
        </w:rPr>
        <w:t xml:space="preserve">  </w:t>
      </w:r>
      <w:proofErr w:type="gramEnd"/>
      <w:r w:rsidRPr="00601482">
        <w:rPr>
          <w:rFonts w:ascii="Arial" w:hAnsi="Arial" w:cs="Arial"/>
          <w:b w:val="0"/>
          <w:i/>
          <w:sz w:val="20"/>
          <w:szCs w:val="20"/>
        </w:rPr>
        <w:t xml:space="preserve">sobre a sociedade de fato surgiu no direito brasileiro, pela primeira vez, para favorecer os casais de imigrantes estrangeiros, que tinham convolado núpcias </w:t>
      </w:r>
      <w:r w:rsidRPr="00601482">
        <w:rPr>
          <w:rFonts w:ascii="Arial" w:hAnsi="Arial" w:cs="Arial"/>
          <w:b w:val="0"/>
          <w:i/>
          <w:sz w:val="20"/>
          <w:szCs w:val="20"/>
        </w:rPr>
        <w:lastRenderedPageBreak/>
        <w:t>especialmente na Itália, sob o regime da separação de bens e que constituíram um patrimônio comum no Brasil, sentindo os tribunais a injustiça de não se atribuir à mulher parte do patrimônio comum, embora estivesse o mesmo em nome do marido”.</w:t>
      </w:r>
      <w:r w:rsidR="00601482">
        <w:rPr>
          <w:rStyle w:val="Refdenotaderodap"/>
          <w:rFonts w:ascii="Arial" w:hAnsi="Arial" w:cs="Arial"/>
          <w:b w:val="0"/>
          <w:i/>
          <w:sz w:val="20"/>
          <w:szCs w:val="20"/>
        </w:rPr>
        <w:footnoteReference w:id="19"/>
      </w:r>
    </w:p>
    <w:p w:rsidR="00C71B7A" w:rsidRPr="00C71B7A" w:rsidRDefault="00601482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 xml:space="preserve"> A contribuição da companheira, que, em nosso sentir,</w:t>
      </w:r>
      <w:r>
        <w:rPr>
          <w:rFonts w:ascii="Arial" w:hAnsi="Arial" w:cs="Arial"/>
          <w:b w:val="0"/>
        </w:rPr>
        <w:t xml:space="preserve"> </w:t>
      </w:r>
      <w:r w:rsidR="00C71B7A" w:rsidRPr="00C71B7A">
        <w:rPr>
          <w:rFonts w:ascii="Arial" w:hAnsi="Arial" w:cs="Arial"/>
          <w:b w:val="0"/>
        </w:rPr>
        <w:t>tanto poderia ser direta (econômica) como, em uma visão mais avançada, indireta (psicológica), justificaria, pois, a demanda voltada a divisão proporcional do patrimônio, cujo trâmite seria feito em sede do juízo cível, como já mencionado, haja vista que, até então, a relação entre os companheiros não era admitida como uma forma de família.</w:t>
      </w:r>
    </w:p>
    <w:p w:rsidR="00C71B7A" w:rsidRPr="00601482" w:rsidRDefault="00601482" w:rsidP="00C71B7A">
      <w:pPr>
        <w:pStyle w:val="Ttulo1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>O que não se poderia admitir, por óbvio, seria uma cumulação aditiva de pedidos:</w:t>
      </w:r>
      <w:proofErr w:type="gramStart"/>
      <w:r w:rsidR="00C71B7A" w:rsidRPr="00C71B7A">
        <w:rPr>
          <w:rFonts w:ascii="Arial" w:hAnsi="Arial" w:cs="Arial"/>
          <w:b w:val="0"/>
        </w:rPr>
        <w:t xml:space="preserve"> </w:t>
      </w:r>
      <w:r w:rsidR="00C71B7A" w:rsidRPr="00C71B7A">
        <w:rPr>
          <w:rFonts w:ascii="Arial" w:hAnsi="Arial" w:cs="Arial"/>
          <w:b w:val="0"/>
          <w:i/>
        </w:rPr>
        <w:t xml:space="preserve"> </w:t>
      </w:r>
      <w:proofErr w:type="gramEnd"/>
      <w:r w:rsidR="00C71B7A" w:rsidRPr="00C71B7A">
        <w:rPr>
          <w:rFonts w:ascii="Arial" w:hAnsi="Arial" w:cs="Arial"/>
          <w:b w:val="0"/>
          <w:i/>
        </w:rPr>
        <w:t>indenização por serviços prestados e parcela do patrimônio comum.</w:t>
      </w:r>
      <w:r>
        <w:rPr>
          <w:rFonts w:ascii="Arial" w:hAnsi="Arial" w:cs="Arial"/>
          <w:b w:val="0"/>
        </w:rPr>
        <w:t xml:space="preserve">   </w:t>
      </w:r>
    </w:p>
    <w:p w:rsidR="000D2B01" w:rsidRPr="000D2B01" w:rsidRDefault="00601482" w:rsidP="00C71B7A">
      <w:pPr>
        <w:pStyle w:val="Ttulo1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</w:rPr>
        <w:t xml:space="preserve">  A Lei n° 9.278/96 cuidaria de, em seu art.5</w:t>
      </w:r>
      <w:r w:rsidR="00C71B7A" w:rsidRPr="00C71B7A">
        <w:rPr>
          <w:rFonts w:ascii="Arial" w:hAnsi="Arial" w:cs="Arial"/>
          <w:b w:val="0"/>
        </w:rPr>
        <w:t xml:space="preserve">, </w:t>
      </w:r>
      <w:r w:rsidR="00C71B7A" w:rsidRPr="00C71B7A">
        <w:rPr>
          <w:rFonts w:ascii="Arial" w:hAnsi="Arial" w:cs="Arial"/>
          <w:b w:val="0"/>
          <w:i/>
        </w:rPr>
        <w:t xml:space="preserve">estabelecer não propriamente um regime de bens típico, </w:t>
      </w:r>
      <w:r w:rsidR="00C71B7A" w:rsidRPr="00C71B7A">
        <w:rPr>
          <w:rFonts w:ascii="Arial" w:hAnsi="Arial" w:cs="Arial"/>
          <w:b w:val="0"/>
        </w:rPr>
        <w:t>mas, sim, uma disciplina patrimonial própria a</w:t>
      </w:r>
      <w:proofErr w:type="gramStart"/>
      <w:r w:rsidR="00C71B7A" w:rsidRPr="00C71B7A">
        <w:rPr>
          <w:rFonts w:ascii="Arial" w:hAnsi="Arial" w:cs="Arial"/>
          <w:b w:val="0"/>
        </w:rPr>
        <w:t xml:space="preserve">  </w:t>
      </w:r>
      <w:proofErr w:type="gramEnd"/>
      <w:r w:rsidR="00C71B7A" w:rsidRPr="00C71B7A">
        <w:rPr>
          <w:rFonts w:ascii="Arial" w:hAnsi="Arial" w:cs="Arial"/>
          <w:b w:val="0"/>
        </w:rPr>
        <w:t xml:space="preserve">para união estável, o que, até então, somente era feito pela jurisprudência sumulada do </w:t>
      </w:r>
      <w:r w:rsidR="000D2B01" w:rsidRPr="000D2B01">
        <w:rPr>
          <w:rFonts w:ascii="Arial" w:hAnsi="Arial" w:cs="Arial"/>
          <w:b w:val="0"/>
          <w:sz w:val="20"/>
          <w:szCs w:val="20"/>
          <w:u w:val="single"/>
        </w:rPr>
        <w:t>STF</w:t>
      </w:r>
      <w:r w:rsidR="00C71B7A" w:rsidRPr="000D2B01">
        <w:rPr>
          <w:rFonts w:ascii="Arial" w:hAnsi="Arial" w:cs="Arial"/>
          <w:b w:val="0"/>
          <w:sz w:val="20"/>
          <w:szCs w:val="20"/>
        </w:rPr>
        <w:t>(súmula 380):</w:t>
      </w:r>
    </w:p>
    <w:p w:rsidR="00C71B7A" w:rsidRPr="00551F94" w:rsidRDefault="000D2B01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proofErr w:type="gramStart"/>
      <w:r w:rsidR="00C71B7A" w:rsidRPr="00551F94">
        <w:rPr>
          <w:rFonts w:ascii="Arial" w:hAnsi="Arial" w:cs="Arial"/>
          <w:b w:val="0"/>
          <w:i/>
          <w:sz w:val="20"/>
          <w:szCs w:val="20"/>
        </w:rPr>
        <w:t>“Art. 5.</w:t>
      </w:r>
      <w:proofErr w:type="gramEnd"/>
      <w:r w:rsidR="00C71B7A" w:rsidRPr="00551F94">
        <w:rPr>
          <w:rFonts w:ascii="Arial" w:hAnsi="Arial" w:cs="Arial"/>
          <w:b w:val="0"/>
          <w:i/>
          <w:sz w:val="20"/>
          <w:szCs w:val="20"/>
        </w:rPr>
        <w:t xml:space="preserve"> Os bens móveis e imóveis adquiridos por um ou por ambos conviventes, na constância da união estável e a título oneroso, são considerados frutos do trabalho e da colaboração comum, passando a pertencer a ambos, em condomínio e em partes iguais, salvo estipulação contrária em contrato escrito.</w:t>
      </w:r>
    </w:p>
    <w:p w:rsidR="00C71B7A" w:rsidRPr="00551F94" w:rsidRDefault="000D2B01" w:rsidP="00551F94">
      <w:pPr>
        <w:pStyle w:val="Ttulo1"/>
        <w:ind w:left="2268"/>
        <w:rPr>
          <w:rFonts w:ascii="Arial" w:hAnsi="Arial" w:cs="Arial"/>
          <w:b w:val="0"/>
          <w:i/>
          <w:sz w:val="20"/>
          <w:szCs w:val="20"/>
        </w:rPr>
      </w:pPr>
      <w:r w:rsidRPr="00551F94">
        <w:rPr>
          <w:rFonts w:ascii="Arial" w:hAnsi="Arial" w:cs="Arial"/>
          <w:b w:val="0"/>
          <w:i/>
          <w:sz w:val="20"/>
          <w:szCs w:val="20"/>
        </w:rPr>
        <w:t xml:space="preserve">  </w:t>
      </w:r>
      <w:r w:rsidR="00C71B7A" w:rsidRPr="00551F94">
        <w:rPr>
          <w:rFonts w:ascii="Arial" w:hAnsi="Arial" w:cs="Arial"/>
          <w:b w:val="0"/>
          <w:i/>
          <w:sz w:val="20"/>
          <w:szCs w:val="20"/>
        </w:rPr>
        <w:t>§ 1. Cessa a presunção do caput deste artigo se a aquisição patrimonial ocorrer com o produto de bens adquiridos anteriormente ao inicio da união.</w:t>
      </w:r>
    </w:p>
    <w:p w:rsidR="00C71B7A" w:rsidRPr="00C71B7A" w:rsidRDefault="000D2B01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N</w:t>
      </w:r>
      <w:r w:rsidR="00C71B7A" w:rsidRPr="00C71B7A">
        <w:rPr>
          <w:rFonts w:ascii="Arial" w:hAnsi="Arial" w:cs="Arial"/>
          <w:b w:val="0"/>
        </w:rPr>
        <w:t xml:space="preserve">a linha da referida súmula, estabeleceu-se uma </w:t>
      </w:r>
      <w:r w:rsidR="00C71B7A" w:rsidRPr="00C71B7A">
        <w:rPr>
          <w:rFonts w:ascii="Arial" w:hAnsi="Arial" w:cs="Arial"/>
          <w:b w:val="0"/>
          <w:i/>
        </w:rPr>
        <w:t xml:space="preserve">presunção de esforço comum </w:t>
      </w:r>
      <w:r w:rsidR="00C71B7A" w:rsidRPr="00C71B7A">
        <w:rPr>
          <w:rFonts w:ascii="Arial" w:hAnsi="Arial" w:cs="Arial"/>
          <w:b w:val="0"/>
        </w:rPr>
        <w:t>em face dos bens móveis ou imóveis adquiridos, em conjunto ou separadamente, no curso da união, a título oneroso.</w:t>
      </w:r>
    </w:p>
    <w:p w:rsidR="00C71B7A" w:rsidRPr="00C71B7A" w:rsidRDefault="000D2B01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C71B7A" w:rsidRPr="00C71B7A">
        <w:rPr>
          <w:rFonts w:ascii="Arial" w:hAnsi="Arial" w:cs="Arial"/>
          <w:b w:val="0"/>
        </w:rPr>
        <w:t xml:space="preserve">E a divisão seria equânime como em um regime de condomínio: cada companheiro teria </w:t>
      </w:r>
      <w:r w:rsidR="00C71B7A" w:rsidRPr="00C71B7A">
        <w:rPr>
          <w:rFonts w:ascii="Arial" w:hAnsi="Arial" w:cs="Arial"/>
          <w:b w:val="0"/>
          <w:i/>
        </w:rPr>
        <w:t>direito á metade</w:t>
      </w:r>
      <w:proofErr w:type="gramStart"/>
      <w:r w:rsidR="00C71B7A" w:rsidRPr="00C71B7A">
        <w:rPr>
          <w:rFonts w:ascii="Arial" w:hAnsi="Arial" w:cs="Arial"/>
          <w:b w:val="0"/>
          <w:i/>
        </w:rPr>
        <w:t xml:space="preserve">  </w:t>
      </w:r>
      <w:proofErr w:type="gramEnd"/>
      <w:r w:rsidR="00C71B7A" w:rsidRPr="00C71B7A">
        <w:rPr>
          <w:rFonts w:ascii="Arial" w:hAnsi="Arial" w:cs="Arial"/>
          <w:b w:val="0"/>
          <w:i/>
        </w:rPr>
        <w:t xml:space="preserve">desses bens, </w:t>
      </w:r>
      <w:r w:rsidR="00C71B7A" w:rsidRPr="00C71B7A">
        <w:rPr>
          <w:rFonts w:ascii="Arial" w:hAnsi="Arial" w:cs="Arial"/>
          <w:b w:val="0"/>
        </w:rPr>
        <w:t>excluindo-se aqueles adquiridos a título gratuito ou por causa anterior a união.</w:t>
      </w:r>
    </w:p>
    <w:p w:rsidR="00C71B7A" w:rsidRPr="00C71B7A" w:rsidRDefault="00C71B7A" w:rsidP="00C71B7A">
      <w:pPr>
        <w:pStyle w:val="Ttulo1"/>
        <w:rPr>
          <w:rFonts w:ascii="Arial" w:hAnsi="Arial" w:cs="Arial"/>
          <w:b w:val="0"/>
        </w:rPr>
      </w:pPr>
      <w:r w:rsidRPr="00C71B7A">
        <w:rPr>
          <w:rFonts w:ascii="Arial" w:hAnsi="Arial" w:cs="Arial"/>
          <w:b w:val="0"/>
        </w:rPr>
        <w:t xml:space="preserve">É de bom alvitre observar que essa presunção legal de esforço comum, </w:t>
      </w:r>
      <w:r w:rsidRPr="00C71B7A">
        <w:rPr>
          <w:rFonts w:ascii="Arial" w:hAnsi="Arial" w:cs="Arial"/>
          <w:b w:val="0"/>
          <w:i/>
        </w:rPr>
        <w:t xml:space="preserve">base do direito à menção, </w:t>
      </w:r>
      <w:r w:rsidRPr="00C71B7A">
        <w:rPr>
          <w:rFonts w:ascii="Arial" w:hAnsi="Arial" w:cs="Arial"/>
          <w:b w:val="0"/>
        </w:rPr>
        <w:t>somente seria aplicados aos bens adqu</w:t>
      </w:r>
      <w:r w:rsidR="000D2B01">
        <w:rPr>
          <w:rFonts w:ascii="Arial" w:hAnsi="Arial" w:cs="Arial"/>
          <w:b w:val="0"/>
        </w:rPr>
        <w:t xml:space="preserve">iridos sob a vigência da Lei n° </w:t>
      </w:r>
      <w:r w:rsidRPr="00C71B7A">
        <w:rPr>
          <w:rFonts w:ascii="Arial" w:hAnsi="Arial" w:cs="Arial"/>
          <w:b w:val="0"/>
        </w:rPr>
        <w:t>9.278</w:t>
      </w:r>
      <w:r w:rsidR="000D2B01">
        <w:rPr>
          <w:rFonts w:ascii="Arial" w:hAnsi="Arial" w:cs="Arial"/>
          <w:b w:val="0"/>
        </w:rPr>
        <w:t>/</w:t>
      </w:r>
      <w:r w:rsidRPr="00C71B7A">
        <w:rPr>
          <w:rFonts w:ascii="Arial" w:hAnsi="Arial" w:cs="Arial"/>
          <w:b w:val="0"/>
        </w:rPr>
        <w:t>96, a lei civil não poderia ter retroatividade para alcançar situações findas anteriormente à sua entrada em vigor.</w:t>
      </w:r>
    </w:p>
    <w:p w:rsidR="00C71B7A" w:rsidRPr="00C71B7A" w:rsidRDefault="000D2B01" w:rsidP="00C71B7A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Segundo FRANCISCO CAHALI,</w:t>
      </w:r>
      <w:r w:rsidR="00C71B7A" w:rsidRPr="00C71B7A">
        <w:rPr>
          <w:rFonts w:ascii="Arial" w:hAnsi="Arial" w:cs="Arial"/>
          <w:b w:val="0"/>
        </w:rPr>
        <w:t xml:space="preserve"> que:</w:t>
      </w:r>
    </w:p>
    <w:p w:rsidR="00C71B7A" w:rsidRPr="000D2B01" w:rsidRDefault="00C71B7A" w:rsidP="00955373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 w:rsidRPr="000D2B01">
        <w:rPr>
          <w:rFonts w:ascii="Arial" w:hAnsi="Arial" w:cs="Arial"/>
          <w:b w:val="0"/>
          <w:sz w:val="20"/>
          <w:szCs w:val="20"/>
        </w:rPr>
        <w:t xml:space="preserve">“O contrato de convivência não tem força para criar a união estável, e, assim, tem sua eficácia condicionada à caracterização, pelas circunstâncias fáticas, da entidade familiar em razão do comportamento das partes. Vale dizer, a união estável </w:t>
      </w:r>
      <w:proofErr w:type="gramStart"/>
      <w:r w:rsidRPr="000D2B01">
        <w:rPr>
          <w:rFonts w:ascii="Arial" w:hAnsi="Arial" w:cs="Arial"/>
          <w:b w:val="0"/>
          <w:sz w:val="20"/>
          <w:szCs w:val="20"/>
        </w:rPr>
        <w:t>apresenta-se</w:t>
      </w:r>
      <w:proofErr w:type="gramEnd"/>
      <w:r w:rsidRPr="000D2B01">
        <w:rPr>
          <w:rFonts w:ascii="Arial" w:hAnsi="Arial" w:cs="Arial"/>
          <w:b w:val="0"/>
          <w:sz w:val="20"/>
          <w:szCs w:val="20"/>
        </w:rPr>
        <w:t xml:space="preserve"> como</w:t>
      </w:r>
      <w:r w:rsidRPr="000D2B01">
        <w:rPr>
          <w:rFonts w:ascii="Arial" w:hAnsi="Arial" w:cs="Arial"/>
          <w:b w:val="0"/>
          <w:i/>
          <w:sz w:val="20"/>
          <w:szCs w:val="20"/>
        </w:rPr>
        <w:t xml:space="preserve"> conditio júris </w:t>
      </w:r>
      <w:r w:rsidRPr="000D2B01">
        <w:rPr>
          <w:rFonts w:ascii="Arial" w:hAnsi="Arial" w:cs="Arial"/>
          <w:b w:val="0"/>
          <w:sz w:val="20"/>
          <w:szCs w:val="20"/>
        </w:rPr>
        <w:t xml:space="preserve">ao pacto, de tal sorte que, se aquela inexistir, a convenção não produz os efeitos nela projetados”. </w:t>
      </w:r>
      <w:r w:rsidR="00F25FD1">
        <w:rPr>
          <w:rStyle w:val="Refdenotaderodap"/>
          <w:rFonts w:ascii="Arial" w:hAnsi="Arial" w:cs="Arial"/>
          <w:b w:val="0"/>
          <w:sz w:val="20"/>
          <w:szCs w:val="20"/>
        </w:rPr>
        <w:footnoteReference w:id="20"/>
      </w:r>
    </w:p>
    <w:p w:rsidR="00C71B7A" w:rsidRPr="00C71B7A" w:rsidRDefault="00C71B7A" w:rsidP="00C71B7A">
      <w:pPr>
        <w:pStyle w:val="Ttulo1"/>
        <w:rPr>
          <w:rFonts w:ascii="Arial" w:hAnsi="Arial" w:cs="Arial"/>
          <w:b w:val="0"/>
        </w:rPr>
      </w:pPr>
      <w:r w:rsidRPr="00C71B7A">
        <w:rPr>
          <w:rFonts w:ascii="Arial" w:hAnsi="Arial" w:cs="Arial"/>
          <w:b w:val="0"/>
        </w:rPr>
        <w:t xml:space="preserve">         Também abordando o contrato de convivência, pontifica, com propriedade, ROLF MADALENO:</w:t>
      </w:r>
    </w:p>
    <w:p w:rsidR="00C71B7A" w:rsidRDefault="00C71B7A" w:rsidP="00955373">
      <w:pPr>
        <w:pStyle w:val="Ttulo1"/>
        <w:ind w:left="2268"/>
        <w:rPr>
          <w:rFonts w:ascii="Arial" w:hAnsi="Arial" w:cs="Arial"/>
          <w:b w:val="0"/>
          <w:sz w:val="20"/>
          <w:szCs w:val="20"/>
        </w:rPr>
      </w:pPr>
      <w:r w:rsidRPr="00C71B7A">
        <w:rPr>
          <w:rFonts w:ascii="Arial" w:hAnsi="Arial" w:cs="Arial"/>
          <w:b w:val="0"/>
          <w:sz w:val="20"/>
          <w:szCs w:val="20"/>
        </w:rPr>
        <w:t xml:space="preserve">“É a festejada autonomia da vontade com tratamento diferenciado na união estável, particularmente diante da redação colhida do art. 1.725 do código Civil, que manda aplicar à união estável a comunicação dos bens exclusivamente adquiridos de forma onerosa, afastando da </w:t>
      </w:r>
      <w:proofErr w:type="spellStart"/>
      <w:r w:rsidRPr="00C71B7A">
        <w:rPr>
          <w:rFonts w:ascii="Arial" w:hAnsi="Arial" w:cs="Arial"/>
          <w:b w:val="0"/>
          <w:sz w:val="20"/>
          <w:szCs w:val="20"/>
        </w:rPr>
        <w:t>mancomunhão</w:t>
      </w:r>
      <w:proofErr w:type="spellEnd"/>
      <w:r w:rsidRPr="00C71B7A">
        <w:rPr>
          <w:rFonts w:ascii="Arial" w:hAnsi="Arial" w:cs="Arial"/>
          <w:b w:val="0"/>
          <w:sz w:val="20"/>
          <w:szCs w:val="20"/>
        </w:rPr>
        <w:t xml:space="preserve"> presumida os bens havidos a título gratuito ou por fato eventual.</w:t>
      </w:r>
      <w:proofErr w:type="gramStart"/>
      <w:r w:rsidR="000D2B01">
        <w:rPr>
          <w:rFonts w:ascii="Arial" w:hAnsi="Arial" w:cs="Arial"/>
          <w:b w:val="0"/>
          <w:sz w:val="20"/>
          <w:szCs w:val="20"/>
        </w:rPr>
        <w:t>”</w:t>
      </w:r>
      <w:proofErr w:type="gramEnd"/>
      <w:r w:rsidR="00F25FD1">
        <w:rPr>
          <w:rStyle w:val="Refdenotaderodap"/>
          <w:rFonts w:ascii="Arial" w:hAnsi="Arial" w:cs="Arial"/>
          <w:b w:val="0"/>
          <w:sz w:val="20"/>
          <w:szCs w:val="20"/>
        </w:rPr>
        <w:footnoteReference w:id="21"/>
      </w:r>
    </w:p>
    <w:p w:rsidR="000D2B01" w:rsidRPr="000D2B01" w:rsidRDefault="000D2B01" w:rsidP="000D2B01">
      <w:pPr>
        <w:pStyle w:val="Ttulo1"/>
        <w:rPr>
          <w:rFonts w:ascii="Arial" w:hAnsi="Arial" w:cs="Arial"/>
          <w:b w:val="0"/>
        </w:rPr>
      </w:pPr>
      <w:r w:rsidRPr="000D2B01">
        <w:rPr>
          <w:rFonts w:ascii="Arial" w:hAnsi="Arial" w:cs="Arial"/>
          <w:b w:val="0"/>
        </w:rPr>
        <w:lastRenderedPageBreak/>
        <w:t>Concluímos que o contrato escrito em diverso contrato de convivência, o regime de bens aplicável á união estável é o da comunhão parcial.</w:t>
      </w:r>
    </w:p>
    <w:p w:rsidR="00DE07EA" w:rsidRPr="00C71B7A" w:rsidRDefault="00DE07EA" w:rsidP="00C71B7A">
      <w:pPr>
        <w:pStyle w:val="Ttulo1"/>
        <w:rPr>
          <w:rFonts w:ascii="Arial" w:hAnsi="Arial" w:cs="Arial"/>
          <w:b w:val="0"/>
        </w:rPr>
      </w:pPr>
    </w:p>
    <w:p w:rsidR="00DE07EA" w:rsidRPr="00C71B7A" w:rsidRDefault="00DE07EA" w:rsidP="00C71B7A">
      <w:pPr>
        <w:pStyle w:val="Ttulo1"/>
        <w:rPr>
          <w:rFonts w:ascii="Arial" w:hAnsi="Arial" w:cs="Arial"/>
          <w:b w:val="0"/>
        </w:rPr>
      </w:pPr>
    </w:p>
    <w:p w:rsidR="00DE07EA" w:rsidRPr="00C71B7A" w:rsidRDefault="00DE07EA" w:rsidP="00C71B7A">
      <w:pPr>
        <w:pStyle w:val="Ttulo1"/>
        <w:rPr>
          <w:rFonts w:ascii="Arial" w:hAnsi="Arial" w:cs="Arial"/>
          <w:b w:val="0"/>
        </w:rPr>
      </w:pPr>
    </w:p>
    <w:p w:rsidR="00DE07EA" w:rsidRPr="00C71B7A" w:rsidRDefault="00DE07EA" w:rsidP="00C71B7A">
      <w:pPr>
        <w:pStyle w:val="Ttulo1"/>
        <w:rPr>
          <w:rFonts w:ascii="Arial" w:hAnsi="Arial" w:cs="Arial"/>
          <w:b w:val="0"/>
        </w:rPr>
      </w:pPr>
    </w:p>
    <w:p w:rsidR="00DE07EA" w:rsidRDefault="00DE07EA" w:rsidP="00DE07EA"/>
    <w:p w:rsidR="00DE07EA" w:rsidRDefault="00DE07EA" w:rsidP="00DE07EA"/>
    <w:p w:rsidR="00DE07EA" w:rsidRDefault="00DE07EA" w:rsidP="00DE07EA"/>
    <w:p w:rsidR="00EA249B" w:rsidRDefault="00EA249B" w:rsidP="0023122F">
      <w:pPr>
        <w:pStyle w:val="Ttulo1"/>
        <w:spacing w:line="360" w:lineRule="auto"/>
        <w:rPr>
          <w:rFonts w:ascii="Arial" w:hAnsi="Arial" w:cs="Arial"/>
        </w:rPr>
      </w:pPr>
    </w:p>
    <w:p w:rsidR="00EA249B" w:rsidRDefault="00EA249B" w:rsidP="0023122F">
      <w:pPr>
        <w:pStyle w:val="Ttulo1"/>
        <w:spacing w:line="360" w:lineRule="auto"/>
        <w:rPr>
          <w:rFonts w:ascii="Arial" w:hAnsi="Arial" w:cs="Arial"/>
        </w:rPr>
      </w:pPr>
    </w:p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DE07EA" w:rsidRDefault="00DE07EA" w:rsidP="00DE07EA"/>
    <w:p w:rsidR="00BC7B2E" w:rsidRDefault="00BC7B2E" w:rsidP="00DE07EA"/>
    <w:p w:rsidR="00BC7B2E" w:rsidRDefault="00BC7B2E" w:rsidP="00DE07EA"/>
    <w:p w:rsidR="00BC7B2E" w:rsidRDefault="00BC7B2E" w:rsidP="00DE07EA"/>
    <w:p w:rsidR="00DE07EA" w:rsidRDefault="00DE07EA" w:rsidP="00DE07EA"/>
    <w:p w:rsidR="00DE07EA" w:rsidRDefault="00DE07EA" w:rsidP="00DE07EA"/>
    <w:p w:rsidR="00DE07EA" w:rsidRPr="00DE07EA" w:rsidRDefault="00DE07EA" w:rsidP="00DE07EA"/>
    <w:p w:rsidR="00EA249B" w:rsidRPr="00EA249B" w:rsidRDefault="00EA249B" w:rsidP="00EA249B"/>
    <w:p w:rsidR="00DE07EA" w:rsidRDefault="009676D4" w:rsidP="0023122F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DE07EA">
        <w:rPr>
          <w:rFonts w:ascii="Arial" w:hAnsi="Arial" w:cs="Arial"/>
        </w:rPr>
        <w:t>. DIREITO DE PARTILHAS DOS BENS</w:t>
      </w:r>
    </w:p>
    <w:p w:rsidR="00AD5CB1" w:rsidRDefault="00AD5CB1" w:rsidP="00AD5CB1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A partilha dos bens é: “a transação que tem por finalidade divisão se herança em partes iguais entre </w:t>
      </w:r>
      <w:proofErr w:type="gramStart"/>
      <w:r>
        <w:rPr>
          <w:rFonts w:ascii="Arial" w:hAnsi="Arial" w:cs="Arial"/>
          <w:b w:val="0"/>
        </w:rPr>
        <w:t>todos</w:t>
      </w:r>
      <w:proofErr w:type="gramEnd"/>
      <w:r>
        <w:rPr>
          <w:rFonts w:ascii="Arial" w:hAnsi="Arial" w:cs="Arial"/>
          <w:b w:val="0"/>
        </w:rPr>
        <w:t xml:space="preserve"> herdeiros do cônjuge”.</w:t>
      </w:r>
    </w:p>
    <w:p w:rsidR="00AD5CB1" w:rsidRPr="00AD5CB1" w:rsidRDefault="00AD5CB1" w:rsidP="00AD5CB1">
      <w:pPr>
        <w:pStyle w:val="Ttulo1"/>
        <w:rPr>
          <w:rStyle w:val="Forte"/>
          <w:rFonts w:ascii="Arial" w:hAnsi="Arial" w:cs="Arial"/>
          <w:i/>
        </w:rPr>
      </w:pPr>
      <w:r>
        <w:rPr>
          <w:rStyle w:val="Forte"/>
          <w:rFonts w:ascii="Arial" w:hAnsi="Arial" w:cs="Arial"/>
          <w:i/>
        </w:rPr>
        <w:t xml:space="preserve">  </w:t>
      </w:r>
      <w:r w:rsidRPr="00AD5CB1">
        <w:rPr>
          <w:rStyle w:val="Forte"/>
          <w:rFonts w:ascii="Arial" w:hAnsi="Arial" w:cs="Arial"/>
          <w:i/>
        </w:rPr>
        <w:t>Art. 1.575 – A sentença de separação judicial importa a separação de corpos e a partilha de bens.</w:t>
      </w:r>
    </w:p>
    <w:p w:rsidR="00AD5CB1" w:rsidRDefault="00AD5CB1" w:rsidP="00AD5CB1">
      <w:pPr>
        <w:pStyle w:val="Ttulo1"/>
        <w:rPr>
          <w:rStyle w:val="Forte"/>
          <w:rFonts w:ascii="Arial" w:hAnsi="Arial" w:cs="Arial"/>
          <w:i/>
        </w:rPr>
      </w:pPr>
      <w:r w:rsidRPr="00AD5CB1">
        <w:rPr>
          <w:rStyle w:val="Forte"/>
          <w:rFonts w:ascii="Arial" w:hAnsi="Arial" w:cs="Arial"/>
          <w:i/>
        </w:rPr>
        <w:t>Parágrafo único. A partilha de bens poderá ser feita mediante proposta dos cônjuges e homologada pelo juiz ou por este decidida.</w:t>
      </w:r>
    </w:p>
    <w:p w:rsidR="00AD5CB1" w:rsidRDefault="00AD5CB1" w:rsidP="00AD5CB1">
      <w:pPr>
        <w:pStyle w:val="Ttulo1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Para </w:t>
      </w:r>
      <w:r w:rsidRPr="003A55F7">
        <w:rPr>
          <w:rStyle w:val="Forte"/>
          <w:rFonts w:ascii="Arial" w:hAnsi="Arial" w:cs="Arial"/>
        </w:rPr>
        <w:t>Washington dos Santos</w:t>
      </w:r>
      <w:r w:rsidR="00BC7B2E">
        <w:rPr>
          <w:rStyle w:val="Refdenotaderodap"/>
          <w:rFonts w:ascii="Arial" w:hAnsi="Arial" w:cs="Arial"/>
          <w:b w:val="0"/>
          <w:bCs/>
        </w:rPr>
        <w:footnoteReference w:id="22"/>
      </w:r>
      <w:r w:rsidR="00BC7B2E">
        <w:rPr>
          <w:rStyle w:val="Forte"/>
          <w:rFonts w:ascii="Arial" w:hAnsi="Arial" w:cs="Arial"/>
        </w:rPr>
        <w:t>,</w:t>
      </w:r>
      <w:r w:rsidRPr="003A55F7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partilhas de bens é:</w:t>
      </w:r>
    </w:p>
    <w:p w:rsidR="00AD5CB1" w:rsidRDefault="00AD5CB1" w:rsidP="00955373">
      <w:pPr>
        <w:pStyle w:val="Ttulo1"/>
        <w:ind w:left="2268"/>
        <w:rPr>
          <w:rStyle w:val="Forte"/>
          <w:rFonts w:ascii="Arial" w:hAnsi="Arial" w:cs="Arial"/>
        </w:rPr>
      </w:pPr>
      <w:r w:rsidRPr="00AD5CB1">
        <w:rPr>
          <w:rStyle w:val="Forte"/>
          <w:rFonts w:ascii="Arial" w:hAnsi="Arial" w:cs="Arial"/>
          <w:i/>
          <w:sz w:val="20"/>
          <w:szCs w:val="20"/>
        </w:rPr>
        <w:t>Conjunto das operações necessárias para se dividir um patrimônio entre os diversos interessados numa sucessão, ainda que nem todos sejam sucessores, visto que um</w:t>
      </w:r>
      <w:r>
        <w:rPr>
          <w:rStyle w:val="Forte"/>
          <w:rFonts w:ascii="Arial" w:hAnsi="Arial" w:cs="Arial"/>
          <w:i/>
          <w:sz w:val="20"/>
          <w:szCs w:val="20"/>
        </w:rPr>
        <w:t xml:space="preserve"> deles pode ser o cônjuge.</w:t>
      </w:r>
    </w:p>
    <w:p w:rsidR="00AD5CB1" w:rsidRPr="003A55F7" w:rsidRDefault="00F25FD1" w:rsidP="00AD5CB1">
      <w:pPr>
        <w:pStyle w:val="Ttulo1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P</w:t>
      </w:r>
      <w:r w:rsidR="00BC7B2E">
        <w:rPr>
          <w:rStyle w:val="Forte"/>
          <w:rFonts w:ascii="Arial" w:hAnsi="Arial" w:cs="Arial"/>
        </w:rPr>
        <w:t>ela própria doutrina e</w:t>
      </w:r>
      <w:proofErr w:type="gramStart"/>
      <w:r w:rsidR="00BC7B2E">
        <w:rPr>
          <w:rStyle w:val="Forte"/>
          <w:rFonts w:ascii="Arial" w:hAnsi="Arial" w:cs="Arial"/>
        </w:rPr>
        <w:t xml:space="preserve"> </w:t>
      </w:r>
      <w:r w:rsidR="00AD5CB1" w:rsidRPr="003A55F7">
        <w:rPr>
          <w:rStyle w:val="Forte"/>
          <w:rFonts w:ascii="Arial" w:hAnsi="Arial" w:cs="Arial"/>
        </w:rPr>
        <w:t xml:space="preserve"> </w:t>
      </w:r>
      <w:proofErr w:type="gramEnd"/>
      <w:r w:rsidR="00AD5CB1" w:rsidRPr="003A55F7">
        <w:rPr>
          <w:rStyle w:val="Forte"/>
          <w:rFonts w:ascii="Arial" w:hAnsi="Arial" w:cs="Arial"/>
        </w:rPr>
        <w:t>legislação vigente que a partilha de bens não se restringe apenas à divisão daqueles deixados a título de herança, cujo tema não guarda relação com este trabalho, mas também se estende à sentença de separação judicial, que deverá conter a divisão dos bens do casal que extinguiu o vínculo conjugal.</w:t>
      </w:r>
    </w:p>
    <w:p w:rsidR="00BC7B2E" w:rsidRPr="003A55F7" w:rsidRDefault="00F25FD1" w:rsidP="00BC7B2E">
      <w:pPr>
        <w:pStyle w:val="Ttulo1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</w:t>
      </w:r>
      <w:r w:rsidR="00BC7B2E" w:rsidRPr="003A55F7">
        <w:rPr>
          <w:rStyle w:val="Forte"/>
          <w:rFonts w:ascii="Arial" w:hAnsi="Arial" w:cs="Arial"/>
        </w:rPr>
        <w:t>A dissolução da união estável é a forma legal para encerrar o vínculo entre os companheiros. Entretanto, o </w:t>
      </w:r>
      <w:hyperlink r:id="rId12" w:tooltip="Lei no 10.406, de 10 de janeiro de 2002." w:history="1">
        <w:r w:rsidR="00BC7B2E" w:rsidRPr="003A55F7">
          <w:rPr>
            <w:rStyle w:val="Forte"/>
            <w:rFonts w:ascii="Arial" w:hAnsi="Arial" w:cs="Arial"/>
          </w:rPr>
          <w:t>Código Civil</w:t>
        </w:r>
      </w:hyperlink>
      <w:r w:rsidR="00BC7B2E" w:rsidRPr="003A55F7">
        <w:rPr>
          <w:rStyle w:val="Forte"/>
          <w:rFonts w:ascii="Arial" w:hAnsi="Arial" w:cs="Arial"/>
        </w:rPr>
        <w:t> peca nesse assunto, por nada dizer sobre essa possibilidade no título destinado a tratar exclusivamente desta modalidade de entidade familiar.</w:t>
      </w:r>
    </w:p>
    <w:p w:rsidR="00BC7B2E" w:rsidRPr="003A55F7" w:rsidRDefault="00F25FD1" w:rsidP="00BC7B2E">
      <w:pPr>
        <w:pStyle w:val="Ttulo1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</w:t>
      </w:r>
      <w:r w:rsidR="00BC7B2E" w:rsidRPr="003A55F7">
        <w:rPr>
          <w:rStyle w:val="Forte"/>
          <w:rFonts w:ascii="Arial" w:hAnsi="Arial" w:cs="Arial"/>
        </w:rPr>
        <w:t>Com isso, é necessário retroceder a Lei nº </w:t>
      </w:r>
      <w:hyperlink r:id="rId13" w:tooltip="Lei nº 9.278, de 10 de maio de 1996." w:history="1">
        <w:r w:rsidR="00BC7B2E" w:rsidRPr="003A55F7">
          <w:rPr>
            <w:rStyle w:val="Forte"/>
            <w:rFonts w:ascii="Arial" w:hAnsi="Arial" w:cs="Arial"/>
          </w:rPr>
          <w:t>9.278</w:t>
        </w:r>
      </w:hyperlink>
      <w:r w:rsidR="00BC7B2E" w:rsidRPr="003A55F7">
        <w:rPr>
          <w:rStyle w:val="Forte"/>
          <w:rFonts w:ascii="Arial" w:hAnsi="Arial" w:cs="Arial"/>
        </w:rPr>
        <w:t>/96 que tratava do assunto, e por analogia enquadrar no ordenamento jurídico atual.</w:t>
      </w:r>
    </w:p>
    <w:p w:rsidR="00BC7B2E" w:rsidRPr="003A55F7" w:rsidRDefault="00BC7B2E" w:rsidP="00BC7B2E">
      <w:pPr>
        <w:pStyle w:val="Ttulo1"/>
        <w:rPr>
          <w:rStyle w:val="Forte"/>
          <w:rFonts w:ascii="Arial" w:hAnsi="Arial" w:cs="Arial"/>
        </w:rPr>
      </w:pPr>
      <w:r w:rsidRPr="003A55F7">
        <w:rPr>
          <w:rStyle w:val="Forte"/>
          <w:rFonts w:ascii="Arial" w:hAnsi="Arial" w:cs="Arial"/>
        </w:rPr>
        <w:t>O artigo </w:t>
      </w:r>
      <w:hyperlink r:id="rId14" w:tooltip="Artigo 7 da Lei nº 9.278 de 10 de Maio de 1996" w:history="1">
        <w:r w:rsidRPr="003A55F7">
          <w:rPr>
            <w:rStyle w:val="Forte"/>
            <w:rFonts w:ascii="Arial" w:hAnsi="Arial" w:cs="Arial"/>
          </w:rPr>
          <w:t>7º</w:t>
        </w:r>
      </w:hyperlink>
      <w:r w:rsidRPr="003A55F7">
        <w:rPr>
          <w:rStyle w:val="Forte"/>
          <w:rFonts w:ascii="Arial" w:hAnsi="Arial" w:cs="Arial"/>
        </w:rPr>
        <w:t> da Lei nº </w:t>
      </w:r>
      <w:hyperlink r:id="rId15" w:tooltip="Lei nº 9.278, de 10 de maio de 1996." w:history="1">
        <w:r w:rsidRPr="003A55F7">
          <w:rPr>
            <w:rStyle w:val="Forte"/>
            <w:rFonts w:ascii="Arial" w:hAnsi="Arial" w:cs="Arial"/>
          </w:rPr>
          <w:t>9.278</w:t>
        </w:r>
      </w:hyperlink>
      <w:r w:rsidRPr="003A55F7">
        <w:rPr>
          <w:rStyle w:val="Forte"/>
          <w:rFonts w:ascii="Arial" w:hAnsi="Arial" w:cs="Arial"/>
        </w:rPr>
        <w:t>/96 previa a hipótese de rescisão da união estável, por iniciativa de um ou de ambos os conviventes.</w:t>
      </w:r>
    </w:p>
    <w:p w:rsidR="00BC7B2E" w:rsidRPr="003A55F7" w:rsidRDefault="00BC7B2E" w:rsidP="00BC7B2E">
      <w:pPr>
        <w:pStyle w:val="Ttulo1"/>
        <w:rPr>
          <w:rStyle w:val="Forte"/>
          <w:rFonts w:ascii="Arial" w:hAnsi="Arial" w:cs="Arial"/>
        </w:rPr>
      </w:pPr>
      <w:r w:rsidRPr="003A55F7">
        <w:rPr>
          <w:rStyle w:val="Forte"/>
          <w:rFonts w:ascii="Arial" w:hAnsi="Arial" w:cs="Arial"/>
        </w:rPr>
        <w:lastRenderedPageBreak/>
        <w:t>O</w:t>
      </w:r>
      <w:r w:rsidR="00852927">
        <w:rPr>
          <w:rStyle w:val="Forte"/>
          <w:rFonts w:ascii="Arial" w:hAnsi="Arial" w:cs="Arial"/>
        </w:rPr>
        <w:t xml:space="preserve"> </w:t>
      </w:r>
      <w:r w:rsidRPr="003A55F7">
        <w:rPr>
          <w:rStyle w:val="Forte"/>
          <w:rFonts w:ascii="Arial" w:hAnsi="Arial" w:cs="Arial"/>
        </w:rPr>
        <w:t>Supremo Tribunal Federal já editou uma súmula sobre a possibilidade de dissolução da união estável:</w:t>
      </w:r>
    </w:p>
    <w:p w:rsidR="00BC7B2E" w:rsidRPr="003A55F7" w:rsidRDefault="00BC7B2E" w:rsidP="00BC7B2E">
      <w:pPr>
        <w:pStyle w:val="Ttulo1"/>
        <w:rPr>
          <w:rStyle w:val="Forte"/>
          <w:rFonts w:ascii="Arial" w:hAnsi="Arial" w:cs="Arial"/>
        </w:rPr>
      </w:pPr>
      <w:r w:rsidRPr="003A55F7">
        <w:rPr>
          <w:rStyle w:val="Forte"/>
          <w:rFonts w:ascii="Arial" w:hAnsi="Arial" w:cs="Arial"/>
        </w:rPr>
        <w:t xml:space="preserve">Súmula 380 do </w:t>
      </w:r>
      <w:proofErr w:type="gramStart"/>
      <w:r w:rsidRPr="003A55F7">
        <w:rPr>
          <w:rStyle w:val="Forte"/>
          <w:rFonts w:ascii="Arial" w:hAnsi="Arial" w:cs="Arial"/>
        </w:rPr>
        <w:t>STF </w:t>
      </w:r>
      <w:r w:rsidR="00852927">
        <w:rPr>
          <w:rStyle w:val="Forte"/>
          <w:rFonts w:ascii="Arial" w:hAnsi="Arial" w:cs="Arial"/>
        </w:rPr>
        <w:t>:</w:t>
      </w:r>
      <w:proofErr w:type="gramEnd"/>
      <w:r w:rsidRPr="003A55F7">
        <w:rPr>
          <w:rStyle w:val="Forte"/>
          <w:rFonts w:ascii="Arial" w:hAnsi="Arial" w:cs="Arial"/>
        </w:rPr>
        <w:t xml:space="preserve"> Comprovada a existência de sociedade de fato entre os </w:t>
      </w:r>
      <w:proofErr w:type="spellStart"/>
      <w:r w:rsidRPr="003A55F7">
        <w:rPr>
          <w:rStyle w:val="Forte"/>
          <w:rFonts w:ascii="Arial" w:hAnsi="Arial" w:cs="Arial"/>
        </w:rPr>
        <w:t>concubinos</w:t>
      </w:r>
      <w:proofErr w:type="spellEnd"/>
      <w:r w:rsidRPr="003A55F7">
        <w:rPr>
          <w:rStyle w:val="Forte"/>
          <w:rFonts w:ascii="Arial" w:hAnsi="Arial" w:cs="Arial"/>
        </w:rPr>
        <w:t>, é cabível a sua dissolução judicial, com a partilha do patrimônio adquirido pelo esforço comum.</w:t>
      </w:r>
    </w:p>
    <w:p w:rsidR="00BC7B2E" w:rsidRPr="003A55F7" w:rsidRDefault="00BC7B2E" w:rsidP="00BC7B2E">
      <w:pPr>
        <w:pStyle w:val="Ttulo1"/>
        <w:rPr>
          <w:rStyle w:val="Forte"/>
          <w:rFonts w:ascii="Arial" w:hAnsi="Arial" w:cs="Arial"/>
        </w:rPr>
      </w:pPr>
      <w:r w:rsidRPr="003A55F7">
        <w:rPr>
          <w:rStyle w:val="Forte"/>
          <w:rFonts w:ascii="Arial" w:hAnsi="Arial" w:cs="Arial"/>
        </w:rPr>
        <w:t>Sobre a dissolução consensual,</w:t>
      </w:r>
      <w:r w:rsidR="00852927">
        <w:rPr>
          <w:rStyle w:val="Forte"/>
          <w:rFonts w:ascii="Arial" w:hAnsi="Arial" w:cs="Arial"/>
        </w:rPr>
        <w:t xml:space="preserve"> Segundo</w:t>
      </w:r>
      <w:r w:rsidRPr="003A55F7">
        <w:rPr>
          <w:rStyle w:val="Forte"/>
          <w:rFonts w:ascii="Arial" w:hAnsi="Arial" w:cs="Arial"/>
        </w:rPr>
        <w:t xml:space="preserve"> Caio Mário da Silva Pereira:</w:t>
      </w:r>
    </w:p>
    <w:p w:rsidR="00BC7B2E" w:rsidRPr="00852927" w:rsidRDefault="00852927" w:rsidP="00955373">
      <w:pPr>
        <w:pStyle w:val="Ttulo1"/>
        <w:ind w:left="2268"/>
        <w:rPr>
          <w:rStyle w:val="Forte"/>
          <w:rFonts w:ascii="Arial" w:hAnsi="Arial" w:cs="Arial"/>
          <w:sz w:val="20"/>
          <w:szCs w:val="20"/>
        </w:rPr>
      </w:pPr>
      <w:proofErr w:type="gramStart"/>
      <w:r>
        <w:rPr>
          <w:rStyle w:val="Forte"/>
          <w:rFonts w:ascii="Arial" w:hAnsi="Arial" w:cs="Arial"/>
          <w:sz w:val="20"/>
          <w:szCs w:val="20"/>
        </w:rPr>
        <w:t>“</w:t>
      </w:r>
      <w:r w:rsidR="00BC7B2E" w:rsidRPr="00852927">
        <w:rPr>
          <w:rStyle w:val="Forte"/>
          <w:rFonts w:ascii="Arial" w:hAnsi="Arial" w:cs="Arial"/>
          <w:sz w:val="20"/>
          <w:szCs w:val="20"/>
        </w:rPr>
        <w:t>Como qualquer outra relação amorosa, a união estável pode também ter o seu término final e, de forma pacífica e madura, de marcar-se consensualmente sobre todos os pontos da separação:</w:t>
      </w:r>
    </w:p>
    <w:p w:rsidR="00BC7B2E" w:rsidRPr="003A55F7" w:rsidRDefault="00852927" w:rsidP="00955373">
      <w:pPr>
        <w:pStyle w:val="Ttulo1"/>
        <w:ind w:left="2268"/>
        <w:rPr>
          <w:rStyle w:val="Forte"/>
          <w:rFonts w:ascii="Arial" w:hAnsi="Arial" w:cs="Arial"/>
        </w:rPr>
      </w:pPr>
      <w:proofErr w:type="gramEnd"/>
      <w:r>
        <w:rPr>
          <w:rStyle w:val="Forte"/>
          <w:rFonts w:ascii="Arial" w:hAnsi="Arial" w:cs="Arial"/>
          <w:sz w:val="20"/>
          <w:szCs w:val="20"/>
        </w:rPr>
        <w:t>Bens, guarda dos</w:t>
      </w:r>
      <w:proofErr w:type="gramStart"/>
      <w:r>
        <w:rPr>
          <w:rStyle w:val="Forte"/>
          <w:rFonts w:ascii="Arial" w:hAnsi="Arial" w:cs="Arial"/>
          <w:sz w:val="20"/>
          <w:szCs w:val="20"/>
        </w:rPr>
        <w:t xml:space="preserve"> </w:t>
      </w:r>
      <w:r w:rsidR="00BC7B2E" w:rsidRPr="00852927">
        <w:rPr>
          <w:rStyle w:val="Forte"/>
          <w:rFonts w:ascii="Arial" w:hAnsi="Arial" w:cs="Arial"/>
          <w:sz w:val="20"/>
          <w:szCs w:val="20"/>
        </w:rPr>
        <w:t xml:space="preserve"> </w:t>
      </w:r>
      <w:proofErr w:type="gramEnd"/>
      <w:r w:rsidR="00BC7B2E" w:rsidRPr="00852927">
        <w:rPr>
          <w:rStyle w:val="Forte"/>
          <w:rFonts w:ascii="Arial" w:hAnsi="Arial" w:cs="Arial"/>
          <w:sz w:val="20"/>
          <w:szCs w:val="20"/>
        </w:rPr>
        <w:t>filhos, alimentos e até mesmo o sobrenome da companheira</w:t>
      </w:r>
      <w:r>
        <w:rPr>
          <w:rStyle w:val="Forte"/>
          <w:rFonts w:ascii="Arial" w:hAnsi="Arial" w:cs="Arial"/>
          <w:sz w:val="20"/>
          <w:szCs w:val="20"/>
        </w:rPr>
        <w:t>”.</w:t>
      </w:r>
      <w:r>
        <w:rPr>
          <w:rStyle w:val="Refdenotaderodap"/>
          <w:rFonts w:ascii="Arial" w:hAnsi="Arial" w:cs="Arial"/>
          <w:b w:val="0"/>
          <w:bCs/>
        </w:rPr>
        <w:footnoteReference w:id="23"/>
      </w:r>
    </w:p>
    <w:p w:rsidR="00BC7B2E" w:rsidRPr="003A55F7" w:rsidRDefault="00BC7B2E" w:rsidP="00BC7B2E">
      <w:pPr>
        <w:pStyle w:val="Ttulo1"/>
        <w:rPr>
          <w:rStyle w:val="Forte"/>
          <w:rFonts w:ascii="Arial" w:hAnsi="Arial" w:cs="Arial"/>
        </w:rPr>
      </w:pPr>
      <w:r w:rsidRPr="003A55F7">
        <w:rPr>
          <w:rStyle w:val="Forte"/>
          <w:rFonts w:ascii="Arial" w:hAnsi="Arial" w:cs="Arial"/>
        </w:rPr>
        <w:t>Já no que diz respeito à dissolução litigiosa, há a presença da figura da ação cautelar de separação de corpos, onde um dos conviventes irá ajuizá-la com o intuito de afastar o outro convivente da morada do casal.</w:t>
      </w:r>
    </w:p>
    <w:p w:rsidR="00BC7B2E" w:rsidRDefault="00BC7B2E" w:rsidP="00BC7B2E">
      <w:pPr>
        <w:pStyle w:val="Ttulo1"/>
        <w:rPr>
          <w:rFonts w:ascii="Arial" w:hAnsi="Arial" w:cs="Arial"/>
        </w:rPr>
      </w:pPr>
    </w:p>
    <w:p w:rsidR="00AD5CB1" w:rsidRPr="00AD5CB1" w:rsidRDefault="00AD5CB1" w:rsidP="00AD5CB1">
      <w:pPr>
        <w:pStyle w:val="Ttulo1"/>
      </w:pPr>
    </w:p>
    <w:p w:rsidR="00DE07EA" w:rsidRPr="00AD5CB1" w:rsidRDefault="00AD5CB1" w:rsidP="00AD5CB1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. </w:t>
      </w:r>
    </w:p>
    <w:p w:rsidR="00AD5CB1" w:rsidRPr="00AD5CB1" w:rsidRDefault="00AD5CB1" w:rsidP="00AD5CB1">
      <w:pPr>
        <w:pStyle w:val="Ttulo1"/>
      </w:pPr>
    </w:p>
    <w:p w:rsidR="00DE07EA" w:rsidRPr="00AD5CB1" w:rsidRDefault="00DE07EA" w:rsidP="00AD5CB1">
      <w:pPr>
        <w:pStyle w:val="Ttulo1"/>
        <w:rPr>
          <w:rFonts w:ascii="Arial" w:hAnsi="Arial" w:cs="Arial"/>
          <w:b w:val="0"/>
        </w:rPr>
      </w:pPr>
    </w:p>
    <w:p w:rsidR="00DE07EA" w:rsidRDefault="00DE07EA" w:rsidP="0023122F">
      <w:pPr>
        <w:pStyle w:val="Ttulo1"/>
        <w:spacing w:line="360" w:lineRule="auto"/>
        <w:rPr>
          <w:rFonts w:ascii="Arial" w:hAnsi="Arial" w:cs="Arial"/>
        </w:rPr>
      </w:pPr>
    </w:p>
    <w:p w:rsidR="00DE07EA" w:rsidRDefault="00DE07EA" w:rsidP="0023122F">
      <w:pPr>
        <w:pStyle w:val="Ttulo1"/>
        <w:spacing w:line="360" w:lineRule="auto"/>
        <w:rPr>
          <w:rFonts w:ascii="Arial" w:hAnsi="Arial" w:cs="Arial"/>
        </w:rPr>
      </w:pPr>
    </w:p>
    <w:p w:rsidR="00DE07EA" w:rsidRDefault="00DE07EA" w:rsidP="0023122F">
      <w:pPr>
        <w:pStyle w:val="Ttulo1"/>
        <w:spacing w:line="360" w:lineRule="auto"/>
        <w:rPr>
          <w:rFonts w:ascii="Arial" w:hAnsi="Arial" w:cs="Arial"/>
        </w:rPr>
      </w:pPr>
    </w:p>
    <w:p w:rsidR="00DE07EA" w:rsidRDefault="00DE07EA" w:rsidP="0023122F">
      <w:pPr>
        <w:pStyle w:val="Ttulo1"/>
        <w:spacing w:line="360" w:lineRule="auto"/>
        <w:rPr>
          <w:rFonts w:ascii="Arial" w:hAnsi="Arial" w:cs="Arial"/>
        </w:rPr>
      </w:pPr>
    </w:p>
    <w:p w:rsidR="00BC7B2E" w:rsidRDefault="00BC7B2E" w:rsidP="00BC7B2E"/>
    <w:p w:rsidR="00BC7B2E" w:rsidRDefault="00BC7B2E" w:rsidP="00BC7B2E"/>
    <w:p w:rsidR="00BC7B2E" w:rsidRDefault="00BC7B2E" w:rsidP="00BC7B2E"/>
    <w:p w:rsidR="00BC7B2E" w:rsidRDefault="00BC7B2E" w:rsidP="00BC7B2E"/>
    <w:p w:rsidR="00BC7B2E" w:rsidRDefault="00BC7B2E" w:rsidP="00BC7B2E"/>
    <w:p w:rsidR="0072565E" w:rsidRPr="00EC0E67" w:rsidRDefault="00AB56AE" w:rsidP="00EC0E67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CONCLUS</w:t>
      </w:r>
      <w:r w:rsidR="00EC0E67">
        <w:rPr>
          <w:rFonts w:ascii="Arial" w:hAnsi="Arial" w:cs="Arial"/>
        </w:rPr>
        <w:t>ÃO</w:t>
      </w:r>
    </w:p>
    <w:p w:rsidR="00AB56AE" w:rsidRPr="0072565E" w:rsidRDefault="003C7822" w:rsidP="0072565E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="0072565E" w:rsidRPr="0072565E">
        <w:rPr>
          <w:rFonts w:ascii="Arial" w:hAnsi="Arial" w:cs="Arial"/>
          <w:b w:val="0"/>
        </w:rPr>
        <w:t xml:space="preserve">AS </w:t>
      </w:r>
      <w:r w:rsidR="0072565E" w:rsidRPr="0072565E">
        <w:rPr>
          <w:rFonts w:ascii="Arial" w:hAnsi="Arial" w:cs="Arial"/>
          <w:b w:val="0"/>
        </w:rPr>
        <w:t xml:space="preserve">normas sobre a família. A sociedade era eminentemente rural e patriarcal. A mulher dedicava-se aos afazeres domésticos e a lei não lhe conferia os mesmos direitos do homem. </w:t>
      </w:r>
    </w:p>
    <w:p w:rsidR="0072565E" w:rsidRPr="003C7822" w:rsidRDefault="003C7822" w:rsidP="003C7822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r w:rsidRPr="003C7822">
        <w:rPr>
          <w:rFonts w:ascii="Arial" w:hAnsi="Arial" w:cs="Arial"/>
          <w:b w:val="0"/>
        </w:rPr>
        <w:t>O Estado</w:t>
      </w:r>
      <w:proofErr w:type="gramStart"/>
      <w:r w:rsidRPr="003C7822">
        <w:rPr>
          <w:rFonts w:ascii="Arial" w:hAnsi="Arial" w:cs="Arial"/>
          <w:b w:val="0"/>
        </w:rPr>
        <w:t>, absorve</w:t>
      </w:r>
      <w:proofErr w:type="gramEnd"/>
      <w:r w:rsidRPr="003C7822">
        <w:rPr>
          <w:rFonts w:ascii="Arial" w:hAnsi="Arial" w:cs="Arial"/>
          <w:b w:val="0"/>
        </w:rPr>
        <w:t xml:space="preserve"> da igreja a regulamentação da família e do casamento, que não mais interfere na direção daquele. Pela forte influencia religiosa e como consequência da moral</w:t>
      </w:r>
      <w:r>
        <w:rPr>
          <w:rFonts w:ascii="Arial" w:hAnsi="Arial" w:cs="Arial"/>
          <w:b w:val="0"/>
        </w:rPr>
        <w:t xml:space="preserve">, o </w:t>
      </w:r>
      <w:r w:rsidRPr="003C7822">
        <w:rPr>
          <w:rFonts w:ascii="Arial" w:hAnsi="Arial" w:cs="Arial"/>
          <w:b w:val="0"/>
        </w:rPr>
        <w:t xml:space="preserve">vinculo do casamento e a </w:t>
      </w:r>
      <w:r w:rsidRPr="003C7822">
        <w:rPr>
          <w:rFonts w:ascii="Arial" w:hAnsi="Arial" w:cs="Arial"/>
          <w:b w:val="0"/>
          <w:i/>
        </w:rPr>
        <w:t xml:space="preserve">capitis </w:t>
      </w:r>
      <w:proofErr w:type="spellStart"/>
      <w:r w:rsidRPr="003C7822">
        <w:rPr>
          <w:rFonts w:ascii="Arial" w:hAnsi="Arial" w:cs="Arial"/>
          <w:b w:val="0"/>
          <w:i/>
        </w:rPr>
        <w:t>deminutio</w:t>
      </w:r>
      <w:proofErr w:type="spellEnd"/>
      <w:r w:rsidRPr="003C7822">
        <w:rPr>
          <w:rFonts w:ascii="Arial" w:hAnsi="Arial" w:cs="Arial"/>
          <w:b w:val="0"/>
        </w:rPr>
        <w:t>, incapacidade relativa, da mulher, bem como a distinção legal de filiação legitima e ilegítima</w:t>
      </w:r>
      <w:r>
        <w:rPr>
          <w:rFonts w:ascii="Arial" w:hAnsi="Arial" w:cs="Arial"/>
          <w:b w:val="0"/>
        </w:rPr>
        <w:t>.</w:t>
      </w:r>
    </w:p>
    <w:p w:rsidR="003C7822" w:rsidRDefault="00EC0E67" w:rsidP="003C7822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Podemos concluir que a</w:t>
      </w:r>
      <w:r w:rsidR="003C7822">
        <w:rPr>
          <w:rFonts w:ascii="Arial" w:hAnsi="Arial" w:cs="Arial"/>
          <w:b w:val="0"/>
        </w:rPr>
        <w:t xml:space="preserve"> CF de 1988 consagra a proteção á família no art.226, compreendendo tanto a família fundada no casamento, como a união de fato, a família adotiva.</w:t>
      </w:r>
    </w:p>
    <w:p w:rsidR="0072565E" w:rsidRPr="00AB56AE" w:rsidRDefault="00EC0E67" w:rsidP="00EC0E67">
      <w:pPr>
        <w:pStyle w:val="Ttulo1"/>
      </w:pP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vanços importante da</w:t>
      </w:r>
      <w:proofErr w:type="gramStart"/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</w:t>
      </w:r>
      <w:proofErr w:type="gramEnd"/>
      <w:r>
        <w:rPr>
          <w:rFonts w:ascii="Arial" w:hAnsi="Arial" w:cs="Arial"/>
          <w:b w:val="0"/>
        </w:rPr>
        <w:t xml:space="preserve">família, é um fenômeno fundado em dados biológicos, psicológicos e sociológicos regulados pelo direito. </w:t>
      </w:r>
    </w:p>
    <w:p w:rsidR="004E26A4" w:rsidRDefault="004E26A4" w:rsidP="004E26A4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A união estável quando houver união de homem e mulher, para constituir família, convivendo como se fossem casados é </w:t>
      </w:r>
      <w:r w:rsidRPr="0023122F">
        <w:rPr>
          <w:rFonts w:ascii="Arial" w:hAnsi="Arial" w:cs="Arial"/>
          <w:b w:val="0"/>
        </w:rPr>
        <w:t>fundamental para esse fim</w:t>
      </w:r>
      <w:r>
        <w:rPr>
          <w:rFonts w:ascii="Arial" w:hAnsi="Arial" w:cs="Arial"/>
          <w:b w:val="0"/>
        </w:rPr>
        <w:t>. É</w:t>
      </w:r>
      <w:proofErr w:type="gramStart"/>
      <w:r>
        <w:rPr>
          <w:rFonts w:ascii="Arial" w:hAnsi="Arial" w:cs="Arial"/>
          <w:b w:val="0"/>
        </w:rPr>
        <w:t xml:space="preserve"> </w:t>
      </w:r>
      <w:r w:rsidRPr="0023122F">
        <w:rPr>
          <w:rFonts w:ascii="Arial" w:hAnsi="Arial" w:cs="Arial"/>
          <w:b w:val="0"/>
        </w:rPr>
        <w:t xml:space="preserve"> </w:t>
      </w:r>
      <w:proofErr w:type="gramEnd"/>
      <w:r w:rsidRPr="0023122F">
        <w:rPr>
          <w:rFonts w:ascii="Arial" w:hAnsi="Arial" w:cs="Arial"/>
          <w:b w:val="0"/>
        </w:rPr>
        <w:t>presumida</w:t>
      </w:r>
      <w:r>
        <w:rPr>
          <w:rFonts w:ascii="Arial" w:hAnsi="Arial" w:cs="Arial"/>
          <w:b w:val="0"/>
        </w:rPr>
        <w:t xml:space="preserve"> a</w:t>
      </w:r>
      <w:r w:rsidRPr="0023122F">
        <w:rPr>
          <w:rFonts w:ascii="Arial" w:hAnsi="Arial" w:cs="Arial"/>
          <w:b w:val="0"/>
        </w:rPr>
        <w:t xml:space="preserve"> fidelidade da mulher ao homem. </w:t>
      </w:r>
      <w:r>
        <w:rPr>
          <w:rFonts w:ascii="Arial" w:hAnsi="Arial" w:cs="Arial"/>
          <w:b w:val="0"/>
        </w:rPr>
        <w:t>O</w:t>
      </w:r>
      <w:r w:rsidRPr="0023122F">
        <w:rPr>
          <w:rFonts w:ascii="Arial" w:hAnsi="Arial" w:cs="Arial"/>
          <w:b w:val="0"/>
        </w:rPr>
        <w:t xml:space="preserve"> elemento básico caracterizador da relação é a fidelidade entre os companheiros, pois ela não só revela o propósito de vida em comum e o de investirem-se eles na posse do estado de casados, como cria uma presunção </w:t>
      </w:r>
      <w:r w:rsidRPr="00334560">
        <w:rPr>
          <w:rFonts w:ascii="Arial" w:hAnsi="Arial" w:cs="Arial"/>
          <w:b w:val="0"/>
          <w:i/>
        </w:rPr>
        <w:t>juris tantum</w:t>
      </w:r>
      <w:r w:rsidRPr="0023122F">
        <w:rPr>
          <w:rFonts w:ascii="Arial" w:hAnsi="Arial" w:cs="Arial"/>
          <w:b w:val="0"/>
        </w:rPr>
        <w:t xml:space="preserve"> de que o filho havido pela mulher foi engendrado por seu companheiro. </w:t>
      </w:r>
    </w:p>
    <w:p w:rsidR="00334560" w:rsidRDefault="00334560" w:rsidP="0033456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O termo</w:t>
      </w:r>
      <w:r>
        <w:rPr>
          <w:rFonts w:ascii="Arial" w:hAnsi="Arial" w:cs="Arial"/>
          <w:b w:val="0"/>
        </w:rPr>
        <w:t xml:space="preserve"> </w:t>
      </w:r>
      <w:r w:rsidRPr="00CD3BCB">
        <w:rPr>
          <w:rFonts w:ascii="Arial" w:hAnsi="Arial" w:cs="Arial"/>
          <w:b w:val="0"/>
          <w:i/>
        </w:rPr>
        <w:t>more uxório</w:t>
      </w:r>
      <w:r>
        <w:rPr>
          <w:rFonts w:ascii="Arial" w:hAnsi="Arial" w:cs="Arial"/>
          <w:b w:val="0"/>
        </w:rPr>
        <w:t xml:space="preserve">, é </w:t>
      </w:r>
      <w:r>
        <w:rPr>
          <w:rFonts w:ascii="Arial" w:hAnsi="Arial" w:cs="Arial"/>
          <w:b w:val="0"/>
        </w:rPr>
        <w:t>convívio</w:t>
      </w:r>
      <w:r>
        <w:rPr>
          <w:rFonts w:ascii="Arial" w:hAnsi="Arial" w:cs="Arial"/>
          <w:b w:val="0"/>
        </w:rPr>
        <w:t xml:space="preserve"> como se marido e </w:t>
      </w:r>
      <w:proofErr w:type="gramStart"/>
      <w:r>
        <w:rPr>
          <w:rFonts w:ascii="Arial" w:hAnsi="Arial" w:cs="Arial"/>
          <w:b w:val="0"/>
        </w:rPr>
        <w:t>esposa fossem</w:t>
      </w:r>
      <w:proofErr w:type="gramEnd"/>
      <w:r>
        <w:rPr>
          <w:rFonts w:ascii="Arial" w:hAnsi="Arial" w:cs="Arial"/>
          <w:b w:val="0"/>
        </w:rPr>
        <w:t xml:space="preserve">. Um sentido amplo de concubinato, a notoriedade social, ate a ligação adulterina. </w:t>
      </w:r>
    </w:p>
    <w:p w:rsidR="00334560" w:rsidRDefault="00334560" w:rsidP="0033456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O</w:t>
      </w:r>
      <w:r w:rsidRPr="001265E4">
        <w:rPr>
          <w:rFonts w:ascii="Arial" w:hAnsi="Arial" w:cs="Arial"/>
          <w:b w:val="0"/>
        </w:rPr>
        <w:t xml:space="preserve"> art</w:t>
      </w:r>
      <w:r>
        <w:rPr>
          <w:rFonts w:ascii="Arial" w:hAnsi="Arial" w:cs="Arial"/>
          <w:b w:val="0"/>
        </w:rPr>
        <w:t>.</w:t>
      </w:r>
      <w:r w:rsidRPr="001265E4">
        <w:rPr>
          <w:rFonts w:ascii="Arial" w:hAnsi="Arial" w:cs="Arial"/>
          <w:b w:val="0"/>
        </w:rPr>
        <w:t>1.</w:t>
      </w:r>
      <w:r>
        <w:rPr>
          <w:rFonts w:ascii="Arial" w:hAnsi="Arial" w:cs="Arial"/>
          <w:b w:val="0"/>
        </w:rPr>
        <w:t>724</w:t>
      </w:r>
      <w:r>
        <w:rPr>
          <w:rFonts w:ascii="Arial" w:hAnsi="Arial" w:cs="Arial"/>
          <w:b w:val="0"/>
        </w:rPr>
        <w:t xml:space="preserve"> afirma que</w:t>
      </w:r>
      <w:r>
        <w:rPr>
          <w:rFonts w:ascii="Arial" w:hAnsi="Arial" w:cs="Arial"/>
          <w:b w:val="0"/>
        </w:rPr>
        <w:t xml:space="preserve"> os deveres impostos aos companheiros, de </w:t>
      </w:r>
      <w:proofErr w:type="gramStart"/>
      <w:r>
        <w:rPr>
          <w:rFonts w:ascii="Arial" w:hAnsi="Arial" w:cs="Arial"/>
          <w:b w:val="0"/>
        </w:rPr>
        <w:t>guarda ,</w:t>
      </w:r>
      <w:proofErr w:type="gramEnd"/>
      <w:r>
        <w:rPr>
          <w:rFonts w:ascii="Arial" w:hAnsi="Arial" w:cs="Arial"/>
          <w:b w:val="0"/>
        </w:rPr>
        <w:t xml:space="preserve"> sustento e educação dos filhos, é semelhantes art. 1.566, IV,CC, como um dos efeitos do casamento.</w:t>
      </w:r>
    </w:p>
    <w:p w:rsidR="00334560" w:rsidRDefault="00334560" w:rsidP="00334560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</w:t>
      </w:r>
      <w:r>
        <w:rPr>
          <w:rFonts w:ascii="Arial" w:hAnsi="Arial" w:cs="Arial"/>
          <w:b w:val="0"/>
        </w:rPr>
        <w:t>A proteção á entidade familiar constituída pela união estável entre o homem e a mulher abrange o complexo de direitos de cunho pessoal e de natureza patrimonial.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O poder</w:t>
      </w:r>
      <w:r>
        <w:rPr>
          <w:rFonts w:ascii="Arial" w:hAnsi="Arial" w:cs="Arial"/>
          <w:b w:val="0"/>
        </w:rPr>
        <w:t xml:space="preserve"> que</w:t>
      </w:r>
      <w:r>
        <w:rPr>
          <w:rFonts w:ascii="Arial" w:hAnsi="Arial" w:cs="Arial"/>
          <w:b w:val="0"/>
        </w:rPr>
        <w:t xml:space="preserve"> decorre a obrigação de sustento dos filhos menores, independente de casamento dos pais e da subsistênc</w:t>
      </w:r>
      <w:r>
        <w:rPr>
          <w:rFonts w:ascii="Arial" w:hAnsi="Arial" w:cs="Arial"/>
          <w:b w:val="0"/>
        </w:rPr>
        <w:t>ia da união estável.</w:t>
      </w: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639FD" w:rsidRDefault="00A639FD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046DBE" w:rsidP="0023122F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</w:t>
      </w:r>
      <w:r w:rsidRPr="001A06BE">
        <w:rPr>
          <w:rFonts w:ascii="Arial" w:hAnsi="Arial" w:cs="Arial"/>
        </w:rPr>
        <w:t>REFERÊNCIAS</w:t>
      </w:r>
    </w:p>
    <w:p w:rsidR="00A639FD" w:rsidRPr="00A639FD" w:rsidRDefault="00A639FD" w:rsidP="00A639FD">
      <w:pPr>
        <w:jc w:val="both"/>
        <w:rPr>
          <w:rFonts w:ascii="Arial" w:hAnsi="Arial" w:cs="Arial"/>
        </w:rPr>
      </w:pPr>
      <w:r w:rsidRPr="00A639FD">
        <w:rPr>
          <w:rFonts w:ascii="Arial" w:hAnsi="Arial" w:cs="Arial"/>
        </w:rPr>
        <w:t>.</w:t>
      </w:r>
    </w:p>
    <w:p w:rsidR="004C4D29" w:rsidRDefault="004C4D29" w:rsidP="004C4D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BEVILÁQUA, Clovis, </w:t>
      </w:r>
      <w:r w:rsidRPr="00FE1DFB">
        <w:rPr>
          <w:rFonts w:ascii="Arial" w:hAnsi="Arial" w:cs="Arial"/>
          <w:b/>
        </w:rPr>
        <w:t>Código Civil comentado</w:t>
      </w:r>
      <w:r>
        <w:rPr>
          <w:rFonts w:ascii="Arial" w:hAnsi="Arial" w:cs="Arial"/>
        </w:rPr>
        <w:t xml:space="preserve">, V.2. </w:t>
      </w:r>
      <w:proofErr w:type="gramStart"/>
      <w:r>
        <w:rPr>
          <w:rFonts w:ascii="Arial" w:hAnsi="Arial" w:cs="Arial"/>
        </w:rPr>
        <w:t>1.</w:t>
      </w:r>
      <w:proofErr w:type="gramEnd"/>
      <w:r>
        <w:rPr>
          <w:rFonts w:ascii="Arial" w:hAnsi="Arial" w:cs="Arial"/>
        </w:rPr>
        <w:t>ed.</w:t>
      </w:r>
    </w:p>
    <w:p w:rsidR="00A639FD" w:rsidRPr="00A639FD" w:rsidRDefault="00A639FD" w:rsidP="00A639FD">
      <w:pPr>
        <w:jc w:val="both"/>
        <w:rPr>
          <w:rFonts w:ascii="Arial" w:hAnsi="Arial" w:cs="Arial"/>
        </w:rPr>
      </w:pPr>
    </w:p>
    <w:p w:rsidR="00A639FD" w:rsidRDefault="00A639FD" w:rsidP="00A639FD">
      <w:pPr>
        <w:jc w:val="both"/>
        <w:rPr>
          <w:rFonts w:ascii="Arial" w:hAnsi="Arial" w:cs="Arial"/>
        </w:rPr>
      </w:pPr>
      <w:r w:rsidRPr="00504E2A">
        <w:rPr>
          <w:rFonts w:ascii="Arial" w:hAnsi="Arial" w:cs="Arial"/>
        </w:rPr>
        <w:t>CAHALI</w:t>
      </w:r>
      <w:r>
        <w:rPr>
          <w:rFonts w:ascii="Arial" w:hAnsi="Arial" w:cs="Arial"/>
        </w:rPr>
        <w:t>,</w:t>
      </w:r>
      <w:r w:rsidR="00504E2A">
        <w:rPr>
          <w:rFonts w:ascii="Arial" w:hAnsi="Arial" w:cs="Arial"/>
        </w:rPr>
        <w:t xml:space="preserve"> Francisco,</w:t>
      </w:r>
      <w:r>
        <w:rPr>
          <w:rFonts w:ascii="Arial" w:hAnsi="Arial" w:cs="Arial"/>
        </w:rPr>
        <w:t xml:space="preserve"> </w:t>
      </w:r>
      <w:r w:rsidRPr="00504E2A">
        <w:rPr>
          <w:rFonts w:ascii="Arial" w:hAnsi="Arial" w:cs="Arial"/>
          <w:b/>
        </w:rPr>
        <w:t>Contrato de convivência na união estável</w:t>
      </w:r>
      <w:r>
        <w:rPr>
          <w:rFonts w:ascii="Arial" w:hAnsi="Arial" w:cs="Arial"/>
        </w:rPr>
        <w:t>, S</w:t>
      </w:r>
      <w:r w:rsidR="00504E2A">
        <w:rPr>
          <w:rFonts w:ascii="Arial" w:hAnsi="Arial" w:cs="Arial"/>
        </w:rPr>
        <w:t xml:space="preserve">ão Paulo: </w:t>
      </w:r>
      <w:proofErr w:type="gramStart"/>
      <w:r w:rsidR="00504E2A">
        <w:rPr>
          <w:rFonts w:ascii="Arial" w:hAnsi="Arial" w:cs="Arial"/>
        </w:rPr>
        <w:t>S</w:t>
      </w:r>
      <w:r>
        <w:rPr>
          <w:rFonts w:ascii="Arial" w:hAnsi="Arial" w:cs="Arial"/>
        </w:rPr>
        <w:t>araiva,</w:t>
      </w:r>
      <w:proofErr w:type="gramEnd"/>
      <w:r>
        <w:rPr>
          <w:rFonts w:ascii="Arial" w:hAnsi="Arial" w:cs="Arial"/>
        </w:rPr>
        <w:t xml:space="preserve"> 2002</w:t>
      </w:r>
      <w:r w:rsidR="00504E2A">
        <w:rPr>
          <w:rFonts w:ascii="Arial" w:hAnsi="Arial" w:cs="Arial"/>
        </w:rPr>
        <w:t>.</w:t>
      </w:r>
    </w:p>
    <w:p w:rsidR="00A639FD" w:rsidRDefault="00A639FD" w:rsidP="00A639FD">
      <w:pPr>
        <w:jc w:val="both"/>
        <w:rPr>
          <w:rFonts w:ascii="Arial" w:hAnsi="Arial" w:cs="Arial"/>
        </w:rPr>
      </w:pPr>
    </w:p>
    <w:p w:rsidR="004C4D29" w:rsidRDefault="004C4D29" w:rsidP="004C4D29">
      <w:pPr>
        <w:pStyle w:val="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GAGLIANO, Pablo </w:t>
      </w:r>
      <w:proofErr w:type="spellStart"/>
      <w:r>
        <w:rPr>
          <w:rFonts w:ascii="Arial" w:hAnsi="Arial" w:cs="Arial"/>
        </w:rPr>
        <w:t>Stolze</w:t>
      </w:r>
      <w:proofErr w:type="spellEnd"/>
      <w:r>
        <w:rPr>
          <w:rFonts w:ascii="Arial" w:hAnsi="Arial" w:cs="Arial"/>
        </w:rPr>
        <w:t xml:space="preserve">, Rodolfo Pamplona Filho. </w:t>
      </w:r>
      <w:r w:rsidRPr="004C4D29">
        <w:rPr>
          <w:rFonts w:ascii="Arial" w:hAnsi="Arial" w:cs="Arial"/>
          <w:b/>
        </w:rPr>
        <w:t>Novo Curso de Direito Civil</w:t>
      </w:r>
      <w:r>
        <w:rPr>
          <w:rFonts w:ascii="Arial" w:hAnsi="Arial" w:cs="Arial"/>
        </w:rPr>
        <w:t xml:space="preserve">. Direito de </w:t>
      </w:r>
      <w:r>
        <w:rPr>
          <w:rFonts w:ascii="Arial" w:hAnsi="Arial" w:cs="Arial"/>
        </w:rPr>
        <w:t xml:space="preserve">Família, vol.6. </w:t>
      </w:r>
      <w:r>
        <w:rPr>
          <w:rFonts w:ascii="Arial" w:hAnsi="Arial" w:cs="Arial"/>
        </w:rPr>
        <w:t>3°</w:t>
      </w:r>
      <w:proofErr w:type="gramStart"/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,atul. São Paulo: </w:t>
      </w:r>
      <w:proofErr w:type="gramStart"/>
      <w:r>
        <w:rPr>
          <w:rFonts w:ascii="Arial" w:hAnsi="Arial" w:cs="Arial"/>
        </w:rPr>
        <w:t>Saraiva,</w:t>
      </w:r>
      <w:proofErr w:type="gramEnd"/>
      <w:r>
        <w:rPr>
          <w:rFonts w:ascii="Arial" w:hAnsi="Arial" w:cs="Arial"/>
        </w:rPr>
        <w:t>2013.</w:t>
      </w:r>
      <w:r w:rsidRPr="001A06BE">
        <w:rPr>
          <w:rFonts w:ascii="Arial" w:hAnsi="Arial" w:cs="Arial"/>
        </w:rPr>
        <w:t xml:space="preserve"> </w:t>
      </w:r>
    </w:p>
    <w:p w:rsidR="00B37E99" w:rsidRDefault="00B37E99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GONÇALVES, Carlos Roberto, </w:t>
      </w:r>
      <w:r w:rsidRPr="004C4D29">
        <w:rPr>
          <w:rFonts w:ascii="Arial" w:hAnsi="Arial" w:cs="Arial"/>
          <w:b/>
        </w:rPr>
        <w:t>Direito Civil Brasileiro</w:t>
      </w:r>
      <w:r>
        <w:rPr>
          <w:rFonts w:ascii="Arial" w:hAnsi="Arial" w:cs="Arial"/>
        </w:rPr>
        <w:t xml:space="preserve">, VI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>.ed. São Paulo: Saraiva, 2009.</w:t>
      </w:r>
    </w:p>
    <w:p w:rsidR="00B37E99" w:rsidRDefault="00B37E99" w:rsidP="00A639FD">
      <w:pPr>
        <w:jc w:val="both"/>
        <w:rPr>
          <w:rFonts w:ascii="Arial" w:hAnsi="Arial" w:cs="Arial"/>
        </w:rPr>
      </w:pPr>
    </w:p>
    <w:p w:rsidR="00B37E99" w:rsidRDefault="004C4D29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MADALENO, Rolf, </w:t>
      </w:r>
      <w:r w:rsidRPr="004C4D29">
        <w:rPr>
          <w:rFonts w:ascii="Arial" w:hAnsi="Arial" w:cs="Arial"/>
          <w:b/>
        </w:rPr>
        <w:t>Curso De Direito de Família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ed. Rio de Janeiro: Forense, 2013.</w:t>
      </w:r>
    </w:p>
    <w:p w:rsidR="004C4D29" w:rsidRDefault="004C4D29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VENOSA, Silvio de Salvo, </w:t>
      </w:r>
      <w:r w:rsidRPr="004C4D29">
        <w:rPr>
          <w:rFonts w:ascii="Arial" w:hAnsi="Arial" w:cs="Arial"/>
          <w:b/>
        </w:rPr>
        <w:t>Direito Civi</w:t>
      </w:r>
      <w:r>
        <w:rPr>
          <w:rFonts w:ascii="Arial" w:hAnsi="Arial" w:cs="Arial"/>
        </w:rPr>
        <w:t>l, Direito de Família. São Paulo</w:t>
      </w:r>
      <w:r w:rsidR="004138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Atlas,</w:t>
      </w:r>
      <w:proofErr w:type="gramEnd"/>
      <w:r>
        <w:rPr>
          <w:rFonts w:ascii="Arial" w:hAnsi="Arial" w:cs="Arial"/>
        </w:rPr>
        <w:t>2001.</w:t>
      </w:r>
    </w:p>
    <w:p w:rsidR="004C4D29" w:rsidRDefault="004C4D29" w:rsidP="00A639FD">
      <w:pPr>
        <w:jc w:val="both"/>
        <w:rPr>
          <w:rFonts w:ascii="Arial" w:hAnsi="Arial" w:cs="Arial"/>
        </w:rPr>
      </w:pPr>
    </w:p>
    <w:p w:rsidR="00FE1DFB" w:rsidRDefault="004C4D29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DINIZ, </w:t>
      </w:r>
      <w:r w:rsidR="004138B1">
        <w:rPr>
          <w:rFonts w:ascii="Arial" w:hAnsi="Arial" w:cs="Arial"/>
        </w:rPr>
        <w:t>Maria Helena</w:t>
      </w:r>
      <w:r w:rsidR="004138B1" w:rsidRPr="004138B1">
        <w:rPr>
          <w:rFonts w:ascii="Arial" w:hAnsi="Arial" w:cs="Arial"/>
          <w:b/>
        </w:rPr>
        <w:t>, CURSO DE DIREITO CIVIL BRASILEIRO</w:t>
      </w:r>
      <w:r w:rsidR="004138B1">
        <w:rPr>
          <w:rFonts w:ascii="Arial" w:hAnsi="Arial" w:cs="Arial"/>
        </w:rPr>
        <w:t xml:space="preserve">, Direito de Família, 29 ed. São Paulo: </w:t>
      </w:r>
      <w:proofErr w:type="gramStart"/>
      <w:r w:rsidR="004138B1">
        <w:rPr>
          <w:rFonts w:ascii="Arial" w:hAnsi="Arial" w:cs="Arial"/>
        </w:rPr>
        <w:t>Saraiva,</w:t>
      </w:r>
      <w:proofErr w:type="gramEnd"/>
      <w:r w:rsidR="004138B1">
        <w:rPr>
          <w:rFonts w:ascii="Arial" w:hAnsi="Arial" w:cs="Arial"/>
        </w:rPr>
        <w:t xml:space="preserve"> 2014</w:t>
      </w:r>
    </w:p>
    <w:p w:rsidR="004138B1" w:rsidRDefault="004138B1" w:rsidP="00A639FD">
      <w:pPr>
        <w:jc w:val="both"/>
        <w:rPr>
          <w:rFonts w:ascii="Arial" w:hAnsi="Arial" w:cs="Arial"/>
        </w:rPr>
      </w:pPr>
    </w:p>
    <w:p w:rsidR="004138B1" w:rsidRDefault="004138B1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RODRIGUES, Silvio, </w:t>
      </w:r>
      <w:r w:rsidRPr="004138B1">
        <w:rPr>
          <w:rFonts w:ascii="Arial" w:hAnsi="Arial" w:cs="Arial"/>
          <w:b/>
        </w:rPr>
        <w:t>Direito Civil, Direito De Família</w:t>
      </w:r>
      <w:r>
        <w:rPr>
          <w:rFonts w:ascii="Arial" w:hAnsi="Arial" w:cs="Arial"/>
        </w:rPr>
        <w:t xml:space="preserve">, vol. 6. 28. Ed. São Paulo: </w:t>
      </w:r>
      <w:proofErr w:type="gramStart"/>
      <w:r>
        <w:rPr>
          <w:rFonts w:ascii="Arial" w:hAnsi="Arial" w:cs="Arial"/>
        </w:rPr>
        <w:t>Saraiva,</w:t>
      </w:r>
      <w:proofErr w:type="gramEnd"/>
      <w:r>
        <w:rPr>
          <w:rFonts w:ascii="Arial" w:hAnsi="Arial" w:cs="Arial"/>
        </w:rPr>
        <w:t xml:space="preserve"> 2008</w:t>
      </w:r>
    </w:p>
    <w:p w:rsidR="004138B1" w:rsidRDefault="004138B1" w:rsidP="00A6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37E99" w:rsidRPr="00B37E99" w:rsidRDefault="00B37E99" w:rsidP="00B37E99">
      <w:pPr>
        <w:rPr>
          <w:rFonts w:ascii="Arial" w:hAnsi="Arial" w:cs="Arial"/>
        </w:rPr>
      </w:pPr>
      <w:hyperlink r:id="rId16" w:history="1">
        <w:r w:rsidRPr="00392F57">
          <w:rPr>
            <w:rStyle w:val="Hyperlink"/>
            <w:rFonts w:ascii="Arial" w:hAnsi="Arial" w:cs="Arial"/>
          </w:rPr>
          <w:t>http://washingtongaiotto.jusbrasil.com.br/artigos/111680600/partilha-de-bens-na-uniao-estavel</w:t>
        </w:r>
      </w:hyperlink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acesso:</w:t>
      </w:r>
      <w:proofErr w:type="gramEnd"/>
      <w:r>
        <w:rPr>
          <w:rFonts w:ascii="Arial" w:hAnsi="Arial" w:cs="Arial"/>
        </w:rPr>
        <w:t>11/12/15.</w:t>
      </w: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  <w:bookmarkStart w:id="60" w:name="_GoBack"/>
      <w:bookmarkEnd w:id="60"/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p w:rsidR="00AB56AE" w:rsidRDefault="00AB56AE" w:rsidP="0023122F">
      <w:pPr>
        <w:pStyle w:val="Ttulo1"/>
        <w:spacing w:line="360" w:lineRule="auto"/>
        <w:rPr>
          <w:rFonts w:ascii="Arial" w:hAnsi="Arial" w:cs="Arial"/>
        </w:rPr>
      </w:pPr>
    </w:p>
    <w:bookmarkEnd w:id="57"/>
    <w:bookmarkEnd w:id="58"/>
    <w:bookmarkEnd w:id="59"/>
    <w:p w:rsidR="00AB56AE" w:rsidRPr="00AB56AE" w:rsidRDefault="00AB56AE" w:rsidP="00AB56AE"/>
    <w:p w:rsidR="00AB56AE" w:rsidRPr="00AB56AE" w:rsidRDefault="00AB56AE" w:rsidP="00AB56AE"/>
    <w:p w:rsidR="0023122F" w:rsidRPr="009676D4" w:rsidRDefault="0023122F" w:rsidP="009676D4">
      <w:pPr>
        <w:pStyle w:val="Ttulo1"/>
        <w:rPr>
          <w:rFonts w:ascii="Arial" w:hAnsi="Arial" w:cs="Arial"/>
          <w:b w:val="0"/>
        </w:rPr>
      </w:pPr>
    </w:p>
    <w:p w:rsidR="00366AB0" w:rsidRDefault="00366AB0" w:rsidP="0023122F">
      <w:pPr>
        <w:pStyle w:val="Ttulo1"/>
        <w:spacing w:line="360" w:lineRule="auto"/>
        <w:rPr>
          <w:rFonts w:ascii="Arial" w:hAnsi="Arial" w:cs="Arial"/>
          <w:bCs/>
        </w:rPr>
      </w:pPr>
      <w:bookmarkStart w:id="61" w:name="_Toc394925105"/>
      <w:bookmarkEnd w:id="61"/>
    </w:p>
    <w:sectPr w:rsidR="00366AB0" w:rsidSect="00B57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F1" w:rsidRDefault="00455AF1" w:rsidP="0023122F">
      <w:r>
        <w:separator/>
      </w:r>
    </w:p>
  </w:endnote>
  <w:endnote w:type="continuationSeparator" w:id="0">
    <w:p w:rsidR="00455AF1" w:rsidRDefault="00455AF1" w:rsidP="0023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C9" w:rsidRDefault="00BF15C9" w:rsidP="006C5C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5C9" w:rsidRDefault="00BF15C9" w:rsidP="006C5C5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F1" w:rsidRDefault="00455AF1" w:rsidP="0023122F">
      <w:r>
        <w:separator/>
      </w:r>
    </w:p>
  </w:footnote>
  <w:footnote w:type="continuationSeparator" w:id="0">
    <w:p w:rsidR="00455AF1" w:rsidRDefault="00455AF1" w:rsidP="0023122F">
      <w:r>
        <w:continuationSeparator/>
      </w:r>
    </w:p>
  </w:footnote>
  <w:footnote w:id="1">
    <w:p w:rsidR="00BF15C9" w:rsidRPr="001A3D0F" w:rsidRDefault="00BF15C9" w:rsidP="0023122F">
      <w:pPr>
        <w:pStyle w:val="Textodenotaderodap"/>
        <w:rPr>
          <w:rFonts w:ascii="Arial" w:hAnsi="Arial" w:cs="Arial"/>
        </w:rPr>
      </w:pPr>
      <w:r w:rsidRPr="001A3D0F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Francisco Jose Ferreira Muniz. </w:t>
      </w:r>
      <w:r w:rsidRPr="001A3D0F">
        <w:rPr>
          <w:rFonts w:ascii="Arial" w:hAnsi="Arial" w:cs="Arial"/>
        </w:rPr>
        <w:t xml:space="preserve">In: </w:t>
      </w:r>
      <w:proofErr w:type="gramStart"/>
      <w:r w:rsidRPr="001A3D0F">
        <w:rPr>
          <w:rFonts w:ascii="Arial" w:hAnsi="Arial" w:cs="Arial"/>
        </w:rPr>
        <w:t>Texeira,</w:t>
      </w:r>
      <w:proofErr w:type="gramEnd"/>
      <w:r w:rsidRPr="001A3D0F">
        <w:rPr>
          <w:rFonts w:ascii="Arial" w:hAnsi="Arial" w:cs="Arial"/>
        </w:rPr>
        <w:t>1993:77.</w:t>
      </w:r>
    </w:p>
  </w:footnote>
  <w:footnote w:id="2">
    <w:p w:rsidR="00BF15C9" w:rsidRDefault="00BF15C9" w:rsidP="0023122F">
      <w:pPr>
        <w:pStyle w:val="Textodenotaderodap"/>
      </w:pPr>
      <w:r>
        <w:rPr>
          <w:rStyle w:val="Refdenotaderodap"/>
        </w:rPr>
        <w:footnoteRef/>
      </w:r>
      <w:r>
        <w:t xml:space="preserve"> José de Oliveira Ascensão, Direito Civil – Teoria Geral – Introdução, As pessoas, Os Bens. 2. Ed., Portugal: Coimbra Editora, V. </w:t>
      </w:r>
      <w:proofErr w:type="gramStart"/>
      <w:r>
        <w:t>I, p.</w:t>
      </w:r>
      <w:proofErr w:type="gramEnd"/>
      <w:r>
        <w:t>22.</w:t>
      </w:r>
    </w:p>
  </w:footnote>
  <w:footnote w:id="3">
    <w:p w:rsidR="00BF15C9" w:rsidRDefault="00BF15C9" w:rsidP="0023122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="00C109E7" w:rsidRPr="00C109E7">
        <w:rPr>
          <w:rFonts w:ascii="Arial" w:hAnsi="Arial" w:cs="Arial"/>
        </w:rPr>
        <w:t>PEREIRA</w:t>
      </w:r>
      <w:r w:rsidR="00C109E7" w:rsidRPr="00C109E7">
        <w:rPr>
          <w:rFonts w:ascii="Arial" w:hAnsi="Arial" w:cs="Arial"/>
        </w:rPr>
        <w:t xml:space="preserve"> ,</w:t>
      </w:r>
      <w:proofErr w:type="gramEnd"/>
      <w:r w:rsidRPr="00C109E7">
        <w:rPr>
          <w:rFonts w:ascii="Arial" w:hAnsi="Arial" w:cs="Arial"/>
        </w:rPr>
        <w:t>LAFAYETTE RODRIGUES, Direitos de família, Rio de janeiro, 1869</w:t>
      </w:r>
      <w:r>
        <w:t>.</w:t>
      </w:r>
    </w:p>
  </w:footnote>
  <w:footnote w:id="4">
    <w:p w:rsidR="00BF15C9" w:rsidRPr="001B25FC" w:rsidRDefault="00BF15C9" w:rsidP="0023122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proofErr w:type="spellStart"/>
      <w:r w:rsidRPr="001B25FC">
        <w:rPr>
          <w:rFonts w:ascii="Arial" w:hAnsi="Arial" w:cs="Arial"/>
        </w:rPr>
        <w:t>Derecho</w:t>
      </w:r>
      <w:proofErr w:type="spellEnd"/>
      <w:r w:rsidRPr="001B25FC">
        <w:rPr>
          <w:rFonts w:ascii="Arial" w:hAnsi="Arial" w:cs="Arial"/>
        </w:rPr>
        <w:t xml:space="preserve"> civil, t. I, v. II, p.4</w:t>
      </w:r>
      <w:proofErr w:type="gramStart"/>
      <w:r w:rsidRPr="001B25FC">
        <w:rPr>
          <w:rFonts w:ascii="Arial" w:hAnsi="Arial" w:cs="Arial"/>
        </w:rPr>
        <w:t>.,</w:t>
      </w:r>
      <w:proofErr w:type="gramEnd"/>
    </w:p>
  </w:footnote>
  <w:footnote w:id="5">
    <w:p w:rsidR="00BF15C9" w:rsidRPr="001B25FC" w:rsidRDefault="00BF15C9" w:rsidP="0023122F">
      <w:pPr>
        <w:pStyle w:val="Textodenotaderodap"/>
        <w:rPr>
          <w:rFonts w:ascii="Arial" w:hAnsi="Arial" w:cs="Arial"/>
        </w:rPr>
      </w:pPr>
      <w:r w:rsidRPr="001B25FC">
        <w:rPr>
          <w:rStyle w:val="Refdenotaderodap"/>
          <w:rFonts w:ascii="Arial" w:hAnsi="Arial" w:cs="Arial"/>
        </w:rPr>
        <w:footnoteRef/>
      </w:r>
      <w:r w:rsidRPr="001B25FC">
        <w:rPr>
          <w:rFonts w:ascii="Arial" w:hAnsi="Arial" w:cs="Arial"/>
        </w:rPr>
        <w:t xml:space="preserve"> Conúbio: </w:t>
      </w:r>
      <w:proofErr w:type="gramStart"/>
      <w:r w:rsidRPr="001B25FC">
        <w:rPr>
          <w:rFonts w:ascii="Arial" w:hAnsi="Arial" w:cs="Arial"/>
        </w:rPr>
        <w:t>casamento,</w:t>
      </w:r>
      <w:proofErr w:type="gramEnd"/>
      <w:r w:rsidRPr="001B25FC">
        <w:rPr>
          <w:rFonts w:ascii="Arial" w:hAnsi="Arial" w:cs="Arial"/>
        </w:rPr>
        <w:t>matrimonio, união.</w:t>
      </w:r>
    </w:p>
  </w:footnote>
  <w:footnote w:id="6">
    <w:p w:rsidR="00BF15C9" w:rsidRPr="001B25FC" w:rsidRDefault="00BF15C9" w:rsidP="0023122F">
      <w:pPr>
        <w:pStyle w:val="Textodenotaderodap"/>
        <w:rPr>
          <w:rStyle w:val="Ttulo1Char"/>
          <w:rFonts w:ascii="Arial" w:hAnsi="Arial" w:cs="Arial"/>
          <w:b w:val="0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Prole: </w:t>
      </w:r>
      <w:r w:rsidRPr="001B25FC">
        <w:rPr>
          <w:rStyle w:val="Ttulo1Char"/>
          <w:rFonts w:ascii="Arial" w:hAnsi="Arial" w:cs="Arial"/>
          <w:b w:val="0"/>
        </w:rPr>
        <w:t>conjunto de pessoas que descendem de um indivíduo ou de um casal.</w:t>
      </w:r>
    </w:p>
  </w:footnote>
  <w:footnote w:id="7">
    <w:p w:rsidR="00BF15C9" w:rsidRDefault="00BF15C9" w:rsidP="0023122F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Clovis </w:t>
      </w:r>
      <w:proofErr w:type="spellStart"/>
      <w:r>
        <w:rPr>
          <w:rFonts w:ascii="Arial" w:hAnsi="Arial" w:cs="Arial"/>
        </w:rPr>
        <w:t>Bevilá</w:t>
      </w:r>
      <w:r w:rsidRPr="00C867C3">
        <w:rPr>
          <w:rFonts w:ascii="Arial" w:hAnsi="Arial" w:cs="Arial"/>
        </w:rPr>
        <w:t>qua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Codigo</w:t>
      </w:r>
      <w:proofErr w:type="spellEnd"/>
      <w:r>
        <w:rPr>
          <w:rFonts w:ascii="Arial" w:hAnsi="Arial" w:cs="Arial"/>
        </w:rPr>
        <w:t xml:space="preserve"> civil comentado,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. Ed, 1954, V.</w:t>
      </w:r>
      <w:proofErr w:type="gramStart"/>
      <w:r>
        <w:rPr>
          <w:rFonts w:ascii="Arial" w:hAnsi="Arial" w:cs="Arial"/>
        </w:rPr>
        <w:t>2,</w:t>
      </w:r>
      <w:proofErr w:type="gramEnd"/>
      <w:r>
        <w:rPr>
          <w:rFonts w:ascii="Arial" w:hAnsi="Arial" w:cs="Arial"/>
        </w:rPr>
        <w:t>p.</w:t>
      </w:r>
    </w:p>
  </w:footnote>
  <w:footnote w:id="8">
    <w:p w:rsidR="00BF15C9" w:rsidRPr="008A0618" w:rsidRDefault="00BF15C9" w:rsidP="0023122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Rodrigo da Cunha Pereira, Direito de </w:t>
      </w:r>
      <w:proofErr w:type="spellStart"/>
      <w:r>
        <w:rPr>
          <w:rFonts w:ascii="Arial" w:hAnsi="Arial" w:cs="Arial"/>
        </w:rPr>
        <w:t>Familia</w:t>
      </w:r>
      <w:proofErr w:type="spellEnd"/>
      <w:r>
        <w:rPr>
          <w:rFonts w:ascii="Arial" w:hAnsi="Arial" w:cs="Arial"/>
        </w:rPr>
        <w:t xml:space="preserve"> e o Novo Código </w:t>
      </w:r>
      <w:proofErr w:type="gramStart"/>
      <w:r>
        <w:rPr>
          <w:rFonts w:ascii="Arial" w:hAnsi="Arial" w:cs="Arial"/>
        </w:rPr>
        <w:t>Civil ,</w:t>
      </w:r>
      <w:proofErr w:type="gramEnd"/>
      <w:r>
        <w:rPr>
          <w:rFonts w:ascii="Arial" w:hAnsi="Arial" w:cs="Arial"/>
        </w:rPr>
        <w:t xml:space="preserve"> Belo Horizonte:2002, p. 226-7</w:t>
      </w:r>
    </w:p>
  </w:footnote>
  <w:footnote w:id="9">
    <w:p w:rsidR="00BF15C9" w:rsidRPr="00DC2156" w:rsidRDefault="00BF15C9" w:rsidP="0023122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Diogo Leite de Campos. </w:t>
      </w:r>
      <w:proofErr w:type="gramStart"/>
      <w:r>
        <w:rPr>
          <w:rFonts w:ascii="Arial" w:hAnsi="Arial" w:cs="Arial"/>
        </w:rPr>
        <w:t xml:space="preserve">In: </w:t>
      </w:r>
      <w:proofErr w:type="spellStart"/>
      <w:r>
        <w:rPr>
          <w:rFonts w:ascii="Arial" w:hAnsi="Arial" w:cs="Arial"/>
        </w:rPr>
        <w:t>Texeira</w:t>
      </w:r>
      <w:proofErr w:type="spellEnd"/>
      <w:r>
        <w:rPr>
          <w:rFonts w:ascii="Arial" w:hAnsi="Arial" w:cs="Arial"/>
        </w:rPr>
        <w:t>, 1993:20)</w:t>
      </w:r>
      <w:proofErr w:type="gramEnd"/>
    </w:p>
  </w:footnote>
  <w:footnote w:id="10">
    <w:p w:rsidR="00BF15C9" w:rsidRPr="00334DC3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>CAVALCANTI, Ana Elizabeth Lapa Wanderley. O casamento e a união estável, requisitos e efeitos pessoais. Barueri: Manole, 1994.p.67.</w:t>
      </w:r>
    </w:p>
  </w:footnote>
  <w:footnote w:id="11">
    <w:p w:rsidR="00BF15C9" w:rsidRPr="00334DC3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>PEDROTTI, Irineu Antonio. Concubinato, união estável. São Paulo: Edição Universitária de Direito, 1994.p.5.</w:t>
      </w:r>
    </w:p>
  </w:footnote>
  <w:footnote w:id="12">
    <w:p w:rsidR="00BF15C9" w:rsidRPr="0071632D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>O STJ, n° 132.826/99- Rel. Eduardo Ribeiro.</w:t>
      </w:r>
    </w:p>
  </w:footnote>
  <w:footnote w:id="13">
    <w:p w:rsidR="00BF15C9" w:rsidRPr="003F35C6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Cristiano Chaves e Nelson </w:t>
      </w:r>
      <w:proofErr w:type="spellStart"/>
      <w:r>
        <w:rPr>
          <w:rFonts w:ascii="Arial" w:hAnsi="Arial" w:cs="Arial"/>
        </w:rPr>
        <w:t>Rosenvald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ob.cit</w:t>
      </w:r>
      <w:proofErr w:type="spellEnd"/>
      <w:r>
        <w:rPr>
          <w:rFonts w:ascii="Arial" w:hAnsi="Arial" w:cs="Arial"/>
        </w:rPr>
        <w:t>., p.394-5.</w:t>
      </w:r>
    </w:p>
  </w:footnote>
  <w:footnote w:id="14">
    <w:p w:rsidR="00BF15C9" w:rsidRPr="00495CF7" w:rsidRDefault="00BF15C9" w:rsidP="00495CF7">
      <w:pPr>
        <w:pStyle w:val="Ttulo1"/>
        <w:rPr>
          <w:rFonts w:ascii="Arial" w:hAnsi="Arial" w:cs="Arial"/>
          <w:b w:val="0"/>
          <w:sz w:val="20"/>
          <w:szCs w:val="20"/>
        </w:rPr>
      </w:pPr>
      <w:r>
        <w:rPr>
          <w:rStyle w:val="Refdenotaderodap"/>
        </w:rPr>
        <w:footnoteRef/>
      </w:r>
      <w:r w:rsidRPr="00495CF7">
        <w:rPr>
          <w:rFonts w:ascii="Arial" w:hAnsi="Arial" w:cs="Arial"/>
          <w:b w:val="0"/>
          <w:sz w:val="20"/>
          <w:szCs w:val="20"/>
        </w:rPr>
        <w:t xml:space="preserve">Dominguez, </w:t>
      </w:r>
      <w:proofErr w:type="spellStart"/>
      <w:r w:rsidRPr="00495CF7">
        <w:rPr>
          <w:rFonts w:ascii="Arial" w:hAnsi="Arial" w:cs="Arial"/>
          <w:b w:val="0"/>
          <w:sz w:val="20"/>
          <w:szCs w:val="20"/>
        </w:rPr>
        <w:t>Andres</w:t>
      </w:r>
      <w:proofErr w:type="spellEnd"/>
      <w:r w:rsidRPr="00495CF7">
        <w:rPr>
          <w:rFonts w:ascii="Arial" w:hAnsi="Arial" w:cs="Arial"/>
          <w:b w:val="0"/>
          <w:sz w:val="20"/>
          <w:szCs w:val="20"/>
        </w:rPr>
        <w:t xml:space="preserve"> Gil; Maria Victoria; HERRERA, Marisa. Buenos </w:t>
      </w:r>
      <w:proofErr w:type="gramStart"/>
      <w:r>
        <w:rPr>
          <w:rFonts w:ascii="Arial" w:hAnsi="Arial" w:cs="Arial"/>
          <w:b w:val="0"/>
          <w:sz w:val="20"/>
          <w:szCs w:val="20"/>
        </w:rPr>
        <w:t>Aires:</w:t>
      </w:r>
      <w:proofErr w:type="gramEnd"/>
      <w:r>
        <w:rPr>
          <w:rFonts w:ascii="Arial" w:hAnsi="Arial" w:cs="Arial"/>
          <w:b w:val="0"/>
          <w:sz w:val="20"/>
          <w:szCs w:val="20"/>
        </w:rPr>
        <w:t>2010.p.223.</w:t>
      </w:r>
    </w:p>
  </w:footnote>
  <w:footnote w:id="15">
    <w:p w:rsidR="00BF15C9" w:rsidRDefault="00BF15C9" w:rsidP="006146C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Oliveira, Euclides. União estável, do concubinato ao casamento, antes e depois do novo </w:t>
      </w:r>
      <w:proofErr w:type="gramStart"/>
      <w:r>
        <w:rPr>
          <w:rFonts w:ascii="Arial" w:hAnsi="Arial" w:cs="Arial"/>
        </w:rPr>
        <w:t>CódigoCivil</w:t>
      </w:r>
      <w:proofErr w:type="gramEnd"/>
      <w:r>
        <w:rPr>
          <w:rFonts w:ascii="Arial" w:hAnsi="Arial" w:cs="Arial"/>
        </w:rPr>
        <w:t xml:space="preserve">.6.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São Paulo: método, 2003.p.91.</w:t>
      </w:r>
    </w:p>
    <w:p w:rsidR="00BF15C9" w:rsidRPr="006146C5" w:rsidRDefault="00BF15C9" w:rsidP="006146C5">
      <w:pPr>
        <w:pStyle w:val="Textodenotaderodap"/>
        <w:jc w:val="both"/>
        <w:rPr>
          <w:rFonts w:ascii="Arial" w:hAnsi="Arial" w:cs="Arial"/>
        </w:rPr>
      </w:pPr>
    </w:p>
  </w:footnote>
  <w:footnote w:id="16">
    <w:p w:rsidR="00BF15C9" w:rsidRPr="00C037C8" w:rsidRDefault="00BF15C9" w:rsidP="00C037C8">
      <w:pPr>
        <w:pStyle w:val="Ttulo1"/>
        <w:rPr>
          <w:rFonts w:ascii="Arial" w:hAnsi="Arial" w:cs="Arial"/>
          <w:b w:val="0"/>
          <w:sz w:val="20"/>
          <w:szCs w:val="20"/>
        </w:rPr>
      </w:pPr>
      <w:r w:rsidRPr="00C037C8">
        <w:rPr>
          <w:rStyle w:val="Refdenotaderodap"/>
          <w:rFonts w:ascii="Arial" w:hAnsi="Arial" w:cs="Arial"/>
          <w:b w:val="0"/>
          <w:sz w:val="20"/>
          <w:szCs w:val="20"/>
        </w:rPr>
        <w:footnoteRef/>
      </w:r>
      <w:r>
        <w:rPr>
          <w:rFonts w:ascii="Arial" w:hAnsi="Arial" w:cs="Arial"/>
          <w:b w:val="0"/>
          <w:sz w:val="20"/>
          <w:szCs w:val="20"/>
        </w:rPr>
        <w:t xml:space="preserve">GAMA, Guilherme Calmon </w:t>
      </w:r>
      <w:proofErr w:type="gramStart"/>
      <w:r>
        <w:rPr>
          <w:rFonts w:ascii="Arial" w:hAnsi="Arial" w:cs="Arial"/>
          <w:b w:val="0"/>
          <w:sz w:val="20"/>
          <w:szCs w:val="20"/>
        </w:rPr>
        <w:t>Nogueira,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1998.p.199. </w:t>
      </w:r>
    </w:p>
  </w:footnote>
  <w:footnote w:id="17">
    <w:p w:rsidR="00BF15C9" w:rsidRPr="00F47FB8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União estável, p.150.</w:t>
      </w:r>
    </w:p>
  </w:footnote>
  <w:footnote w:id="18">
    <w:p w:rsidR="00BF15C9" w:rsidRPr="00D94501" w:rsidRDefault="00BF15C9" w:rsidP="00D9450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 xml:space="preserve">Gonçalves, Carlos Roberto, Direito das Obrigações, São Paulo: </w:t>
      </w:r>
      <w:proofErr w:type="gramStart"/>
      <w:r>
        <w:rPr>
          <w:rFonts w:ascii="Arial" w:hAnsi="Arial" w:cs="Arial"/>
        </w:rPr>
        <w:t>Saraiva,</w:t>
      </w:r>
      <w:proofErr w:type="gramEnd"/>
      <w:r>
        <w:rPr>
          <w:rFonts w:ascii="Arial" w:hAnsi="Arial" w:cs="Arial"/>
        </w:rPr>
        <w:t xml:space="preserve"> V. 6.185.</w:t>
      </w:r>
    </w:p>
  </w:footnote>
  <w:footnote w:id="19">
    <w:p w:rsidR="00BF15C9" w:rsidRPr="00601482" w:rsidRDefault="00BF15C9" w:rsidP="00601482">
      <w:pPr>
        <w:pStyle w:val="Ttulo1"/>
        <w:rPr>
          <w:rFonts w:ascii="Arial" w:hAnsi="Arial" w:cs="Arial"/>
          <w:b w:val="0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 w:rsidRPr="00601482">
        <w:rPr>
          <w:rFonts w:ascii="Arial" w:hAnsi="Arial" w:cs="Arial"/>
          <w:b w:val="0"/>
          <w:sz w:val="20"/>
          <w:szCs w:val="20"/>
        </w:rPr>
        <w:t>WAlD</w:t>
      </w:r>
      <w:proofErr w:type="spellEnd"/>
      <w:proofErr w:type="gramEnd"/>
      <w:r>
        <w:rPr>
          <w:rFonts w:ascii="Arial" w:hAnsi="Arial" w:cs="Arial"/>
          <w:b w:val="0"/>
          <w:sz w:val="20"/>
          <w:szCs w:val="20"/>
        </w:rPr>
        <w:t xml:space="preserve">, Arnoldo, curso de Direito Brasileiro de Família, 11. Ed, São Paulo: Revistas dos Tribunais, p. 195. </w:t>
      </w:r>
    </w:p>
  </w:footnote>
  <w:footnote w:id="20">
    <w:p w:rsidR="00BF15C9" w:rsidRPr="00F25FD1" w:rsidRDefault="00BF15C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>
        <w:rPr>
          <w:rFonts w:ascii="Arial" w:hAnsi="Arial" w:cs="Arial"/>
        </w:rPr>
        <w:t>CAHALI,</w:t>
      </w:r>
      <w:proofErr w:type="gramEnd"/>
      <w:r w:rsidR="00A639FD">
        <w:rPr>
          <w:rFonts w:ascii="Arial" w:hAnsi="Arial" w:cs="Arial"/>
        </w:rPr>
        <w:t>Francisco</w:t>
      </w:r>
      <w:proofErr w:type="spellEnd"/>
      <w:r>
        <w:rPr>
          <w:rFonts w:ascii="Arial" w:hAnsi="Arial" w:cs="Arial"/>
        </w:rPr>
        <w:t xml:space="preserve"> Contrato de Convivência na União </w:t>
      </w:r>
      <w:proofErr w:type="spellStart"/>
      <w:r>
        <w:rPr>
          <w:rFonts w:ascii="Arial" w:hAnsi="Arial" w:cs="Arial"/>
        </w:rPr>
        <w:t>Estavel</w:t>
      </w:r>
      <w:proofErr w:type="spellEnd"/>
      <w:r>
        <w:rPr>
          <w:rFonts w:ascii="Arial" w:hAnsi="Arial" w:cs="Arial"/>
        </w:rPr>
        <w:t>, São Paulo: saraiva,2002,p.306.</w:t>
      </w:r>
    </w:p>
  </w:footnote>
  <w:footnote w:id="21">
    <w:p w:rsidR="00BF15C9" w:rsidRPr="00F25FD1" w:rsidRDefault="00BF15C9" w:rsidP="00F25FD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 xml:space="preserve">Madaleno, Rolf, “A retroatividade restrita do contrato de convivência”, Revista Brasileira de Direito De </w:t>
      </w:r>
      <w:proofErr w:type="spellStart"/>
      <w:r>
        <w:rPr>
          <w:rFonts w:ascii="Arial" w:hAnsi="Arial" w:cs="Arial"/>
        </w:rPr>
        <w:t>Familia</w:t>
      </w:r>
      <w:proofErr w:type="spellEnd"/>
      <w:r>
        <w:rPr>
          <w:rFonts w:ascii="Arial" w:hAnsi="Arial" w:cs="Arial"/>
        </w:rPr>
        <w:t>, VII, n.</w:t>
      </w:r>
      <w:proofErr w:type="gramStart"/>
      <w:r>
        <w:rPr>
          <w:rFonts w:ascii="Arial" w:hAnsi="Arial" w:cs="Arial"/>
        </w:rPr>
        <w:t>33,</w:t>
      </w:r>
      <w:proofErr w:type="gramEnd"/>
      <w:r>
        <w:rPr>
          <w:rFonts w:ascii="Arial" w:hAnsi="Arial" w:cs="Arial"/>
        </w:rPr>
        <w:t xml:space="preserve">p. 153.2005. </w:t>
      </w:r>
    </w:p>
  </w:footnote>
  <w:footnote w:id="22">
    <w:p w:rsidR="00BF15C9" w:rsidRPr="00BC7B2E" w:rsidRDefault="00BF15C9" w:rsidP="00BC7B2E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 w:rsidRPr="00BC7B2E">
        <w:rPr>
          <w:rStyle w:val="Ttulo1Char"/>
          <w:rFonts w:ascii="Arial" w:hAnsi="Arial" w:cs="Arial"/>
          <w:b w:val="0"/>
          <w:sz w:val="20"/>
          <w:szCs w:val="20"/>
        </w:rPr>
        <w:t xml:space="preserve">SANTOS, Washington </w:t>
      </w:r>
      <w:proofErr w:type="gramStart"/>
      <w:r w:rsidRPr="00BC7B2E">
        <w:rPr>
          <w:rStyle w:val="Ttulo1Char"/>
          <w:rFonts w:ascii="Arial" w:hAnsi="Arial" w:cs="Arial"/>
          <w:b w:val="0"/>
          <w:sz w:val="20"/>
          <w:szCs w:val="20"/>
        </w:rPr>
        <w:t>dos.</w:t>
      </w:r>
      <w:proofErr w:type="gramEnd"/>
      <w:r w:rsidRPr="00BC7B2E">
        <w:rPr>
          <w:rStyle w:val="Ttulo1Char"/>
          <w:rFonts w:ascii="Arial" w:hAnsi="Arial" w:cs="Arial"/>
          <w:b w:val="0"/>
          <w:sz w:val="20"/>
          <w:szCs w:val="20"/>
        </w:rPr>
        <w:t xml:space="preserve"> Dicionário Jurídico Brasileiro. Del Rey: Belo Horizonte. </w:t>
      </w:r>
      <w:proofErr w:type="gramStart"/>
      <w:r w:rsidRPr="00BC7B2E">
        <w:rPr>
          <w:rStyle w:val="Ttulo1Char"/>
          <w:rFonts w:ascii="Arial" w:hAnsi="Arial" w:cs="Arial"/>
          <w:b w:val="0"/>
          <w:sz w:val="20"/>
          <w:szCs w:val="20"/>
        </w:rPr>
        <w:t>p.</w:t>
      </w:r>
      <w:proofErr w:type="gramEnd"/>
      <w:r w:rsidRPr="00BC7B2E">
        <w:rPr>
          <w:rStyle w:val="Ttulo1Char"/>
          <w:rFonts w:ascii="Arial" w:hAnsi="Arial" w:cs="Arial"/>
          <w:b w:val="0"/>
          <w:sz w:val="20"/>
          <w:szCs w:val="20"/>
        </w:rPr>
        <w:t xml:space="preserve"> 180</w:t>
      </w:r>
      <w:r>
        <w:rPr>
          <w:rFonts w:ascii="Helvetica" w:hAnsi="Helvetica"/>
          <w:color w:val="404040"/>
          <w:shd w:val="clear" w:color="auto" w:fill="FFFFFF"/>
        </w:rPr>
        <w:t>.</w:t>
      </w:r>
    </w:p>
  </w:footnote>
  <w:footnote w:id="23">
    <w:p w:rsidR="00BF15C9" w:rsidRPr="00852927" w:rsidRDefault="00BF15C9" w:rsidP="00852927">
      <w:pPr>
        <w:pStyle w:val="Textodenotaderodap"/>
        <w:jc w:val="both"/>
        <w:rPr>
          <w:rStyle w:val="Ttulo1Char"/>
          <w:rFonts w:ascii="Arial" w:hAnsi="Arial" w:cs="Arial"/>
          <w:b w:val="0"/>
          <w:sz w:val="20"/>
          <w:szCs w:val="20"/>
        </w:rPr>
      </w:pPr>
      <w:r>
        <w:rPr>
          <w:rStyle w:val="Refdenotaderodap"/>
        </w:rPr>
        <w:footnoteRef/>
      </w:r>
      <w:r>
        <w:rPr>
          <w:rStyle w:val="Ttulo1Char"/>
          <w:rFonts w:ascii="Arial" w:hAnsi="Arial" w:cs="Arial"/>
          <w:b w:val="0"/>
          <w:sz w:val="20"/>
          <w:szCs w:val="20"/>
        </w:rPr>
        <w:t>PEREIRA</w:t>
      </w:r>
      <w:proofErr w:type="gramStart"/>
      <w:r>
        <w:rPr>
          <w:rStyle w:val="Ttulo1Char"/>
          <w:rFonts w:ascii="Arial" w:hAnsi="Arial" w:cs="Arial"/>
          <w:b w:val="0"/>
          <w:sz w:val="20"/>
          <w:szCs w:val="20"/>
        </w:rPr>
        <w:t xml:space="preserve">, </w:t>
      </w:r>
      <w:r w:rsidRPr="00852927">
        <w:rPr>
          <w:rStyle w:val="Ttulo1Char"/>
          <w:rFonts w:ascii="Arial" w:hAnsi="Arial" w:cs="Arial"/>
          <w:b w:val="0"/>
          <w:sz w:val="20"/>
          <w:szCs w:val="20"/>
        </w:rPr>
        <w:t>Caio</w:t>
      </w:r>
      <w:proofErr w:type="gramEnd"/>
      <w:r w:rsidRPr="00852927">
        <w:rPr>
          <w:rStyle w:val="Ttulo1Char"/>
          <w:rFonts w:ascii="Arial" w:hAnsi="Arial" w:cs="Arial"/>
          <w:b w:val="0"/>
          <w:sz w:val="20"/>
          <w:szCs w:val="20"/>
        </w:rPr>
        <w:t xml:space="preserve"> Mário da Silva. Instituições de direito civil. Vol. V. 11ª ed. Rio de Janeiro: Forense, 2001. </w:t>
      </w:r>
      <w:proofErr w:type="gramStart"/>
      <w:r w:rsidRPr="00852927">
        <w:rPr>
          <w:rStyle w:val="Ttulo1Char"/>
          <w:rFonts w:ascii="Arial" w:hAnsi="Arial" w:cs="Arial"/>
          <w:b w:val="0"/>
          <w:sz w:val="20"/>
          <w:szCs w:val="20"/>
        </w:rPr>
        <w:t>p.</w:t>
      </w:r>
      <w:proofErr w:type="gramEnd"/>
      <w:r w:rsidRPr="00852927">
        <w:rPr>
          <w:rStyle w:val="Ttulo1Char"/>
          <w:rFonts w:ascii="Arial" w:hAnsi="Arial" w:cs="Arial"/>
          <w:b w:val="0"/>
          <w:sz w:val="20"/>
          <w:szCs w:val="20"/>
        </w:rPr>
        <w:t xml:space="preserve"> 126.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C9" w:rsidRDefault="00BF15C9" w:rsidP="006C5C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5C9" w:rsidRDefault="00BF15C9" w:rsidP="006C5C5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C9" w:rsidRPr="002A186A" w:rsidRDefault="00BF15C9">
    <w:pPr>
      <w:pStyle w:val="Cabealho"/>
      <w:jc w:val="right"/>
      <w:rPr>
        <w:rFonts w:ascii="Arial" w:hAnsi="Arial" w:cs="Arial"/>
      </w:rPr>
    </w:pPr>
    <w:r w:rsidRPr="002A186A">
      <w:rPr>
        <w:rFonts w:ascii="Arial" w:hAnsi="Arial" w:cs="Arial"/>
      </w:rPr>
      <w:fldChar w:fldCharType="begin"/>
    </w:r>
    <w:r w:rsidRPr="002A186A">
      <w:rPr>
        <w:rFonts w:ascii="Arial" w:hAnsi="Arial" w:cs="Arial"/>
      </w:rPr>
      <w:instrText>PAGE   \* MERGEFORMAT</w:instrText>
    </w:r>
    <w:r w:rsidRPr="002A186A">
      <w:rPr>
        <w:rFonts w:ascii="Arial" w:hAnsi="Arial" w:cs="Arial"/>
      </w:rPr>
      <w:fldChar w:fldCharType="separate"/>
    </w:r>
    <w:r w:rsidR="00B70A53">
      <w:rPr>
        <w:rFonts w:ascii="Arial" w:hAnsi="Arial" w:cs="Arial"/>
        <w:noProof/>
      </w:rPr>
      <w:t>38</w:t>
    </w:r>
    <w:r w:rsidRPr="002A186A">
      <w:rPr>
        <w:rFonts w:ascii="Arial" w:hAnsi="Arial" w:cs="Arial"/>
      </w:rPr>
      <w:fldChar w:fldCharType="end"/>
    </w:r>
  </w:p>
  <w:p w:rsidR="00BF15C9" w:rsidRPr="005747D8" w:rsidRDefault="00BF15C9" w:rsidP="006C5C5E">
    <w:pPr>
      <w:pStyle w:val="Cabealho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E62"/>
    <w:multiLevelType w:val="hybridMultilevel"/>
    <w:tmpl w:val="0C069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6E3543"/>
    <w:multiLevelType w:val="hybridMultilevel"/>
    <w:tmpl w:val="AF5E3BEA"/>
    <w:lvl w:ilvl="0" w:tplc="A8EE51C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BBE0B6F"/>
    <w:multiLevelType w:val="hybridMultilevel"/>
    <w:tmpl w:val="C5A6F308"/>
    <w:lvl w:ilvl="0" w:tplc="7F7C554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2F"/>
    <w:rsid w:val="00003583"/>
    <w:rsid w:val="00022D11"/>
    <w:rsid w:val="00046DBE"/>
    <w:rsid w:val="00066E07"/>
    <w:rsid w:val="00075783"/>
    <w:rsid w:val="000758EF"/>
    <w:rsid w:val="000937C9"/>
    <w:rsid w:val="000D2B01"/>
    <w:rsid w:val="001265E4"/>
    <w:rsid w:val="001B37A2"/>
    <w:rsid w:val="001E523A"/>
    <w:rsid w:val="002228FA"/>
    <w:rsid w:val="0023122F"/>
    <w:rsid w:val="0023374C"/>
    <w:rsid w:val="00265C91"/>
    <w:rsid w:val="00274E5A"/>
    <w:rsid w:val="00296A2B"/>
    <w:rsid w:val="002A6F0D"/>
    <w:rsid w:val="002B4A8C"/>
    <w:rsid w:val="00334560"/>
    <w:rsid w:val="00334DC3"/>
    <w:rsid w:val="00341E81"/>
    <w:rsid w:val="00343A61"/>
    <w:rsid w:val="00363804"/>
    <w:rsid w:val="00366AB0"/>
    <w:rsid w:val="00372604"/>
    <w:rsid w:val="003C7822"/>
    <w:rsid w:val="003F35C6"/>
    <w:rsid w:val="004138B1"/>
    <w:rsid w:val="00450AC3"/>
    <w:rsid w:val="00455AF1"/>
    <w:rsid w:val="004744B4"/>
    <w:rsid w:val="00475124"/>
    <w:rsid w:val="00482B5D"/>
    <w:rsid w:val="004866FE"/>
    <w:rsid w:val="00495CF7"/>
    <w:rsid w:val="00497A6A"/>
    <w:rsid w:val="004C4D29"/>
    <w:rsid w:val="004D31BF"/>
    <w:rsid w:val="004E26A4"/>
    <w:rsid w:val="00504E2A"/>
    <w:rsid w:val="00511DC2"/>
    <w:rsid w:val="00516F30"/>
    <w:rsid w:val="00531BFC"/>
    <w:rsid w:val="00551F94"/>
    <w:rsid w:val="00574412"/>
    <w:rsid w:val="005B04C0"/>
    <w:rsid w:val="005F3FBC"/>
    <w:rsid w:val="005F65A7"/>
    <w:rsid w:val="005F75CC"/>
    <w:rsid w:val="00601482"/>
    <w:rsid w:val="00606FC6"/>
    <w:rsid w:val="006146C5"/>
    <w:rsid w:val="00632F14"/>
    <w:rsid w:val="006A016D"/>
    <w:rsid w:val="006C5C5E"/>
    <w:rsid w:val="006D56EC"/>
    <w:rsid w:val="00703ED6"/>
    <w:rsid w:val="00704768"/>
    <w:rsid w:val="0071632D"/>
    <w:rsid w:val="0072476F"/>
    <w:rsid w:val="0072565E"/>
    <w:rsid w:val="0074135E"/>
    <w:rsid w:val="00756686"/>
    <w:rsid w:val="0077114C"/>
    <w:rsid w:val="0077186A"/>
    <w:rsid w:val="007719AF"/>
    <w:rsid w:val="007866AA"/>
    <w:rsid w:val="007D14F6"/>
    <w:rsid w:val="008166E8"/>
    <w:rsid w:val="00852927"/>
    <w:rsid w:val="008C39FA"/>
    <w:rsid w:val="00955373"/>
    <w:rsid w:val="0096617F"/>
    <w:rsid w:val="009676D4"/>
    <w:rsid w:val="00A02D7F"/>
    <w:rsid w:val="00A14DF3"/>
    <w:rsid w:val="00A37497"/>
    <w:rsid w:val="00A525A5"/>
    <w:rsid w:val="00A56ECA"/>
    <w:rsid w:val="00A639FD"/>
    <w:rsid w:val="00A7087D"/>
    <w:rsid w:val="00AB56AE"/>
    <w:rsid w:val="00AD5CB1"/>
    <w:rsid w:val="00B20DE8"/>
    <w:rsid w:val="00B37E99"/>
    <w:rsid w:val="00B57816"/>
    <w:rsid w:val="00B70A53"/>
    <w:rsid w:val="00B71E06"/>
    <w:rsid w:val="00B97E7D"/>
    <w:rsid w:val="00BB1683"/>
    <w:rsid w:val="00BB75DB"/>
    <w:rsid w:val="00BC7B2E"/>
    <w:rsid w:val="00BE7547"/>
    <w:rsid w:val="00BF15C9"/>
    <w:rsid w:val="00C037C8"/>
    <w:rsid w:val="00C109E7"/>
    <w:rsid w:val="00C45A1F"/>
    <w:rsid w:val="00C53328"/>
    <w:rsid w:val="00C71B7A"/>
    <w:rsid w:val="00C92F54"/>
    <w:rsid w:val="00CB05A9"/>
    <w:rsid w:val="00CC6593"/>
    <w:rsid w:val="00CC7385"/>
    <w:rsid w:val="00CD3BCB"/>
    <w:rsid w:val="00D65959"/>
    <w:rsid w:val="00D923F3"/>
    <w:rsid w:val="00D94501"/>
    <w:rsid w:val="00DA498C"/>
    <w:rsid w:val="00DD589A"/>
    <w:rsid w:val="00DE07EA"/>
    <w:rsid w:val="00DE61E0"/>
    <w:rsid w:val="00E24AFD"/>
    <w:rsid w:val="00E34CDD"/>
    <w:rsid w:val="00E64066"/>
    <w:rsid w:val="00E725F1"/>
    <w:rsid w:val="00EA249B"/>
    <w:rsid w:val="00EA34CE"/>
    <w:rsid w:val="00EA730D"/>
    <w:rsid w:val="00EC0E67"/>
    <w:rsid w:val="00F247B1"/>
    <w:rsid w:val="00F25FD1"/>
    <w:rsid w:val="00F30D07"/>
    <w:rsid w:val="00F47FB8"/>
    <w:rsid w:val="00F636DC"/>
    <w:rsid w:val="00F67659"/>
    <w:rsid w:val="00F73B6B"/>
    <w:rsid w:val="00FB5D53"/>
    <w:rsid w:val="00FE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122F"/>
    <w:pPr>
      <w:keepNext/>
      <w:spacing w:line="48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122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23122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23122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31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23122F"/>
  </w:style>
  <w:style w:type="paragraph" w:styleId="Rodap">
    <w:name w:val="footer"/>
    <w:basedOn w:val="Normal"/>
    <w:link w:val="RodapChar"/>
    <w:rsid w:val="002312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23122F"/>
    <w:pPr>
      <w:tabs>
        <w:tab w:val="right" w:leader="dot" w:pos="9061"/>
      </w:tabs>
      <w:spacing w:line="480" w:lineRule="auto"/>
    </w:pPr>
    <w:rPr>
      <w:rFonts w:ascii="Arial" w:hAnsi="Arial" w:cs="Arial"/>
      <w:smallCaps/>
      <w:noProof/>
    </w:rPr>
  </w:style>
  <w:style w:type="paragraph" w:styleId="Sumrio1">
    <w:name w:val="toc 1"/>
    <w:basedOn w:val="Normal"/>
    <w:next w:val="Normal"/>
    <w:autoRedefine/>
    <w:uiPriority w:val="39"/>
    <w:rsid w:val="0023122F"/>
    <w:pPr>
      <w:tabs>
        <w:tab w:val="right" w:leader="dot" w:pos="9061"/>
      </w:tabs>
      <w:spacing w:line="480" w:lineRule="auto"/>
      <w:jc w:val="both"/>
    </w:pPr>
    <w:rPr>
      <w:rFonts w:ascii="Arial" w:hAnsi="Arial" w:cs="Arial"/>
      <w:b/>
      <w:bCs/>
      <w:caps/>
      <w:noProof/>
    </w:rPr>
  </w:style>
  <w:style w:type="character" w:styleId="Hyperlink">
    <w:name w:val="Hyperlink"/>
    <w:uiPriority w:val="99"/>
    <w:rsid w:val="0023122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2312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312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23122F"/>
    <w:rPr>
      <w:vertAlign w:val="superscript"/>
    </w:rPr>
  </w:style>
  <w:style w:type="character" w:customStyle="1" w:styleId="hps">
    <w:name w:val="hps"/>
    <w:rsid w:val="0023122F"/>
  </w:style>
  <w:style w:type="paragraph" w:styleId="Corpodetexto">
    <w:name w:val="Body Text"/>
    <w:basedOn w:val="Normal"/>
    <w:link w:val="CorpodetextoChar"/>
    <w:rsid w:val="0023122F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312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312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122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0937C9"/>
    <w:rPr>
      <w:b/>
      <w:bCs/>
    </w:rPr>
  </w:style>
  <w:style w:type="character" w:customStyle="1" w:styleId="apple-converted-space">
    <w:name w:val="apple-converted-space"/>
    <w:basedOn w:val="Fontepargpadro"/>
    <w:rsid w:val="000937C9"/>
  </w:style>
  <w:style w:type="paragraph" w:styleId="PargrafodaLista">
    <w:name w:val="List Paragraph"/>
    <w:basedOn w:val="Normal"/>
    <w:uiPriority w:val="34"/>
    <w:qFormat/>
    <w:rsid w:val="00F6765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4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43A61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122F"/>
    <w:pPr>
      <w:keepNext/>
      <w:spacing w:line="480" w:lineRule="auto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122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23122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23122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31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23122F"/>
  </w:style>
  <w:style w:type="paragraph" w:styleId="Rodap">
    <w:name w:val="footer"/>
    <w:basedOn w:val="Normal"/>
    <w:link w:val="RodapChar"/>
    <w:rsid w:val="002312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23122F"/>
    <w:pPr>
      <w:tabs>
        <w:tab w:val="right" w:leader="dot" w:pos="9061"/>
      </w:tabs>
      <w:spacing w:line="480" w:lineRule="auto"/>
    </w:pPr>
    <w:rPr>
      <w:rFonts w:ascii="Arial" w:hAnsi="Arial" w:cs="Arial"/>
      <w:smallCaps/>
      <w:noProof/>
    </w:rPr>
  </w:style>
  <w:style w:type="paragraph" w:styleId="Sumrio1">
    <w:name w:val="toc 1"/>
    <w:basedOn w:val="Normal"/>
    <w:next w:val="Normal"/>
    <w:autoRedefine/>
    <w:uiPriority w:val="39"/>
    <w:rsid w:val="0023122F"/>
    <w:pPr>
      <w:tabs>
        <w:tab w:val="right" w:leader="dot" w:pos="9061"/>
      </w:tabs>
      <w:spacing w:line="480" w:lineRule="auto"/>
      <w:jc w:val="both"/>
    </w:pPr>
    <w:rPr>
      <w:rFonts w:ascii="Arial" w:hAnsi="Arial" w:cs="Arial"/>
      <w:b/>
      <w:bCs/>
      <w:caps/>
      <w:noProof/>
    </w:rPr>
  </w:style>
  <w:style w:type="character" w:styleId="Hyperlink">
    <w:name w:val="Hyperlink"/>
    <w:uiPriority w:val="99"/>
    <w:rsid w:val="0023122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2312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312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23122F"/>
    <w:rPr>
      <w:vertAlign w:val="superscript"/>
    </w:rPr>
  </w:style>
  <w:style w:type="character" w:customStyle="1" w:styleId="hps">
    <w:name w:val="hps"/>
    <w:rsid w:val="0023122F"/>
  </w:style>
  <w:style w:type="paragraph" w:styleId="Corpodetexto">
    <w:name w:val="Body Text"/>
    <w:basedOn w:val="Normal"/>
    <w:link w:val="CorpodetextoChar"/>
    <w:rsid w:val="0023122F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312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312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312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122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0937C9"/>
    <w:rPr>
      <w:b/>
      <w:bCs/>
    </w:rPr>
  </w:style>
  <w:style w:type="character" w:customStyle="1" w:styleId="apple-converted-space">
    <w:name w:val="apple-converted-space"/>
    <w:basedOn w:val="Fontepargpadro"/>
    <w:rsid w:val="000937C9"/>
  </w:style>
  <w:style w:type="paragraph" w:styleId="PargrafodaLista">
    <w:name w:val="List Paragraph"/>
    <w:basedOn w:val="Normal"/>
    <w:uiPriority w:val="34"/>
    <w:qFormat/>
    <w:rsid w:val="00F67659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4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43A6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69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6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brasil.com/legislacao/127234/lei-da-uni%C3%A3o-est%C3%A1vel-lei-9278-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sbrasil.com/legislacao/1027027/c%C3%B3digo-civil-lei-10406-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ashingtongaiotto.jusbrasil.com.br/artigos/111680600/partilha-de-bens-na-uniao-estav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jusbrasil.com/legislacao/127234/lei-da-uni%C3%A3o-est%C3%A1vel-lei-9278-96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jusbrasil.com/topicos/12078114/artigo-7-da-lei-n-9278-de-10-de-maio-de-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E3EA-9AEE-4DD2-AA2D-D4DA86D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6374</Words>
  <Characters>34422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brunow</dc:creator>
  <cp:lastModifiedBy>maria brunow</cp:lastModifiedBy>
  <cp:revision>3</cp:revision>
  <dcterms:created xsi:type="dcterms:W3CDTF">2015-12-11T21:50:00Z</dcterms:created>
  <dcterms:modified xsi:type="dcterms:W3CDTF">2015-12-11T21:55:00Z</dcterms:modified>
</cp:coreProperties>
</file>