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385" w:rsidRPr="001F3BC4" w:rsidRDefault="00C64385" w:rsidP="00C64385">
      <w:pPr>
        <w:jc w:val="center"/>
        <w:rPr>
          <w:rFonts w:ascii="Arial" w:hAnsi="Arial" w:cs="Arial"/>
          <w:sz w:val="28"/>
          <w:szCs w:val="28"/>
        </w:rPr>
      </w:pPr>
      <w:r w:rsidRPr="001F3BC4">
        <w:rPr>
          <w:rFonts w:ascii="Arial" w:hAnsi="Arial" w:cs="Arial"/>
          <w:sz w:val="28"/>
          <w:szCs w:val="28"/>
        </w:rPr>
        <w:t>NAYARA RIBEIRO BARBOZA</w:t>
      </w:r>
    </w:p>
    <w:p w:rsidR="00C64385" w:rsidRPr="001F3BC4" w:rsidRDefault="00C64385" w:rsidP="00C64385">
      <w:pPr>
        <w:jc w:val="center"/>
        <w:rPr>
          <w:rFonts w:ascii="Arial" w:hAnsi="Arial" w:cs="Arial"/>
          <w:b/>
          <w:sz w:val="28"/>
          <w:szCs w:val="28"/>
        </w:rPr>
      </w:pPr>
    </w:p>
    <w:p w:rsidR="00C64385" w:rsidRPr="001F3BC4" w:rsidRDefault="00C64385" w:rsidP="00C64385">
      <w:pPr>
        <w:jc w:val="center"/>
        <w:rPr>
          <w:rFonts w:ascii="Arial" w:hAnsi="Arial" w:cs="Arial"/>
          <w:b/>
          <w:sz w:val="28"/>
          <w:szCs w:val="28"/>
        </w:rPr>
      </w:pPr>
    </w:p>
    <w:p w:rsidR="00C64385" w:rsidRPr="001F3BC4" w:rsidRDefault="00C64385" w:rsidP="00C64385">
      <w:pPr>
        <w:jc w:val="center"/>
        <w:rPr>
          <w:rFonts w:ascii="Arial" w:hAnsi="Arial" w:cs="Arial"/>
          <w:b/>
          <w:sz w:val="28"/>
          <w:szCs w:val="28"/>
        </w:rPr>
      </w:pPr>
    </w:p>
    <w:p w:rsidR="00C64385" w:rsidRPr="001F3BC4" w:rsidRDefault="00C64385" w:rsidP="00C64385">
      <w:pPr>
        <w:jc w:val="center"/>
        <w:rPr>
          <w:rFonts w:ascii="Arial" w:hAnsi="Arial" w:cs="Arial"/>
          <w:b/>
          <w:sz w:val="28"/>
          <w:szCs w:val="28"/>
        </w:rPr>
      </w:pPr>
    </w:p>
    <w:p w:rsidR="00C64385" w:rsidRDefault="00C64385" w:rsidP="00C64385">
      <w:pPr>
        <w:jc w:val="center"/>
        <w:rPr>
          <w:rFonts w:ascii="Arial" w:hAnsi="Arial" w:cs="Arial"/>
          <w:b/>
          <w:sz w:val="28"/>
          <w:szCs w:val="28"/>
        </w:rPr>
      </w:pPr>
    </w:p>
    <w:p w:rsidR="00C64385" w:rsidRPr="001F3BC4" w:rsidRDefault="00C64385" w:rsidP="00C64385">
      <w:pPr>
        <w:jc w:val="center"/>
        <w:rPr>
          <w:rFonts w:ascii="Arial" w:hAnsi="Arial" w:cs="Arial"/>
          <w:b/>
          <w:sz w:val="28"/>
          <w:szCs w:val="28"/>
        </w:rPr>
      </w:pPr>
    </w:p>
    <w:p w:rsidR="00C64385" w:rsidRPr="001F3BC4" w:rsidRDefault="00C64385" w:rsidP="00C64385">
      <w:pPr>
        <w:jc w:val="center"/>
        <w:rPr>
          <w:rFonts w:ascii="Arial" w:hAnsi="Arial" w:cs="Arial"/>
          <w:b/>
          <w:sz w:val="28"/>
          <w:szCs w:val="28"/>
        </w:rPr>
      </w:pPr>
    </w:p>
    <w:p w:rsidR="00C64385" w:rsidRPr="001F3BC4" w:rsidRDefault="00C64385" w:rsidP="00C64385">
      <w:pPr>
        <w:jc w:val="center"/>
        <w:rPr>
          <w:rFonts w:ascii="Arial" w:hAnsi="Arial" w:cs="Arial"/>
          <w:b/>
          <w:sz w:val="28"/>
          <w:szCs w:val="28"/>
        </w:rPr>
      </w:pPr>
    </w:p>
    <w:p w:rsidR="00C64385" w:rsidRPr="001F3BC4" w:rsidRDefault="00C64385" w:rsidP="00C64385">
      <w:pPr>
        <w:jc w:val="center"/>
        <w:rPr>
          <w:rFonts w:ascii="Arial" w:hAnsi="Arial" w:cs="Arial"/>
          <w:sz w:val="28"/>
          <w:szCs w:val="28"/>
        </w:rPr>
      </w:pPr>
      <w:r w:rsidRPr="001F3BC4">
        <w:rPr>
          <w:rFonts w:ascii="Arial" w:hAnsi="Arial" w:cs="Arial"/>
          <w:b/>
          <w:sz w:val="28"/>
          <w:szCs w:val="28"/>
        </w:rPr>
        <w:t>DIREITO À IDENTIDADE GENÉTICA EM CONTRAPOSIÇÃO AO DIREITO</w:t>
      </w:r>
      <w:r>
        <w:rPr>
          <w:rFonts w:ascii="Arial" w:hAnsi="Arial" w:cs="Arial"/>
          <w:b/>
          <w:sz w:val="28"/>
          <w:szCs w:val="28"/>
        </w:rPr>
        <w:t xml:space="preserve"> </w:t>
      </w:r>
      <w:r w:rsidRPr="001F3BC4">
        <w:rPr>
          <w:rFonts w:ascii="Arial" w:hAnsi="Arial" w:cs="Arial"/>
          <w:b/>
          <w:sz w:val="28"/>
          <w:szCs w:val="28"/>
        </w:rPr>
        <w:t>AO ANONIMATO DO DOADOR</w:t>
      </w:r>
    </w:p>
    <w:p w:rsidR="00C64385" w:rsidRPr="001F3BC4" w:rsidRDefault="00C64385" w:rsidP="00C64385">
      <w:pPr>
        <w:jc w:val="center"/>
        <w:rPr>
          <w:rFonts w:ascii="Arial" w:hAnsi="Arial" w:cs="Arial"/>
          <w:sz w:val="28"/>
          <w:szCs w:val="28"/>
        </w:rPr>
      </w:pPr>
    </w:p>
    <w:p w:rsidR="00C64385" w:rsidRPr="001F3BC4" w:rsidRDefault="00C64385" w:rsidP="00C64385">
      <w:pPr>
        <w:jc w:val="center"/>
        <w:rPr>
          <w:rFonts w:ascii="Arial" w:hAnsi="Arial" w:cs="Arial"/>
          <w:sz w:val="28"/>
          <w:szCs w:val="28"/>
        </w:rPr>
      </w:pPr>
    </w:p>
    <w:p w:rsidR="00C64385" w:rsidRPr="001F3BC4" w:rsidRDefault="00C64385" w:rsidP="00C64385">
      <w:pPr>
        <w:jc w:val="center"/>
        <w:rPr>
          <w:rFonts w:ascii="Arial" w:hAnsi="Arial" w:cs="Arial"/>
          <w:sz w:val="28"/>
          <w:szCs w:val="28"/>
        </w:rPr>
      </w:pPr>
    </w:p>
    <w:p w:rsidR="00C64385" w:rsidRPr="001F3BC4" w:rsidRDefault="00C64385" w:rsidP="00C64385">
      <w:pPr>
        <w:jc w:val="center"/>
        <w:rPr>
          <w:rFonts w:ascii="Arial" w:hAnsi="Arial" w:cs="Arial"/>
          <w:sz w:val="28"/>
          <w:szCs w:val="28"/>
        </w:rPr>
      </w:pPr>
    </w:p>
    <w:p w:rsidR="00C64385" w:rsidRPr="001F3BC4" w:rsidRDefault="00C64385" w:rsidP="00C64385">
      <w:pPr>
        <w:jc w:val="center"/>
        <w:rPr>
          <w:rFonts w:ascii="Arial" w:hAnsi="Arial" w:cs="Arial"/>
          <w:sz w:val="28"/>
          <w:szCs w:val="28"/>
        </w:rPr>
      </w:pPr>
    </w:p>
    <w:p w:rsidR="00C64385" w:rsidRPr="001F3BC4" w:rsidRDefault="00C64385" w:rsidP="00C64385">
      <w:pPr>
        <w:jc w:val="center"/>
        <w:rPr>
          <w:rFonts w:ascii="Arial" w:hAnsi="Arial" w:cs="Arial"/>
          <w:sz w:val="28"/>
          <w:szCs w:val="28"/>
        </w:rPr>
      </w:pPr>
    </w:p>
    <w:p w:rsidR="00C64385" w:rsidRPr="001F3BC4" w:rsidRDefault="00C64385" w:rsidP="00C64385">
      <w:pPr>
        <w:jc w:val="center"/>
        <w:rPr>
          <w:rFonts w:ascii="Arial" w:hAnsi="Arial" w:cs="Arial"/>
          <w:sz w:val="28"/>
          <w:szCs w:val="28"/>
        </w:rPr>
      </w:pPr>
    </w:p>
    <w:p w:rsidR="00C64385" w:rsidRPr="001F3BC4" w:rsidRDefault="00C64385" w:rsidP="00C64385">
      <w:pPr>
        <w:jc w:val="center"/>
        <w:rPr>
          <w:rFonts w:ascii="Arial" w:hAnsi="Arial" w:cs="Arial"/>
          <w:sz w:val="28"/>
          <w:szCs w:val="28"/>
        </w:rPr>
      </w:pPr>
    </w:p>
    <w:p w:rsidR="00C64385" w:rsidRPr="001F3BC4" w:rsidRDefault="00C64385" w:rsidP="00C64385">
      <w:pPr>
        <w:jc w:val="center"/>
        <w:rPr>
          <w:rFonts w:ascii="Arial" w:hAnsi="Arial" w:cs="Arial"/>
          <w:sz w:val="28"/>
          <w:szCs w:val="28"/>
        </w:rPr>
      </w:pPr>
    </w:p>
    <w:p w:rsidR="00C64385" w:rsidRDefault="00C64385" w:rsidP="00C64385">
      <w:pPr>
        <w:jc w:val="center"/>
        <w:rPr>
          <w:rFonts w:ascii="Arial" w:hAnsi="Arial" w:cs="Arial"/>
          <w:sz w:val="28"/>
          <w:szCs w:val="28"/>
        </w:rPr>
      </w:pPr>
    </w:p>
    <w:p w:rsidR="00C64385" w:rsidRPr="001F3BC4" w:rsidRDefault="00C64385" w:rsidP="00C64385">
      <w:pPr>
        <w:jc w:val="center"/>
        <w:rPr>
          <w:rFonts w:ascii="Arial" w:hAnsi="Arial" w:cs="Arial"/>
          <w:sz w:val="28"/>
          <w:szCs w:val="28"/>
        </w:rPr>
      </w:pPr>
    </w:p>
    <w:p w:rsidR="00C64385" w:rsidRDefault="00C64385" w:rsidP="00C64385">
      <w:pPr>
        <w:jc w:val="center"/>
        <w:rPr>
          <w:rFonts w:ascii="Arial" w:hAnsi="Arial" w:cs="Arial"/>
          <w:sz w:val="28"/>
          <w:szCs w:val="28"/>
        </w:rPr>
      </w:pPr>
      <w:r>
        <w:rPr>
          <w:rFonts w:ascii="Arial" w:hAnsi="Arial" w:cs="Arial"/>
          <w:sz w:val="28"/>
          <w:szCs w:val="28"/>
        </w:rPr>
        <w:t>FACULDADES UNIFICADAS</w:t>
      </w:r>
      <w:r w:rsidRPr="001F3BC4">
        <w:rPr>
          <w:rFonts w:ascii="Arial" w:hAnsi="Arial" w:cs="Arial"/>
          <w:sz w:val="28"/>
          <w:szCs w:val="28"/>
        </w:rPr>
        <w:t xml:space="preserve"> </w:t>
      </w:r>
      <w:r>
        <w:rPr>
          <w:rFonts w:ascii="Arial" w:hAnsi="Arial" w:cs="Arial"/>
          <w:sz w:val="28"/>
          <w:szCs w:val="28"/>
        </w:rPr>
        <w:t xml:space="preserve">DE </w:t>
      </w:r>
      <w:r w:rsidRPr="001F3BC4">
        <w:rPr>
          <w:rFonts w:ascii="Arial" w:hAnsi="Arial" w:cs="Arial"/>
          <w:sz w:val="28"/>
          <w:szCs w:val="28"/>
        </w:rPr>
        <w:t>TEÓFILO OTONI</w:t>
      </w:r>
    </w:p>
    <w:p w:rsidR="00C64385" w:rsidRPr="001F3BC4" w:rsidRDefault="00C64385" w:rsidP="00C64385">
      <w:pPr>
        <w:jc w:val="center"/>
        <w:rPr>
          <w:rFonts w:ascii="Arial" w:hAnsi="Arial" w:cs="Arial"/>
          <w:sz w:val="28"/>
          <w:szCs w:val="28"/>
        </w:rPr>
      </w:pPr>
      <w:r>
        <w:rPr>
          <w:rFonts w:ascii="Arial" w:hAnsi="Arial" w:cs="Arial"/>
          <w:sz w:val="28"/>
          <w:szCs w:val="28"/>
        </w:rPr>
        <w:t>TEÓFILO OTONI-MG</w:t>
      </w:r>
    </w:p>
    <w:p w:rsidR="00C64385" w:rsidRPr="002B3CAB" w:rsidRDefault="00C64385" w:rsidP="00C64385">
      <w:pPr>
        <w:jc w:val="center"/>
        <w:rPr>
          <w:rFonts w:ascii="Arial" w:hAnsi="Arial" w:cs="Arial"/>
          <w:sz w:val="28"/>
          <w:szCs w:val="28"/>
        </w:rPr>
      </w:pPr>
      <w:r w:rsidRPr="001F3BC4">
        <w:rPr>
          <w:rFonts w:ascii="Arial" w:hAnsi="Arial" w:cs="Arial"/>
          <w:sz w:val="28"/>
          <w:szCs w:val="28"/>
        </w:rPr>
        <w:t>2016</w:t>
      </w:r>
    </w:p>
    <w:p w:rsidR="00C64385" w:rsidRPr="007C5897" w:rsidRDefault="00C64385" w:rsidP="00C64385">
      <w:pPr>
        <w:jc w:val="center"/>
        <w:rPr>
          <w:rFonts w:ascii="Arial" w:hAnsi="Arial" w:cs="Arial"/>
          <w:sz w:val="28"/>
          <w:szCs w:val="24"/>
        </w:rPr>
      </w:pPr>
      <w:r w:rsidRPr="007C5897">
        <w:rPr>
          <w:rFonts w:ascii="Arial" w:hAnsi="Arial" w:cs="Arial"/>
          <w:sz w:val="28"/>
          <w:szCs w:val="24"/>
        </w:rPr>
        <w:lastRenderedPageBreak/>
        <w:t>NAYARA RIBEIRO BARBOZA</w:t>
      </w:r>
    </w:p>
    <w:p w:rsidR="00C64385" w:rsidRPr="00D15FCB" w:rsidRDefault="00C64385" w:rsidP="00C64385">
      <w:pPr>
        <w:jc w:val="center"/>
        <w:rPr>
          <w:rFonts w:ascii="Arial" w:hAnsi="Arial" w:cs="Arial"/>
          <w:sz w:val="28"/>
          <w:szCs w:val="28"/>
        </w:rPr>
      </w:pPr>
    </w:p>
    <w:p w:rsidR="00C64385" w:rsidRPr="00D15FCB" w:rsidRDefault="00C64385" w:rsidP="00C64385">
      <w:pPr>
        <w:jc w:val="center"/>
        <w:rPr>
          <w:rFonts w:ascii="Arial" w:hAnsi="Arial" w:cs="Arial"/>
          <w:b/>
          <w:sz w:val="28"/>
          <w:szCs w:val="28"/>
        </w:rPr>
      </w:pPr>
    </w:p>
    <w:p w:rsidR="00C64385" w:rsidRPr="00D15FCB" w:rsidRDefault="00C64385" w:rsidP="00C64385">
      <w:pPr>
        <w:jc w:val="center"/>
        <w:rPr>
          <w:rFonts w:ascii="Arial" w:hAnsi="Arial" w:cs="Arial"/>
          <w:b/>
          <w:sz w:val="28"/>
          <w:szCs w:val="28"/>
        </w:rPr>
      </w:pPr>
    </w:p>
    <w:p w:rsidR="00C64385" w:rsidRDefault="00C64385" w:rsidP="00C64385">
      <w:pPr>
        <w:jc w:val="center"/>
        <w:rPr>
          <w:rFonts w:ascii="Arial" w:hAnsi="Arial" w:cs="Arial"/>
          <w:b/>
          <w:sz w:val="28"/>
          <w:szCs w:val="28"/>
        </w:rPr>
      </w:pPr>
    </w:p>
    <w:p w:rsidR="00C64385" w:rsidRPr="00D15FCB" w:rsidRDefault="00C64385" w:rsidP="00C64385">
      <w:pPr>
        <w:jc w:val="center"/>
        <w:rPr>
          <w:rFonts w:ascii="Arial" w:hAnsi="Arial" w:cs="Arial"/>
          <w:b/>
          <w:sz w:val="28"/>
          <w:szCs w:val="28"/>
        </w:rPr>
      </w:pPr>
    </w:p>
    <w:p w:rsidR="00C64385" w:rsidRPr="00D15FCB" w:rsidRDefault="00C64385" w:rsidP="00C64385">
      <w:pPr>
        <w:jc w:val="center"/>
        <w:rPr>
          <w:rFonts w:ascii="Arial" w:hAnsi="Arial" w:cs="Arial"/>
          <w:b/>
          <w:sz w:val="28"/>
          <w:szCs w:val="28"/>
        </w:rPr>
      </w:pPr>
    </w:p>
    <w:p w:rsidR="00C64385" w:rsidRPr="00D15FCB" w:rsidRDefault="00C64385" w:rsidP="00C64385">
      <w:pPr>
        <w:jc w:val="center"/>
        <w:rPr>
          <w:rFonts w:ascii="Arial" w:hAnsi="Arial" w:cs="Arial"/>
          <w:b/>
          <w:sz w:val="28"/>
          <w:szCs w:val="28"/>
        </w:rPr>
      </w:pPr>
    </w:p>
    <w:p w:rsidR="00C64385" w:rsidRPr="00D15FCB" w:rsidRDefault="00C64385" w:rsidP="00C64385">
      <w:pPr>
        <w:jc w:val="center"/>
        <w:rPr>
          <w:rFonts w:ascii="Arial" w:hAnsi="Arial" w:cs="Arial"/>
          <w:b/>
          <w:sz w:val="28"/>
          <w:szCs w:val="28"/>
        </w:rPr>
      </w:pPr>
    </w:p>
    <w:p w:rsidR="00C64385" w:rsidRDefault="00C64385" w:rsidP="00C64385">
      <w:pPr>
        <w:jc w:val="center"/>
        <w:rPr>
          <w:rFonts w:ascii="Arial" w:hAnsi="Arial" w:cs="Arial"/>
          <w:b/>
          <w:sz w:val="28"/>
          <w:szCs w:val="28"/>
        </w:rPr>
      </w:pPr>
      <w:r w:rsidRPr="00D15FCB">
        <w:rPr>
          <w:rFonts w:ascii="Arial" w:hAnsi="Arial" w:cs="Arial"/>
          <w:b/>
          <w:sz w:val="28"/>
          <w:szCs w:val="28"/>
        </w:rPr>
        <w:t>DIREITO À IDENTIDADE GENÉTICA EM CONTRAPOSIÇÃO AO DIREITO AO ANONIMATO DO DOADOR</w:t>
      </w:r>
    </w:p>
    <w:p w:rsidR="00C64385" w:rsidRPr="00D15FCB" w:rsidRDefault="00C64385" w:rsidP="00C64385">
      <w:pPr>
        <w:jc w:val="center"/>
        <w:rPr>
          <w:rFonts w:ascii="Arial" w:hAnsi="Arial" w:cs="Arial"/>
          <w:sz w:val="28"/>
          <w:szCs w:val="28"/>
        </w:rPr>
      </w:pPr>
    </w:p>
    <w:p w:rsidR="00C64385" w:rsidRPr="00D15FCB" w:rsidRDefault="00C64385" w:rsidP="00C64385">
      <w:pPr>
        <w:ind w:left="4253"/>
        <w:jc w:val="both"/>
        <w:rPr>
          <w:rFonts w:ascii="Arial" w:hAnsi="Arial" w:cs="Arial"/>
          <w:sz w:val="20"/>
          <w:szCs w:val="20"/>
        </w:rPr>
      </w:pPr>
      <w:r>
        <w:rPr>
          <w:rFonts w:ascii="Arial" w:hAnsi="Arial" w:cs="Arial"/>
          <w:sz w:val="20"/>
          <w:szCs w:val="20"/>
        </w:rPr>
        <w:t>Monograf</w:t>
      </w:r>
      <w:r w:rsidRPr="00D15FCB">
        <w:rPr>
          <w:rFonts w:ascii="Arial" w:hAnsi="Arial" w:cs="Arial"/>
          <w:sz w:val="20"/>
          <w:szCs w:val="20"/>
        </w:rPr>
        <w:t>ia apresentada ao curso de Direito das Faculdades Unificadas de Teófilo Otoni como requisito parcial para obtenção do titulo de Bacharel em Direito. Área de concentração: Direito Civil</w:t>
      </w:r>
      <w:r>
        <w:rPr>
          <w:rFonts w:ascii="Arial" w:hAnsi="Arial" w:cs="Arial"/>
          <w:sz w:val="20"/>
          <w:szCs w:val="20"/>
        </w:rPr>
        <w:t xml:space="preserve"> </w:t>
      </w:r>
      <w:proofErr w:type="gramStart"/>
      <w:r w:rsidRPr="00D15FCB">
        <w:rPr>
          <w:rFonts w:ascii="Arial" w:hAnsi="Arial" w:cs="Arial"/>
          <w:sz w:val="20"/>
          <w:szCs w:val="20"/>
        </w:rPr>
        <w:t>Prof.</w:t>
      </w:r>
      <w:proofErr w:type="gramEnd"/>
      <w:r w:rsidRPr="00D15FCB">
        <w:rPr>
          <w:rFonts w:ascii="Arial" w:hAnsi="Arial" w:cs="Arial"/>
          <w:sz w:val="20"/>
          <w:szCs w:val="20"/>
        </w:rPr>
        <w:t xml:space="preserve">(a) orientadora: </w:t>
      </w:r>
      <w:proofErr w:type="spellStart"/>
      <w:r w:rsidRPr="00D15FCB">
        <w:rPr>
          <w:rFonts w:ascii="Arial" w:hAnsi="Arial" w:cs="Arial"/>
          <w:sz w:val="20"/>
          <w:szCs w:val="20"/>
        </w:rPr>
        <w:t>Kát</w:t>
      </w:r>
      <w:r>
        <w:rPr>
          <w:rFonts w:ascii="Arial" w:hAnsi="Arial" w:cs="Arial"/>
          <w:sz w:val="20"/>
          <w:szCs w:val="20"/>
        </w:rPr>
        <w:t>h</w:t>
      </w:r>
      <w:r w:rsidRPr="00D15FCB">
        <w:rPr>
          <w:rFonts w:ascii="Arial" w:hAnsi="Arial" w:cs="Arial"/>
          <w:sz w:val="20"/>
          <w:szCs w:val="20"/>
        </w:rPr>
        <w:t>ia</w:t>
      </w:r>
      <w:proofErr w:type="spellEnd"/>
      <w:r w:rsidRPr="00D15FCB">
        <w:rPr>
          <w:rFonts w:ascii="Arial" w:hAnsi="Arial" w:cs="Arial"/>
          <w:sz w:val="20"/>
          <w:szCs w:val="20"/>
        </w:rPr>
        <w:t xml:space="preserve"> Neiva Rodrigues da Costa</w:t>
      </w:r>
    </w:p>
    <w:p w:rsidR="00C64385" w:rsidRPr="00D15FCB" w:rsidRDefault="00C64385" w:rsidP="00C64385">
      <w:pPr>
        <w:jc w:val="center"/>
        <w:rPr>
          <w:rFonts w:ascii="Arial" w:hAnsi="Arial" w:cs="Arial"/>
          <w:sz w:val="28"/>
          <w:szCs w:val="28"/>
        </w:rPr>
      </w:pPr>
    </w:p>
    <w:p w:rsidR="00C64385" w:rsidRPr="00D15FCB" w:rsidRDefault="00C64385" w:rsidP="00C64385">
      <w:pPr>
        <w:jc w:val="center"/>
        <w:rPr>
          <w:rFonts w:ascii="Arial" w:hAnsi="Arial" w:cs="Arial"/>
          <w:sz w:val="28"/>
          <w:szCs w:val="28"/>
        </w:rPr>
      </w:pPr>
    </w:p>
    <w:p w:rsidR="00C64385" w:rsidRPr="00D15FCB" w:rsidRDefault="00C64385" w:rsidP="00C64385">
      <w:pPr>
        <w:jc w:val="center"/>
        <w:rPr>
          <w:rFonts w:ascii="Arial" w:hAnsi="Arial" w:cs="Arial"/>
          <w:sz w:val="28"/>
          <w:szCs w:val="28"/>
        </w:rPr>
      </w:pPr>
    </w:p>
    <w:p w:rsidR="00C64385" w:rsidRPr="00D15FCB" w:rsidRDefault="00C64385" w:rsidP="00C64385">
      <w:pPr>
        <w:jc w:val="center"/>
        <w:rPr>
          <w:rFonts w:ascii="Arial" w:hAnsi="Arial" w:cs="Arial"/>
          <w:sz w:val="28"/>
          <w:szCs w:val="28"/>
        </w:rPr>
      </w:pPr>
    </w:p>
    <w:p w:rsidR="00C64385" w:rsidRPr="00D15FCB" w:rsidRDefault="00C64385" w:rsidP="00C64385">
      <w:pPr>
        <w:jc w:val="center"/>
        <w:rPr>
          <w:rFonts w:ascii="Arial" w:hAnsi="Arial" w:cs="Arial"/>
          <w:sz w:val="28"/>
          <w:szCs w:val="28"/>
        </w:rPr>
      </w:pPr>
    </w:p>
    <w:p w:rsidR="00C64385" w:rsidRPr="00D15FCB" w:rsidRDefault="00C64385" w:rsidP="00C64385">
      <w:pPr>
        <w:jc w:val="center"/>
        <w:rPr>
          <w:rFonts w:ascii="Arial" w:hAnsi="Arial" w:cs="Arial"/>
          <w:sz w:val="28"/>
          <w:szCs w:val="28"/>
        </w:rPr>
      </w:pPr>
    </w:p>
    <w:p w:rsidR="00C64385" w:rsidRPr="00D15FCB" w:rsidRDefault="00C64385" w:rsidP="00C64385">
      <w:pPr>
        <w:jc w:val="center"/>
        <w:rPr>
          <w:rFonts w:ascii="Arial" w:hAnsi="Arial" w:cs="Arial"/>
          <w:sz w:val="28"/>
          <w:szCs w:val="28"/>
        </w:rPr>
      </w:pPr>
    </w:p>
    <w:p w:rsidR="00C64385" w:rsidRPr="00D15FCB" w:rsidRDefault="00C64385" w:rsidP="00C64385">
      <w:pPr>
        <w:jc w:val="center"/>
        <w:rPr>
          <w:rFonts w:ascii="Arial" w:hAnsi="Arial" w:cs="Arial"/>
          <w:sz w:val="28"/>
          <w:szCs w:val="28"/>
        </w:rPr>
      </w:pPr>
      <w:r>
        <w:rPr>
          <w:rFonts w:ascii="Arial" w:hAnsi="Arial" w:cs="Arial"/>
          <w:sz w:val="28"/>
          <w:szCs w:val="28"/>
        </w:rPr>
        <w:t>FACULDADES UNIFICADAS DE TEÓFILO OTONI</w:t>
      </w:r>
    </w:p>
    <w:p w:rsidR="00C64385" w:rsidRPr="00D15FCB" w:rsidRDefault="00C64385" w:rsidP="00C64385">
      <w:pPr>
        <w:jc w:val="center"/>
        <w:rPr>
          <w:rFonts w:ascii="Arial" w:hAnsi="Arial" w:cs="Arial"/>
          <w:sz w:val="28"/>
          <w:szCs w:val="28"/>
        </w:rPr>
      </w:pPr>
      <w:r w:rsidRPr="00D15FCB">
        <w:rPr>
          <w:rFonts w:ascii="Arial" w:hAnsi="Arial" w:cs="Arial"/>
          <w:sz w:val="28"/>
          <w:szCs w:val="28"/>
        </w:rPr>
        <w:t>TEÓFILO OTONI – MG</w:t>
      </w:r>
    </w:p>
    <w:p w:rsidR="00CE3368" w:rsidRPr="00C64385" w:rsidRDefault="00C64385" w:rsidP="00C64385">
      <w:pPr>
        <w:jc w:val="center"/>
        <w:rPr>
          <w:rFonts w:ascii="Arial" w:hAnsi="Arial" w:cs="Arial"/>
          <w:sz w:val="28"/>
          <w:szCs w:val="28"/>
        </w:rPr>
      </w:pPr>
      <w:r w:rsidRPr="00D15FCB">
        <w:rPr>
          <w:rFonts w:ascii="Arial" w:hAnsi="Arial" w:cs="Arial"/>
          <w:sz w:val="28"/>
          <w:szCs w:val="28"/>
        </w:rPr>
        <w:t>201</w:t>
      </w:r>
      <w:r>
        <w:rPr>
          <w:rFonts w:ascii="Arial" w:hAnsi="Arial" w:cs="Arial"/>
          <w:sz w:val="28"/>
          <w:szCs w:val="28"/>
        </w:rPr>
        <w:t>6</w:t>
      </w:r>
    </w:p>
    <w:p w:rsidR="006F78F1" w:rsidRDefault="00C64385" w:rsidP="004D3907">
      <w:pPr>
        <w:spacing w:line="360" w:lineRule="auto"/>
        <w:jc w:val="center"/>
        <w:rPr>
          <w:rFonts w:ascii="Arial" w:hAnsi="Arial" w:cs="Arial"/>
          <w:sz w:val="24"/>
          <w:szCs w:val="24"/>
        </w:rPr>
      </w:pPr>
      <w:r>
        <w:rPr>
          <w:rFonts w:ascii="Arial" w:hAnsi="Arial" w:cs="Arial"/>
          <w:noProof/>
          <w:sz w:val="24"/>
          <w:szCs w:val="24"/>
        </w:rPr>
        <w:drawing>
          <wp:inline distT="0" distB="0" distL="0" distR="0">
            <wp:extent cx="5534025" cy="8891905"/>
            <wp:effectExtent l="0" t="0" r="9525"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34025" cy="8891905"/>
                    </a:xfrm>
                    <a:prstGeom prst="rect">
                      <a:avLst/>
                    </a:prstGeom>
                  </pic:spPr>
                </pic:pic>
              </a:graphicData>
            </a:graphic>
          </wp:inline>
        </w:drawing>
      </w:r>
    </w:p>
    <w:p w:rsidR="006F78F1" w:rsidRDefault="006F78F1" w:rsidP="004D3907">
      <w:pPr>
        <w:spacing w:line="360" w:lineRule="auto"/>
        <w:jc w:val="center"/>
        <w:rPr>
          <w:rFonts w:ascii="Arial" w:hAnsi="Arial" w:cs="Arial"/>
          <w:sz w:val="24"/>
          <w:szCs w:val="24"/>
        </w:rPr>
      </w:pPr>
    </w:p>
    <w:p w:rsidR="006F78F1" w:rsidRDefault="006F78F1" w:rsidP="004D3907">
      <w:pPr>
        <w:spacing w:line="360" w:lineRule="auto"/>
        <w:jc w:val="center"/>
        <w:rPr>
          <w:rFonts w:ascii="Arial" w:hAnsi="Arial" w:cs="Arial"/>
          <w:sz w:val="24"/>
          <w:szCs w:val="24"/>
        </w:rPr>
      </w:pPr>
    </w:p>
    <w:p w:rsidR="00C64385" w:rsidRDefault="00C64385" w:rsidP="004D3907">
      <w:pPr>
        <w:spacing w:line="360" w:lineRule="auto"/>
        <w:jc w:val="center"/>
        <w:rPr>
          <w:rFonts w:ascii="Arial" w:hAnsi="Arial" w:cs="Arial"/>
          <w:sz w:val="24"/>
          <w:szCs w:val="24"/>
        </w:rPr>
      </w:pPr>
    </w:p>
    <w:p w:rsidR="00C64385" w:rsidRDefault="00C64385" w:rsidP="004D3907">
      <w:pPr>
        <w:spacing w:line="360" w:lineRule="auto"/>
        <w:jc w:val="center"/>
        <w:rPr>
          <w:rFonts w:ascii="Arial" w:hAnsi="Arial" w:cs="Arial"/>
          <w:b/>
          <w:sz w:val="24"/>
          <w:szCs w:val="24"/>
        </w:rPr>
      </w:pPr>
    </w:p>
    <w:p w:rsidR="004D3907" w:rsidRDefault="004D3907" w:rsidP="004D3907">
      <w:pPr>
        <w:spacing w:line="360" w:lineRule="auto"/>
        <w:jc w:val="center"/>
        <w:rPr>
          <w:rFonts w:ascii="Arial" w:hAnsi="Arial" w:cs="Arial"/>
          <w:b/>
          <w:sz w:val="24"/>
          <w:szCs w:val="24"/>
        </w:rPr>
      </w:pPr>
      <w:r w:rsidRPr="007543E1">
        <w:rPr>
          <w:rFonts w:ascii="Arial" w:hAnsi="Arial" w:cs="Arial"/>
          <w:b/>
          <w:sz w:val="24"/>
          <w:szCs w:val="24"/>
        </w:rPr>
        <w:t>RESUMO</w:t>
      </w:r>
    </w:p>
    <w:p w:rsidR="00745597" w:rsidRDefault="00745597" w:rsidP="004D3907">
      <w:pPr>
        <w:spacing w:line="360" w:lineRule="auto"/>
        <w:jc w:val="center"/>
        <w:rPr>
          <w:rFonts w:ascii="Arial" w:hAnsi="Arial" w:cs="Arial"/>
          <w:b/>
          <w:sz w:val="24"/>
          <w:szCs w:val="24"/>
        </w:rPr>
      </w:pPr>
    </w:p>
    <w:p w:rsidR="00745597" w:rsidRPr="007543E1" w:rsidRDefault="00745597" w:rsidP="004D3907">
      <w:pPr>
        <w:spacing w:line="360" w:lineRule="auto"/>
        <w:jc w:val="center"/>
        <w:rPr>
          <w:rFonts w:ascii="Arial" w:hAnsi="Arial" w:cs="Arial"/>
          <w:b/>
          <w:sz w:val="24"/>
          <w:szCs w:val="24"/>
        </w:rPr>
      </w:pPr>
    </w:p>
    <w:p w:rsidR="004D3907" w:rsidRDefault="004D3907" w:rsidP="004D3907">
      <w:pPr>
        <w:spacing w:line="360" w:lineRule="auto"/>
        <w:jc w:val="both"/>
        <w:rPr>
          <w:rFonts w:ascii="Arial" w:hAnsi="Arial" w:cs="Arial"/>
          <w:sz w:val="24"/>
          <w:szCs w:val="24"/>
        </w:rPr>
      </w:pPr>
      <w:r>
        <w:rPr>
          <w:rFonts w:ascii="Arial" w:hAnsi="Arial" w:cs="Arial"/>
          <w:sz w:val="24"/>
          <w:szCs w:val="24"/>
        </w:rPr>
        <w:t xml:space="preserve">O presente trabalho </w:t>
      </w:r>
      <w:proofErr w:type="gramStart"/>
      <w:r>
        <w:rPr>
          <w:rFonts w:ascii="Arial" w:hAnsi="Arial" w:cs="Arial"/>
          <w:sz w:val="24"/>
          <w:szCs w:val="24"/>
        </w:rPr>
        <w:t>monográfico objetiva</w:t>
      </w:r>
      <w:proofErr w:type="gramEnd"/>
      <w:r>
        <w:rPr>
          <w:rFonts w:ascii="Arial" w:hAnsi="Arial" w:cs="Arial"/>
          <w:sz w:val="24"/>
          <w:szCs w:val="24"/>
        </w:rPr>
        <w:t xml:space="preserve"> analisar o conflito existente entre o direito à identidade genética, no que diz respeito ao procedimento da Reprodução Humana Assistida </w:t>
      </w:r>
      <w:proofErr w:type="spellStart"/>
      <w:r>
        <w:rPr>
          <w:rFonts w:ascii="Arial" w:hAnsi="Arial" w:cs="Arial"/>
          <w:sz w:val="24"/>
          <w:szCs w:val="24"/>
        </w:rPr>
        <w:t>Heteróloga</w:t>
      </w:r>
      <w:proofErr w:type="spellEnd"/>
      <w:r>
        <w:rPr>
          <w:rFonts w:ascii="Arial" w:hAnsi="Arial" w:cs="Arial"/>
          <w:sz w:val="24"/>
          <w:szCs w:val="24"/>
        </w:rPr>
        <w:t xml:space="preserve">, e o direito ao anonimato do doador do material genético, onde ambos os direitos se baseiam em direitos fundamentais previstos na Constituição da República Federativa do Brasil. Para a solução do pertinente tema, fez-se necessário o uso da técnica de ponderação de princípios, já que não há previsão legal para sanar o conflito. </w:t>
      </w:r>
    </w:p>
    <w:p w:rsidR="004D3907" w:rsidRPr="00D15FCB" w:rsidRDefault="004D3907" w:rsidP="004D3907">
      <w:pPr>
        <w:spacing w:line="360" w:lineRule="auto"/>
        <w:jc w:val="both"/>
        <w:rPr>
          <w:rFonts w:ascii="Arial" w:hAnsi="Arial" w:cs="Arial"/>
          <w:sz w:val="24"/>
          <w:szCs w:val="24"/>
        </w:rPr>
      </w:pPr>
      <w:r>
        <w:rPr>
          <w:rFonts w:ascii="Arial" w:hAnsi="Arial" w:cs="Arial"/>
          <w:sz w:val="24"/>
          <w:szCs w:val="24"/>
        </w:rPr>
        <w:t xml:space="preserve"> </w:t>
      </w:r>
    </w:p>
    <w:p w:rsidR="00CC6706" w:rsidRDefault="004D3907" w:rsidP="00CE3368">
      <w:pPr>
        <w:spacing w:line="360" w:lineRule="auto"/>
        <w:jc w:val="both"/>
        <w:rPr>
          <w:rFonts w:ascii="Arial" w:hAnsi="Arial" w:cs="Arial"/>
          <w:sz w:val="24"/>
          <w:szCs w:val="24"/>
        </w:rPr>
      </w:pPr>
      <w:r w:rsidRPr="004D3907">
        <w:rPr>
          <w:rFonts w:ascii="Arial" w:hAnsi="Arial" w:cs="Arial"/>
          <w:b/>
          <w:sz w:val="24"/>
          <w:szCs w:val="24"/>
        </w:rPr>
        <w:t xml:space="preserve">Palavras-chave: </w:t>
      </w:r>
      <w:r>
        <w:rPr>
          <w:rFonts w:ascii="Arial" w:hAnsi="Arial" w:cs="Arial"/>
          <w:sz w:val="24"/>
          <w:szCs w:val="24"/>
        </w:rPr>
        <w:t xml:space="preserve">identidade genética; </w:t>
      </w:r>
      <w:r w:rsidR="00CE3368">
        <w:rPr>
          <w:rFonts w:ascii="Arial" w:hAnsi="Arial" w:cs="Arial"/>
          <w:sz w:val="24"/>
          <w:szCs w:val="24"/>
        </w:rPr>
        <w:t>reprodução humana assistida; ponderação de princípios; material genético; direito ao anonimato.</w:t>
      </w:r>
    </w:p>
    <w:p w:rsidR="00F42353" w:rsidRDefault="00F42353" w:rsidP="00F42353">
      <w:pPr>
        <w:spacing w:line="360" w:lineRule="auto"/>
        <w:jc w:val="center"/>
        <w:rPr>
          <w:rFonts w:ascii="Arial" w:hAnsi="Arial" w:cs="Arial"/>
          <w:b/>
          <w:sz w:val="24"/>
          <w:szCs w:val="24"/>
        </w:rPr>
      </w:pPr>
    </w:p>
    <w:p w:rsidR="00F42353" w:rsidRDefault="00F42353" w:rsidP="00F42353">
      <w:pPr>
        <w:spacing w:line="360" w:lineRule="auto"/>
        <w:jc w:val="center"/>
        <w:rPr>
          <w:rFonts w:ascii="Arial" w:hAnsi="Arial" w:cs="Arial"/>
          <w:b/>
          <w:sz w:val="24"/>
          <w:szCs w:val="24"/>
        </w:rPr>
      </w:pPr>
    </w:p>
    <w:p w:rsidR="00F42353" w:rsidRDefault="00F42353" w:rsidP="00F42353">
      <w:pPr>
        <w:spacing w:line="360" w:lineRule="auto"/>
        <w:jc w:val="center"/>
        <w:rPr>
          <w:rFonts w:ascii="Arial" w:hAnsi="Arial" w:cs="Arial"/>
          <w:b/>
          <w:sz w:val="24"/>
          <w:szCs w:val="24"/>
        </w:rPr>
      </w:pPr>
    </w:p>
    <w:p w:rsidR="003204A1" w:rsidRDefault="003204A1" w:rsidP="00F42353">
      <w:pPr>
        <w:spacing w:line="360" w:lineRule="auto"/>
        <w:jc w:val="center"/>
        <w:rPr>
          <w:rFonts w:ascii="Arial" w:hAnsi="Arial" w:cs="Arial"/>
          <w:b/>
          <w:sz w:val="24"/>
          <w:szCs w:val="24"/>
        </w:rPr>
      </w:pPr>
    </w:p>
    <w:p w:rsidR="003204A1" w:rsidRDefault="003204A1" w:rsidP="00F42353">
      <w:pPr>
        <w:spacing w:line="360" w:lineRule="auto"/>
        <w:jc w:val="center"/>
        <w:rPr>
          <w:rFonts w:ascii="Arial" w:hAnsi="Arial" w:cs="Arial"/>
          <w:b/>
          <w:sz w:val="24"/>
          <w:szCs w:val="24"/>
        </w:rPr>
      </w:pPr>
    </w:p>
    <w:p w:rsidR="003204A1" w:rsidRDefault="003204A1" w:rsidP="00F42353">
      <w:pPr>
        <w:spacing w:line="360" w:lineRule="auto"/>
        <w:jc w:val="center"/>
        <w:rPr>
          <w:rFonts w:ascii="Arial" w:hAnsi="Arial" w:cs="Arial"/>
          <w:b/>
          <w:sz w:val="24"/>
          <w:szCs w:val="24"/>
        </w:rPr>
      </w:pPr>
    </w:p>
    <w:p w:rsidR="003204A1" w:rsidRDefault="003204A1" w:rsidP="00F42353">
      <w:pPr>
        <w:spacing w:line="360" w:lineRule="auto"/>
        <w:jc w:val="center"/>
        <w:rPr>
          <w:rFonts w:ascii="Arial" w:hAnsi="Arial" w:cs="Arial"/>
          <w:b/>
          <w:sz w:val="24"/>
          <w:szCs w:val="24"/>
        </w:rPr>
      </w:pPr>
    </w:p>
    <w:p w:rsidR="003204A1" w:rsidRDefault="003204A1" w:rsidP="00F42353">
      <w:pPr>
        <w:spacing w:line="360" w:lineRule="auto"/>
        <w:jc w:val="center"/>
        <w:rPr>
          <w:rFonts w:ascii="Arial" w:hAnsi="Arial" w:cs="Arial"/>
          <w:b/>
          <w:sz w:val="24"/>
          <w:szCs w:val="24"/>
        </w:rPr>
      </w:pPr>
    </w:p>
    <w:p w:rsidR="00F42353" w:rsidRDefault="00F42353" w:rsidP="00F42353">
      <w:pPr>
        <w:spacing w:line="360" w:lineRule="auto"/>
        <w:jc w:val="center"/>
        <w:rPr>
          <w:rFonts w:ascii="Arial" w:hAnsi="Arial" w:cs="Arial"/>
          <w:b/>
          <w:sz w:val="24"/>
          <w:szCs w:val="24"/>
        </w:rPr>
      </w:pPr>
    </w:p>
    <w:p w:rsidR="00C64385" w:rsidRDefault="00C64385" w:rsidP="00F42353">
      <w:pPr>
        <w:spacing w:line="360" w:lineRule="auto"/>
        <w:jc w:val="center"/>
        <w:rPr>
          <w:rFonts w:ascii="Arial" w:hAnsi="Arial" w:cs="Arial"/>
          <w:b/>
          <w:sz w:val="24"/>
          <w:szCs w:val="24"/>
        </w:rPr>
      </w:pPr>
    </w:p>
    <w:p w:rsidR="00C64385" w:rsidRDefault="00C64385" w:rsidP="00F42353">
      <w:pPr>
        <w:spacing w:line="360" w:lineRule="auto"/>
        <w:jc w:val="center"/>
        <w:rPr>
          <w:rFonts w:ascii="Arial" w:hAnsi="Arial" w:cs="Arial"/>
          <w:b/>
          <w:sz w:val="24"/>
          <w:szCs w:val="24"/>
        </w:rPr>
      </w:pPr>
    </w:p>
    <w:p w:rsidR="00C64385" w:rsidRDefault="00C64385" w:rsidP="00F42353">
      <w:pPr>
        <w:spacing w:line="360" w:lineRule="auto"/>
        <w:jc w:val="center"/>
        <w:rPr>
          <w:rFonts w:ascii="Arial" w:hAnsi="Arial" w:cs="Arial"/>
          <w:b/>
          <w:sz w:val="24"/>
          <w:szCs w:val="24"/>
        </w:rPr>
      </w:pPr>
      <w:bookmarkStart w:id="0" w:name="_GoBack"/>
      <w:bookmarkEnd w:id="0"/>
    </w:p>
    <w:p w:rsidR="00F42353" w:rsidRPr="00DD5AF6" w:rsidRDefault="00F42353" w:rsidP="00F42353">
      <w:pPr>
        <w:spacing w:line="360" w:lineRule="auto"/>
        <w:jc w:val="center"/>
        <w:rPr>
          <w:rFonts w:ascii="Arial" w:hAnsi="Arial" w:cs="Arial"/>
          <w:b/>
          <w:sz w:val="24"/>
          <w:szCs w:val="24"/>
        </w:rPr>
      </w:pPr>
      <w:r w:rsidRPr="00DD5AF6">
        <w:rPr>
          <w:rFonts w:ascii="Arial" w:hAnsi="Arial" w:cs="Arial"/>
          <w:b/>
          <w:sz w:val="24"/>
          <w:szCs w:val="24"/>
        </w:rPr>
        <w:t>SUMÁRIO</w:t>
      </w:r>
    </w:p>
    <w:p w:rsidR="00F42353" w:rsidRDefault="00F42353" w:rsidP="00F42353">
      <w:pPr>
        <w:spacing w:line="360" w:lineRule="auto"/>
        <w:jc w:val="both"/>
        <w:rPr>
          <w:rFonts w:ascii="Arial" w:hAnsi="Arial" w:cs="Arial"/>
          <w:sz w:val="24"/>
          <w:szCs w:val="24"/>
        </w:rPr>
      </w:pPr>
    </w:p>
    <w:p w:rsidR="00F42353" w:rsidRDefault="00F42353" w:rsidP="00F42353">
      <w:pPr>
        <w:spacing w:line="360" w:lineRule="auto"/>
        <w:jc w:val="both"/>
        <w:rPr>
          <w:rFonts w:ascii="Arial" w:hAnsi="Arial" w:cs="Arial"/>
          <w:sz w:val="24"/>
          <w:szCs w:val="24"/>
        </w:rPr>
      </w:pPr>
    </w:p>
    <w:p w:rsidR="00F42353" w:rsidRDefault="00F42353" w:rsidP="00F42353">
      <w:pPr>
        <w:spacing w:line="360" w:lineRule="auto"/>
        <w:jc w:val="both"/>
        <w:rPr>
          <w:rFonts w:ascii="Arial" w:hAnsi="Arial" w:cs="Arial"/>
          <w:sz w:val="24"/>
          <w:szCs w:val="24"/>
        </w:rPr>
      </w:pPr>
      <w:r>
        <w:rPr>
          <w:rFonts w:ascii="Arial" w:hAnsi="Arial" w:cs="Arial"/>
          <w:sz w:val="24"/>
          <w:szCs w:val="24"/>
        </w:rPr>
        <w:t>INTRODUÇÂO</w:t>
      </w:r>
      <w:proofErr w:type="gramStart"/>
      <w:r>
        <w:rPr>
          <w:rFonts w:ascii="Arial" w:hAnsi="Arial" w:cs="Arial"/>
          <w:sz w:val="24"/>
          <w:szCs w:val="24"/>
        </w:rPr>
        <w:t>...............................................................................................</w:t>
      </w:r>
      <w:r w:rsidR="002B3CAB">
        <w:rPr>
          <w:rFonts w:ascii="Arial" w:hAnsi="Arial" w:cs="Arial"/>
          <w:sz w:val="24"/>
          <w:szCs w:val="24"/>
        </w:rPr>
        <w:t>...</w:t>
      </w:r>
      <w:r>
        <w:rPr>
          <w:rFonts w:ascii="Arial" w:hAnsi="Arial" w:cs="Arial"/>
          <w:sz w:val="24"/>
          <w:szCs w:val="24"/>
        </w:rPr>
        <w:t>.....</w:t>
      </w:r>
      <w:r w:rsidR="002B3CAB">
        <w:rPr>
          <w:rFonts w:ascii="Arial" w:hAnsi="Arial" w:cs="Arial"/>
          <w:sz w:val="24"/>
          <w:szCs w:val="24"/>
        </w:rPr>
        <w:t>......</w:t>
      </w:r>
      <w:proofErr w:type="gramEnd"/>
      <w:r w:rsidR="002B3CAB">
        <w:rPr>
          <w:rFonts w:ascii="Arial" w:hAnsi="Arial" w:cs="Arial"/>
          <w:sz w:val="24"/>
          <w:szCs w:val="24"/>
        </w:rPr>
        <w:t>5</w:t>
      </w:r>
    </w:p>
    <w:p w:rsidR="00F42353" w:rsidRPr="002B3CAB" w:rsidRDefault="00F42353" w:rsidP="00F42353">
      <w:pPr>
        <w:spacing w:line="360" w:lineRule="auto"/>
        <w:jc w:val="both"/>
        <w:rPr>
          <w:rFonts w:ascii="Arial" w:hAnsi="Arial" w:cs="Arial"/>
          <w:sz w:val="24"/>
          <w:szCs w:val="24"/>
        </w:rPr>
      </w:pPr>
      <w:proofErr w:type="gramStart"/>
      <w:r>
        <w:rPr>
          <w:rFonts w:ascii="Arial" w:hAnsi="Arial" w:cs="Arial"/>
          <w:b/>
          <w:sz w:val="24"/>
          <w:szCs w:val="24"/>
        </w:rPr>
        <w:t>1</w:t>
      </w:r>
      <w:proofErr w:type="gramEnd"/>
      <w:r>
        <w:rPr>
          <w:rFonts w:ascii="Arial" w:hAnsi="Arial" w:cs="Arial"/>
          <w:b/>
          <w:sz w:val="24"/>
          <w:szCs w:val="24"/>
        </w:rPr>
        <w:t xml:space="preserve"> PRINCIPAIS TÉCNICAS DE REPRODUÇÃO HUMANA ASSISTIDA</w:t>
      </w:r>
      <w:r w:rsidR="002B3CAB">
        <w:rPr>
          <w:rFonts w:ascii="Arial" w:hAnsi="Arial" w:cs="Arial"/>
          <w:sz w:val="24"/>
          <w:szCs w:val="24"/>
        </w:rPr>
        <w:t>....................6</w:t>
      </w:r>
    </w:p>
    <w:p w:rsidR="00F42353" w:rsidRPr="002B3CAB" w:rsidRDefault="00F42353" w:rsidP="00F42353">
      <w:pPr>
        <w:spacing w:line="360" w:lineRule="auto"/>
        <w:jc w:val="both"/>
        <w:rPr>
          <w:rFonts w:ascii="Arial" w:hAnsi="Arial" w:cs="Arial"/>
          <w:sz w:val="24"/>
          <w:szCs w:val="24"/>
        </w:rPr>
      </w:pPr>
      <w:proofErr w:type="gramStart"/>
      <w:r>
        <w:rPr>
          <w:rFonts w:ascii="Arial" w:hAnsi="Arial" w:cs="Arial"/>
          <w:b/>
          <w:sz w:val="24"/>
          <w:szCs w:val="24"/>
        </w:rPr>
        <w:t>2</w:t>
      </w:r>
      <w:proofErr w:type="gramEnd"/>
      <w:r>
        <w:rPr>
          <w:rFonts w:ascii="Arial" w:hAnsi="Arial" w:cs="Arial"/>
          <w:b/>
          <w:sz w:val="24"/>
          <w:szCs w:val="24"/>
        </w:rPr>
        <w:t xml:space="preserve"> DIREITO AO CONHECIMENTO DA IDENTIDADE </w:t>
      </w:r>
      <w:r w:rsidRPr="002B3CAB">
        <w:rPr>
          <w:rFonts w:ascii="Arial" w:hAnsi="Arial" w:cs="Arial"/>
          <w:sz w:val="24"/>
          <w:szCs w:val="24"/>
        </w:rPr>
        <w:t>GENÉTICA</w:t>
      </w:r>
      <w:r w:rsidR="002B3CAB">
        <w:rPr>
          <w:rFonts w:ascii="Arial" w:hAnsi="Arial" w:cs="Arial"/>
          <w:sz w:val="24"/>
          <w:szCs w:val="24"/>
        </w:rPr>
        <w:t>............................</w:t>
      </w:r>
      <w:r w:rsidR="002B3CAB" w:rsidRPr="002B3CAB">
        <w:rPr>
          <w:rFonts w:ascii="Arial" w:hAnsi="Arial" w:cs="Arial"/>
          <w:sz w:val="24"/>
          <w:szCs w:val="24"/>
        </w:rPr>
        <w:t>10</w:t>
      </w:r>
    </w:p>
    <w:p w:rsidR="00F42353" w:rsidRDefault="00F42353" w:rsidP="00F42353">
      <w:pPr>
        <w:spacing w:line="360" w:lineRule="auto"/>
        <w:jc w:val="both"/>
        <w:rPr>
          <w:rFonts w:ascii="Arial" w:hAnsi="Arial" w:cs="Arial"/>
          <w:sz w:val="24"/>
          <w:szCs w:val="24"/>
        </w:rPr>
      </w:pPr>
      <w:proofErr w:type="gramStart"/>
      <w:r>
        <w:rPr>
          <w:rFonts w:ascii="Arial" w:hAnsi="Arial" w:cs="Arial"/>
          <w:sz w:val="24"/>
          <w:szCs w:val="24"/>
        </w:rPr>
        <w:t>2.1 PROTEÇÃO</w:t>
      </w:r>
      <w:proofErr w:type="gramEnd"/>
      <w:r>
        <w:rPr>
          <w:rFonts w:ascii="Arial" w:hAnsi="Arial" w:cs="Arial"/>
          <w:sz w:val="24"/>
          <w:szCs w:val="24"/>
        </w:rPr>
        <w:t xml:space="preserve"> LEGAL ACERCA DO DIREITO AO ACESSO À ORIGEM GENÉTICA</w:t>
      </w:r>
      <w:r w:rsidR="002B3CAB">
        <w:rPr>
          <w:rFonts w:ascii="Arial" w:hAnsi="Arial" w:cs="Arial"/>
          <w:sz w:val="24"/>
          <w:szCs w:val="24"/>
        </w:rPr>
        <w:t>.................................................................................................................11</w:t>
      </w:r>
    </w:p>
    <w:p w:rsidR="00F42353" w:rsidRPr="002B3CAB" w:rsidRDefault="00F42353" w:rsidP="00F42353">
      <w:pPr>
        <w:spacing w:line="360" w:lineRule="auto"/>
        <w:jc w:val="both"/>
        <w:rPr>
          <w:rFonts w:ascii="Arial" w:hAnsi="Arial" w:cs="Arial"/>
          <w:sz w:val="24"/>
          <w:szCs w:val="24"/>
        </w:rPr>
      </w:pPr>
      <w:proofErr w:type="gramStart"/>
      <w:r>
        <w:rPr>
          <w:rFonts w:ascii="Arial" w:hAnsi="Arial" w:cs="Arial"/>
          <w:b/>
          <w:sz w:val="24"/>
          <w:szCs w:val="24"/>
        </w:rPr>
        <w:t>3</w:t>
      </w:r>
      <w:proofErr w:type="gramEnd"/>
      <w:r>
        <w:rPr>
          <w:rFonts w:ascii="Arial" w:hAnsi="Arial" w:cs="Arial"/>
          <w:b/>
          <w:sz w:val="24"/>
          <w:szCs w:val="24"/>
        </w:rPr>
        <w:t xml:space="preserve"> </w:t>
      </w:r>
      <w:r w:rsidRPr="00DD5AF6">
        <w:rPr>
          <w:rFonts w:ascii="Arial" w:hAnsi="Arial" w:cs="Arial"/>
          <w:b/>
          <w:sz w:val="24"/>
          <w:szCs w:val="24"/>
        </w:rPr>
        <w:t>D</w:t>
      </w:r>
      <w:r>
        <w:rPr>
          <w:rFonts w:ascii="Arial" w:hAnsi="Arial" w:cs="Arial"/>
          <w:b/>
          <w:sz w:val="24"/>
          <w:szCs w:val="24"/>
        </w:rPr>
        <w:t>IREITO AO ANONIMATO DO DOADOR</w:t>
      </w:r>
      <w:r w:rsidR="002B3CAB">
        <w:rPr>
          <w:rFonts w:ascii="Arial" w:hAnsi="Arial" w:cs="Arial"/>
          <w:sz w:val="24"/>
          <w:szCs w:val="24"/>
        </w:rPr>
        <w:t>.............................................................18</w:t>
      </w:r>
    </w:p>
    <w:p w:rsidR="00F42353" w:rsidRDefault="00F42353" w:rsidP="00F42353">
      <w:pPr>
        <w:spacing w:line="360" w:lineRule="auto"/>
        <w:jc w:val="both"/>
        <w:rPr>
          <w:rFonts w:ascii="Arial" w:hAnsi="Arial" w:cs="Arial"/>
          <w:sz w:val="24"/>
          <w:szCs w:val="24"/>
        </w:rPr>
      </w:pPr>
      <w:proofErr w:type="gramStart"/>
      <w:r>
        <w:rPr>
          <w:rFonts w:ascii="Arial" w:hAnsi="Arial" w:cs="Arial"/>
          <w:sz w:val="24"/>
          <w:szCs w:val="24"/>
        </w:rPr>
        <w:t>3.1 PROTEÇÃO</w:t>
      </w:r>
      <w:proofErr w:type="gramEnd"/>
      <w:r>
        <w:rPr>
          <w:rFonts w:ascii="Arial" w:hAnsi="Arial" w:cs="Arial"/>
          <w:sz w:val="24"/>
          <w:szCs w:val="24"/>
        </w:rPr>
        <w:t xml:space="preserve"> LEGAL ACERCA DO DIREITO AO ANONIMATO DO DOADOR DO MATERIAL GENÉTICO</w:t>
      </w:r>
      <w:r w:rsidR="002B3CAB">
        <w:rPr>
          <w:rFonts w:ascii="Arial" w:hAnsi="Arial" w:cs="Arial"/>
          <w:sz w:val="24"/>
          <w:szCs w:val="24"/>
        </w:rPr>
        <w:t>..............................................................................................19</w:t>
      </w:r>
    </w:p>
    <w:p w:rsidR="00F42353" w:rsidRDefault="00F42353" w:rsidP="00F42353">
      <w:pPr>
        <w:spacing w:line="360" w:lineRule="auto"/>
        <w:jc w:val="both"/>
        <w:rPr>
          <w:rFonts w:ascii="Arial" w:hAnsi="Arial" w:cs="Arial"/>
          <w:sz w:val="24"/>
          <w:szCs w:val="24"/>
        </w:rPr>
      </w:pPr>
      <w:proofErr w:type="gramStart"/>
      <w:r>
        <w:rPr>
          <w:rFonts w:ascii="Arial" w:hAnsi="Arial" w:cs="Arial"/>
          <w:sz w:val="24"/>
          <w:szCs w:val="24"/>
        </w:rPr>
        <w:t>3.2 PROJETO</w:t>
      </w:r>
      <w:proofErr w:type="gramEnd"/>
      <w:r>
        <w:rPr>
          <w:rFonts w:ascii="Arial" w:hAnsi="Arial" w:cs="Arial"/>
          <w:sz w:val="24"/>
          <w:szCs w:val="24"/>
        </w:rPr>
        <w:t xml:space="preserve"> DE LEI Nº 1.184/2003</w:t>
      </w:r>
      <w:r w:rsidR="002B3CAB">
        <w:rPr>
          <w:rFonts w:ascii="Arial" w:hAnsi="Arial" w:cs="Arial"/>
          <w:sz w:val="24"/>
          <w:szCs w:val="24"/>
        </w:rPr>
        <w:t>........................................................................24</w:t>
      </w:r>
    </w:p>
    <w:p w:rsidR="00F42353" w:rsidRPr="002B3CAB" w:rsidRDefault="00F42353" w:rsidP="00F42353">
      <w:pPr>
        <w:spacing w:line="360" w:lineRule="auto"/>
        <w:jc w:val="both"/>
        <w:rPr>
          <w:rFonts w:ascii="Arial" w:hAnsi="Arial" w:cs="Arial"/>
          <w:sz w:val="24"/>
          <w:szCs w:val="24"/>
        </w:rPr>
      </w:pPr>
      <w:r w:rsidRPr="00DD5AF6">
        <w:rPr>
          <w:rFonts w:ascii="Arial" w:hAnsi="Arial" w:cs="Arial"/>
          <w:b/>
          <w:sz w:val="24"/>
          <w:szCs w:val="24"/>
        </w:rPr>
        <w:t>C</w:t>
      </w:r>
      <w:r>
        <w:rPr>
          <w:rFonts w:ascii="Arial" w:hAnsi="Arial" w:cs="Arial"/>
          <w:b/>
          <w:sz w:val="24"/>
          <w:szCs w:val="24"/>
        </w:rPr>
        <w:t>ONCLUSÃO</w:t>
      </w:r>
      <w:proofErr w:type="gramStart"/>
      <w:r w:rsidR="002B3CAB">
        <w:rPr>
          <w:rFonts w:ascii="Arial" w:hAnsi="Arial" w:cs="Arial"/>
          <w:sz w:val="24"/>
          <w:szCs w:val="24"/>
        </w:rPr>
        <w:t>............................................................................................................</w:t>
      </w:r>
      <w:proofErr w:type="gramEnd"/>
      <w:r w:rsidR="002B3CAB">
        <w:rPr>
          <w:rFonts w:ascii="Arial" w:hAnsi="Arial" w:cs="Arial"/>
          <w:sz w:val="24"/>
          <w:szCs w:val="24"/>
        </w:rPr>
        <w:t>29</w:t>
      </w:r>
    </w:p>
    <w:p w:rsidR="00F42353" w:rsidRPr="002B3CAB" w:rsidRDefault="00F42353" w:rsidP="00F42353">
      <w:pPr>
        <w:spacing w:line="360" w:lineRule="auto"/>
        <w:jc w:val="both"/>
        <w:rPr>
          <w:rFonts w:ascii="Arial" w:hAnsi="Arial" w:cs="Arial"/>
          <w:sz w:val="24"/>
          <w:szCs w:val="24"/>
        </w:rPr>
      </w:pPr>
      <w:r w:rsidRPr="002B3CAB">
        <w:rPr>
          <w:rFonts w:ascii="Arial" w:hAnsi="Arial" w:cs="Arial"/>
          <w:sz w:val="24"/>
          <w:szCs w:val="24"/>
        </w:rPr>
        <w:t>REFERÊNCIAS</w:t>
      </w:r>
      <w:proofErr w:type="gramStart"/>
      <w:r w:rsidR="002B3CAB">
        <w:rPr>
          <w:rFonts w:ascii="Arial" w:hAnsi="Arial" w:cs="Arial"/>
          <w:sz w:val="24"/>
          <w:szCs w:val="24"/>
        </w:rPr>
        <w:t>..........................................................................................................</w:t>
      </w:r>
      <w:proofErr w:type="gramEnd"/>
      <w:r w:rsidR="002B3CAB" w:rsidRPr="002B3CAB">
        <w:rPr>
          <w:rFonts w:ascii="Arial" w:hAnsi="Arial" w:cs="Arial"/>
          <w:sz w:val="24"/>
          <w:szCs w:val="24"/>
        </w:rPr>
        <w:t>31</w:t>
      </w:r>
    </w:p>
    <w:p w:rsidR="00FA0C69" w:rsidRDefault="00FA0C69" w:rsidP="00CE3368">
      <w:pPr>
        <w:spacing w:line="360" w:lineRule="auto"/>
        <w:jc w:val="both"/>
      </w:pPr>
    </w:p>
    <w:p w:rsidR="00C914A6" w:rsidRDefault="00C914A6" w:rsidP="00CE3368">
      <w:pPr>
        <w:spacing w:line="360" w:lineRule="auto"/>
        <w:jc w:val="both"/>
      </w:pPr>
    </w:p>
    <w:p w:rsidR="00C914A6" w:rsidRDefault="00C914A6" w:rsidP="00CE3368">
      <w:pPr>
        <w:spacing w:line="360" w:lineRule="auto"/>
        <w:jc w:val="both"/>
      </w:pPr>
    </w:p>
    <w:p w:rsidR="00C914A6" w:rsidRDefault="00C914A6" w:rsidP="00CE3368">
      <w:pPr>
        <w:spacing w:line="360" w:lineRule="auto"/>
        <w:jc w:val="both"/>
      </w:pPr>
    </w:p>
    <w:p w:rsidR="00C914A6" w:rsidRDefault="00C914A6" w:rsidP="00CE3368">
      <w:pPr>
        <w:spacing w:line="360" w:lineRule="auto"/>
        <w:jc w:val="both"/>
      </w:pPr>
    </w:p>
    <w:p w:rsidR="00C914A6" w:rsidRDefault="00C914A6" w:rsidP="00CE3368">
      <w:pPr>
        <w:spacing w:line="360" w:lineRule="auto"/>
        <w:jc w:val="both"/>
      </w:pPr>
    </w:p>
    <w:p w:rsidR="00C914A6" w:rsidRDefault="00C914A6" w:rsidP="00C914A6">
      <w:pPr>
        <w:pStyle w:val="SemEspaamento"/>
        <w:spacing w:line="360" w:lineRule="auto"/>
        <w:jc w:val="center"/>
        <w:rPr>
          <w:rFonts w:ascii="Arial" w:hAnsi="Arial" w:cs="Arial"/>
          <w:b/>
          <w:sz w:val="24"/>
          <w:szCs w:val="24"/>
        </w:rPr>
      </w:pPr>
    </w:p>
    <w:p w:rsidR="00C914A6" w:rsidRDefault="00C914A6" w:rsidP="00C914A6">
      <w:pPr>
        <w:pStyle w:val="SemEspaamento"/>
        <w:spacing w:line="360" w:lineRule="auto"/>
        <w:jc w:val="center"/>
        <w:rPr>
          <w:rFonts w:ascii="Arial" w:hAnsi="Arial" w:cs="Arial"/>
          <w:b/>
          <w:sz w:val="24"/>
          <w:szCs w:val="24"/>
        </w:rPr>
      </w:pPr>
    </w:p>
    <w:p w:rsidR="00C914A6" w:rsidRDefault="00C914A6" w:rsidP="00C914A6">
      <w:pPr>
        <w:pStyle w:val="SemEspaamento"/>
        <w:spacing w:line="360" w:lineRule="auto"/>
        <w:jc w:val="center"/>
        <w:rPr>
          <w:rFonts w:ascii="Arial" w:hAnsi="Arial" w:cs="Arial"/>
          <w:b/>
          <w:sz w:val="24"/>
          <w:szCs w:val="24"/>
        </w:rPr>
      </w:pPr>
    </w:p>
    <w:p w:rsidR="00C914A6" w:rsidRDefault="00C914A6" w:rsidP="00C914A6">
      <w:pPr>
        <w:pStyle w:val="SemEspaamento"/>
        <w:spacing w:line="360" w:lineRule="auto"/>
        <w:jc w:val="center"/>
        <w:rPr>
          <w:rFonts w:ascii="Arial" w:hAnsi="Arial" w:cs="Arial"/>
          <w:b/>
          <w:sz w:val="24"/>
          <w:szCs w:val="24"/>
        </w:rPr>
      </w:pPr>
    </w:p>
    <w:p w:rsidR="00C914A6" w:rsidRPr="00CD0061" w:rsidRDefault="00C914A6" w:rsidP="00C914A6">
      <w:pPr>
        <w:pStyle w:val="SemEspaamento"/>
        <w:spacing w:line="360" w:lineRule="auto"/>
        <w:jc w:val="center"/>
        <w:rPr>
          <w:rFonts w:ascii="Arial" w:hAnsi="Arial" w:cs="Arial"/>
          <w:b/>
          <w:sz w:val="24"/>
          <w:szCs w:val="24"/>
        </w:rPr>
      </w:pPr>
      <w:r>
        <w:rPr>
          <w:rFonts w:ascii="Arial" w:hAnsi="Arial" w:cs="Arial"/>
          <w:b/>
          <w:sz w:val="24"/>
          <w:szCs w:val="24"/>
        </w:rPr>
        <w:t>INTRODUÇÃ</w:t>
      </w:r>
      <w:r w:rsidRPr="00CD0061">
        <w:rPr>
          <w:rFonts w:ascii="Arial" w:hAnsi="Arial" w:cs="Arial"/>
          <w:b/>
          <w:sz w:val="24"/>
          <w:szCs w:val="24"/>
        </w:rPr>
        <w:t>O</w:t>
      </w:r>
    </w:p>
    <w:p w:rsidR="00C914A6" w:rsidRDefault="00C914A6" w:rsidP="00C914A6">
      <w:pPr>
        <w:pStyle w:val="SemEspaamento"/>
        <w:spacing w:line="360" w:lineRule="auto"/>
        <w:rPr>
          <w:rFonts w:ascii="Arial" w:hAnsi="Arial" w:cs="Arial"/>
          <w:b/>
          <w:sz w:val="24"/>
          <w:szCs w:val="24"/>
        </w:rPr>
      </w:pPr>
    </w:p>
    <w:p w:rsidR="00C914A6" w:rsidRPr="00994D96" w:rsidRDefault="00C914A6" w:rsidP="00C914A6">
      <w:pPr>
        <w:pStyle w:val="SemEspaamento"/>
        <w:spacing w:line="360" w:lineRule="auto"/>
        <w:rPr>
          <w:rFonts w:ascii="Arial" w:hAnsi="Arial" w:cs="Arial"/>
          <w:sz w:val="24"/>
          <w:szCs w:val="24"/>
        </w:rPr>
      </w:pPr>
    </w:p>
    <w:p w:rsidR="00C914A6" w:rsidRDefault="00C914A6" w:rsidP="00C914A6">
      <w:pPr>
        <w:pStyle w:val="SemEspaamento"/>
        <w:spacing w:line="360" w:lineRule="auto"/>
        <w:ind w:firstLine="851"/>
        <w:jc w:val="both"/>
        <w:rPr>
          <w:rFonts w:ascii="Arial" w:hAnsi="Arial" w:cs="Arial"/>
          <w:sz w:val="24"/>
          <w:szCs w:val="24"/>
        </w:rPr>
      </w:pPr>
      <w:r w:rsidRPr="00CE44AF">
        <w:rPr>
          <w:rFonts w:ascii="Arial" w:hAnsi="Arial" w:cs="Arial"/>
          <w:sz w:val="24"/>
          <w:szCs w:val="24"/>
        </w:rPr>
        <w:t>O presente trabalho</w:t>
      </w:r>
      <w:r>
        <w:rPr>
          <w:rFonts w:ascii="Arial" w:hAnsi="Arial" w:cs="Arial"/>
          <w:sz w:val="24"/>
          <w:szCs w:val="24"/>
        </w:rPr>
        <w:t xml:space="preserve"> monográfico concentrado na área do Direito Civil e Direito Constitucional pretende analisar </w:t>
      </w:r>
      <w:r w:rsidRPr="00CE44AF">
        <w:rPr>
          <w:rFonts w:ascii="Arial" w:hAnsi="Arial" w:cs="Arial"/>
          <w:sz w:val="24"/>
          <w:szCs w:val="24"/>
        </w:rPr>
        <w:t xml:space="preserve">o </w:t>
      </w:r>
      <w:r>
        <w:rPr>
          <w:rFonts w:ascii="Arial" w:hAnsi="Arial" w:cs="Arial"/>
          <w:sz w:val="24"/>
          <w:szCs w:val="24"/>
        </w:rPr>
        <w:t xml:space="preserve">conflito das normas existentes no </w:t>
      </w:r>
      <w:r w:rsidRPr="00CE44AF">
        <w:rPr>
          <w:rFonts w:ascii="Arial" w:hAnsi="Arial" w:cs="Arial"/>
          <w:sz w:val="24"/>
          <w:szCs w:val="24"/>
        </w:rPr>
        <w:t>d</w:t>
      </w:r>
      <w:r>
        <w:rPr>
          <w:rFonts w:ascii="Arial" w:hAnsi="Arial" w:cs="Arial"/>
          <w:sz w:val="24"/>
          <w:szCs w:val="24"/>
        </w:rPr>
        <w:t xml:space="preserve">ireito à identidade genética em contraposição ao </w:t>
      </w:r>
      <w:r w:rsidRPr="00CE44AF">
        <w:rPr>
          <w:rFonts w:ascii="Arial" w:hAnsi="Arial" w:cs="Arial"/>
          <w:sz w:val="24"/>
          <w:szCs w:val="24"/>
        </w:rPr>
        <w:t>direito ao anonimato do doador</w:t>
      </w:r>
      <w:r>
        <w:rPr>
          <w:rFonts w:ascii="Arial" w:hAnsi="Arial" w:cs="Arial"/>
          <w:sz w:val="24"/>
          <w:szCs w:val="24"/>
        </w:rPr>
        <w:t>, que são direitos assegurados principalmente pela Constituição da República Federativa do Brasil.</w:t>
      </w:r>
      <w:r w:rsidRPr="00083AD4">
        <w:rPr>
          <w:rFonts w:ascii="Arial" w:hAnsi="Arial" w:cs="Arial"/>
          <w:sz w:val="24"/>
          <w:szCs w:val="24"/>
        </w:rPr>
        <w:t xml:space="preserve"> O tema é de bastante relevância, e de difícil solução por se tratar de direitos </w:t>
      </w:r>
      <w:r>
        <w:rPr>
          <w:rFonts w:ascii="Arial" w:hAnsi="Arial" w:cs="Arial"/>
          <w:sz w:val="24"/>
          <w:szCs w:val="24"/>
        </w:rPr>
        <w:t>fundamentais.</w:t>
      </w:r>
    </w:p>
    <w:p w:rsidR="00C914A6" w:rsidRDefault="00C914A6" w:rsidP="00C914A6">
      <w:pPr>
        <w:pStyle w:val="SemEspaamento"/>
        <w:spacing w:line="360" w:lineRule="auto"/>
        <w:ind w:firstLine="851"/>
        <w:jc w:val="both"/>
        <w:rPr>
          <w:rFonts w:ascii="Arial" w:hAnsi="Arial" w:cs="Arial"/>
          <w:sz w:val="24"/>
          <w:szCs w:val="24"/>
        </w:rPr>
      </w:pPr>
      <w:r>
        <w:rPr>
          <w:rFonts w:ascii="Arial" w:hAnsi="Arial" w:cs="Arial"/>
          <w:sz w:val="24"/>
          <w:szCs w:val="24"/>
        </w:rPr>
        <w:t xml:space="preserve">Para realizar a vontade de procriar </w:t>
      </w:r>
      <w:proofErr w:type="gramStart"/>
      <w:r>
        <w:rPr>
          <w:rFonts w:ascii="Arial" w:hAnsi="Arial" w:cs="Arial"/>
          <w:sz w:val="24"/>
          <w:szCs w:val="24"/>
        </w:rPr>
        <w:t>à</w:t>
      </w:r>
      <w:proofErr w:type="gramEnd"/>
      <w:r>
        <w:rPr>
          <w:rFonts w:ascii="Arial" w:hAnsi="Arial" w:cs="Arial"/>
          <w:sz w:val="24"/>
          <w:szCs w:val="24"/>
        </w:rPr>
        <w:t xml:space="preserve"> quem tem algum tipo de dificuldade de fecundação ou algum impedimento genético, se tratando de consanguinidade ou outras restrições,</w:t>
      </w:r>
      <w:r w:rsidRPr="00842028">
        <w:rPr>
          <w:rFonts w:ascii="Arial" w:hAnsi="Arial" w:cs="Arial"/>
          <w:sz w:val="24"/>
          <w:szCs w:val="24"/>
        </w:rPr>
        <w:t xml:space="preserve"> </w:t>
      </w:r>
      <w:r>
        <w:rPr>
          <w:rFonts w:ascii="Arial" w:hAnsi="Arial" w:cs="Arial"/>
          <w:sz w:val="24"/>
          <w:szCs w:val="24"/>
        </w:rPr>
        <w:t>o método de Reprodução Humana Assistida possibilita uma solução a essas eventuais questões.</w:t>
      </w:r>
    </w:p>
    <w:p w:rsidR="00C914A6" w:rsidRDefault="00C914A6" w:rsidP="00C914A6">
      <w:pPr>
        <w:pStyle w:val="SemEspaamento"/>
        <w:spacing w:line="360" w:lineRule="auto"/>
        <w:ind w:firstLine="851"/>
        <w:jc w:val="both"/>
        <w:rPr>
          <w:rFonts w:ascii="Arial" w:hAnsi="Arial" w:cs="Arial"/>
          <w:sz w:val="24"/>
          <w:szCs w:val="24"/>
        </w:rPr>
      </w:pPr>
      <w:r>
        <w:rPr>
          <w:rFonts w:ascii="Arial" w:hAnsi="Arial" w:cs="Arial"/>
          <w:sz w:val="24"/>
          <w:szCs w:val="24"/>
        </w:rPr>
        <w:t xml:space="preserve">A causa do conflito direto entre as normas é proveniente do procedimento de Reprodução Humana Assistida </w:t>
      </w:r>
      <w:proofErr w:type="spellStart"/>
      <w:r>
        <w:rPr>
          <w:rFonts w:ascii="Arial" w:hAnsi="Arial" w:cs="Arial"/>
          <w:sz w:val="24"/>
          <w:szCs w:val="24"/>
        </w:rPr>
        <w:t>Heteróloga</w:t>
      </w:r>
      <w:proofErr w:type="spellEnd"/>
      <w:r>
        <w:rPr>
          <w:rFonts w:ascii="Arial" w:hAnsi="Arial" w:cs="Arial"/>
          <w:sz w:val="24"/>
          <w:szCs w:val="24"/>
        </w:rPr>
        <w:t xml:space="preserve">, que utiliza material genético de terceiro anônimo ao casal, para a realização e êxito do procedimento. </w:t>
      </w:r>
      <w:r>
        <w:rPr>
          <w:rFonts w:ascii="Arial" w:hAnsi="Arial" w:cs="Arial"/>
          <w:sz w:val="24"/>
          <w:szCs w:val="24"/>
        </w:rPr>
        <w:tab/>
      </w:r>
    </w:p>
    <w:p w:rsidR="00C914A6" w:rsidRDefault="00C914A6" w:rsidP="00C914A6">
      <w:pPr>
        <w:pStyle w:val="SemEspaamento"/>
        <w:spacing w:line="360" w:lineRule="auto"/>
        <w:ind w:firstLine="851"/>
        <w:jc w:val="both"/>
        <w:rPr>
          <w:rFonts w:ascii="Arial" w:hAnsi="Arial" w:cs="Arial"/>
          <w:sz w:val="24"/>
          <w:szCs w:val="24"/>
        </w:rPr>
      </w:pPr>
      <w:r>
        <w:rPr>
          <w:rFonts w:ascii="Arial" w:hAnsi="Arial" w:cs="Arial"/>
          <w:sz w:val="24"/>
          <w:szCs w:val="24"/>
        </w:rPr>
        <w:t xml:space="preserve">Surge um grande litígio a ser analisado, pois é assegurado o direito à proteção dos dados genéticos do doador, pelo direito à intimidade, consagrado pela Carta Magna, porém, pode vir a ocorrer </w:t>
      </w:r>
      <w:proofErr w:type="gramStart"/>
      <w:r>
        <w:rPr>
          <w:rFonts w:ascii="Arial" w:hAnsi="Arial" w:cs="Arial"/>
          <w:sz w:val="24"/>
          <w:szCs w:val="24"/>
        </w:rPr>
        <w:t>a</w:t>
      </w:r>
      <w:proofErr w:type="gramEnd"/>
      <w:r>
        <w:rPr>
          <w:rFonts w:ascii="Arial" w:hAnsi="Arial" w:cs="Arial"/>
          <w:sz w:val="24"/>
          <w:szCs w:val="24"/>
        </w:rPr>
        <w:t xml:space="preserve"> lesão a essa proteção, pelo fato da possibilidade jurídica da quebra em favor do advindo do procedimento o conhecimento à identidade genética, proveniente da dignidade da pessoa humana, que também tem como base a Constituição Federativa do Brasil.</w:t>
      </w:r>
    </w:p>
    <w:p w:rsidR="00C914A6" w:rsidRDefault="00C914A6" w:rsidP="00C914A6">
      <w:pPr>
        <w:pStyle w:val="SemEspaamento"/>
        <w:spacing w:line="360" w:lineRule="auto"/>
        <w:ind w:firstLine="851"/>
        <w:jc w:val="both"/>
        <w:rPr>
          <w:rFonts w:ascii="Arial" w:hAnsi="Arial" w:cs="Arial"/>
          <w:sz w:val="24"/>
          <w:szCs w:val="24"/>
        </w:rPr>
      </w:pPr>
      <w:r>
        <w:rPr>
          <w:rFonts w:ascii="Arial" w:hAnsi="Arial" w:cs="Arial"/>
          <w:sz w:val="24"/>
          <w:szCs w:val="24"/>
        </w:rPr>
        <w:t xml:space="preserve"> Instaura-se, portanto, o conflito, pois, tanto o direito à identidade genética, quanto o direito ao anonimato do doador estão consagrados na lei magna, colocando-se em um grau de mesma hierarquia. Dessa forma, busca-se saída na ponderação de princípios, o que será objeto deste trabalho monográfico. </w:t>
      </w:r>
    </w:p>
    <w:p w:rsidR="00C914A6" w:rsidRDefault="00C914A6" w:rsidP="00C914A6">
      <w:pPr>
        <w:spacing w:line="360" w:lineRule="auto"/>
        <w:jc w:val="both"/>
        <w:rPr>
          <w:rFonts w:ascii="Arial" w:hAnsi="Arial" w:cs="Arial"/>
          <w:sz w:val="24"/>
          <w:szCs w:val="24"/>
        </w:rPr>
      </w:pPr>
    </w:p>
    <w:p w:rsidR="00C914A6" w:rsidRDefault="00C914A6" w:rsidP="00C914A6">
      <w:pPr>
        <w:spacing w:line="360" w:lineRule="auto"/>
        <w:jc w:val="both"/>
        <w:rPr>
          <w:rFonts w:ascii="Arial" w:hAnsi="Arial" w:cs="Arial"/>
          <w:sz w:val="24"/>
          <w:szCs w:val="24"/>
        </w:rPr>
      </w:pPr>
    </w:p>
    <w:p w:rsidR="00C914A6" w:rsidRDefault="00C914A6" w:rsidP="00C914A6">
      <w:pPr>
        <w:spacing w:line="360" w:lineRule="auto"/>
        <w:jc w:val="both"/>
        <w:rPr>
          <w:rFonts w:ascii="Arial" w:hAnsi="Arial" w:cs="Arial"/>
          <w:sz w:val="24"/>
          <w:szCs w:val="24"/>
        </w:rPr>
      </w:pPr>
    </w:p>
    <w:p w:rsidR="00C914A6" w:rsidRDefault="00C914A6" w:rsidP="00C914A6">
      <w:pPr>
        <w:spacing w:line="360" w:lineRule="auto"/>
        <w:jc w:val="both"/>
        <w:rPr>
          <w:rFonts w:ascii="Arial" w:hAnsi="Arial" w:cs="Arial"/>
          <w:sz w:val="24"/>
          <w:szCs w:val="24"/>
        </w:rPr>
      </w:pPr>
    </w:p>
    <w:p w:rsidR="00C914A6" w:rsidRDefault="00C914A6" w:rsidP="00C914A6">
      <w:pPr>
        <w:spacing w:line="360" w:lineRule="auto"/>
        <w:jc w:val="both"/>
        <w:rPr>
          <w:rFonts w:ascii="Arial" w:hAnsi="Arial" w:cs="Arial"/>
          <w:sz w:val="24"/>
          <w:szCs w:val="24"/>
        </w:rPr>
      </w:pPr>
    </w:p>
    <w:p w:rsidR="00C914A6" w:rsidRDefault="00C914A6" w:rsidP="00C914A6">
      <w:pPr>
        <w:spacing w:line="360" w:lineRule="auto"/>
        <w:jc w:val="both"/>
        <w:rPr>
          <w:rFonts w:ascii="Arial" w:hAnsi="Arial" w:cs="Arial"/>
          <w:sz w:val="24"/>
          <w:szCs w:val="24"/>
        </w:rPr>
      </w:pPr>
    </w:p>
    <w:p w:rsidR="00C914A6" w:rsidRDefault="00C914A6" w:rsidP="00C914A6">
      <w:pPr>
        <w:spacing w:line="360" w:lineRule="auto"/>
        <w:jc w:val="both"/>
        <w:rPr>
          <w:rFonts w:ascii="Arial" w:hAnsi="Arial" w:cs="Arial"/>
          <w:sz w:val="24"/>
          <w:szCs w:val="24"/>
        </w:rPr>
      </w:pPr>
    </w:p>
    <w:p w:rsidR="00C914A6" w:rsidRPr="0051192C" w:rsidRDefault="00C914A6" w:rsidP="00C914A6">
      <w:pPr>
        <w:spacing w:line="360" w:lineRule="auto"/>
        <w:jc w:val="both"/>
        <w:rPr>
          <w:rFonts w:ascii="Arial" w:hAnsi="Arial" w:cs="Arial"/>
          <w:b/>
          <w:sz w:val="24"/>
          <w:szCs w:val="24"/>
        </w:rPr>
      </w:pPr>
      <w:r w:rsidRPr="0051192C">
        <w:rPr>
          <w:rFonts w:ascii="Arial" w:hAnsi="Arial" w:cs="Arial"/>
          <w:b/>
          <w:sz w:val="24"/>
          <w:szCs w:val="24"/>
        </w:rPr>
        <w:t>1.</w:t>
      </w:r>
      <w:r>
        <w:rPr>
          <w:rFonts w:ascii="Arial" w:hAnsi="Arial" w:cs="Arial"/>
          <w:b/>
          <w:sz w:val="24"/>
          <w:szCs w:val="24"/>
        </w:rPr>
        <w:t xml:space="preserve"> PRINCIPAIS TÉ</w:t>
      </w:r>
      <w:r w:rsidRPr="0051192C">
        <w:rPr>
          <w:rFonts w:ascii="Arial" w:hAnsi="Arial" w:cs="Arial"/>
          <w:b/>
          <w:sz w:val="24"/>
          <w:szCs w:val="24"/>
        </w:rPr>
        <w:t>CNICAS DE REPRODUÇÃO HUMANA ASSISTIDA</w:t>
      </w:r>
    </w:p>
    <w:p w:rsidR="00C914A6" w:rsidRDefault="00C914A6" w:rsidP="00C914A6">
      <w:pPr>
        <w:tabs>
          <w:tab w:val="left" w:pos="5130"/>
          <w:tab w:val="left" w:pos="7140"/>
        </w:tabs>
        <w:spacing w:line="360" w:lineRule="auto"/>
        <w:ind w:firstLine="709"/>
        <w:jc w:val="both"/>
        <w:rPr>
          <w:rFonts w:ascii="Arial" w:hAnsi="Arial" w:cs="Arial"/>
          <w:color w:val="000000" w:themeColor="text1"/>
          <w:sz w:val="24"/>
          <w:szCs w:val="24"/>
        </w:rPr>
      </w:pPr>
    </w:p>
    <w:p w:rsidR="00C914A6" w:rsidRDefault="00C914A6" w:rsidP="00C914A6">
      <w:pPr>
        <w:tabs>
          <w:tab w:val="left" w:pos="5130"/>
          <w:tab w:val="left" w:pos="7140"/>
        </w:tabs>
        <w:spacing w:line="360" w:lineRule="auto"/>
        <w:ind w:firstLine="709"/>
        <w:jc w:val="both"/>
        <w:rPr>
          <w:rFonts w:ascii="Arial" w:hAnsi="Arial" w:cs="Arial"/>
          <w:color w:val="000000" w:themeColor="text1"/>
          <w:sz w:val="24"/>
          <w:szCs w:val="24"/>
        </w:rPr>
      </w:pPr>
    </w:p>
    <w:p w:rsidR="00C914A6" w:rsidRPr="0048148F" w:rsidRDefault="00C914A6" w:rsidP="00C914A6">
      <w:pPr>
        <w:tabs>
          <w:tab w:val="left" w:pos="5130"/>
          <w:tab w:val="left" w:pos="7140"/>
        </w:tabs>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Amparada </w:t>
      </w:r>
      <w:r w:rsidRPr="0048148F">
        <w:rPr>
          <w:rFonts w:ascii="Arial" w:hAnsi="Arial" w:cs="Arial"/>
          <w:color w:val="000000" w:themeColor="text1"/>
          <w:sz w:val="24"/>
          <w:szCs w:val="24"/>
        </w:rPr>
        <w:t>pela Resolução 2.121/2015</w:t>
      </w:r>
      <w:r>
        <w:rPr>
          <w:rFonts w:ascii="Arial" w:hAnsi="Arial" w:cs="Arial"/>
          <w:color w:val="000000" w:themeColor="text1"/>
          <w:sz w:val="24"/>
          <w:szCs w:val="24"/>
        </w:rPr>
        <w:t xml:space="preserve"> do Conselho Federal da Medicina</w:t>
      </w:r>
      <w:r w:rsidRPr="0048148F">
        <w:rPr>
          <w:rFonts w:ascii="Arial" w:hAnsi="Arial" w:cs="Arial"/>
          <w:color w:val="000000" w:themeColor="text1"/>
          <w:sz w:val="24"/>
          <w:szCs w:val="24"/>
        </w:rPr>
        <w:t xml:space="preserve">, que estabelece normas para a utilização das técnicas de Reprodução Humana Assistida, impõe limites para melhor observância aos princípios éticos e </w:t>
      </w:r>
      <w:proofErr w:type="spellStart"/>
      <w:r w:rsidRPr="0048148F">
        <w:rPr>
          <w:rFonts w:ascii="Arial" w:hAnsi="Arial" w:cs="Arial"/>
          <w:color w:val="000000" w:themeColor="text1"/>
          <w:sz w:val="24"/>
          <w:szCs w:val="24"/>
        </w:rPr>
        <w:t>bioéticos</w:t>
      </w:r>
      <w:proofErr w:type="spellEnd"/>
      <w:r w:rsidRPr="0048148F">
        <w:rPr>
          <w:rFonts w:ascii="Arial" w:hAnsi="Arial" w:cs="Arial"/>
          <w:color w:val="000000" w:themeColor="text1"/>
          <w:sz w:val="24"/>
          <w:szCs w:val="24"/>
        </w:rPr>
        <w:t>, e traz maior esclarecimento aos tratamentos e procedimentos médicos.</w:t>
      </w:r>
    </w:p>
    <w:p w:rsidR="00C914A6" w:rsidRDefault="00C914A6" w:rsidP="00C914A6">
      <w:pPr>
        <w:tabs>
          <w:tab w:val="left" w:pos="5130"/>
          <w:tab w:val="left" w:pos="7140"/>
        </w:tabs>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Segundo a R</w:t>
      </w:r>
      <w:r w:rsidRPr="0048148F">
        <w:rPr>
          <w:rFonts w:ascii="Arial" w:hAnsi="Arial" w:cs="Arial"/>
          <w:color w:val="000000" w:themeColor="text1"/>
          <w:sz w:val="24"/>
          <w:szCs w:val="24"/>
        </w:rPr>
        <w:t>esolução</w:t>
      </w:r>
      <w:r>
        <w:rPr>
          <w:rFonts w:ascii="Arial" w:hAnsi="Arial" w:cs="Arial"/>
          <w:color w:val="000000" w:themeColor="text1"/>
          <w:sz w:val="24"/>
          <w:szCs w:val="24"/>
        </w:rPr>
        <w:t xml:space="preserve"> </w:t>
      </w:r>
      <w:r w:rsidRPr="0048148F">
        <w:rPr>
          <w:rFonts w:ascii="Arial" w:hAnsi="Arial" w:cs="Arial"/>
          <w:color w:val="000000" w:themeColor="text1"/>
          <w:sz w:val="24"/>
          <w:szCs w:val="24"/>
        </w:rPr>
        <w:t xml:space="preserve">2.121/2015, o procedimento de Reprodução Humana Assistida tem como finalidade facilitar o ciclo reprodutivo tanto do homem quanto da mulher, em todos os estágios reprodutivos necessários para obter a fecundação. </w:t>
      </w:r>
    </w:p>
    <w:p w:rsidR="00C914A6" w:rsidRPr="0048148F" w:rsidRDefault="00C914A6" w:rsidP="00C914A6">
      <w:pPr>
        <w:tabs>
          <w:tab w:val="left" w:pos="5130"/>
          <w:tab w:val="left" w:pos="7140"/>
        </w:tabs>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Esse procedimento v</w:t>
      </w:r>
      <w:r w:rsidRPr="0048148F">
        <w:rPr>
          <w:rFonts w:ascii="Arial" w:hAnsi="Arial" w:cs="Arial"/>
          <w:color w:val="000000" w:themeColor="text1"/>
          <w:sz w:val="24"/>
          <w:szCs w:val="24"/>
        </w:rPr>
        <w:t xml:space="preserve">isa à solução dos problemas de infertilidade ou esterilidade humana, contribuindo com procedimentos que facilitam a procriação quando há algum impedimento em relação à concepção de forma natural.        </w:t>
      </w:r>
    </w:p>
    <w:p w:rsidR="00C914A6" w:rsidRDefault="00C914A6" w:rsidP="00C914A6">
      <w:pPr>
        <w:tabs>
          <w:tab w:val="left" w:pos="5130"/>
          <w:tab w:val="left" w:pos="7140"/>
        </w:tabs>
        <w:spacing w:line="360" w:lineRule="auto"/>
        <w:ind w:firstLine="709"/>
        <w:jc w:val="both"/>
        <w:rPr>
          <w:rFonts w:ascii="Arial" w:hAnsi="Arial" w:cs="Arial"/>
          <w:color w:val="000000" w:themeColor="text1"/>
          <w:sz w:val="24"/>
          <w:szCs w:val="24"/>
        </w:rPr>
      </w:pPr>
      <w:r w:rsidRPr="0048148F">
        <w:rPr>
          <w:rFonts w:ascii="Arial" w:hAnsi="Arial" w:cs="Arial"/>
          <w:color w:val="000000" w:themeColor="text1"/>
          <w:sz w:val="24"/>
          <w:szCs w:val="24"/>
        </w:rPr>
        <w:t xml:space="preserve">Pode ser utilizado desde que haja probabilidade efetiva de eficácia, não impondo risco à saúde do paciente, colocando a idade máxima de 50 anos para o recebimento dos óvulos. </w:t>
      </w:r>
    </w:p>
    <w:p w:rsidR="00C914A6" w:rsidRPr="0048148F" w:rsidRDefault="00C914A6" w:rsidP="00C914A6">
      <w:pPr>
        <w:tabs>
          <w:tab w:val="left" w:pos="5130"/>
          <w:tab w:val="left" w:pos="7140"/>
        </w:tabs>
        <w:spacing w:line="360" w:lineRule="auto"/>
        <w:ind w:firstLine="709"/>
        <w:jc w:val="both"/>
        <w:rPr>
          <w:rFonts w:ascii="Arial" w:hAnsi="Arial" w:cs="Arial"/>
          <w:color w:val="000000" w:themeColor="text1"/>
          <w:sz w:val="24"/>
          <w:szCs w:val="24"/>
          <w:shd w:val="clear" w:color="auto" w:fill="FFFFFF"/>
        </w:rPr>
      </w:pPr>
      <w:r w:rsidRPr="0048148F">
        <w:rPr>
          <w:rFonts w:ascii="Arial" w:hAnsi="Arial" w:cs="Arial"/>
          <w:color w:val="000000" w:themeColor="text1"/>
          <w:sz w:val="24"/>
          <w:szCs w:val="24"/>
        </w:rPr>
        <w:t>Recentemente, houve uma mudança em relação à idade de recebimento dos óvulos, que traz a possibilidade,</w:t>
      </w:r>
      <w:r w:rsidRPr="0048148F">
        <w:rPr>
          <w:rFonts w:ascii="Arial" w:hAnsi="Arial" w:cs="Arial"/>
          <w:color w:val="000000" w:themeColor="text1"/>
          <w:sz w:val="24"/>
          <w:szCs w:val="24"/>
          <w:shd w:val="clear" w:color="auto" w:fill="FFFFFF"/>
        </w:rPr>
        <w:t xml:space="preserve"> </w:t>
      </w:r>
      <w:r w:rsidRPr="0048148F">
        <w:rPr>
          <w:rFonts w:ascii="Arial" w:hAnsi="Arial" w:cs="Arial"/>
          <w:color w:val="000000" w:themeColor="text1"/>
          <w:sz w:val="24"/>
          <w:szCs w:val="24"/>
        </w:rPr>
        <w:t xml:space="preserve">com restrições, no caso de mulheres que </w:t>
      </w:r>
      <w:r w:rsidRPr="0048148F">
        <w:rPr>
          <w:rFonts w:ascii="Arial" w:hAnsi="Arial" w:cs="Arial"/>
          <w:color w:val="000000" w:themeColor="text1"/>
          <w:sz w:val="24"/>
          <w:szCs w:val="24"/>
          <w:shd w:val="clear" w:color="auto" w:fill="FFFFFF"/>
        </w:rPr>
        <w:t>após atingir a idade de 50 anos, faz-se necessária à fundamentação técnica e científica e desde que médico e paciente assumam os riscos em termo de consentimento livre e devidamente esclarecido.</w:t>
      </w:r>
    </w:p>
    <w:p w:rsidR="00C914A6" w:rsidRPr="0048148F" w:rsidRDefault="00C914A6" w:rsidP="00C914A6">
      <w:pPr>
        <w:tabs>
          <w:tab w:val="left" w:pos="5130"/>
          <w:tab w:val="left" w:pos="7140"/>
        </w:tabs>
        <w:spacing w:line="360" w:lineRule="auto"/>
        <w:ind w:firstLine="709"/>
        <w:jc w:val="both"/>
        <w:rPr>
          <w:rFonts w:ascii="Arial" w:hAnsi="Arial" w:cs="Arial"/>
          <w:color w:val="000000" w:themeColor="text1"/>
          <w:sz w:val="24"/>
          <w:szCs w:val="24"/>
        </w:rPr>
      </w:pPr>
      <w:r w:rsidRPr="0048148F">
        <w:rPr>
          <w:rFonts w:ascii="Arial" w:hAnsi="Arial" w:cs="Arial"/>
          <w:color w:val="000000" w:themeColor="text1"/>
          <w:sz w:val="24"/>
          <w:szCs w:val="24"/>
        </w:rPr>
        <w:t xml:space="preserve">De acordo com dados </w:t>
      </w:r>
      <w:r>
        <w:rPr>
          <w:rFonts w:ascii="Arial" w:hAnsi="Arial" w:cs="Arial"/>
          <w:color w:val="000000" w:themeColor="text1"/>
          <w:sz w:val="24"/>
          <w:szCs w:val="24"/>
        </w:rPr>
        <w:t xml:space="preserve">com o </w:t>
      </w:r>
      <w:r w:rsidRPr="0048148F">
        <w:rPr>
          <w:rFonts w:ascii="Arial" w:hAnsi="Arial" w:cs="Arial"/>
          <w:color w:val="000000" w:themeColor="text1"/>
          <w:sz w:val="24"/>
          <w:szCs w:val="24"/>
        </w:rPr>
        <w:t xml:space="preserve">Instituto Pró Criar, especializado em medicina reprodutiva, o procedimento é dividido em oito etapas. A primeira de “doses hormonais injetáveis, para estimular a produção de óvulos”, em seguida é feito um acompanhamento, “para avaliar a resposta às injeções e determinar o dia da coleta dos óvulos” após, é realizado a “aspiração dos ovários para obtenção dos óvulos”, depois “os óvulos obtidos são levados ao laboratório onde são colocados em contato com os </w:t>
      </w:r>
      <w:proofErr w:type="spellStart"/>
      <w:r>
        <w:rPr>
          <w:rFonts w:ascii="Arial" w:hAnsi="Arial" w:cs="Arial"/>
          <w:color w:val="000000" w:themeColor="text1"/>
          <w:sz w:val="24"/>
          <w:szCs w:val="24"/>
        </w:rPr>
        <w:t>espermatozó</w:t>
      </w:r>
      <w:r w:rsidRPr="0048148F">
        <w:rPr>
          <w:rFonts w:ascii="Arial" w:hAnsi="Arial" w:cs="Arial"/>
          <w:color w:val="000000" w:themeColor="text1"/>
          <w:sz w:val="24"/>
          <w:szCs w:val="24"/>
        </w:rPr>
        <w:t>ides</w:t>
      </w:r>
      <w:proofErr w:type="spellEnd"/>
      <w:r w:rsidRPr="0048148F">
        <w:rPr>
          <w:rFonts w:ascii="Arial" w:hAnsi="Arial" w:cs="Arial"/>
          <w:color w:val="000000" w:themeColor="text1"/>
          <w:sz w:val="24"/>
          <w:szCs w:val="24"/>
        </w:rPr>
        <w:t xml:space="preserve"> em uma placa”.</w:t>
      </w:r>
    </w:p>
    <w:p w:rsidR="00C914A6" w:rsidRDefault="00C914A6" w:rsidP="00C914A6">
      <w:pPr>
        <w:tabs>
          <w:tab w:val="left" w:pos="5130"/>
          <w:tab w:val="left" w:pos="7140"/>
        </w:tabs>
        <w:spacing w:line="360" w:lineRule="auto"/>
        <w:ind w:firstLine="709"/>
        <w:jc w:val="both"/>
        <w:rPr>
          <w:rFonts w:ascii="Arial" w:hAnsi="Arial" w:cs="Arial"/>
          <w:color w:val="000000" w:themeColor="text1"/>
          <w:sz w:val="24"/>
          <w:szCs w:val="24"/>
        </w:rPr>
      </w:pPr>
      <w:r w:rsidRPr="0048148F">
        <w:rPr>
          <w:rFonts w:ascii="Arial" w:hAnsi="Arial" w:cs="Arial"/>
          <w:color w:val="000000" w:themeColor="text1"/>
          <w:sz w:val="24"/>
          <w:szCs w:val="24"/>
        </w:rPr>
        <w:t>Em momento posterior à fertilização do óvulo, “os embriões obtidos são mantidos em cultura de 2 a 6 dias”, depois, e por fim, faz</w:t>
      </w:r>
      <w:r>
        <w:rPr>
          <w:rFonts w:ascii="Arial" w:hAnsi="Arial" w:cs="Arial"/>
          <w:color w:val="000000" w:themeColor="text1"/>
          <w:sz w:val="24"/>
          <w:szCs w:val="24"/>
        </w:rPr>
        <w:t>-</w:t>
      </w:r>
      <w:r w:rsidRPr="0048148F">
        <w:rPr>
          <w:rFonts w:ascii="Arial" w:hAnsi="Arial" w:cs="Arial"/>
          <w:color w:val="000000" w:themeColor="text1"/>
          <w:sz w:val="24"/>
          <w:szCs w:val="24"/>
        </w:rPr>
        <w:t>se a transferência para o útero materno, aguardado o prazo de 14 dias, é feito o teste de gravidez.</w:t>
      </w:r>
    </w:p>
    <w:p w:rsidR="00C914A6" w:rsidRPr="0048148F" w:rsidRDefault="00C914A6" w:rsidP="00C914A6">
      <w:pPr>
        <w:tabs>
          <w:tab w:val="left" w:pos="5130"/>
          <w:tab w:val="left" w:pos="7140"/>
        </w:tabs>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Vá</w:t>
      </w:r>
      <w:r w:rsidRPr="0048148F">
        <w:rPr>
          <w:rFonts w:ascii="Arial" w:hAnsi="Arial" w:cs="Arial"/>
          <w:color w:val="000000" w:themeColor="text1"/>
          <w:sz w:val="24"/>
          <w:szCs w:val="24"/>
        </w:rPr>
        <w:t>rias são as formas de realização do procedimento da Reprodução Humana Assistida, dentre elas há a homóloga, também chamada de “</w:t>
      </w:r>
      <w:proofErr w:type="spellStart"/>
      <w:r w:rsidRPr="0048148F">
        <w:rPr>
          <w:rFonts w:ascii="Arial" w:hAnsi="Arial" w:cs="Arial"/>
          <w:color w:val="000000" w:themeColor="text1"/>
          <w:sz w:val="24"/>
          <w:szCs w:val="24"/>
        </w:rPr>
        <w:t>autoinseminação</w:t>
      </w:r>
      <w:proofErr w:type="spellEnd"/>
      <w:r w:rsidRPr="0048148F">
        <w:rPr>
          <w:rFonts w:ascii="Arial" w:hAnsi="Arial" w:cs="Arial"/>
          <w:color w:val="000000" w:themeColor="text1"/>
          <w:sz w:val="24"/>
          <w:szCs w:val="24"/>
        </w:rPr>
        <w:t xml:space="preserve">”, </w:t>
      </w:r>
      <w:r>
        <w:rPr>
          <w:rFonts w:ascii="Arial" w:hAnsi="Arial" w:cs="Arial"/>
          <w:color w:val="000000" w:themeColor="text1"/>
          <w:sz w:val="24"/>
          <w:szCs w:val="24"/>
        </w:rPr>
        <w:t xml:space="preserve">que </w:t>
      </w:r>
      <w:r w:rsidRPr="0048148F">
        <w:rPr>
          <w:rFonts w:ascii="Arial" w:hAnsi="Arial" w:cs="Arial"/>
          <w:color w:val="000000" w:themeColor="text1"/>
          <w:sz w:val="24"/>
          <w:szCs w:val="24"/>
        </w:rPr>
        <w:t xml:space="preserve">utiliza o material genético pertencente ao casal, ou seja, gametas masculinos e femininos do próprio casal que almeja o procedimento. </w:t>
      </w:r>
    </w:p>
    <w:p w:rsidR="00C914A6" w:rsidRPr="0048148F" w:rsidRDefault="00C914A6" w:rsidP="00C914A6">
      <w:pPr>
        <w:tabs>
          <w:tab w:val="left" w:pos="5130"/>
        </w:tabs>
        <w:spacing w:line="360" w:lineRule="auto"/>
        <w:ind w:firstLine="567"/>
        <w:jc w:val="both"/>
        <w:rPr>
          <w:rFonts w:ascii="Arial" w:hAnsi="Arial" w:cs="Arial"/>
          <w:color w:val="000000" w:themeColor="text1"/>
          <w:sz w:val="24"/>
          <w:szCs w:val="24"/>
        </w:rPr>
      </w:pPr>
      <w:r w:rsidRPr="0048148F">
        <w:rPr>
          <w:rFonts w:ascii="Arial" w:hAnsi="Arial" w:cs="Arial"/>
          <w:color w:val="000000" w:themeColor="text1"/>
          <w:sz w:val="24"/>
          <w:szCs w:val="24"/>
        </w:rPr>
        <w:t xml:space="preserve">O Código Civil de 2002 menciona o uso da técnica em seu artigo, que assim aduz: </w:t>
      </w:r>
    </w:p>
    <w:p w:rsidR="00C914A6" w:rsidRPr="006819E6" w:rsidRDefault="00C914A6" w:rsidP="00C914A6">
      <w:pPr>
        <w:spacing w:line="240" w:lineRule="auto"/>
        <w:ind w:left="2268"/>
        <w:rPr>
          <w:rFonts w:ascii="Arial" w:hAnsi="Arial" w:cs="Arial"/>
          <w:sz w:val="24"/>
          <w:szCs w:val="24"/>
        </w:rPr>
      </w:pPr>
    </w:p>
    <w:p w:rsidR="00C914A6" w:rsidRPr="006819E6" w:rsidRDefault="00C914A6" w:rsidP="00C914A6">
      <w:pPr>
        <w:spacing w:line="240" w:lineRule="auto"/>
        <w:ind w:left="2268"/>
        <w:jc w:val="both"/>
        <w:rPr>
          <w:rFonts w:ascii="Arial" w:hAnsi="Arial" w:cs="Arial"/>
          <w:sz w:val="20"/>
        </w:rPr>
      </w:pPr>
      <w:r w:rsidRPr="006819E6">
        <w:rPr>
          <w:rFonts w:ascii="Arial" w:hAnsi="Arial" w:cs="Arial"/>
          <w:sz w:val="20"/>
        </w:rPr>
        <w:t>Art. 1.597. Presumem-se concebidos na constância do casamento os filhos:</w:t>
      </w:r>
    </w:p>
    <w:p w:rsidR="00C914A6" w:rsidRPr="006819E6" w:rsidRDefault="00C914A6" w:rsidP="00C914A6">
      <w:pPr>
        <w:spacing w:line="240" w:lineRule="auto"/>
        <w:ind w:left="2268"/>
        <w:jc w:val="both"/>
        <w:rPr>
          <w:rFonts w:ascii="Arial" w:hAnsi="Arial" w:cs="Arial"/>
          <w:sz w:val="20"/>
        </w:rPr>
      </w:pPr>
      <w:r w:rsidRPr="006819E6">
        <w:rPr>
          <w:rFonts w:ascii="Arial" w:hAnsi="Arial" w:cs="Arial"/>
          <w:sz w:val="20"/>
        </w:rPr>
        <w:t xml:space="preserve"> III - havidos por fecundação artificial homóloga, mesmo que falecido o marido;</w:t>
      </w:r>
    </w:p>
    <w:p w:rsidR="00C914A6" w:rsidRPr="006819E6" w:rsidRDefault="00C914A6" w:rsidP="00C914A6">
      <w:pPr>
        <w:spacing w:line="240" w:lineRule="auto"/>
        <w:ind w:left="2268"/>
        <w:jc w:val="both"/>
        <w:rPr>
          <w:rFonts w:ascii="Arial" w:hAnsi="Arial" w:cs="Arial"/>
          <w:sz w:val="20"/>
        </w:rPr>
      </w:pPr>
      <w:r w:rsidRPr="006819E6">
        <w:rPr>
          <w:rFonts w:ascii="Arial" w:hAnsi="Arial" w:cs="Arial"/>
          <w:sz w:val="20"/>
        </w:rPr>
        <w:t>IV - havidos, a qualquer tempo, quando se tratar de embriões excedentários, decorrentes de concepção artificial homóloga.</w:t>
      </w:r>
    </w:p>
    <w:p w:rsidR="00C914A6" w:rsidRDefault="00C914A6" w:rsidP="00C914A6">
      <w:pPr>
        <w:tabs>
          <w:tab w:val="left" w:pos="5130"/>
        </w:tabs>
        <w:spacing w:line="240" w:lineRule="auto"/>
        <w:ind w:firstLine="567"/>
        <w:jc w:val="both"/>
        <w:rPr>
          <w:rFonts w:ascii="Arial" w:hAnsi="Arial" w:cs="Arial"/>
          <w:sz w:val="24"/>
          <w:szCs w:val="24"/>
        </w:rPr>
      </w:pPr>
    </w:p>
    <w:p w:rsidR="00C914A6" w:rsidRPr="0048148F" w:rsidRDefault="00C914A6" w:rsidP="00C914A6">
      <w:pPr>
        <w:tabs>
          <w:tab w:val="left" w:pos="5130"/>
        </w:tabs>
        <w:spacing w:line="360" w:lineRule="auto"/>
        <w:ind w:firstLine="567"/>
        <w:jc w:val="both"/>
        <w:rPr>
          <w:rFonts w:ascii="Arial" w:hAnsi="Arial" w:cs="Arial"/>
          <w:color w:val="000000" w:themeColor="text1"/>
          <w:sz w:val="24"/>
          <w:szCs w:val="24"/>
        </w:rPr>
      </w:pPr>
      <w:r w:rsidRPr="0048148F">
        <w:rPr>
          <w:rFonts w:ascii="Arial" w:hAnsi="Arial" w:cs="Arial"/>
          <w:color w:val="000000" w:themeColor="text1"/>
          <w:sz w:val="24"/>
          <w:szCs w:val="24"/>
        </w:rPr>
        <w:t>Dessa forma, o procedimento de Reprodução Humana Assistida Homóloga, pode ser considerado o mais próximo da forma natural de procriação, por conter o material genético de ambos, não existi</w:t>
      </w:r>
      <w:r>
        <w:rPr>
          <w:rFonts w:ascii="Arial" w:hAnsi="Arial" w:cs="Arial"/>
          <w:color w:val="000000" w:themeColor="text1"/>
          <w:sz w:val="24"/>
          <w:szCs w:val="24"/>
        </w:rPr>
        <w:t>n</w:t>
      </w:r>
      <w:r w:rsidRPr="0048148F">
        <w:rPr>
          <w:rFonts w:ascii="Arial" w:hAnsi="Arial" w:cs="Arial"/>
          <w:color w:val="000000" w:themeColor="text1"/>
          <w:sz w:val="24"/>
          <w:szCs w:val="24"/>
        </w:rPr>
        <w:t xml:space="preserve">do divergência sobre a paternidade e a maternidade biológica, por consequência, configura a </w:t>
      </w:r>
      <w:proofErr w:type="spellStart"/>
      <w:r w:rsidRPr="0048148F">
        <w:rPr>
          <w:rFonts w:ascii="Arial" w:hAnsi="Arial" w:cs="Arial"/>
          <w:color w:val="000000" w:themeColor="text1"/>
          <w:sz w:val="24"/>
          <w:szCs w:val="24"/>
        </w:rPr>
        <w:t>parentalidade</w:t>
      </w:r>
      <w:proofErr w:type="spellEnd"/>
      <w:r w:rsidRPr="0048148F">
        <w:rPr>
          <w:rFonts w:ascii="Arial" w:hAnsi="Arial" w:cs="Arial"/>
          <w:color w:val="000000" w:themeColor="text1"/>
          <w:sz w:val="24"/>
          <w:szCs w:val="24"/>
        </w:rPr>
        <w:t xml:space="preserve">, havendo harmonia entre a filiação biológica e afetiva. Não há de se falar em conflito com </w:t>
      </w:r>
      <w:r>
        <w:rPr>
          <w:rFonts w:ascii="Arial" w:hAnsi="Arial" w:cs="Arial"/>
          <w:color w:val="000000" w:themeColor="text1"/>
          <w:sz w:val="24"/>
          <w:szCs w:val="24"/>
        </w:rPr>
        <w:t>relação à</w:t>
      </w:r>
      <w:r w:rsidRPr="0048148F">
        <w:rPr>
          <w:rFonts w:ascii="Arial" w:hAnsi="Arial" w:cs="Arial"/>
          <w:color w:val="000000" w:themeColor="text1"/>
          <w:sz w:val="24"/>
          <w:szCs w:val="24"/>
        </w:rPr>
        <w:t xml:space="preserve"> identidade genética, pois o material genético é </w:t>
      </w:r>
      <w:r>
        <w:rPr>
          <w:rFonts w:ascii="Arial" w:hAnsi="Arial" w:cs="Arial"/>
          <w:color w:val="000000" w:themeColor="text1"/>
          <w:sz w:val="24"/>
          <w:szCs w:val="24"/>
        </w:rPr>
        <w:t>pertencente</w:t>
      </w:r>
      <w:r w:rsidRPr="0048148F">
        <w:rPr>
          <w:rFonts w:ascii="Arial" w:hAnsi="Arial" w:cs="Arial"/>
          <w:color w:val="000000" w:themeColor="text1"/>
          <w:sz w:val="24"/>
          <w:szCs w:val="24"/>
        </w:rPr>
        <w:t xml:space="preserve"> ao próprio casal que almeja o procedimento, não importando por consequência o sigilo</w:t>
      </w:r>
      <w:r>
        <w:rPr>
          <w:rFonts w:ascii="Arial" w:hAnsi="Arial" w:cs="Arial"/>
          <w:color w:val="000000" w:themeColor="text1"/>
          <w:sz w:val="24"/>
          <w:szCs w:val="24"/>
        </w:rPr>
        <w:t xml:space="preserve"> da identidade genética</w:t>
      </w:r>
      <w:r w:rsidRPr="0048148F">
        <w:rPr>
          <w:rFonts w:ascii="Arial" w:hAnsi="Arial" w:cs="Arial"/>
          <w:color w:val="000000" w:themeColor="text1"/>
          <w:sz w:val="24"/>
          <w:szCs w:val="24"/>
        </w:rPr>
        <w:t>.</w:t>
      </w:r>
    </w:p>
    <w:p w:rsidR="00C914A6" w:rsidRPr="0048148F" w:rsidRDefault="00C914A6" w:rsidP="00C914A6">
      <w:pPr>
        <w:tabs>
          <w:tab w:val="left" w:pos="5130"/>
        </w:tabs>
        <w:spacing w:line="360" w:lineRule="auto"/>
        <w:ind w:firstLine="567"/>
        <w:jc w:val="both"/>
        <w:rPr>
          <w:rFonts w:ascii="Arial" w:hAnsi="Arial" w:cs="Arial"/>
          <w:color w:val="000000" w:themeColor="text1"/>
          <w:sz w:val="24"/>
          <w:szCs w:val="24"/>
        </w:rPr>
      </w:pPr>
      <w:r w:rsidRPr="0048148F">
        <w:rPr>
          <w:rFonts w:ascii="Arial" w:hAnsi="Arial" w:cs="Arial"/>
          <w:color w:val="000000" w:themeColor="text1"/>
          <w:sz w:val="24"/>
          <w:szCs w:val="24"/>
        </w:rPr>
        <w:t xml:space="preserve">O procedimento pode ser realizado até depois da morte do marido, chamado de inseminação pós </w:t>
      </w:r>
      <w:r w:rsidRPr="00311B6B">
        <w:rPr>
          <w:rFonts w:ascii="Arial" w:hAnsi="Arial" w:cs="Arial"/>
          <w:i/>
          <w:color w:val="000000" w:themeColor="text1"/>
          <w:sz w:val="24"/>
          <w:szCs w:val="24"/>
        </w:rPr>
        <w:t>mortem</w:t>
      </w:r>
      <w:r w:rsidRPr="0048148F">
        <w:rPr>
          <w:rFonts w:ascii="Arial" w:hAnsi="Arial" w:cs="Arial"/>
          <w:color w:val="000000" w:themeColor="text1"/>
          <w:sz w:val="24"/>
          <w:szCs w:val="24"/>
        </w:rPr>
        <w:t>, pois o material genético pode ser conservado em bancos de sêmen.</w:t>
      </w:r>
    </w:p>
    <w:p w:rsidR="00C914A6" w:rsidRPr="0048148F" w:rsidRDefault="00C914A6" w:rsidP="00C914A6">
      <w:pPr>
        <w:tabs>
          <w:tab w:val="left" w:pos="5130"/>
        </w:tabs>
        <w:spacing w:line="360" w:lineRule="auto"/>
        <w:ind w:firstLine="567"/>
        <w:jc w:val="both"/>
        <w:rPr>
          <w:rFonts w:ascii="Arial" w:hAnsi="Arial" w:cs="Arial"/>
          <w:color w:val="000000" w:themeColor="text1"/>
          <w:sz w:val="24"/>
          <w:szCs w:val="24"/>
        </w:rPr>
      </w:pPr>
      <w:r w:rsidRPr="0048148F">
        <w:rPr>
          <w:rFonts w:ascii="Arial" w:hAnsi="Arial" w:cs="Arial"/>
          <w:color w:val="000000" w:themeColor="text1"/>
          <w:sz w:val="24"/>
          <w:szCs w:val="24"/>
        </w:rPr>
        <w:t xml:space="preserve">Diferente do que ocorre na técnica de Reprodução Humana Assistida Homóloga, na </w:t>
      </w:r>
      <w:r>
        <w:rPr>
          <w:rFonts w:ascii="Arial" w:hAnsi="Arial" w:cs="Arial"/>
          <w:color w:val="000000" w:themeColor="text1"/>
          <w:sz w:val="24"/>
          <w:szCs w:val="24"/>
        </w:rPr>
        <w:t xml:space="preserve">Reprodução Assistida </w:t>
      </w:r>
      <w:proofErr w:type="spellStart"/>
      <w:r>
        <w:rPr>
          <w:rFonts w:ascii="Arial" w:hAnsi="Arial" w:cs="Arial"/>
          <w:color w:val="000000" w:themeColor="text1"/>
          <w:sz w:val="24"/>
          <w:szCs w:val="24"/>
        </w:rPr>
        <w:t>Heteróloga</w:t>
      </w:r>
      <w:proofErr w:type="spellEnd"/>
      <w:r w:rsidRPr="0048148F">
        <w:rPr>
          <w:rFonts w:ascii="Arial" w:hAnsi="Arial" w:cs="Arial"/>
          <w:color w:val="000000" w:themeColor="text1"/>
          <w:sz w:val="24"/>
          <w:szCs w:val="24"/>
        </w:rPr>
        <w:t xml:space="preserve"> é utilizado material genético de terceiro anônimo ao casal, seja por razões de infertilidade do homem ou da mulher.</w:t>
      </w:r>
    </w:p>
    <w:p w:rsidR="00C914A6" w:rsidRPr="0048148F" w:rsidRDefault="00C914A6" w:rsidP="00C914A6">
      <w:pPr>
        <w:tabs>
          <w:tab w:val="left" w:pos="5130"/>
        </w:tabs>
        <w:spacing w:line="360" w:lineRule="auto"/>
        <w:ind w:firstLine="567"/>
        <w:jc w:val="both"/>
        <w:rPr>
          <w:rFonts w:ascii="Arial" w:hAnsi="Arial" w:cs="Arial"/>
          <w:color w:val="000000" w:themeColor="text1"/>
          <w:sz w:val="24"/>
          <w:szCs w:val="24"/>
        </w:rPr>
      </w:pPr>
      <w:r w:rsidRPr="0048148F">
        <w:rPr>
          <w:rFonts w:ascii="Arial" w:hAnsi="Arial" w:cs="Arial"/>
          <w:color w:val="000000" w:themeColor="text1"/>
          <w:sz w:val="24"/>
          <w:szCs w:val="24"/>
        </w:rPr>
        <w:t>O Código Civil de 2002 faz menção ao procedimento em seu artigo 1</w:t>
      </w:r>
      <w:r>
        <w:rPr>
          <w:rFonts w:ascii="Arial" w:hAnsi="Arial" w:cs="Arial"/>
          <w:color w:val="000000" w:themeColor="text1"/>
          <w:sz w:val="24"/>
          <w:szCs w:val="24"/>
        </w:rPr>
        <w:t>.</w:t>
      </w:r>
      <w:r w:rsidRPr="0048148F">
        <w:rPr>
          <w:rFonts w:ascii="Arial" w:hAnsi="Arial" w:cs="Arial"/>
          <w:color w:val="000000" w:themeColor="text1"/>
          <w:sz w:val="24"/>
          <w:szCs w:val="24"/>
        </w:rPr>
        <w:t xml:space="preserve">597, V, que mencionando que “os havidos por inseminação artificial </w:t>
      </w:r>
      <w:proofErr w:type="spellStart"/>
      <w:r w:rsidRPr="0048148F">
        <w:rPr>
          <w:rFonts w:ascii="Arial" w:hAnsi="Arial" w:cs="Arial"/>
          <w:color w:val="000000" w:themeColor="text1"/>
          <w:sz w:val="24"/>
          <w:szCs w:val="24"/>
        </w:rPr>
        <w:t>heteróloga</w:t>
      </w:r>
      <w:proofErr w:type="spellEnd"/>
      <w:r w:rsidRPr="0048148F">
        <w:rPr>
          <w:rFonts w:ascii="Arial" w:hAnsi="Arial" w:cs="Arial"/>
          <w:color w:val="000000" w:themeColor="text1"/>
          <w:sz w:val="24"/>
          <w:szCs w:val="24"/>
        </w:rPr>
        <w:t>, desde que tenham prévia autorização do marid</w:t>
      </w:r>
      <w:r>
        <w:rPr>
          <w:rFonts w:ascii="Arial" w:hAnsi="Arial" w:cs="Arial"/>
          <w:color w:val="000000" w:themeColor="text1"/>
          <w:sz w:val="24"/>
          <w:szCs w:val="24"/>
        </w:rPr>
        <w:t>o”, tendo ainda a prerrogativa d</w:t>
      </w:r>
      <w:r w:rsidRPr="0048148F">
        <w:rPr>
          <w:rFonts w:ascii="Arial" w:hAnsi="Arial" w:cs="Arial"/>
          <w:color w:val="000000" w:themeColor="text1"/>
          <w:sz w:val="24"/>
          <w:szCs w:val="24"/>
        </w:rPr>
        <w:t>e serem presumidos na constância do casamento, confirmando assim a relação de parentesco, tem o direito de herdeiro resguardado.</w:t>
      </w:r>
    </w:p>
    <w:p w:rsidR="00C914A6" w:rsidRPr="0048148F" w:rsidRDefault="00C914A6" w:rsidP="00C914A6">
      <w:pPr>
        <w:tabs>
          <w:tab w:val="left" w:pos="5130"/>
        </w:tabs>
        <w:spacing w:line="360" w:lineRule="auto"/>
        <w:ind w:firstLine="567"/>
        <w:jc w:val="both"/>
        <w:rPr>
          <w:rFonts w:ascii="Arial" w:hAnsi="Arial" w:cs="Arial"/>
          <w:color w:val="000000" w:themeColor="text1"/>
          <w:sz w:val="24"/>
          <w:szCs w:val="24"/>
        </w:rPr>
      </w:pPr>
      <w:r w:rsidRPr="0048148F">
        <w:rPr>
          <w:rFonts w:ascii="Arial" w:hAnsi="Arial" w:cs="Arial"/>
          <w:color w:val="000000" w:themeColor="text1"/>
          <w:sz w:val="24"/>
          <w:szCs w:val="24"/>
        </w:rPr>
        <w:t>O consentimento do marido se faz necessário, pois</w:t>
      </w:r>
      <w:r>
        <w:rPr>
          <w:rFonts w:ascii="Arial" w:hAnsi="Arial" w:cs="Arial"/>
          <w:color w:val="000000" w:themeColor="text1"/>
          <w:sz w:val="24"/>
          <w:szCs w:val="24"/>
        </w:rPr>
        <w:t>,</w:t>
      </w:r>
      <w:r w:rsidRPr="0048148F">
        <w:rPr>
          <w:rFonts w:ascii="Arial" w:hAnsi="Arial" w:cs="Arial"/>
          <w:color w:val="000000" w:themeColor="text1"/>
          <w:sz w:val="24"/>
          <w:szCs w:val="24"/>
        </w:rPr>
        <w:t xml:space="preserve"> como dito acima</w:t>
      </w:r>
      <w:r>
        <w:rPr>
          <w:rFonts w:ascii="Arial" w:hAnsi="Arial" w:cs="Arial"/>
          <w:color w:val="000000" w:themeColor="text1"/>
          <w:sz w:val="24"/>
          <w:szCs w:val="24"/>
        </w:rPr>
        <w:t>,</w:t>
      </w:r>
      <w:r w:rsidRPr="0048148F">
        <w:rPr>
          <w:rFonts w:ascii="Arial" w:hAnsi="Arial" w:cs="Arial"/>
          <w:color w:val="000000" w:themeColor="text1"/>
          <w:sz w:val="24"/>
          <w:szCs w:val="24"/>
        </w:rPr>
        <w:t xml:space="preserve"> o procedimento utiliza o material genético de terceiro, consequentemente, o filho havido do procedimento de Reprodução Humana Assistida, não será compatível biologicamente com o pai. É necessária essa proteção para a criança, </w:t>
      </w:r>
      <w:r>
        <w:rPr>
          <w:rFonts w:ascii="Arial" w:hAnsi="Arial" w:cs="Arial"/>
          <w:color w:val="000000" w:themeColor="text1"/>
          <w:sz w:val="24"/>
          <w:szCs w:val="24"/>
        </w:rPr>
        <w:t xml:space="preserve">porque uma vez dado o consentimento, </w:t>
      </w:r>
      <w:r w:rsidRPr="0048148F">
        <w:rPr>
          <w:rFonts w:ascii="Arial" w:hAnsi="Arial" w:cs="Arial"/>
          <w:color w:val="000000" w:themeColor="text1"/>
          <w:sz w:val="24"/>
          <w:szCs w:val="24"/>
        </w:rPr>
        <w:t>o marido assume a paternidade, não podendo mais tarde se arrepender e querer impugnar a filiação.</w:t>
      </w:r>
    </w:p>
    <w:p w:rsidR="00C914A6" w:rsidRDefault="00C914A6" w:rsidP="00C914A6">
      <w:pPr>
        <w:tabs>
          <w:tab w:val="left" w:pos="5130"/>
        </w:tabs>
        <w:spacing w:line="360" w:lineRule="auto"/>
        <w:ind w:firstLine="567"/>
        <w:jc w:val="both"/>
        <w:rPr>
          <w:rFonts w:ascii="Arial" w:hAnsi="Arial" w:cs="Arial"/>
          <w:color w:val="000000" w:themeColor="text1"/>
          <w:sz w:val="24"/>
          <w:szCs w:val="24"/>
        </w:rPr>
      </w:pPr>
      <w:r w:rsidRPr="0048148F">
        <w:rPr>
          <w:rFonts w:ascii="Arial" w:hAnsi="Arial" w:cs="Arial"/>
          <w:color w:val="000000" w:themeColor="text1"/>
          <w:sz w:val="24"/>
          <w:szCs w:val="24"/>
        </w:rPr>
        <w:t>No mesmo entendimento, a Resolução</w:t>
      </w:r>
      <w:r>
        <w:rPr>
          <w:rFonts w:ascii="Arial" w:hAnsi="Arial" w:cs="Arial"/>
          <w:color w:val="000000" w:themeColor="text1"/>
          <w:sz w:val="24"/>
          <w:szCs w:val="24"/>
        </w:rPr>
        <w:t xml:space="preserve"> do Conselho</w:t>
      </w:r>
      <w:r w:rsidRPr="0048148F">
        <w:rPr>
          <w:rFonts w:ascii="Arial" w:hAnsi="Arial" w:cs="Arial"/>
          <w:color w:val="000000" w:themeColor="text1"/>
          <w:sz w:val="24"/>
          <w:szCs w:val="24"/>
        </w:rPr>
        <w:t xml:space="preserve"> Federal de Medicina 2.121/2.015 menciona que “se a doadora temporária do útero for casada ou viver em união estável, deverá apresentar por escrito </w:t>
      </w:r>
      <w:proofErr w:type="gramStart"/>
      <w:r w:rsidRPr="0048148F">
        <w:rPr>
          <w:rFonts w:ascii="Arial" w:hAnsi="Arial" w:cs="Arial"/>
          <w:color w:val="000000" w:themeColor="text1"/>
          <w:sz w:val="24"/>
          <w:szCs w:val="24"/>
        </w:rPr>
        <w:t>a</w:t>
      </w:r>
      <w:proofErr w:type="gramEnd"/>
      <w:r w:rsidRPr="0048148F">
        <w:rPr>
          <w:rFonts w:ascii="Arial" w:hAnsi="Arial" w:cs="Arial"/>
          <w:color w:val="000000" w:themeColor="text1"/>
          <w:sz w:val="24"/>
          <w:szCs w:val="24"/>
        </w:rPr>
        <w:t xml:space="preserve"> aprovação do cônjuge ou companheiro”</w:t>
      </w:r>
      <w:r>
        <w:rPr>
          <w:rFonts w:ascii="Arial" w:hAnsi="Arial" w:cs="Arial"/>
          <w:color w:val="000000" w:themeColor="text1"/>
          <w:sz w:val="24"/>
          <w:szCs w:val="24"/>
        </w:rPr>
        <w:t>.</w:t>
      </w:r>
    </w:p>
    <w:p w:rsidR="00C914A6" w:rsidRPr="0048148F" w:rsidRDefault="00C914A6" w:rsidP="00C914A6">
      <w:pPr>
        <w:tabs>
          <w:tab w:val="left" w:pos="5130"/>
        </w:tabs>
        <w:spacing w:line="360" w:lineRule="auto"/>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A doação do material genético é anônima, não tem cunho pecuniário, e não tem caráter comercial, </w:t>
      </w:r>
      <w:proofErr w:type="gramStart"/>
      <w:r>
        <w:rPr>
          <w:rFonts w:ascii="Arial" w:hAnsi="Arial" w:cs="Arial"/>
          <w:color w:val="000000" w:themeColor="text1"/>
          <w:sz w:val="24"/>
          <w:szCs w:val="24"/>
        </w:rPr>
        <w:t>a clinica</w:t>
      </w:r>
      <w:proofErr w:type="gramEnd"/>
      <w:r>
        <w:rPr>
          <w:rFonts w:ascii="Arial" w:hAnsi="Arial" w:cs="Arial"/>
          <w:color w:val="000000" w:themeColor="text1"/>
          <w:sz w:val="24"/>
          <w:szCs w:val="24"/>
        </w:rPr>
        <w:t xml:space="preserve"> pode utilizar do material doado a qualquer momento. Porém </w:t>
      </w:r>
      <w:r w:rsidRPr="0048148F">
        <w:rPr>
          <w:rFonts w:ascii="Arial" w:hAnsi="Arial" w:cs="Arial"/>
          <w:color w:val="000000" w:themeColor="text1"/>
          <w:sz w:val="24"/>
          <w:szCs w:val="24"/>
        </w:rPr>
        <w:t xml:space="preserve">quando se trata de Reprodução Humana Assistida </w:t>
      </w:r>
      <w:proofErr w:type="spellStart"/>
      <w:r w:rsidRPr="0048148F">
        <w:rPr>
          <w:rFonts w:ascii="Arial" w:hAnsi="Arial" w:cs="Arial"/>
          <w:color w:val="000000" w:themeColor="text1"/>
          <w:sz w:val="24"/>
          <w:szCs w:val="24"/>
        </w:rPr>
        <w:t>Heteróloga</w:t>
      </w:r>
      <w:proofErr w:type="spellEnd"/>
      <w:r w:rsidRPr="0048148F">
        <w:rPr>
          <w:rFonts w:ascii="Arial" w:hAnsi="Arial" w:cs="Arial"/>
          <w:color w:val="000000" w:themeColor="text1"/>
          <w:sz w:val="24"/>
          <w:szCs w:val="24"/>
        </w:rPr>
        <w:t>, abre-se a prerrogativa da possibilidade da quebra do anonimato do doador do material genético, que deve proteger o sigilo de sua identidade,</w:t>
      </w:r>
      <w:r>
        <w:rPr>
          <w:rFonts w:ascii="Arial" w:hAnsi="Arial" w:cs="Arial"/>
          <w:color w:val="000000" w:themeColor="text1"/>
          <w:sz w:val="24"/>
          <w:szCs w:val="24"/>
        </w:rPr>
        <w:t xml:space="preserve"> ponto primordial para o iní</w:t>
      </w:r>
      <w:r w:rsidRPr="0048148F">
        <w:rPr>
          <w:rFonts w:ascii="Arial" w:hAnsi="Arial" w:cs="Arial"/>
          <w:color w:val="000000" w:themeColor="text1"/>
          <w:sz w:val="24"/>
          <w:szCs w:val="24"/>
        </w:rPr>
        <w:t>cio do procedimento, valendo-se</w:t>
      </w:r>
      <w:r>
        <w:rPr>
          <w:rFonts w:ascii="Arial" w:hAnsi="Arial" w:cs="Arial"/>
          <w:color w:val="000000" w:themeColor="text1"/>
          <w:sz w:val="24"/>
          <w:szCs w:val="24"/>
        </w:rPr>
        <w:t xml:space="preserve"> do direito à intimidade e à</w:t>
      </w:r>
      <w:r w:rsidRPr="0048148F">
        <w:rPr>
          <w:rFonts w:ascii="Arial" w:hAnsi="Arial" w:cs="Arial"/>
          <w:color w:val="000000" w:themeColor="text1"/>
          <w:sz w:val="24"/>
          <w:szCs w:val="24"/>
        </w:rPr>
        <w:t xml:space="preserve"> vida privada</w:t>
      </w:r>
      <w:r>
        <w:rPr>
          <w:rFonts w:ascii="Arial" w:hAnsi="Arial" w:cs="Arial"/>
          <w:color w:val="000000" w:themeColor="text1"/>
          <w:sz w:val="24"/>
          <w:szCs w:val="24"/>
        </w:rPr>
        <w:t>.</w:t>
      </w:r>
      <w:r w:rsidRPr="0048148F">
        <w:rPr>
          <w:rFonts w:ascii="Arial" w:hAnsi="Arial" w:cs="Arial"/>
          <w:color w:val="000000" w:themeColor="text1"/>
          <w:sz w:val="24"/>
          <w:szCs w:val="24"/>
        </w:rPr>
        <w:t xml:space="preserve"> </w:t>
      </w:r>
    </w:p>
    <w:p w:rsidR="00C914A6" w:rsidRPr="0048148F" w:rsidRDefault="00C914A6" w:rsidP="00C914A6">
      <w:pPr>
        <w:tabs>
          <w:tab w:val="left" w:pos="1854"/>
        </w:tabs>
        <w:spacing w:line="360" w:lineRule="auto"/>
        <w:ind w:firstLine="567"/>
        <w:jc w:val="both"/>
        <w:rPr>
          <w:rFonts w:ascii="Arial" w:hAnsi="Arial" w:cs="Arial"/>
          <w:color w:val="000000" w:themeColor="text1"/>
          <w:sz w:val="24"/>
          <w:szCs w:val="24"/>
        </w:rPr>
      </w:pPr>
      <w:r w:rsidRPr="0048148F">
        <w:rPr>
          <w:rFonts w:ascii="Arial" w:hAnsi="Arial" w:cs="Arial"/>
          <w:color w:val="000000" w:themeColor="text1"/>
          <w:sz w:val="24"/>
          <w:szCs w:val="24"/>
        </w:rPr>
        <w:t>No Brasil, o número de casais interessados no procedimento de Reprodução Humana Assistida</w:t>
      </w:r>
      <w:r>
        <w:rPr>
          <w:rFonts w:ascii="Arial" w:hAnsi="Arial" w:cs="Arial"/>
          <w:color w:val="000000" w:themeColor="text1"/>
          <w:sz w:val="24"/>
          <w:szCs w:val="24"/>
        </w:rPr>
        <w:t>,</w:t>
      </w:r>
      <w:r w:rsidRPr="0048148F">
        <w:rPr>
          <w:rFonts w:ascii="Arial" w:hAnsi="Arial" w:cs="Arial"/>
          <w:color w:val="000000" w:themeColor="text1"/>
          <w:sz w:val="24"/>
          <w:szCs w:val="24"/>
        </w:rPr>
        <w:t xml:space="preserve"> cresce consideravelmente a cada ano. </w:t>
      </w:r>
      <w:r>
        <w:rPr>
          <w:rFonts w:ascii="Arial" w:hAnsi="Arial" w:cs="Arial"/>
          <w:color w:val="000000" w:themeColor="text1"/>
          <w:sz w:val="24"/>
          <w:szCs w:val="24"/>
        </w:rPr>
        <w:t xml:space="preserve">Com base no </w:t>
      </w:r>
      <w:r w:rsidRPr="0048148F">
        <w:rPr>
          <w:rFonts w:ascii="Arial" w:hAnsi="Arial" w:cs="Arial"/>
          <w:color w:val="000000" w:themeColor="text1"/>
          <w:sz w:val="24"/>
          <w:szCs w:val="24"/>
        </w:rPr>
        <w:t>8º</w:t>
      </w:r>
      <w:r>
        <w:rPr>
          <w:rFonts w:ascii="Arial" w:hAnsi="Arial" w:cs="Arial"/>
          <w:color w:val="000000" w:themeColor="text1"/>
          <w:sz w:val="24"/>
          <w:szCs w:val="24"/>
        </w:rPr>
        <w:t xml:space="preserve"> </w:t>
      </w:r>
      <w:r w:rsidRPr="0048148F">
        <w:rPr>
          <w:rFonts w:ascii="Arial" w:hAnsi="Arial" w:cs="Arial"/>
          <w:color w:val="000000" w:themeColor="text1"/>
          <w:sz w:val="24"/>
          <w:szCs w:val="24"/>
        </w:rPr>
        <w:t>Relatório do Sistema Nacional de Produção de Embriões (</w:t>
      </w:r>
      <w:proofErr w:type="spellStart"/>
      <w:proofErr w:type="gramStart"/>
      <w:r w:rsidRPr="0048148F">
        <w:rPr>
          <w:rFonts w:ascii="Arial" w:hAnsi="Arial" w:cs="Arial"/>
          <w:color w:val="000000" w:themeColor="text1"/>
          <w:sz w:val="24"/>
          <w:szCs w:val="24"/>
        </w:rPr>
        <w:t>SisEmbrio</w:t>
      </w:r>
      <w:proofErr w:type="spellEnd"/>
      <w:proofErr w:type="gramEnd"/>
      <w:r w:rsidRPr="0048148F">
        <w:rPr>
          <w:rFonts w:ascii="Arial" w:hAnsi="Arial" w:cs="Arial"/>
          <w:color w:val="000000" w:themeColor="text1"/>
          <w:sz w:val="24"/>
          <w:szCs w:val="24"/>
        </w:rPr>
        <w:t xml:space="preserve">), elaborado pela Agência Nacional de Vigilância Sanitária (Anvisa), e divulgado </w:t>
      </w:r>
      <w:r>
        <w:rPr>
          <w:rFonts w:ascii="Arial" w:hAnsi="Arial" w:cs="Arial"/>
          <w:color w:val="000000" w:themeColor="text1"/>
          <w:sz w:val="24"/>
          <w:szCs w:val="24"/>
        </w:rPr>
        <w:t xml:space="preserve">pelo </w:t>
      </w:r>
      <w:r w:rsidRPr="0048148F">
        <w:rPr>
          <w:rFonts w:ascii="Arial" w:hAnsi="Arial" w:cs="Arial"/>
          <w:color w:val="000000" w:themeColor="text1"/>
          <w:sz w:val="24"/>
          <w:szCs w:val="24"/>
        </w:rPr>
        <w:t>Conselho Federal de Medicina, aponta dado</w:t>
      </w:r>
      <w:r>
        <w:rPr>
          <w:rFonts w:ascii="Arial" w:hAnsi="Arial" w:cs="Arial"/>
          <w:color w:val="000000" w:themeColor="text1"/>
          <w:sz w:val="24"/>
          <w:szCs w:val="24"/>
        </w:rPr>
        <w:t>s expressivos desse crescimento, conforme citado a seguir:</w:t>
      </w:r>
    </w:p>
    <w:p w:rsidR="00C914A6" w:rsidRDefault="00C914A6" w:rsidP="00C914A6">
      <w:pPr>
        <w:tabs>
          <w:tab w:val="left" w:pos="1854"/>
        </w:tabs>
        <w:spacing w:line="360" w:lineRule="auto"/>
        <w:ind w:firstLine="567"/>
        <w:jc w:val="both"/>
        <w:rPr>
          <w:rFonts w:ascii="Arial" w:hAnsi="Arial" w:cs="Arial"/>
          <w:sz w:val="24"/>
          <w:szCs w:val="24"/>
        </w:rPr>
      </w:pPr>
    </w:p>
    <w:p w:rsidR="00C914A6" w:rsidRDefault="00C914A6" w:rsidP="00C914A6">
      <w:pPr>
        <w:tabs>
          <w:tab w:val="left" w:pos="1854"/>
        </w:tabs>
        <w:spacing w:line="240" w:lineRule="auto"/>
        <w:ind w:left="2268"/>
        <w:jc w:val="both"/>
        <w:rPr>
          <w:rFonts w:ascii="Arial" w:hAnsi="Arial" w:cs="Arial"/>
          <w:color w:val="000000"/>
          <w:sz w:val="20"/>
          <w:szCs w:val="20"/>
          <w:shd w:val="clear" w:color="auto" w:fill="FFFFFF"/>
        </w:rPr>
      </w:pPr>
      <w:r w:rsidRPr="00A43833">
        <w:rPr>
          <w:rFonts w:ascii="Arial" w:hAnsi="Arial" w:cs="Arial"/>
          <w:color w:val="000000"/>
          <w:sz w:val="20"/>
          <w:szCs w:val="20"/>
          <w:shd w:val="clear" w:color="auto" w:fill="FFFFFF"/>
        </w:rPr>
        <w:t>Ao longo do ano de 2014, foram registrados 27.871 ciclos de fertilização. Em 2013, foram mais de 52 mil transferências de embriões e realizados mais de 24 mil ciclos de fertilização. Já no ano passado foram congelados 47.812 embriões nas clínicas de reprodução assistida. Deste total, 68% estão em bancos da Região Sudeste; 12% na Região Sul; 12% no Nordeste e 8% no Centro-Oeste. Na Região Norte, o número de congelamentos não chegou a 1%. Foram doados para pesquisas com células-tronco, 1.110 embriões.</w:t>
      </w:r>
    </w:p>
    <w:p w:rsidR="00C914A6" w:rsidRPr="00A43833" w:rsidRDefault="00C914A6" w:rsidP="00C914A6">
      <w:pPr>
        <w:tabs>
          <w:tab w:val="left" w:pos="1854"/>
        </w:tabs>
        <w:spacing w:line="360" w:lineRule="auto"/>
        <w:ind w:left="567"/>
        <w:jc w:val="both"/>
        <w:rPr>
          <w:rFonts w:ascii="Arial" w:hAnsi="Arial" w:cs="Arial"/>
          <w:sz w:val="24"/>
          <w:szCs w:val="24"/>
        </w:rPr>
      </w:pPr>
    </w:p>
    <w:p w:rsidR="00C914A6" w:rsidRDefault="00C914A6" w:rsidP="00C914A6">
      <w:pPr>
        <w:tabs>
          <w:tab w:val="left" w:pos="1854"/>
        </w:tabs>
        <w:spacing w:line="360" w:lineRule="auto"/>
        <w:ind w:firstLine="567"/>
        <w:jc w:val="both"/>
        <w:rPr>
          <w:rFonts w:ascii="Arial" w:hAnsi="Arial" w:cs="Arial"/>
          <w:sz w:val="24"/>
          <w:szCs w:val="24"/>
        </w:rPr>
      </w:pPr>
      <w:r>
        <w:rPr>
          <w:rFonts w:ascii="Arial" w:hAnsi="Arial" w:cs="Arial"/>
          <w:sz w:val="24"/>
          <w:szCs w:val="24"/>
        </w:rPr>
        <w:t xml:space="preserve">De acordo com os dados acima, pode-se constatar claramente a eficiência e a necessidade da permanência do procedimento, uma vez que, a sociedade é beneficiária dos avanços da ciência, dando resultados cada vez mais satisfatórios a quem almeja um tão sonhado filho. </w:t>
      </w:r>
    </w:p>
    <w:p w:rsidR="00C914A6" w:rsidRDefault="00C914A6" w:rsidP="00C914A6">
      <w:pPr>
        <w:tabs>
          <w:tab w:val="left" w:pos="1854"/>
        </w:tabs>
        <w:spacing w:line="360" w:lineRule="auto"/>
        <w:ind w:firstLine="567"/>
        <w:jc w:val="both"/>
        <w:rPr>
          <w:rFonts w:ascii="Arial" w:hAnsi="Arial" w:cs="Arial"/>
          <w:sz w:val="24"/>
          <w:szCs w:val="24"/>
        </w:rPr>
      </w:pPr>
      <w:r>
        <w:rPr>
          <w:rFonts w:ascii="Arial" w:hAnsi="Arial" w:cs="Arial"/>
          <w:sz w:val="24"/>
          <w:szCs w:val="24"/>
        </w:rPr>
        <w:t xml:space="preserve">Os dilemas legais que norteiam os procedimentos de Reprodução Humana Assistida podem gerar demandas judiciais que podem se arrastar por anos, pela falta de regulamentação legal para sanar com mais celeridade o conflito existente, onde de um lado, se encontra a proteção à identidade do doador do material genético e do outro, o direito ao conhecimento à identidade genética. </w:t>
      </w:r>
    </w:p>
    <w:p w:rsidR="00C914A6" w:rsidRPr="006819E6" w:rsidRDefault="00C914A6" w:rsidP="00C914A6">
      <w:pPr>
        <w:tabs>
          <w:tab w:val="left" w:pos="1854"/>
        </w:tabs>
        <w:spacing w:line="360" w:lineRule="auto"/>
        <w:ind w:firstLine="567"/>
        <w:jc w:val="both"/>
        <w:rPr>
          <w:rFonts w:ascii="Arial" w:hAnsi="Arial" w:cs="Arial"/>
          <w:sz w:val="24"/>
          <w:szCs w:val="24"/>
        </w:rPr>
      </w:pPr>
    </w:p>
    <w:p w:rsidR="00C914A6" w:rsidRPr="006819E6" w:rsidRDefault="00C914A6" w:rsidP="00C914A6">
      <w:pPr>
        <w:tabs>
          <w:tab w:val="left" w:pos="1854"/>
        </w:tabs>
        <w:spacing w:line="360" w:lineRule="auto"/>
        <w:ind w:firstLine="567"/>
        <w:jc w:val="both"/>
        <w:rPr>
          <w:rFonts w:ascii="Arial" w:hAnsi="Arial" w:cs="Arial"/>
          <w:sz w:val="24"/>
          <w:szCs w:val="24"/>
        </w:rPr>
      </w:pPr>
    </w:p>
    <w:p w:rsidR="00C914A6" w:rsidRDefault="00C914A6" w:rsidP="00C914A6">
      <w:pPr>
        <w:tabs>
          <w:tab w:val="left" w:pos="1854"/>
        </w:tabs>
        <w:spacing w:line="360" w:lineRule="auto"/>
        <w:ind w:firstLine="567"/>
        <w:jc w:val="both"/>
        <w:rPr>
          <w:rFonts w:ascii="Arial" w:hAnsi="Arial" w:cs="Arial"/>
          <w:sz w:val="20"/>
          <w:szCs w:val="20"/>
        </w:rPr>
      </w:pPr>
    </w:p>
    <w:p w:rsidR="00C914A6" w:rsidRDefault="00C914A6" w:rsidP="00C914A6">
      <w:pPr>
        <w:tabs>
          <w:tab w:val="left" w:pos="1854"/>
        </w:tabs>
        <w:spacing w:line="360" w:lineRule="auto"/>
        <w:ind w:firstLine="567"/>
        <w:jc w:val="both"/>
        <w:rPr>
          <w:rFonts w:ascii="Arial" w:hAnsi="Arial" w:cs="Arial"/>
          <w:sz w:val="20"/>
          <w:szCs w:val="20"/>
        </w:rPr>
      </w:pPr>
    </w:p>
    <w:p w:rsidR="00C914A6" w:rsidRDefault="00C914A6" w:rsidP="00C914A6">
      <w:pPr>
        <w:tabs>
          <w:tab w:val="left" w:pos="1854"/>
        </w:tabs>
        <w:spacing w:line="360" w:lineRule="auto"/>
        <w:ind w:firstLine="567"/>
        <w:jc w:val="both"/>
        <w:rPr>
          <w:rFonts w:ascii="Arial" w:hAnsi="Arial" w:cs="Arial"/>
          <w:sz w:val="20"/>
          <w:szCs w:val="20"/>
        </w:rPr>
      </w:pPr>
    </w:p>
    <w:p w:rsidR="00C914A6" w:rsidRDefault="00C914A6" w:rsidP="00C914A6">
      <w:pPr>
        <w:tabs>
          <w:tab w:val="left" w:pos="1854"/>
        </w:tabs>
        <w:spacing w:line="360" w:lineRule="auto"/>
        <w:ind w:firstLine="567"/>
        <w:jc w:val="both"/>
        <w:rPr>
          <w:rFonts w:ascii="Arial" w:hAnsi="Arial" w:cs="Arial"/>
          <w:sz w:val="20"/>
          <w:szCs w:val="20"/>
        </w:rPr>
      </w:pPr>
    </w:p>
    <w:p w:rsidR="00C914A6" w:rsidRDefault="00C914A6" w:rsidP="00C914A6">
      <w:pPr>
        <w:tabs>
          <w:tab w:val="left" w:pos="1854"/>
        </w:tabs>
        <w:spacing w:line="360" w:lineRule="auto"/>
        <w:ind w:firstLine="567"/>
        <w:jc w:val="both"/>
        <w:rPr>
          <w:rFonts w:ascii="Arial" w:hAnsi="Arial" w:cs="Arial"/>
          <w:sz w:val="20"/>
          <w:szCs w:val="20"/>
        </w:rPr>
      </w:pPr>
    </w:p>
    <w:p w:rsidR="00C914A6" w:rsidRDefault="00C914A6" w:rsidP="00C914A6">
      <w:pPr>
        <w:tabs>
          <w:tab w:val="left" w:pos="1854"/>
        </w:tabs>
        <w:spacing w:line="360" w:lineRule="auto"/>
        <w:ind w:firstLine="567"/>
        <w:jc w:val="both"/>
        <w:rPr>
          <w:rFonts w:ascii="Arial" w:hAnsi="Arial" w:cs="Arial"/>
          <w:sz w:val="20"/>
          <w:szCs w:val="20"/>
        </w:rPr>
      </w:pPr>
    </w:p>
    <w:p w:rsidR="00C914A6" w:rsidRDefault="00C914A6" w:rsidP="00C914A6"/>
    <w:p w:rsidR="00C914A6" w:rsidRDefault="00C914A6" w:rsidP="00C914A6"/>
    <w:p w:rsidR="00C914A6" w:rsidRDefault="00C914A6" w:rsidP="00C914A6"/>
    <w:p w:rsidR="00C914A6" w:rsidRDefault="00C914A6" w:rsidP="00C914A6"/>
    <w:p w:rsidR="00C914A6" w:rsidRDefault="00C914A6" w:rsidP="00C914A6">
      <w:pPr>
        <w:spacing w:line="360" w:lineRule="auto"/>
        <w:jc w:val="both"/>
        <w:rPr>
          <w:rFonts w:ascii="Arial" w:hAnsi="Arial" w:cs="Arial"/>
          <w:b/>
          <w:sz w:val="24"/>
        </w:rPr>
      </w:pPr>
    </w:p>
    <w:p w:rsidR="00C914A6" w:rsidRDefault="00C914A6" w:rsidP="00C914A6">
      <w:pPr>
        <w:spacing w:line="360" w:lineRule="auto"/>
        <w:jc w:val="both"/>
        <w:rPr>
          <w:rFonts w:ascii="Arial" w:hAnsi="Arial" w:cs="Arial"/>
          <w:b/>
          <w:sz w:val="24"/>
        </w:rPr>
      </w:pPr>
    </w:p>
    <w:p w:rsidR="00C914A6" w:rsidRDefault="00C914A6" w:rsidP="00C914A6">
      <w:pPr>
        <w:spacing w:line="360" w:lineRule="auto"/>
        <w:jc w:val="both"/>
        <w:rPr>
          <w:rFonts w:ascii="Arial" w:hAnsi="Arial" w:cs="Arial"/>
          <w:b/>
          <w:sz w:val="24"/>
        </w:rPr>
      </w:pPr>
    </w:p>
    <w:p w:rsidR="00C914A6" w:rsidRDefault="00C914A6" w:rsidP="00C914A6">
      <w:pPr>
        <w:spacing w:line="360" w:lineRule="auto"/>
        <w:jc w:val="both"/>
        <w:rPr>
          <w:rFonts w:ascii="Arial" w:hAnsi="Arial" w:cs="Arial"/>
          <w:b/>
          <w:sz w:val="24"/>
        </w:rPr>
      </w:pPr>
    </w:p>
    <w:p w:rsidR="00C914A6" w:rsidRDefault="00C914A6" w:rsidP="00C914A6">
      <w:pPr>
        <w:spacing w:line="360" w:lineRule="auto"/>
        <w:jc w:val="both"/>
        <w:rPr>
          <w:rFonts w:ascii="Arial" w:hAnsi="Arial" w:cs="Arial"/>
          <w:b/>
          <w:sz w:val="24"/>
        </w:rPr>
      </w:pPr>
    </w:p>
    <w:p w:rsidR="00C914A6" w:rsidRPr="0051192C" w:rsidRDefault="00C914A6" w:rsidP="00C914A6">
      <w:pPr>
        <w:spacing w:line="360" w:lineRule="auto"/>
        <w:jc w:val="both"/>
        <w:rPr>
          <w:rFonts w:ascii="Arial" w:hAnsi="Arial" w:cs="Arial"/>
          <w:b/>
          <w:sz w:val="24"/>
        </w:rPr>
      </w:pPr>
      <w:proofErr w:type="gramStart"/>
      <w:r>
        <w:rPr>
          <w:rFonts w:ascii="Arial" w:hAnsi="Arial" w:cs="Arial"/>
          <w:b/>
          <w:sz w:val="24"/>
        </w:rPr>
        <w:t>2</w:t>
      </w:r>
      <w:proofErr w:type="gramEnd"/>
      <w:r w:rsidRPr="006819E6">
        <w:rPr>
          <w:rFonts w:ascii="Arial" w:hAnsi="Arial" w:cs="Arial"/>
          <w:b/>
          <w:sz w:val="24"/>
        </w:rPr>
        <w:t xml:space="preserve"> DIREITO AO CONHECIMENTO DA IDENTIDADE GENÉTICA </w:t>
      </w:r>
    </w:p>
    <w:p w:rsidR="00C914A6" w:rsidRPr="006819E6" w:rsidRDefault="00C914A6" w:rsidP="00C914A6">
      <w:pPr>
        <w:spacing w:line="360" w:lineRule="auto"/>
        <w:jc w:val="both"/>
        <w:rPr>
          <w:rFonts w:ascii="Arial" w:hAnsi="Arial" w:cs="Arial"/>
          <w:sz w:val="24"/>
          <w:szCs w:val="24"/>
        </w:rPr>
      </w:pPr>
    </w:p>
    <w:p w:rsidR="00C914A6" w:rsidRDefault="00C914A6" w:rsidP="00C914A6">
      <w:pPr>
        <w:spacing w:line="360" w:lineRule="auto"/>
        <w:jc w:val="both"/>
        <w:rPr>
          <w:rFonts w:ascii="Arial" w:hAnsi="Arial" w:cs="Arial"/>
          <w:sz w:val="24"/>
          <w:szCs w:val="24"/>
        </w:rPr>
      </w:pPr>
      <w:r w:rsidRPr="006819E6">
        <w:rPr>
          <w:rFonts w:ascii="Arial" w:hAnsi="Arial" w:cs="Arial"/>
          <w:sz w:val="24"/>
          <w:szCs w:val="24"/>
        </w:rPr>
        <w:tab/>
        <w:t xml:space="preserve">Partindo do pressuposto que a origem genética é tida como um direito personalíssimo, </w:t>
      </w:r>
      <w:r>
        <w:rPr>
          <w:rFonts w:ascii="Arial" w:hAnsi="Arial" w:cs="Arial"/>
          <w:sz w:val="24"/>
          <w:szCs w:val="24"/>
        </w:rPr>
        <w:t xml:space="preserve">decorrente do direito à personalidade, conhecer a identidade genética tem </w:t>
      </w:r>
      <w:r w:rsidRPr="006819E6">
        <w:rPr>
          <w:rFonts w:ascii="Arial" w:hAnsi="Arial" w:cs="Arial"/>
          <w:sz w:val="24"/>
          <w:szCs w:val="24"/>
        </w:rPr>
        <w:t>se manif</w:t>
      </w:r>
      <w:r>
        <w:rPr>
          <w:rFonts w:ascii="Arial" w:hAnsi="Arial" w:cs="Arial"/>
          <w:sz w:val="24"/>
          <w:szCs w:val="24"/>
        </w:rPr>
        <w:t>estado cada vez mais importante</w:t>
      </w:r>
      <w:r w:rsidRPr="006819E6">
        <w:rPr>
          <w:rFonts w:ascii="Arial" w:hAnsi="Arial" w:cs="Arial"/>
          <w:sz w:val="24"/>
          <w:szCs w:val="24"/>
        </w:rPr>
        <w:t xml:space="preserve"> para um filho havido de procedimentos de inseminação artificial</w:t>
      </w:r>
      <w:r>
        <w:rPr>
          <w:rFonts w:ascii="Arial" w:hAnsi="Arial" w:cs="Arial"/>
          <w:sz w:val="24"/>
          <w:szCs w:val="24"/>
        </w:rPr>
        <w:t xml:space="preserve"> </w:t>
      </w:r>
      <w:proofErr w:type="spellStart"/>
      <w:r>
        <w:rPr>
          <w:rFonts w:ascii="Arial" w:hAnsi="Arial" w:cs="Arial"/>
          <w:sz w:val="24"/>
          <w:szCs w:val="24"/>
        </w:rPr>
        <w:t>heteróloga</w:t>
      </w:r>
      <w:proofErr w:type="spellEnd"/>
      <w:r>
        <w:rPr>
          <w:rFonts w:ascii="Arial" w:hAnsi="Arial" w:cs="Arial"/>
          <w:sz w:val="24"/>
          <w:szCs w:val="24"/>
        </w:rPr>
        <w:t>.</w:t>
      </w:r>
    </w:p>
    <w:p w:rsidR="00C914A6" w:rsidRPr="006819E6" w:rsidRDefault="00C914A6" w:rsidP="00C914A6">
      <w:pPr>
        <w:spacing w:line="360" w:lineRule="auto"/>
        <w:jc w:val="both"/>
        <w:rPr>
          <w:rFonts w:ascii="Arial" w:hAnsi="Arial" w:cs="Arial"/>
          <w:sz w:val="24"/>
          <w:szCs w:val="24"/>
        </w:rPr>
      </w:pPr>
      <w:r>
        <w:rPr>
          <w:rFonts w:ascii="Arial" w:hAnsi="Arial" w:cs="Arial"/>
          <w:sz w:val="24"/>
          <w:szCs w:val="24"/>
        </w:rPr>
        <w:tab/>
        <w:t xml:space="preserve">O </w:t>
      </w:r>
      <w:r w:rsidRPr="006819E6">
        <w:rPr>
          <w:rFonts w:ascii="Arial" w:hAnsi="Arial" w:cs="Arial"/>
          <w:sz w:val="24"/>
          <w:szCs w:val="24"/>
        </w:rPr>
        <w:t xml:space="preserve">direito </w:t>
      </w:r>
      <w:r>
        <w:rPr>
          <w:rFonts w:ascii="Arial" w:hAnsi="Arial" w:cs="Arial"/>
          <w:sz w:val="24"/>
          <w:szCs w:val="24"/>
        </w:rPr>
        <w:t>à personalidade encontra amparo consagrado</w:t>
      </w:r>
      <w:r w:rsidRPr="006819E6">
        <w:rPr>
          <w:rFonts w:ascii="Arial" w:hAnsi="Arial" w:cs="Arial"/>
          <w:sz w:val="24"/>
          <w:szCs w:val="24"/>
        </w:rPr>
        <w:t xml:space="preserve"> no Código Civil no artigo </w:t>
      </w:r>
      <w:r>
        <w:rPr>
          <w:rFonts w:ascii="Arial" w:hAnsi="Arial" w:cs="Arial"/>
          <w:sz w:val="24"/>
          <w:szCs w:val="24"/>
        </w:rPr>
        <w:t xml:space="preserve">11 </w:t>
      </w:r>
      <w:proofErr w:type="gramStart"/>
      <w:r>
        <w:rPr>
          <w:rFonts w:ascii="Arial" w:hAnsi="Arial" w:cs="Arial"/>
          <w:sz w:val="24"/>
          <w:szCs w:val="24"/>
        </w:rPr>
        <w:t>ao 21</w:t>
      </w:r>
      <w:proofErr w:type="gramEnd"/>
      <w:r>
        <w:rPr>
          <w:rFonts w:ascii="Arial" w:hAnsi="Arial" w:cs="Arial"/>
          <w:sz w:val="24"/>
          <w:szCs w:val="24"/>
        </w:rPr>
        <w:t xml:space="preserve"> no capítulo II, </w:t>
      </w:r>
      <w:r w:rsidRPr="006819E6">
        <w:rPr>
          <w:rFonts w:ascii="Arial" w:hAnsi="Arial" w:cs="Arial"/>
          <w:sz w:val="24"/>
          <w:szCs w:val="24"/>
        </w:rPr>
        <w:t>na Constituição da República Federativa do Brasil no artigo 1° inciso III</w:t>
      </w:r>
      <w:r>
        <w:rPr>
          <w:rFonts w:ascii="Arial" w:hAnsi="Arial" w:cs="Arial"/>
          <w:sz w:val="24"/>
          <w:szCs w:val="24"/>
        </w:rPr>
        <w:t>,</w:t>
      </w:r>
      <w:r w:rsidRPr="006819E6">
        <w:rPr>
          <w:rFonts w:ascii="Arial" w:hAnsi="Arial" w:cs="Arial"/>
          <w:sz w:val="24"/>
          <w:szCs w:val="24"/>
        </w:rPr>
        <w:t xml:space="preserve"> sendo inerente à personalidade humana. De acordo com M</w:t>
      </w:r>
      <w:r>
        <w:rPr>
          <w:rFonts w:ascii="Arial" w:hAnsi="Arial" w:cs="Arial"/>
          <w:sz w:val="24"/>
          <w:szCs w:val="24"/>
        </w:rPr>
        <w:t>aria Berenice Dias (2010 p.394):</w:t>
      </w:r>
    </w:p>
    <w:p w:rsidR="00C914A6" w:rsidRPr="006819E6" w:rsidRDefault="00C914A6" w:rsidP="00C914A6">
      <w:pPr>
        <w:spacing w:line="360" w:lineRule="auto"/>
        <w:jc w:val="both"/>
        <w:rPr>
          <w:rFonts w:ascii="Arial" w:hAnsi="Arial" w:cs="Arial"/>
          <w:sz w:val="24"/>
        </w:rPr>
      </w:pPr>
    </w:p>
    <w:p w:rsidR="00C914A6" w:rsidRPr="006819E6" w:rsidRDefault="00C914A6" w:rsidP="00C914A6">
      <w:pPr>
        <w:spacing w:line="240" w:lineRule="auto"/>
        <w:ind w:left="2268" w:hanging="2268"/>
        <w:jc w:val="both"/>
        <w:rPr>
          <w:rFonts w:ascii="Arial" w:hAnsi="Arial" w:cs="Arial"/>
          <w:sz w:val="20"/>
          <w:szCs w:val="20"/>
        </w:rPr>
      </w:pPr>
      <w:r w:rsidRPr="006819E6">
        <w:rPr>
          <w:rFonts w:ascii="Arial" w:hAnsi="Arial" w:cs="Arial"/>
        </w:rPr>
        <w:tab/>
      </w:r>
      <w:r w:rsidRPr="006819E6">
        <w:rPr>
          <w:rFonts w:ascii="Arial" w:hAnsi="Arial" w:cs="Arial"/>
          <w:sz w:val="20"/>
          <w:szCs w:val="20"/>
        </w:rPr>
        <w:t>O direito de conhecer a própria ascendência genética tem resguardo constitucional, pois integra um dos direitos da personalidade. Assim, o fato de estar alguém registrado em nome de outrem não impede o ajuizamento de ação para a indenização dos vínculos parentais.</w:t>
      </w:r>
    </w:p>
    <w:p w:rsidR="00C914A6" w:rsidRPr="006819E6" w:rsidRDefault="00C914A6" w:rsidP="00C914A6">
      <w:pPr>
        <w:tabs>
          <w:tab w:val="left" w:pos="900"/>
        </w:tabs>
        <w:jc w:val="both"/>
        <w:rPr>
          <w:rFonts w:ascii="Arial" w:hAnsi="Arial" w:cs="Arial"/>
          <w:sz w:val="24"/>
          <w:szCs w:val="20"/>
        </w:rPr>
      </w:pPr>
      <w:r w:rsidRPr="006819E6">
        <w:rPr>
          <w:rFonts w:ascii="Arial" w:hAnsi="Arial" w:cs="Arial"/>
          <w:sz w:val="20"/>
          <w:szCs w:val="20"/>
        </w:rPr>
        <w:tab/>
      </w:r>
    </w:p>
    <w:p w:rsidR="00C914A6" w:rsidRDefault="00C914A6" w:rsidP="00C914A6">
      <w:pPr>
        <w:spacing w:line="360" w:lineRule="auto"/>
        <w:jc w:val="both"/>
        <w:rPr>
          <w:rFonts w:ascii="Arial" w:hAnsi="Arial" w:cs="Arial"/>
          <w:sz w:val="24"/>
          <w:szCs w:val="24"/>
        </w:rPr>
      </w:pPr>
      <w:r w:rsidRPr="006819E6">
        <w:rPr>
          <w:rFonts w:ascii="Arial" w:hAnsi="Arial" w:cs="Arial"/>
        </w:rPr>
        <w:tab/>
      </w:r>
      <w:r w:rsidRPr="008F1694">
        <w:rPr>
          <w:rFonts w:ascii="Arial" w:hAnsi="Arial" w:cs="Arial"/>
          <w:sz w:val="24"/>
          <w:szCs w:val="24"/>
        </w:rPr>
        <w:t>A questão envolvida é de extrema fragil</w:t>
      </w:r>
      <w:r>
        <w:rPr>
          <w:rFonts w:ascii="Arial" w:hAnsi="Arial" w:cs="Arial"/>
          <w:sz w:val="24"/>
          <w:szCs w:val="24"/>
        </w:rPr>
        <w:t>idade por se tratar de direitos</w:t>
      </w:r>
      <w:r w:rsidRPr="008F1694">
        <w:rPr>
          <w:rFonts w:ascii="Arial" w:hAnsi="Arial" w:cs="Arial"/>
          <w:sz w:val="24"/>
          <w:szCs w:val="24"/>
        </w:rPr>
        <w:t xml:space="preserve"> que são essenciais</w:t>
      </w:r>
      <w:r>
        <w:rPr>
          <w:rFonts w:ascii="Arial" w:hAnsi="Arial" w:cs="Arial"/>
          <w:sz w:val="24"/>
          <w:szCs w:val="24"/>
        </w:rPr>
        <w:t>,</w:t>
      </w:r>
      <w:r w:rsidRPr="008F1694">
        <w:rPr>
          <w:rFonts w:ascii="Arial" w:hAnsi="Arial" w:cs="Arial"/>
          <w:sz w:val="24"/>
          <w:szCs w:val="24"/>
        </w:rPr>
        <w:t xml:space="preserve"> e de fundamental importância, não podendo ser </w:t>
      </w:r>
      <w:r>
        <w:rPr>
          <w:rFonts w:ascii="Arial" w:hAnsi="Arial" w:cs="Arial"/>
          <w:sz w:val="24"/>
          <w:szCs w:val="24"/>
        </w:rPr>
        <w:t xml:space="preserve">de forma alguma infringidos. </w:t>
      </w:r>
    </w:p>
    <w:p w:rsidR="00C914A6" w:rsidRPr="008F1694" w:rsidRDefault="00C914A6" w:rsidP="00C914A6">
      <w:pPr>
        <w:spacing w:line="360" w:lineRule="auto"/>
        <w:jc w:val="both"/>
        <w:rPr>
          <w:rFonts w:ascii="Arial" w:hAnsi="Arial" w:cs="Arial"/>
          <w:sz w:val="24"/>
          <w:szCs w:val="24"/>
        </w:rPr>
      </w:pPr>
      <w:r>
        <w:rPr>
          <w:rFonts w:ascii="Arial" w:hAnsi="Arial" w:cs="Arial"/>
          <w:sz w:val="24"/>
          <w:szCs w:val="24"/>
        </w:rPr>
        <w:tab/>
        <w:t>P</w:t>
      </w:r>
      <w:r w:rsidRPr="008F1694">
        <w:rPr>
          <w:rFonts w:ascii="Arial" w:hAnsi="Arial" w:cs="Arial"/>
          <w:sz w:val="24"/>
          <w:szCs w:val="24"/>
        </w:rPr>
        <w:t>orém, diante</w:t>
      </w:r>
      <w:r>
        <w:rPr>
          <w:rFonts w:ascii="Arial" w:hAnsi="Arial" w:cs="Arial"/>
          <w:sz w:val="24"/>
          <w:szCs w:val="24"/>
        </w:rPr>
        <w:t xml:space="preserve"> do conflito existente entre o direito à identidade genética e o direito ao anonimato do doador do material genético, um deverá</w:t>
      </w:r>
      <w:r w:rsidRPr="008F1694">
        <w:rPr>
          <w:rFonts w:ascii="Arial" w:hAnsi="Arial" w:cs="Arial"/>
          <w:sz w:val="24"/>
          <w:szCs w:val="24"/>
        </w:rPr>
        <w:t xml:space="preserve"> </w:t>
      </w:r>
      <w:r>
        <w:rPr>
          <w:rFonts w:ascii="Arial" w:hAnsi="Arial" w:cs="Arial"/>
          <w:sz w:val="24"/>
          <w:szCs w:val="24"/>
        </w:rPr>
        <w:t>prevalecer s</w:t>
      </w:r>
      <w:r w:rsidRPr="008F1694">
        <w:rPr>
          <w:rFonts w:ascii="Arial" w:hAnsi="Arial" w:cs="Arial"/>
          <w:sz w:val="24"/>
          <w:szCs w:val="24"/>
        </w:rPr>
        <w:t>o</w:t>
      </w:r>
      <w:r>
        <w:rPr>
          <w:rFonts w:ascii="Arial" w:hAnsi="Arial" w:cs="Arial"/>
          <w:sz w:val="24"/>
          <w:szCs w:val="24"/>
        </w:rPr>
        <w:t>bre o</w:t>
      </w:r>
      <w:r w:rsidRPr="008F1694">
        <w:rPr>
          <w:rFonts w:ascii="Arial" w:hAnsi="Arial" w:cs="Arial"/>
          <w:sz w:val="24"/>
          <w:szCs w:val="24"/>
        </w:rPr>
        <w:t xml:space="preserve"> outro.</w:t>
      </w:r>
      <w:r>
        <w:rPr>
          <w:rFonts w:ascii="Arial" w:hAnsi="Arial" w:cs="Arial"/>
          <w:sz w:val="24"/>
          <w:szCs w:val="24"/>
        </w:rPr>
        <w:t xml:space="preserve"> Sobretudo, que o direito à identidade do doador prevaleça sobre o direito à identidade genética.</w:t>
      </w:r>
    </w:p>
    <w:p w:rsidR="00C914A6" w:rsidRDefault="00C914A6" w:rsidP="00C914A6">
      <w:pPr>
        <w:tabs>
          <w:tab w:val="left" w:pos="900"/>
        </w:tabs>
        <w:spacing w:line="360" w:lineRule="auto"/>
        <w:ind w:firstLine="709"/>
        <w:jc w:val="both"/>
        <w:rPr>
          <w:rFonts w:ascii="Arial" w:hAnsi="Arial" w:cs="Arial"/>
          <w:sz w:val="24"/>
          <w:szCs w:val="24"/>
        </w:rPr>
      </w:pPr>
      <w:r>
        <w:rPr>
          <w:rFonts w:ascii="Arial" w:hAnsi="Arial" w:cs="Arial"/>
          <w:sz w:val="24"/>
          <w:szCs w:val="24"/>
        </w:rPr>
        <w:t>Todavia, os argumentos sobre o direito a conhecer a identidade genética serão expostos para que se possa perceber a carência de lei própria que sane com um possível conflito em vias judiciais.</w:t>
      </w:r>
    </w:p>
    <w:p w:rsidR="00C914A6" w:rsidRPr="00247FEA" w:rsidRDefault="00C914A6" w:rsidP="00C914A6">
      <w:pPr>
        <w:tabs>
          <w:tab w:val="left" w:pos="900"/>
        </w:tabs>
        <w:spacing w:line="360" w:lineRule="auto"/>
        <w:ind w:firstLine="709"/>
        <w:jc w:val="both"/>
        <w:rPr>
          <w:rFonts w:ascii="Arial" w:hAnsi="Arial" w:cs="Arial"/>
          <w:sz w:val="24"/>
          <w:szCs w:val="24"/>
        </w:rPr>
      </w:pPr>
      <w:r>
        <w:rPr>
          <w:rFonts w:ascii="Arial" w:hAnsi="Arial" w:cs="Arial"/>
          <w:sz w:val="24"/>
          <w:szCs w:val="24"/>
        </w:rPr>
        <w:t>Seria surreal se as normas legais evoluíssem a cada evolução da medicina, para haver regulamentação legal quando houvesse um conflito. Entretanto, sem regulamentação específica e com regulamentos que asseguram ambos os direitos em questão consagrados pela Carta Magna são postos em conflito, podendo causar prejuízos por falta absoluta de lei.</w:t>
      </w:r>
    </w:p>
    <w:p w:rsidR="00C914A6" w:rsidRDefault="00C914A6" w:rsidP="00C914A6">
      <w:pPr>
        <w:tabs>
          <w:tab w:val="left" w:pos="900"/>
        </w:tabs>
        <w:spacing w:line="360" w:lineRule="auto"/>
        <w:ind w:firstLine="709"/>
        <w:jc w:val="both"/>
        <w:rPr>
          <w:rFonts w:ascii="Arial" w:hAnsi="Arial" w:cs="Arial"/>
          <w:sz w:val="24"/>
          <w:szCs w:val="24"/>
        </w:rPr>
      </w:pPr>
      <w:r>
        <w:rPr>
          <w:rFonts w:ascii="Arial" w:hAnsi="Arial" w:cs="Arial"/>
          <w:sz w:val="24"/>
          <w:szCs w:val="24"/>
        </w:rPr>
        <w:t xml:space="preserve"> A possibilidade de conhecer a</w:t>
      </w:r>
      <w:r w:rsidRPr="008F1694">
        <w:rPr>
          <w:rFonts w:ascii="Arial" w:hAnsi="Arial" w:cs="Arial"/>
          <w:sz w:val="24"/>
          <w:szCs w:val="24"/>
        </w:rPr>
        <w:t xml:space="preserve"> identidade genética tem alusão à necessidade inerente a cada ser humano, </w:t>
      </w:r>
      <w:r>
        <w:rPr>
          <w:rFonts w:ascii="Arial" w:hAnsi="Arial" w:cs="Arial"/>
          <w:sz w:val="24"/>
          <w:szCs w:val="24"/>
        </w:rPr>
        <w:t xml:space="preserve">e </w:t>
      </w:r>
      <w:r w:rsidRPr="008F1694">
        <w:rPr>
          <w:rFonts w:ascii="Arial" w:hAnsi="Arial" w:cs="Arial"/>
          <w:sz w:val="24"/>
          <w:szCs w:val="24"/>
        </w:rPr>
        <w:t>como consequência a construção da própria identidade.</w:t>
      </w:r>
      <w:r>
        <w:rPr>
          <w:rFonts w:ascii="Arial" w:hAnsi="Arial" w:cs="Arial"/>
          <w:sz w:val="24"/>
          <w:szCs w:val="24"/>
        </w:rPr>
        <w:t xml:space="preserve"> </w:t>
      </w:r>
    </w:p>
    <w:p w:rsidR="00C914A6" w:rsidRPr="007B0181" w:rsidRDefault="00C914A6" w:rsidP="00C914A6">
      <w:pPr>
        <w:tabs>
          <w:tab w:val="left" w:pos="900"/>
        </w:tabs>
        <w:spacing w:line="360" w:lineRule="auto"/>
        <w:ind w:firstLine="709"/>
        <w:jc w:val="both"/>
        <w:rPr>
          <w:rFonts w:ascii="Arial" w:hAnsi="Arial" w:cs="Arial"/>
          <w:sz w:val="24"/>
          <w:szCs w:val="24"/>
        </w:rPr>
      </w:pPr>
      <w:r w:rsidRPr="008F1694">
        <w:rPr>
          <w:rFonts w:ascii="Arial" w:hAnsi="Arial" w:cs="Arial"/>
          <w:sz w:val="24"/>
          <w:szCs w:val="24"/>
        </w:rPr>
        <w:t>Tem como principais argumentos a dignidade da pessoa humana, o direito de investigação da criança, como parte de sua cidadania</w:t>
      </w:r>
      <w:r>
        <w:rPr>
          <w:rFonts w:ascii="Arial" w:hAnsi="Arial" w:cs="Arial"/>
          <w:sz w:val="24"/>
          <w:szCs w:val="24"/>
        </w:rPr>
        <w:t>,</w:t>
      </w:r>
      <w:r w:rsidRPr="008F1694">
        <w:rPr>
          <w:rFonts w:ascii="Arial" w:hAnsi="Arial" w:cs="Arial"/>
          <w:sz w:val="24"/>
          <w:szCs w:val="24"/>
        </w:rPr>
        <w:t xml:space="preserve"> que reflete no direito à personalidade, </w:t>
      </w:r>
      <w:r>
        <w:rPr>
          <w:rFonts w:ascii="Arial" w:hAnsi="Arial" w:cs="Arial"/>
          <w:sz w:val="24"/>
          <w:szCs w:val="24"/>
        </w:rPr>
        <w:t xml:space="preserve">e demais argumentos </w:t>
      </w:r>
      <w:r w:rsidRPr="008F1694">
        <w:rPr>
          <w:rFonts w:ascii="Arial" w:hAnsi="Arial" w:cs="Arial"/>
          <w:sz w:val="24"/>
          <w:szCs w:val="24"/>
        </w:rPr>
        <w:t>que serão assuntos abordados a seguir.</w:t>
      </w:r>
      <w:r>
        <w:rPr>
          <w:rFonts w:ascii="Arial" w:hAnsi="Arial" w:cs="Arial"/>
          <w:sz w:val="24"/>
          <w:szCs w:val="24"/>
        </w:rPr>
        <w:t xml:space="preserve">  </w:t>
      </w:r>
    </w:p>
    <w:p w:rsidR="00C914A6" w:rsidRPr="00476181" w:rsidRDefault="00C914A6" w:rsidP="00C914A6">
      <w:pPr>
        <w:tabs>
          <w:tab w:val="left" w:pos="2670"/>
        </w:tabs>
        <w:spacing w:line="360" w:lineRule="auto"/>
        <w:jc w:val="both"/>
        <w:rPr>
          <w:rFonts w:ascii="Arial" w:hAnsi="Arial" w:cs="Arial"/>
        </w:rPr>
      </w:pPr>
      <w:r w:rsidRPr="006819E6">
        <w:rPr>
          <w:rFonts w:ascii="Arial" w:hAnsi="Arial" w:cs="Arial"/>
        </w:rPr>
        <w:tab/>
      </w:r>
    </w:p>
    <w:p w:rsidR="00C914A6" w:rsidRDefault="00C914A6" w:rsidP="00C914A6">
      <w:pPr>
        <w:tabs>
          <w:tab w:val="left" w:pos="2670"/>
        </w:tabs>
        <w:spacing w:line="360" w:lineRule="auto"/>
        <w:jc w:val="both"/>
        <w:rPr>
          <w:rFonts w:ascii="Arial" w:hAnsi="Arial" w:cs="Arial"/>
          <w:sz w:val="24"/>
          <w:szCs w:val="24"/>
        </w:rPr>
      </w:pPr>
    </w:p>
    <w:p w:rsidR="00C914A6" w:rsidRPr="006819E6" w:rsidRDefault="00C914A6" w:rsidP="00C914A6">
      <w:pPr>
        <w:tabs>
          <w:tab w:val="left" w:pos="2670"/>
        </w:tabs>
        <w:spacing w:line="360" w:lineRule="auto"/>
        <w:jc w:val="both"/>
        <w:rPr>
          <w:rFonts w:ascii="Arial" w:hAnsi="Arial" w:cs="Arial"/>
          <w:sz w:val="24"/>
          <w:szCs w:val="24"/>
        </w:rPr>
      </w:pPr>
      <w:r>
        <w:rPr>
          <w:rFonts w:ascii="Arial" w:hAnsi="Arial" w:cs="Arial"/>
          <w:sz w:val="24"/>
          <w:szCs w:val="24"/>
        </w:rPr>
        <w:t>2</w:t>
      </w:r>
      <w:r w:rsidRPr="006819E6">
        <w:rPr>
          <w:rFonts w:ascii="Arial" w:hAnsi="Arial" w:cs="Arial"/>
          <w:sz w:val="24"/>
          <w:szCs w:val="24"/>
        </w:rPr>
        <w:t>.1 PROTEÇÕES</w:t>
      </w:r>
      <w:r>
        <w:rPr>
          <w:rFonts w:ascii="Arial" w:hAnsi="Arial" w:cs="Arial"/>
          <w:sz w:val="24"/>
          <w:szCs w:val="24"/>
        </w:rPr>
        <w:t xml:space="preserve"> LEGAIS ACERCA DO DIREITO AO ACESSO À ORIGEM GENÉTICA</w:t>
      </w:r>
    </w:p>
    <w:p w:rsidR="00C914A6" w:rsidRPr="006819E6" w:rsidRDefault="00C914A6" w:rsidP="00C914A6">
      <w:pPr>
        <w:tabs>
          <w:tab w:val="left" w:pos="2670"/>
        </w:tabs>
        <w:spacing w:line="360" w:lineRule="auto"/>
        <w:jc w:val="both"/>
        <w:rPr>
          <w:rFonts w:ascii="Arial" w:hAnsi="Arial" w:cs="Arial"/>
          <w:sz w:val="24"/>
          <w:szCs w:val="24"/>
        </w:rPr>
      </w:pPr>
    </w:p>
    <w:p w:rsidR="00C914A6" w:rsidRDefault="00C914A6" w:rsidP="00C914A6">
      <w:pPr>
        <w:spacing w:line="360" w:lineRule="auto"/>
        <w:ind w:firstLine="708"/>
        <w:jc w:val="both"/>
        <w:rPr>
          <w:rFonts w:ascii="Arial" w:hAnsi="Arial" w:cs="Arial"/>
          <w:sz w:val="24"/>
          <w:szCs w:val="24"/>
        </w:rPr>
      </w:pPr>
      <w:r>
        <w:rPr>
          <w:rFonts w:ascii="Arial" w:hAnsi="Arial" w:cs="Arial"/>
          <w:sz w:val="24"/>
          <w:szCs w:val="24"/>
        </w:rPr>
        <w:t xml:space="preserve">Como ponto de partida do referido tema, sobre o direito à identidade genética em conflito com o direito ao anonimato do doador, faz se necessário, a princípio, a abordagem do direito à vida, consagrado constitucionalmente. Amparado no </w:t>
      </w:r>
      <w:r w:rsidRPr="006819E6">
        <w:rPr>
          <w:rFonts w:ascii="Arial" w:hAnsi="Arial" w:cs="Arial"/>
          <w:sz w:val="24"/>
          <w:szCs w:val="24"/>
        </w:rPr>
        <w:t>artigo 5° caput,</w:t>
      </w:r>
      <w:r>
        <w:rPr>
          <w:rFonts w:ascii="Arial" w:hAnsi="Arial" w:cs="Arial"/>
          <w:sz w:val="24"/>
          <w:szCs w:val="24"/>
        </w:rPr>
        <w:t xml:space="preserve"> da República Federativa do Brasil,</w:t>
      </w:r>
      <w:r w:rsidRPr="006819E6">
        <w:rPr>
          <w:rFonts w:ascii="Arial" w:hAnsi="Arial" w:cs="Arial"/>
          <w:sz w:val="24"/>
          <w:szCs w:val="24"/>
        </w:rPr>
        <w:t xml:space="preserve"> o direito à vida, </w:t>
      </w:r>
      <w:r>
        <w:rPr>
          <w:rFonts w:ascii="Arial" w:hAnsi="Arial" w:cs="Arial"/>
          <w:sz w:val="24"/>
          <w:szCs w:val="24"/>
        </w:rPr>
        <w:t xml:space="preserve">é </w:t>
      </w:r>
      <w:r w:rsidRPr="006819E6">
        <w:rPr>
          <w:rFonts w:ascii="Arial" w:hAnsi="Arial" w:cs="Arial"/>
          <w:sz w:val="24"/>
          <w:szCs w:val="24"/>
        </w:rPr>
        <w:t>um direito central, condicionado a todos os demais direitos.</w:t>
      </w:r>
      <w:r>
        <w:rPr>
          <w:rFonts w:ascii="Arial" w:hAnsi="Arial" w:cs="Arial"/>
          <w:sz w:val="24"/>
          <w:szCs w:val="24"/>
        </w:rPr>
        <w:t xml:space="preserve"> Assim previsto:</w:t>
      </w:r>
    </w:p>
    <w:p w:rsidR="00C914A6" w:rsidRDefault="00C914A6" w:rsidP="00C914A6">
      <w:pPr>
        <w:spacing w:line="360" w:lineRule="auto"/>
        <w:ind w:firstLine="708"/>
        <w:jc w:val="both"/>
        <w:rPr>
          <w:rFonts w:ascii="Arial" w:hAnsi="Arial" w:cs="Arial"/>
          <w:sz w:val="24"/>
          <w:szCs w:val="24"/>
        </w:rPr>
      </w:pPr>
    </w:p>
    <w:p w:rsidR="00C914A6" w:rsidRDefault="00C914A6" w:rsidP="00FB0A25">
      <w:pPr>
        <w:spacing w:line="240" w:lineRule="auto"/>
        <w:ind w:left="2268"/>
        <w:jc w:val="both"/>
        <w:rPr>
          <w:rFonts w:ascii="Arial" w:hAnsi="Arial" w:cs="Arial"/>
          <w:sz w:val="24"/>
          <w:szCs w:val="24"/>
        </w:rPr>
      </w:pPr>
      <w:r>
        <w:rPr>
          <w:rFonts w:ascii="Arial" w:hAnsi="Arial" w:cs="Arial"/>
          <w:color w:val="000000"/>
          <w:sz w:val="20"/>
          <w:szCs w:val="20"/>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 [...].</w:t>
      </w:r>
    </w:p>
    <w:p w:rsidR="00C914A6" w:rsidRDefault="00C914A6" w:rsidP="00C914A6">
      <w:pPr>
        <w:spacing w:line="360" w:lineRule="auto"/>
        <w:ind w:firstLine="708"/>
        <w:jc w:val="both"/>
        <w:rPr>
          <w:rFonts w:ascii="Arial" w:hAnsi="Arial" w:cs="Arial"/>
          <w:sz w:val="24"/>
          <w:szCs w:val="24"/>
        </w:rPr>
      </w:pPr>
    </w:p>
    <w:p w:rsidR="00C914A6" w:rsidRPr="006819E6" w:rsidRDefault="00C914A6" w:rsidP="00C914A6">
      <w:pPr>
        <w:spacing w:line="360" w:lineRule="auto"/>
        <w:ind w:firstLine="708"/>
        <w:jc w:val="both"/>
        <w:rPr>
          <w:rFonts w:ascii="Arial" w:hAnsi="Arial" w:cs="Arial"/>
          <w:sz w:val="24"/>
          <w:szCs w:val="24"/>
        </w:rPr>
      </w:pPr>
      <w:r>
        <w:rPr>
          <w:rFonts w:ascii="Arial" w:hAnsi="Arial" w:cs="Arial"/>
          <w:sz w:val="24"/>
          <w:szCs w:val="24"/>
        </w:rPr>
        <w:t>O direito à vida é o primeiro e elementar, um bem fundamental a todo ser humano. Na percepção de Alexandre de Moraes (2012</w:t>
      </w:r>
      <w:r w:rsidRPr="006819E6">
        <w:rPr>
          <w:rFonts w:ascii="Arial" w:hAnsi="Arial" w:cs="Arial"/>
          <w:sz w:val="24"/>
          <w:szCs w:val="24"/>
        </w:rPr>
        <w:t xml:space="preserve"> p. 35</w:t>
      </w:r>
      <w:r>
        <w:rPr>
          <w:rFonts w:ascii="Arial" w:hAnsi="Arial" w:cs="Arial"/>
          <w:sz w:val="24"/>
          <w:szCs w:val="24"/>
        </w:rPr>
        <w:t>) o direito à vida é conceituado da seguinte forma:</w:t>
      </w:r>
    </w:p>
    <w:p w:rsidR="00C914A6" w:rsidRPr="006819E6" w:rsidRDefault="00C914A6" w:rsidP="00C914A6">
      <w:pPr>
        <w:spacing w:line="240" w:lineRule="auto"/>
        <w:ind w:left="2268"/>
        <w:jc w:val="both"/>
        <w:rPr>
          <w:rFonts w:ascii="Arial" w:hAnsi="Arial" w:cs="Arial"/>
          <w:sz w:val="24"/>
          <w:szCs w:val="20"/>
        </w:rPr>
      </w:pPr>
    </w:p>
    <w:p w:rsidR="00C914A6" w:rsidRDefault="00C914A6" w:rsidP="00C914A6">
      <w:pPr>
        <w:spacing w:line="240" w:lineRule="auto"/>
        <w:ind w:left="2268"/>
        <w:jc w:val="both"/>
        <w:rPr>
          <w:rFonts w:ascii="Arial" w:hAnsi="Arial" w:cs="Arial"/>
          <w:sz w:val="20"/>
          <w:szCs w:val="20"/>
        </w:rPr>
      </w:pPr>
      <w:r w:rsidRPr="006819E6">
        <w:rPr>
          <w:rFonts w:ascii="Arial" w:hAnsi="Arial" w:cs="Arial"/>
          <w:sz w:val="20"/>
          <w:szCs w:val="20"/>
        </w:rPr>
        <w:t xml:space="preserve">O início da mais preciosa garantia individual deverá ser dado pelo biológico, cabendo ao jurista, tão somente, dar-lhe o enquadramento legal, pois do ponto de vista biológico a vida se inicia com a fecundação do óvulo pelo espermatozoide, resultando um ovo ou zigoto. Assim a vida viável, portanto, começa com a </w:t>
      </w:r>
      <w:proofErr w:type="spellStart"/>
      <w:r w:rsidRPr="006819E6">
        <w:rPr>
          <w:rFonts w:ascii="Arial" w:hAnsi="Arial" w:cs="Arial"/>
          <w:sz w:val="20"/>
          <w:szCs w:val="20"/>
        </w:rPr>
        <w:t>nidação</w:t>
      </w:r>
      <w:proofErr w:type="spellEnd"/>
      <w:r w:rsidRPr="006819E6">
        <w:rPr>
          <w:rFonts w:ascii="Arial" w:hAnsi="Arial" w:cs="Arial"/>
          <w:sz w:val="20"/>
          <w:szCs w:val="20"/>
        </w:rPr>
        <w:t xml:space="preserve">, quando se inicia a gravidez. </w:t>
      </w:r>
    </w:p>
    <w:p w:rsidR="00C914A6" w:rsidRDefault="00C914A6" w:rsidP="00C914A6">
      <w:pPr>
        <w:spacing w:line="360" w:lineRule="auto"/>
        <w:ind w:firstLine="708"/>
        <w:jc w:val="both"/>
        <w:rPr>
          <w:rFonts w:ascii="Arial" w:hAnsi="Arial" w:cs="Arial"/>
          <w:sz w:val="24"/>
          <w:szCs w:val="24"/>
        </w:rPr>
      </w:pPr>
    </w:p>
    <w:p w:rsidR="00C914A6" w:rsidRDefault="00C914A6" w:rsidP="00C914A6">
      <w:pPr>
        <w:spacing w:line="360" w:lineRule="auto"/>
        <w:ind w:firstLine="708"/>
        <w:jc w:val="both"/>
        <w:rPr>
          <w:rFonts w:ascii="Arial" w:hAnsi="Arial" w:cs="Arial"/>
          <w:sz w:val="24"/>
          <w:szCs w:val="24"/>
        </w:rPr>
      </w:pPr>
      <w:r>
        <w:rPr>
          <w:rFonts w:ascii="Arial" w:hAnsi="Arial" w:cs="Arial"/>
          <w:sz w:val="24"/>
          <w:szCs w:val="24"/>
        </w:rPr>
        <w:t xml:space="preserve">Juntamente com o direito à vida, por consequência tem-se garantido o direito à dignidade da pessoa humana, que é </w:t>
      </w:r>
      <w:r w:rsidRPr="006819E6">
        <w:rPr>
          <w:rFonts w:ascii="Arial" w:hAnsi="Arial" w:cs="Arial"/>
          <w:sz w:val="24"/>
          <w:szCs w:val="24"/>
        </w:rPr>
        <w:t>um bem jurídico consti</w:t>
      </w:r>
      <w:r>
        <w:rPr>
          <w:rFonts w:ascii="Arial" w:hAnsi="Arial" w:cs="Arial"/>
          <w:sz w:val="24"/>
          <w:szCs w:val="24"/>
        </w:rPr>
        <w:t>tucional.</w:t>
      </w:r>
    </w:p>
    <w:p w:rsidR="00C914A6" w:rsidRPr="006819E6" w:rsidRDefault="00C914A6" w:rsidP="00C914A6">
      <w:pPr>
        <w:spacing w:line="360" w:lineRule="auto"/>
        <w:ind w:firstLine="708"/>
        <w:jc w:val="both"/>
        <w:rPr>
          <w:rFonts w:ascii="Arial" w:hAnsi="Arial" w:cs="Arial"/>
          <w:sz w:val="24"/>
          <w:szCs w:val="24"/>
        </w:rPr>
      </w:pPr>
      <w:r>
        <w:rPr>
          <w:rFonts w:ascii="Arial" w:hAnsi="Arial" w:cs="Arial"/>
          <w:sz w:val="24"/>
          <w:szCs w:val="24"/>
        </w:rPr>
        <w:t xml:space="preserve"> A identidade genética</w:t>
      </w:r>
      <w:r w:rsidRPr="006819E6">
        <w:rPr>
          <w:rFonts w:ascii="Arial" w:hAnsi="Arial" w:cs="Arial"/>
          <w:sz w:val="24"/>
          <w:szCs w:val="24"/>
        </w:rPr>
        <w:t xml:space="preserve"> está vinculada com o princípio </w:t>
      </w:r>
      <w:r>
        <w:rPr>
          <w:rFonts w:ascii="Arial" w:hAnsi="Arial" w:cs="Arial"/>
          <w:sz w:val="24"/>
          <w:szCs w:val="24"/>
        </w:rPr>
        <w:t xml:space="preserve">da dignidade da pessoa humana. Esse princípio </w:t>
      </w:r>
      <w:r w:rsidRPr="006819E6">
        <w:rPr>
          <w:rFonts w:ascii="Arial" w:hAnsi="Arial" w:cs="Arial"/>
          <w:sz w:val="24"/>
          <w:szCs w:val="24"/>
        </w:rPr>
        <w:t xml:space="preserve">encontra amparo no artigo 1°, inciso III da Constituição da Republica Federativa do Brasil, que assim aduz: </w:t>
      </w:r>
    </w:p>
    <w:p w:rsidR="00C914A6" w:rsidRPr="006819E6" w:rsidRDefault="00C914A6" w:rsidP="00C914A6">
      <w:pPr>
        <w:spacing w:line="240" w:lineRule="auto"/>
        <w:ind w:left="2268"/>
        <w:jc w:val="both"/>
        <w:rPr>
          <w:rFonts w:ascii="Arial" w:hAnsi="Arial" w:cs="Arial"/>
          <w:b/>
          <w:bCs/>
          <w:sz w:val="24"/>
          <w:szCs w:val="20"/>
        </w:rPr>
      </w:pPr>
    </w:p>
    <w:p w:rsidR="00C914A6" w:rsidRPr="006819E6" w:rsidRDefault="00C914A6" w:rsidP="00C914A6">
      <w:pPr>
        <w:spacing w:line="240" w:lineRule="auto"/>
        <w:ind w:left="2268"/>
        <w:jc w:val="both"/>
        <w:rPr>
          <w:rFonts w:ascii="Arial" w:hAnsi="Arial" w:cs="Arial"/>
          <w:sz w:val="20"/>
          <w:szCs w:val="20"/>
        </w:rPr>
      </w:pPr>
      <w:r w:rsidRPr="006819E6">
        <w:rPr>
          <w:rFonts w:ascii="Arial" w:hAnsi="Arial" w:cs="Arial"/>
          <w:b/>
          <w:bCs/>
          <w:sz w:val="20"/>
          <w:szCs w:val="20"/>
        </w:rPr>
        <w:t>Art. 1º</w:t>
      </w:r>
      <w:r w:rsidRPr="006819E6">
        <w:rPr>
          <w:rFonts w:ascii="Arial" w:hAnsi="Arial" w:cs="Arial"/>
          <w:sz w:val="20"/>
          <w:szCs w:val="20"/>
        </w:rPr>
        <w:t> A República Federativa do Brasil, formada pela união indissolúvel dos Estados e Municípios e do Distrito Federal, constitui-se em Estado Democrático de Direito e tem como fundamentos:</w:t>
      </w:r>
    </w:p>
    <w:p w:rsidR="00C914A6" w:rsidRPr="006819E6" w:rsidRDefault="00C914A6" w:rsidP="00C914A6">
      <w:pPr>
        <w:spacing w:line="240" w:lineRule="auto"/>
        <w:ind w:left="2268"/>
        <w:jc w:val="both"/>
        <w:rPr>
          <w:rFonts w:ascii="Arial" w:hAnsi="Arial" w:cs="Arial"/>
          <w:sz w:val="20"/>
          <w:szCs w:val="20"/>
        </w:rPr>
      </w:pPr>
      <w:r w:rsidRPr="006819E6">
        <w:rPr>
          <w:rFonts w:ascii="Arial" w:hAnsi="Arial" w:cs="Arial"/>
          <w:b/>
          <w:bCs/>
          <w:sz w:val="20"/>
          <w:szCs w:val="20"/>
        </w:rPr>
        <w:t>III </w:t>
      </w:r>
      <w:r w:rsidRPr="006819E6">
        <w:rPr>
          <w:rFonts w:ascii="Arial" w:hAnsi="Arial" w:cs="Arial"/>
          <w:sz w:val="20"/>
          <w:szCs w:val="20"/>
        </w:rPr>
        <w:t>- a dignidade da pessoa humana;</w:t>
      </w:r>
    </w:p>
    <w:p w:rsidR="00C914A6" w:rsidRPr="006819E6" w:rsidRDefault="00C914A6" w:rsidP="00C914A6">
      <w:pPr>
        <w:spacing w:line="240" w:lineRule="auto"/>
        <w:ind w:left="2268"/>
        <w:jc w:val="both"/>
        <w:rPr>
          <w:rFonts w:ascii="Arial" w:hAnsi="Arial" w:cs="Arial"/>
          <w:sz w:val="24"/>
          <w:szCs w:val="24"/>
        </w:rPr>
      </w:pPr>
    </w:p>
    <w:p w:rsidR="00C914A6" w:rsidRDefault="00C914A6" w:rsidP="00C914A6">
      <w:pPr>
        <w:spacing w:line="360" w:lineRule="auto"/>
        <w:ind w:firstLine="708"/>
        <w:jc w:val="both"/>
        <w:rPr>
          <w:rFonts w:ascii="Arial" w:hAnsi="Arial" w:cs="Arial"/>
          <w:sz w:val="24"/>
          <w:szCs w:val="24"/>
        </w:rPr>
      </w:pPr>
      <w:r>
        <w:rPr>
          <w:rFonts w:ascii="Arial" w:hAnsi="Arial" w:cs="Arial"/>
          <w:sz w:val="24"/>
          <w:szCs w:val="24"/>
        </w:rPr>
        <w:t>Fez–se o reconhecimento, que o Estado tem como primeira função a garantia da proteção ao direito à dignidade da pessoa humana, juntamente com o direito à vida, considerado essencial à existência dos demais direitos.</w:t>
      </w:r>
    </w:p>
    <w:p w:rsidR="00C914A6" w:rsidRPr="006819E6" w:rsidRDefault="00C914A6" w:rsidP="00C914A6">
      <w:pPr>
        <w:spacing w:line="360" w:lineRule="auto"/>
        <w:ind w:firstLine="708"/>
        <w:jc w:val="both"/>
        <w:rPr>
          <w:rFonts w:ascii="Arial" w:hAnsi="Arial" w:cs="Arial"/>
          <w:sz w:val="24"/>
          <w:szCs w:val="24"/>
        </w:rPr>
      </w:pPr>
      <w:r>
        <w:rPr>
          <w:rFonts w:ascii="Arial" w:hAnsi="Arial" w:cs="Arial"/>
          <w:sz w:val="24"/>
          <w:szCs w:val="24"/>
        </w:rPr>
        <w:t xml:space="preserve">Conceitua </w:t>
      </w:r>
      <w:r w:rsidR="00FB0A25">
        <w:rPr>
          <w:rFonts w:ascii="Arial" w:hAnsi="Arial" w:cs="Arial"/>
          <w:sz w:val="24"/>
          <w:szCs w:val="24"/>
        </w:rPr>
        <w:t xml:space="preserve">o autor </w:t>
      </w:r>
      <w:proofErr w:type="spellStart"/>
      <w:r w:rsidRPr="006819E6">
        <w:rPr>
          <w:rFonts w:ascii="Arial" w:hAnsi="Arial" w:cs="Arial"/>
          <w:sz w:val="24"/>
          <w:szCs w:val="24"/>
        </w:rPr>
        <w:t>Kildare</w:t>
      </w:r>
      <w:proofErr w:type="spellEnd"/>
      <w:r w:rsidRPr="006819E6">
        <w:rPr>
          <w:rFonts w:ascii="Arial" w:hAnsi="Arial" w:cs="Arial"/>
          <w:sz w:val="24"/>
          <w:szCs w:val="24"/>
        </w:rPr>
        <w:t xml:space="preserve"> Gonçalves Carvalho (2013</w:t>
      </w:r>
      <w:r>
        <w:rPr>
          <w:rFonts w:ascii="Arial" w:hAnsi="Arial" w:cs="Arial"/>
          <w:sz w:val="24"/>
          <w:szCs w:val="24"/>
        </w:rPr>
        <w:t xml:space="preserve">, </w:t>
      </w:r>
      <w:r w:rsidRPr="006819E6">
        <w:rPr>
          <w:rFonts w:ascii="Arial" w:hAnsi="Arial" w:cs="Arial"/>
          <w:sz w:val="24"/>
          <w:szCs w:val="24"/>
        </w:rPr>
        <w:t>p. 30)</w:t>
      </w:r>
      <w:r>
        <w:rPr>
          <w:rFonts w:ascii="Arial" w:hAnsi="Arial" w:cs="Arial"/>
          <w:sz w:val="24"/>
          <w:szCs w:val="24"/>
        </w:rPr>
        <w:t>, sobre a importância da consagração da dignidade da pessoa humana:</w:t>
      </w:r>
    </w:p>
    <w:p w:rsidR="00C914A6" w:rsidRPr="006819E6" w:rsidRDefault="00C914A6" w:rsidP="00C914A6">
      <w:pPr>
        <w:spacing w:line="240" w:lineRule="auto"/>
        <w:ind w:left="2268"/>
        <w:jc w:val="both"/>
        <w:rPr>
          <w:rFonts w:ascii="Arial" w:hAnsi="Arial" w:cs="Arial"/>
          <w:sz w:val="24"/>
          <w:szCs w:val="20"/>
        </w:rPr>
      </w:pPr>
    </w:p>
    <w:p w:rsidR="00C914A6" w:rsidRPr="006819E6" w:rsidRDefault="00C914A6" w:rsidP="00C914A6">
      <w:pPr>
        <w:spacing w:line="240" w:lineRule="auto"/>
        <w:ind w:left="2268"/>
        <w:jc w:val="both"/>
        <w:rPr>
          <w:rFonts w:ascii="Arial" w:hAnsi="Arial" w:cs="Arial"/>
          <w:sz w:val="20"/>
          <w:szCs w:val="20"/>
        </w:rPr>
      </w:pPr>
      <w:r w:rsidRPr="006819E6">
        <w:rPr>
          <w:rFonts w:ascii="Arial" w:hAnsi="Arial" w:cs="Arial"/>
          <w:sz w:val="20"/>
          <w:szCs w:val="20"/>
        </w:rPr>
        <w:t>A dignidade da pessoa humana, que a Constituição de 1988 inscreve como fundamento do Estado, significa não só um reconhecimento de liberdade, como também de que o próprio Estado se constrói com base nesse princípio. O termo dignidade designa o respeito que merece qualquer pessoa</w:t>
      </w:r>
      <w:r w:rsidR="00FB0A25">
        <w:rPr>
          <w:rFonts w:ascii="Arial" w:hAnsi="Arial" w:cs="Arial"/>
          <w:sz w:val="20"/>
          <w:szCs w:val="20"/>
        </w:rPr>
        <w:t>.</w:t>
      </w:r>
    </w:p>
    <w:p w:rsidR="00C914A6" w:rsidRDefault="00C914A6" w:rsidP="00C914A6">
      <w:pPr>
        <w:spacing w:line="360" w:lineRule="auto"/>
        <w:ind w:firstLine="708"/>
        <w:jc w:val="both"/>
        <w:rPr>
          <w:rFonts w:ascii="Arial" w:hAnsi="Arial" w:cs="Arial"/>
          <w:sz w:val="24"/>
          <w:szCs w:val="24"/>
        </w:rPr>
      </w:pPr>
    </w:p>
    <w:p w:rsidR="00C914A6" w:rsidRDefault="00C914A6" w:rsidP="00C914A6">
      <w:pPr>
        <w:spacing w:line="360" w:lineRule="auto"/>
        <w:ind w:firstLine="708"/>
        <w:jc w:val="both"/>
        <w:rPr>
          <w:rFonts w:ascii="Arial" w:hAnsi="Arial" w:cs="Arial"/>
          <w:sz w:val="24"/>
          <w:szCs w:val="24"/>
        </w:rPr>
      </w:pPr>
      <w:r>
        <w:rPr>
          <w:rFonts w:ascii="Arial" w:hAnsi="Arial" w:cs="Arial"/>
          <w:sz w:val="24"/>
          <w:szCs w:val="24"/>
        </w:rPr>
        <w:t xml:space="preserve">A dignidade da pessoa humana é um direito fundamental, um </w:t>
      </w:r>
      <w:r w:rsidRPr="006819E6">
        <w:rPr>
          <w:rFonts w:ascii="Arial" w:hAnsi="Arial" w:cs="Arial"/>
          <w:sz w:val="24"/>
          <w:szCs w:val="24"/>
        </w:rPr>
        <w:t>alicerce de proteçã</w:t>
      </w:r>
      <w:r>
        <w:rPr>
          <w:rFonts w:ascii="Arial" w:hAnsi="Arial" w:cs="Arial"/>
          <w:sz w:val="24"/>
          <w:szCs w:val="24"/>
        </w:rPr>
        <w:t xml:space="preserve">o </w:t>
      </w:r>
      <w:proofErr w:type="spellStart"/>
      <w:r>
        <w:rPr>
          <w:rFonts w:ascii="Arial" w:hAnsi="Arial" w:cs="Arial"/>
          <w:sz w:val="24"/>
          <w:szCs w:val="24"/>
        </w:rPr>
        <w:t>inafastável</w:t>
      </w:r>
      <w:proofErr w:type="spellEnd"/>
      <w:r>
        <w:rPr>
          <w:rFonts w:ascii="Arial" w:hAnsi="Arial" w:cs="Arial"/>
          <w:sz w:val="24"/>
          <w:szCs w:val="24"/>
        </w:rPr>
        <w:t xml:space="preserve"> do direto privado. Está ligada diretamente no âmbito dos direitos da personalidade, considerados como irrenunciáveis. </w:t>
      </w:r>
    </w:p>
    <w:p w:rsidR="00C914A6" w:rsidRDefault="00C914A6" w:rsidP="00C914A6">
      <w:pPr>
        <w:spacing w:line="360" w:lineRule="auto"/>
        <w:ind w:firstLine="708"/>
        <w:jc w:val="both"/>
        <w:rPr>
          <w:rFonts w:ascii="Arial" w:hAnsi="Arial" w:cs="Arial"/>
          <w:sz w:val="24"/>
          <w:szCs w:val="24"/>
        </w:rPr>
      </w:pPr>
      <w:r>
        <w:rPr>
          <w:rFonts w:ascii="Arial" w:hAnsi="Arial" w:cs="Arial"/>
          <w:sz w:val="24"/>
          <w:szCs w:val="24"/>
        </w:rPr>
        <w:t>Dá margem, como um dos principais argumentos à</w:t>
      </w:r>
      <w:r w:rsidRPr="006819E6">
        <w:rPr>
          <w:rFonts w:ascii="Arial" w:hAnsi="Arial" w:cs="Arial"/>
          <w:sz w:val="24"/>
          <w:szCs w:val="24"/>
        </w:rPr>
        <w:t xml:space="preserve"> possibilidade, em princípio, da quebra do sigilo</w:t>
      </w:r>
      <w:r>
        <w:rPr>
          <w:rFonts w:ascii="Arial" w:hAnsi="Arial" w:cs="Arial"/>
          <w:sz w:val="24"/>
          <w:szCs w:val="24"/>
        </w:rPr>
        <w:t xml:space="preserve"> da identidade do doador</w:t>
      </w:r>
      <w:r w:rsidRPr="006819E6">
        <w:rPr>
          <w:rFonts w:ascii="Arial" w:hAnsi="Arial" w:cs="Arial"/>
          <w:sz w:val="24"/>
          <w:szCs w:val="24"/>
        </w:rPr>
        <w:t>, permitindo o reconhecimento da identidade do doador do material genético, em prol daqueles que tiveram a sua existência biológi</w:t>
      </w:r>
      <w:r>
        <w:rPr>
          <w:rFonts w:ascii="Arial" w:hAnsi="Arial" w:cs="Arial"/>
          <w:sz w:val="24"/>
          <w:szCs w:val="24"/>
        </w:rPr>
        <w:t>ca advinda de procedimentos de Reprodução Humana A</w:t>
      </w:r>
      <w:r w:rsidRPr="006819E6">
        <w:rPr>
          <w:rFonts w:ascii="Arial" w:hAnsi="Arial" w:cs="Arial"/>
          <w:sz w:val="24"/>
          <w:szCs w:val="24"/>
        </w:rPr>
        <w:t>ssistida</w:t>
      </w:r>
      <w:r>
        <w:rPr>
          <w:rFonts w:ascii="Arial" w:hAnsi="Arial" w:cs="Arial"/>
          <w:sz w:val="24"/>
          <w:szCs w:val="24"/>
        </w:rPr>
        <w:t xml:space="preserve"> </w:t>
      </w:r>
      <w:proofErr w:type="spellStart"/>
      <w:r>
        <w:rPr>
          <w:rFonts w:ascii="Arial" w:hAnsi="Arial" w:cs="Arial"/>
          <w:sz w:val="24"/>
          <w:szCs w:val="24"/>
        </w:rPr>
        <w:t>Heteróloga</w:t>
      </w:r>
      <w:proofErr w:type="spellEnd"/>
      <w:r>
        <w:rPr>
          <w:rFonts w:ascii="Arial" w:hAnsi="Arial" w:cs="Arial"/>
          <w:sz w:val="24"/>
          <w:szCs w:val="24"/>
        </w:rPr>
        <w:t xml:space="preserve">. </w:t>
      </w:r>
    </w:p>
    <w:p w:rsidR="00C914A6" w:rsidRPr="002505C1" w:rsidRDefault="00C914A6" w:rsidP="00C914A6">
      <w:pPr>
        <w:spacing w:line="360" w:lineRule="auto"/>
        <w:ind w:firstLine="708"/>
        <w:jc w:val="both"/>
        <w:rPr>
          <w:rFonts w:ascii="Arial" w:hAnsi="Arial" w:cs="Arial"/>
          <w:sz w:val="24"/>
          <w:szCs w:val="24"/>
        </w:rPr>
      </w:pPr>
      <w:r>
        <w:rPr>
          <w:rFonts w:ascii="Arial" w:hAnsi="Arial" w:cs="Arial"/>
          <w:sz w:val="24"/>
          <w:szCs w:val="24"/>
        </w:rPr>
        <w:t xml:space="preserve">A quebra do sigilo pode proporcionar o entendimento de aspectos genéticos da própria vida, como por exemplo, doenças genéticas, e ainda ajudar na construção da própria </w:t>
      </w:r>
      <w:proofErr w:type="spellStart"/>
      <w:proofErr w:type="gramStart"/>
      <w:r>
        <w:rPr>
          <w:rFonts w:ascii="Arial" w:hAnsi="Arial" w:cs="Arial"/>
          <w:sz w:val="24"/>
          <w:szCs w:val="24"/>
        </w:rPr>
        <w:t>personalidade.</w:t>
      </w:r>
      <w:proofErr w:type="gramEnd"/>
      <w:r w:rsidRPr="002505C1">
        <w:rPr>
          <w:rFonts w:ascii="Arial" w:hAnsi="Arial" w:cs="Arial"/>
          <w:color w:val="000000" w:themeColor="text1"/>
          <w:sz w:val="24"/>
          <w:szCs w:val="24"/>
        </w:rPr>
        <w:t>Portanto</w:t>
      </w:r>
      <w:proofErr w:type="spellEnd"/>
      <w:r w:rsidRPr="002505C1">
        <w:rPr>
          <w:rFonts w:ascii="Arial" w:hAnsi="Arial" w:cs="Arial"/>
          <w:color w:val="000000" w:themeColor="text1"/>
          <w:sz w:val="24"/>
          <w:szCs w:val="24"/>
        </w:rPr>
        <w:t>, a identidade pessoal tem como fundamento a identidade genética, como um de seus elementos.</w:t>
      </w:r>
    </w:p>
    <w:p w:rsidR="00C914A6" w:rsidRDefault="00FB0A25" w:rsidP="00C914A6">
      <w:pPr>
        <w:tabs>
          <w:tab w:val="left" w:pos="1725"/>
        </w:tabs>
        <w:spacing w:line="360" w:lineRule="auto"/>
        <w:ind w:firstLine="709"/>
        <w:jc w:val="both"/>
        <w:rPr>
          <w:rFonts w:ascii="Arial" w:hAnsi="Arial" w:cs="Arial"/>
          <w:sz w:val="24"/>
          <w:szCs w:val="24"/>
        </w:rPr>
      </w:pPr>
      <w:r>
        <w:rPr>
          <w:rFonts w:ascii="Arial" w:hAnsi="Arial" w:cs="Arial"/>
          <w:sz w:val="24"/>
          <w:szCs w:val="24"/>
        </w:rPr>
        <w:t xml:space="preserve">Saber a origem genética </w:t>
      </w:r>
      <w:r w:rsidR="00C914A6">
        <w:rPr>
          <w:rFonts w:ascii="Arial" w:hAnsi="Arial" w:cs="Arial"/>
          <w:sz w:val="24"/>
          <w:szCs w:val="24"/>
        </w:rPr>
        <w:t xml:space="preserve">para os havidos do procedimento de Reprodução Humana Assistida </w:t>
      </w:r>
      <w:proofErr w:type="spellStart"/>
      <w:r w:rsidR="00C914A6">
        <w:rPr>
          <w:rFonts w:ascii="Arial" w:hAnsi="Arial" w:cs="Arial"/>
          <w:sz w:val="24"/>
          <w:szCs w:val="24"/>
        </w:rPr>
        <w:t>Heteróloga</w:t>
      </w:r>
      <w:proofErr w:type="spellEnd"/>
      <w:r w:rsidR="00C914A6">
        <w:rPr>
          <w:rFonts w:ascii="Arial" w:hAnsi="Arial" w:cs="Arial"/>
          <w:sz w:val="24"/>
          <w:szCs w:val="24"/>
        </w:rPr>
        <w:t xml:space="preserve"> pode se tornar conflitante, por esta ser uma informação necessariamente protegida para a continuidade e eficiência do procedimento.</w:t>
      </w:r>
    </w:p>
    <w:p w:rsidR="00C914A6" w:rsidRPr="00A4637B" w:rsidRDefault="00C914A6" w:rsidP="00C914A6">
      <w:pPr>
        <w:tabs>
          <w:tab w:val="left" w:pos="1725"/>
        </w:tabs>
        <w:spacing w:line="360" w:lineRule="auto"/>
        <w:ind w:firstLine="709"/>
        <w:jc w:val="both"/>
        <w:rPr>
          <w:rFonts w:ascii="Arial" w:hAnsi="Arial" w:cs="Arial"/>
          <w:sz w:val="24"/>
          <w:szCs w:val="24"/>
        </w:rPr>
      </w:pPr>
      <w:r>
        <w:rPr>
          <w:rFonts w:ascii="Arial" w:hAnsi="Arial" w:cs="Arial"/>
          <w:sz w:val="24"/>
          <w:szCs w:val="24"/>
        </w:rPr>
        <w:t xml:space="preserve">É de </w:t>
      </w:r>
      <w:r w:rsidRPr="006819E6">
        <w:rPr>
          <w:rFonts w:ascii="Arial" w:hAnsi="Arial" w:cs="Arial"/>
          <w:sz w:val="24"/>
          <w:szCs w:val="24"/>
        </w:rPr>
        <w:t xml:space="preserve">exclusivamente </w:t>
      </w:r>
      <w:r>
        <w:rPr>
          <w:rFonts w:ascii="Arial" w:hAnsi="Arial" w:cs="Arial"/>
          <w:sz w:val="24"/>
          <w:szCs w:val="24"/>
        </w:rPr>
        <w:t xml:space="preserve">do </w:t>
      </w:r>
      <w:r w:rsidRPr="006819E6">
        <w:rPr>
          <w:rFonts w:ascii="Arial" w:hAnsi="Arial" w:cs="Arial"/>
          <w:sz w:val="24"/>
          <w:szCs w:val="24"/>
        </w:rPr>
        <w:t>casal, ou à pessoa que deseja uma produção independente, a livre decisão de constituir família podendo ser justificada a utilização de técnicas de reprodução humana assistida,</w:t>
      </w:r>
      <w:r>
        <w:rPr>
          <w:rFonts w:ascii="Arial" w:hAnsi="Arial" w:cs="Arial"/>
          <w:sz w:val="24"/>
          <w:szCs w:val="24"/>
        </w:rPr>
        <w:t xml:space="preserve"> por ser </w:t>
      </w:r>
      <w:r w:rsidRPr="006819E6">
        <w:rPr>
          <w:rFonts w:ascii="Arial" w:hAnsi="Arial" w:cs="Arial"/>
          <w:sz w:val="24"/>
          <w:szCs w:val="24"/>
        </w:rPr>
        <w:t>um método líci</w:t>
      </w:r>
      <w:r>
        <w:rPr>
          <w:rFonts w:ascii="Arial" w:hAnsi="Arial" w:cs="Arial"/>
          <w:sz w:val="24"/>
          <w:szCs w:val="24"/>
        </w:rPr>
        <w:t>to, não havendo vedação em leis.</w:t>
      </w:r>
    </w:p>
    <w:p w:rsidR="00C914A6" w:rsidRPr="006819E6" w:rsidRDefault="00C914A6" w:rsidP="00C914A6">
      <w:pPr>
        <w:tabs>
          <w:tab w:val="left" w:pos="1725"/>
        </w:tabs>
        <w:spacing w:line="360" w:lineRule="auto"/>
        <w:ind w:firstLine="709"/>
        <w:jc w:val="both"/>
        <w:rPr>
          <w:rFonts w:ascii="Arial" w:hAnsi="Arial" w:cs="Arial"/>
          <w:sz w:val="24"/>
          <w:szCs w:val="24"/>
        </w:rPr>
      </w:pPr>
      <w:r w:rsidRPr="006819E6">
        <w:rPr>
          <w:rFonts w:ascii="Arial" w:hAnsi="Arial" w:cs="Arial"/>
          <w:sz w:val="24"/>
          <w:szCs w:val="24"/>
        </w:rPr>
        <w:t>A</w:t>
      </w:r>
      <w:r>
        <w:rPr>
          <w:rFonts w:ascii="Arial" w:hAnsi="Arial" w:cs="Arial"/>
          <w:sz w:val="24"/>
          <w:szCs w:val="24"/>
        </w:rPr>
        <w:t xml:space="preserve"> iniciativa de constituir família é prevista, na</w:t>
      </w:r>
      <w:r w:rsidRPr="006819E6">
        <w:rPr>
          <w:rFonts w:ascii="Arial" w:hAnsi="Arial" w:cs="Arial"/>
          <w:sz w:val="24"/>
          <w:szCs w:val="24"/>
        </w:rPr>
        <w:t xml:space="preserve"> Constituição Federativa do Brasil consagra</w:t>
      </w:r>
      <w:r>
        <w:rPr>
          <w:rFonts w:ascii="Arial" w:hAnsi="Arial" w:cs="Arial"/>
          <w:sz w:val="24"/>
          <w:szCs w:val="24"/>
        </w:rPr>
        <w:t>da no</w:t>
      </w:r>
      <w:r w:rsidRPr="006819E6">
        <w:rPr>
          <w:rFonts w:ascii="Arial" w:hAnsi="Arial" w:cs="Arial"/>
          <w:sz w:val="24"/>
          <w:szCs w:val="24"/>
        </w:rPr>
        <w:t xml:space="preserve"> artigo 226 § 7°. Assim diz o mencionado artigo</w:t>
      </w:r>
      <w:r>
        <w:rPr>
          <w:rFonts w:ascii="Arial" w:hAnsi="Arial" w:cs="Arial"/>
          <w:sz w:val="24"/>
          <w:szCs w:val="24"/>
        </w:rPr>
        <w:t>:</w:t>
      </w:r>
    </w:p>
    <w:p w:rsidR="00C914A6" w:rsidRPr="006819E6" w:rsidRDefault="00C914A6" w:rsidP="00C914A6">
      <w:pPr>
        <w:ind w:left="2268" w:firstLine="709"/>
        <w:jc w:val="both"/>
        <w:rPr>
          <w:rFonts w:ascii="Arial" w:hAnsi="Arial" w:cs="Arial"/>
          <w:sz w:val="24"/>
          <w:szCs w:val="20"/>
        </w:rPr>
      </w:pPr>
    </w:p>
    <w:p w:rsidR="00C914A6" w:rsidRPr="006819E6" w:rsidRDefault="00C914A6" w:rsidP="00C914A6">
      <w:pPr>
        <w:spacing w:line="240" w:lineRule="auto"/>
        <w:ind w:left="2268"/>
        <w:jc w:val="both"/>
        <w:rPr>
          <w:rFonts w:ascii="Arial" w:hAnsi="Arial" w:cs="Arial"/>
          <w:sz w:val="20"/>
          <w:szCs w:val="20"/>
        </w:rPr>
      </w:pPr>
      <w:r w:rsidRPr="006819E6">
        <w:rPr>
          <w:rFonts w:ascii="Arial" w:hAnsi="Arial" w:cs="Arial"/>
          <w:sz w:val="20"/>
          <w:szCs w:val="20"/>
        </w:rPr>
        <w:t>Art. 226. A família, base da sociedade, tem especial proteção do Estado.</w:t>
      </w:r>
    </w:p>
    <w:p w:rsidR="00C914A6" w:rsidRPr="006819E6" w:rsidRDefault="00C914A6" w:rsidP="00C914A6">
      <w:pPr>
        <w:spacing w:line="240" w:lineRule="auto"/>
        <w:ind w:left="2268"/>
        <w:jc w:val="both"/>
        <w:rPr>
          <w:rFonts w:ascii="Arial" w:hAnsi="Arial" w:cs="Arial"/>
          <w:sz w:val="20"/>
          <w:szCs w:val="20"/>
        </w:rPr>
      </w:pPr>
      <w:r w:rsidRPr="006819E6">
        <w:rPr>
          <w:rFonts w:ascii="Arial" w:hAnsi="Arial" w:cs="Arial"/>
          <w:sz w:val="20"/>
          <w:szCs w:val="20"/>
        </w:rPr>
        <w:t xml:space="preserve">§ 7º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 </w:t>
      </w:r>
    </w:p>
    <w:p w:rsidR="00C914A6" w:rsidRDefault="00C914A6" w:rsidP="00C914A6">
      <w:pPr>
        <w:spacing w:line="360" w:lineRule="auto"/>
        <w:jc w:val="both"/>
        <w:rPr>
          <w:rFonts w:ascii="Arial" w:hAnsi="Arial" w:cs="Arial"/>
          <w:sz w:val="24"/>
          <w:szCs w:val="24"/>
        </w:rPr>
      </w:pPr>
    </w:p>
    <w:p w:rsidR="00C914A6" w:rsidRPr="006D2A55" w:rsidRDefault="00C914A6" w:rsidP="00C914A6">
      <w:pPr>
        <w:spacing w:line="360" w:lineRule="auto"/>
        <w:jc w:val="both"/>
        <w:rPr>
          <w:rFonts w:ascii="Arial" w:hAnsi="Arial" w:cs="Arial"/>
          <w:sz w:val="24"/>
          <w:szCs w:val="24"/>
        </w:rPr>
      </w:pPr>
      <w:r w:rsidRPr="006819E6">
        <w:rPr>
          <w:rFonts w:ascii="Arial" w:hAnsi="Arial" w:cs="Arial"/>
          <w:sz w:val="24"/>
          <w:szCs w:val="24"/>
        </w:rPr>
        <w:tab/>
      </w:r>
      <w:r w:rsidRPr="00E651FE">
        <w:rPr>
          <w:rFonts w:ascii="Arial" w:hAnsi="Arial" w:cs="Arial"/>
          <w:sz w:val="24"/>
          <w:szCs w:val="24"/>
        </w:rPr>
        <w:t>Tem igual direito de constit</w:t>
      </w:r>
      <w:r w:rsidR="00FB0A25">
        <w:rPr>
          <w:rFonts w:ascii="Arial" w:hAnsi="Arial" w:cs="Arial"/>
          <w:sz w:val="24"/>
          <w:szCs w:val="24"/>
        </w:rPr>
        <w:t xml:space="preserve">uir </w:t>
      </w:r>
      <w:proofErr w:type="gramStart"/>
      <w:r w:rsidR="00FB0A25">
        <w:rPr>
          <w:rFonts w:ascii="Arial" w:hAnsi="Arial" w:cs="Arial"/>
          <w:sz w:val="24"/>
          <w:szCs w:val="24"/>
        </w:rPr>
        <w:t xml:space="preserve">família </w:t>
      </w:r>
      <w:r w:rsidRPr="00E651FE">
        <w:rPr>
          <w:rFonts w:ascii="Arial" w:hAnsi="Arial" w:cs="Arial"/>
          <w:sz w:val="24"/>
          <w:szCs w:val="24"/>
        </w:rPr>
        <w:t>acolhido também pelo Código Civil de 2002, no artigo 1.565, § 2°</w:t>
      </w:r>
      <w:proofErr w:type="gramEnd"/>
      <w:r w:rsidRPr="00E651FE">
        <w:rPr>
          <w:rFonts w:ascii="Arial" w:hAnsi="Arial" w:cs="Arial"/>
          <w:sz w:val="24"/>
          <w:szCs w:val="24"/>
        </w:rPr>
        <w:t xml:space="preserve">. Quando se trata de filiação advinda do procedimento de </w:t>
      </w:r>
      <w:r w:rsidRPr="006D2A55">
        <w:rPr>
          <w:rFonts w:ascii="Arial" w:hAnsi="Arial" w:cs="Arial"/>
          <w:sz w:val="24"/>
          <w:szCs w:val="24"/>
        </w:rPr>
        <w:t xml:space="preserve">Reprodução Humana Assistida </w:t>
      </w:r>
      <w:proofErr w:type="spellStart"/>
      <w:r w:rsidRPr="006D2A55">
        <w:rPr>
          <w:rFonts w:ascii="Arial" w:hAnsi="Arial" w:cs="Arial"/>
          <w:sz w:val="24"/>
          <w:szCs w:val="24"/>
        </w:rPr>
        <w:t>Heteróloga</w:t>
      </w:r>
      <w:proofErr w:type="spellEnd"/>
      <w:r w:rsidRPr="006D2A55">
        <w:rPr>
          <w:rFonts w:ascii="Arial" w:hAnsi="Arial" w:cs="Arial"/>
          <w:sz w:val="24"/>
          <w:szCs w:val="24"/>
        </w:rPr>
        <w:t>, o Código Civil no artigo 1.597, presume a paternidade na constância do casamento. Assim aduz o artigo:</w:t>
      </w:r>
    </w:p>
    <w:p w:rsidR="00C914A6" w:rsidRPr="006D2A55" w:rsidRDefault="00C914A6" w:rsidP="00C914A6">
      <w:pPr>
        <w:pStyle w:val="NormalWeb"/>
        <w:shd w:val="clear" w:color="auto" w:fill="FFFFFF"/>
        <w:spacing w:before="0" w:beforeAutospacing="0" w:after="0" w:afterAutospacing="0" w:line="390" w:lineRule="atLeast"/>
        <w:rPr>
          <w:rFonts w:ascii="Arial" w:hAnsi="Arial" w:cs="Arial"/>
          <w:spacing w:val="2"/>
        </w:rPr>
      </w:pPr>
    </w:p>
    <w:p w:rsidR="00C914A6" w:rsidRPr="006D2A55" w:rsidRDefault="00C914A6" w:rsidP="00C914A6">
      <w:pPr>
        <w:pStyle w:val="NormalWeb"/>
        <w:shd w:val="clear" w:color="auto" w:fill="FFFFFF"/>
        <w:spacing w:before="0" w:beforeAutospacing="0" w:after="300" w:afterAutospacing="0" w:line="390" w:lineRule="atLeast"/>
        <w:ind w:left="2268"/>
        <w:jc w:val="both"/>
        <w:rPr>
          <w:rFonts w:ascii="Arial" w:hAnsi="Arial" w:cs="Arial"/>
          <w:spacing w:val="2"/>
        </w:rPr>
      </w:pPr>
      <w:r w:rsidRPr="006D2A55">
        <w:rPr>
          <w:rFonts w:ascii="Arial" w:hAnsi="Arial" w:cs="Arial"/>
          <w:spacing w:val="2"/>
        </w:rPr>
        <w:t>Art. 1.597 Presumem-se concebidos na constância do casamento os filhos:</w:t>
      </w:r>
    </w:p>
    <w:p w:rsidR="00C914A6" w:rsidRPr="006D2A55" w:rsidRDefault="00C914A6" w:rsidP="00C914A6">
      <w:pPr>
        <w:ind w:left="2268"/>
        <w:jc w:val="both"/>
        <w:rPr>
          <w:rFonts w:ascii="Arial" w:hAnsi="Arial" w:cs="Arial"/>
          <w:spacing w:val="2"/>
          <w:sz w:val="24"/>
          <w:szCs w:val="24"/>
          <w:shd w:val="clear" w:color="auto" w:fill="FFFFFF"/>
        </w:rPr>
      </w:pPr>
      <w:r w:rsidRPr="006D2A55">
        <w:rPr>
          <w:rFonts w:ascii="Arial" w:hAnsi="Arial" w:cs="Arial"/>
          <w:spacing w:val="2"/>
          <w:sz w:val="24"/>
          <w:szCs w:val="24"/>
          <w:shd w:val="clear" w:color="auto" w:fill="FFFFFF"/>
        </w:rPr>
        <w:t xml:space="preserve">V- havidos por inseminação artificial </w:t>
      </w:r>
      <w:proofErr w:type="spellStart"/>
      <w:r w:rsidRPr="006D2A55">
        <w:rPr>
          <w:rFonts w:ascii="Arial" w:hAnsi="Arial" w:cs="Arial"/>
          <w:spacing w:val="2"/>
          <w:sz w:val="24"/>
          <w:szCs w:val="24"/>
          <w:shd w:val="clear" w:color="auto" w:fill="FFFFFF"/>
        </w:rPr>
        <w:t>heteróloga</w:t>
      </w:r>
      <w:proofErr w:type="spellEnd"/>
      <w:r w:rsidRPr="006D2A55">
        <w:rPr>
          <w:rFonts w:ascii="Arial" w:hAnsi="Arial" w:cs="Arial"/>
          <w:spacing w:val="2"/>
          <w:sz w:val="24"/>
          <w:szCs w:val="24"/>
          <w:shd w:val="clear" w:color="auto" w:fill="FFFFFF"/>
        </w:rPr>
        <w:t>, desde que tenha prévia autorização do marido.</w:t>
      </w:r>
    </w:p>
    <w:p w:rsidR="00C914A6" w:rsidRPr="006D2A55" w:rsidRDefault="00C914A6" w:rsidP="00C914A6">
      <w:pPr>
        <w:ind w:left="2268"/>
        <w:rPr>
          <w:rFonts w:ascii="Arial" w:hAnsi="Arial" w:cs="Arial"/>
          <w:spacing w:val="2"/>
          <w:sz w:val="24"/>
          <w:szCs w:val="24"/>
          <w:shd w:val="clear" w:color="auto" w:fill="FFFFFF"/>
        </w:rPr>
      </w:pPr>
    </w:p>
    <w:p w:rsidR="00C914A6" w:rsidRDefault="00C914A6" w:rsidP="00C914A6">
      <w:pPr>
        <w:spacing w:line="360" w:lineRule="auto"/>
        <w:jc w:val="both"/>
        <w:rPr>
          <w:rFonts w:ascii="Arial" w:hAnsi="Arial" w:cs="Arial"/>
          <w:sz w:val="24"/>
          <w:szCs w:val="24"/>
        </w:rPr>
      </w:pPr>
      <w:r>
        <w:rPr>
          <w:rFonts w:ascii="Arial" w:hAnsi="Arial" w:cs="Arial"/>
          <w:sz w:val="24"/>
          <w:szCs w:val="24"/>
        </w:rPr>
        <w:tab/>
        <w:t>Juntamente com o enunciado 258 do Conselho da Justiça Federal que estabelece não caber contestação de paternidade quando ao tempo da realização do procedimento, o marido já manifestou anuência, configurando paternidade absoluta.  Não podendo se valer, por consequência do artigo 1.601 do Código Civil, a não ser se provar vício ao tempo da anuência.</w:t>
      </w:r>
    </w:p>
    <w:p w:rsidR="00C914A6" w:rsidRDefault="00C914A6" w:rsidP="00C914A6">
      <w:pPr>
        <w:tabs>
          <w:tab w:val="left" w:pos="1725"/>
        </w:tabs>
        <w:spacing w:line="360" w:lineRule="auto"/>
        <w:ind w:firstLine="709"/>
        <w:jc w:val="both"/>
        <w:rPr>
          <w:rFonts w:ascii="Arial" w:hAnsi="Arial" w:cs="Arial"/>
          <w:sz w:val="24"/>
          <w:szCs w:val="24"/>
        </w:rPr>
      </w:pPr>
      <w:r>
        <w:rPr>
          <w:rFonts w:ascii="Arial" w:hAnsi="Arial" w:cs="Arial"/>
          <w:sz w:val="24"/>
          <w:szCs w:val="24"/>
        </w:rPr>
        <w:t>A busca à origem genética pode ser provocada por curiosidade, ou por doença grave, onde há a necessidade da compatibilidade consanguínea, ou até mesmo por prevenção a doenças tidas como hereditárias.  Ana Claudia Brandão (2011, p.134)</w:t>
      </w:r>
      <w:r>
        <w:rPr>
          <w:rFonts w:ascii="Helvetica" w:hAnsi="Helvetica" w:cs="Helvetica"/>
          <w:sz w:val="23"/>
          <w:szCs w:val="23"/>
        </w:rPr>
        <w:t xml:space="preserve"> </w:t>
      </w:r>
      <w:r w:rsidRPr="00427057">
        <w:rPr>
          <w:rFonts w:ascii="Arial" w:hAnsi="Arial" w:cs="Arial"/>
          <w:sz w:val="24"/>
          <w:szCs w:val="24"/>
        </w:rPr>
        <w:t>menciona essa necessidade da seguinte forma:</w:t>
      </w:r>
    </w:p>
    <w:p w:rsidR="00C914A6" w:rsidRPr="003E1C1C" w:rsidRDefault="00C914A6" w:rsidP="00C914A6">
      <w:pPr>
        <w:tabs>
          <w:tab w:val="left" w:pos="1725"/>
        </w:tabs>
        <w:spacing w:line="360" w:lineRule="auto"/>
        <w:ind w:firstLine="426"/>
        <w:jc w:val="both"/>
        <w:rPr>
          <w:rFonts w:ascii="Arial" w:hAnsi="Arial" w:cs="Arial"/>
          <w:sz w:val="24"/>
          <w:szCs w:val="24"/>
        </w:rPr>
      </w:pPr>
    </w:p>
    <w:p w:rsidR="00C914A6" w:rsidRPr="003E1C1C" w:rsidRDefault="00C914A6" w:rsidP="00C914A6">
      <w:pPr>
        <w:autoSpaceDE w:val="0"/>
        <w:autoSpaceDN w:val="0"/>
        <w:adjustRightInd w:val="0"/>
        <w:spacing w:after="0" w:line="240" w:lineRule="auto"/>
        <w:ind w:left="2268"/>
        <w:jc w:val="both"/>
        <w:rPr>
          <w:rFonts w:ascii="Arial" w:hAnsi="Arial" w:cs="Arial"/>
          <w:sz w:val="20"/>
          <w:szCs w:val="20"/>
        </w:rPr>
      </w:pPr>
      <w:r w:rsidRPr="003E1C1C">
        <w:rPr>
          <w:rFonts w:ascii="Arial" w:hAnsi="Arial" w:cs="Arial"/>
          <w:sz w:val="20"/>
          <w:szCs w:val="20"/>
        </w:rPr>
        <w:t xml:space="preserve">Na maioria das vezes, pretende-se ter acesso à origem genética </w:t>
      </w:r>
      <w:proofErr w:type="gramStart"/>
      <w:r w:rsidRPr="003E1C1C">
        <w:rPr>
          <w:rFonts w:ascii="Arial" w:hAnsi="Arial" w:cs="Arial"/>
          <w:sz w:val="20"/>
          <w:szCs w:val="20"/>
        </w:rPr>
        <w:t>por</w:t>
      </w:r>
      <w:proofErr w:type="gramEnd"/>
    </w:p>
    <w:p w:rsidR="00C914A6" w:rsidRPr="003E1C1C" w:rsidRDefault="00C914A6" w:rsidP="00C914A6">
      <w:pPr>
        <w:autoSpaceDE w:val="0"/>
        <w:autoSpaceDN w:val="0"/>
        <w:adjustRightInd w:val="0"/>
        <w:spacing w:after="0" w:line="240" w:lineRule="auto"/>
        <w:ind w:left="2268"/>
        <w:jc w:val="both"/>
        <w:rPr>
          <w:rFonts w:ascii="Arial" w:hAnsi="Arial" w:cs="Arial"/>
          <w:sz w:val="20"/>
          <w:szCs w:val="20"/>
        </w:rPr>
      </w:pPr>
      <w:proofErr w:type="gramStart"/>
      <w:r w:rsidRPr="003E1C1C">
        <w:rPr>
          <w:rFonts w:ascii="Arial" w:hAnsi="Arial" w:cs="Arial"/>
          <w:sz w:val="20"/>
          <w:szCs w:val="20"/>
        </w:rPr>
        <w:t>questões</w:t>
      </w:r>
      <w:proofErr w:type="gramEnd"/>
      <w:r w:rsidRPr="003E1C1C">
        <w:rPr>
          <w:rFonts w:ascii="Arial" w:hAnsi="Arial" w:cs="Arial"/>
          <w:sz w:val="20"/>
          <w:szCs w:val="20"/>
        </w:rPr>
        <w:t xml:space="preserve"> psicológicas, pela necessidade de se conhecer. Em certos</w:t>
      </w:r>
    </w:p>
    <w:p w:rsidR="00C914A6" w:rsidRPr="003E1C1C" w:rsidRDefault="00C914A6" w:rsidP="00C914A6">
      <w:pPr>
        <w:autoSpaceDE w:val="0"/>
        <w:autoSpaceDN w:val="0"/>
        <w:adjustRightInd w:val="0"/>
        <w:spacing w:after="0" w:line="240" w:lineRule="auto"/>
        <w:ind w:left="2268"/>
        <w:jc w:val="both"/>
        <w:rPr>
          <w:rFonts w:ascii="Arial" w:hAnsi="Arial" w:cs="Arial"/>
          <w:sz w:val="20"/>
          <w:szCs w:val="20"/>
        </w:rPr>
      </w:pPr>
      <w:proofErr w:type="gramStart"/>
      <w:r w:rsidRPr="003E1C1C">
        <w:rPr>
          <w:rFonts w:ascii="Arial" w:hAnsi="Arial" w:cs="Arial"/>
          <w:sz w:val="20"/>
          <w:szCs w:val="20"/>
        </w:rPr>
        <w:t>casos</w:t>
      </w:r>
      <w:proofErr w:type="gramEnd"/>
      <w:r w:rsidRPr="003E1C1C">
        <w:rPr>
          <w:rFonts w:ascii="Arial" w:hAnsi="Arial" w:cs="Arial"/>
          <w:sz w:val="20"/>
          <w:szCs w:val="20"/>
        </w:rPr>
        <w:t xml:space="preserve"> concretos, o fato de não se saber de onde veio, do ponto de</w:t>
      </w:r>
    </w:p>
    <w:p w:rsidR="00C914A6" w:rsidRPr="003E1C1C" w:rsidRDefault="00C914A6" w:rsidP="00C914A6">
      <w:pPr>
        <w:autoSpaceDE w:val="0"/>
        <w:autoSpaceDN w:val="0"/>
        <w:adjustRightInd w:val="0"/>
        <w:spacing w:after="0" w:line="240" w:lineRule="auto"/>
        <w:ind w:left="2268"/>
        <w:jc w:val="both"/>
        <w:rPr>
          <w:rFonts w:ascii="Arial" w:hAnsi="Arial" w:cs="Arial"/>
          <w:sz w:val="20"/>
          <w:szCs w:val="20"/>
        </w:rPr>
      </w:pPr>
      <w:proofErr w:type="gramStart"/>
      <w:r w:rsidRPr="003E1C1C">
        <w:rPr>
          <w:rFonts w:ascii="Arial" w:hAnsi="Arial" w:cs="Arial"/>
          <w:sz w:val="20"/>
          <w:szCs w:val="20"/>
        </w:rPr>
        <w:t>vista</w:t>
      </w:r>
      <w:proofErr w:type="gramEnd"/>
      <w:r w:rsidRPr="003E1C1C">
        <w:rPr>
          <w:rFonts w:ascii="Arial" w:hAnsi="Arial" w:cs="Arial"/>
          <w:sz w:val="20"/>
          <w:szCs w:val="20"/>
        </w:rPr>
        <w:t xml:space="preserve"> biológico, pode comprometer a integração psíquica da </w:t>
      </w:r>
    </w:p>
    <w:p w:rsidR="00C914A6" w:rsidRPr="003E1C1C" w:rsidRDefault="00C914A6" w:rsidP="00C914A6">
      <w:pPr>
        <w:autoSpaceDE w:val="0"/>
        <w:autoSpaceDN w:val="0"/>
        <w:adjustRightInd w:val="0"/>
        <w:spacing w:after="0" w:line="240" w:lineRule="auto"/>
        <w:ind w:left="2268"/>
        <w:jc w:val="both"/>
        <w:rPr>
          <w:rFonts w:ascii="Arial" w:hAnsi="Arial" w:cs="Arial"/>
          <w:sz w:val="20"/>
          <w:szCs w:val="20"/>
        </w:rPr>
      </w:pPr>
      <w:proofErr w:type="gramStart"/>
      <w:r w:rsidRPr="003E1C1C">
        <w:rPr>
          <w:rFonts w:ascii="Arial" w:hAnsi="Arial" w:cs="Arial"/>
          <w:sz w:val="20"/>
          <w:szCs w:val="20"/>
        </w:rPr>
        <w:t>pessoa</w:t>
      </w:r>
      <w:proofErr w:type="gramEnd"/>
      <w:r w:rsidRPr="003E1C1C">
        <w:rPr>
          <w:rFonts w:ascii="Arial" w:hAnsi="Arial" w:cs="Arial"/>
          <w:sz w:val="20"/>
          <w:szCs w:val="20"/>
        </w:rPr>
        <w:t>.</w:t>
      </w:r>
    </w:p>
    <w:p w:rsidR="00C914A6" w:rsidRPr="006819E6" w:rsidRDefault="00C914A6" w:rsidP="00C914A6">
      <w:pPr>
        <w:spacing w:line="240" w:lineRule="auto"/>
        <w:jc w:val="both"/>
        <w:rPr>
          <w:rFonts w:ascii="Arial" w:hAnsi="Arial" w:cs="Arial"/>
          <w:sz w:val="24"/>
          <w:szCs w:val="24"/>
        </w:rPr>
      </w:pPr>
    </w:p>
    <w:p w:rsidR="00C914A6" w:rsidRPr="006819E6" w:rsidRDefault="00C914A6" w:rsidP="00C914A6">
      <w:pPr>
        <w:spacing w:line="360" w:lineRule="auto"/>
        <w:jc w:val="both"/>
        <w:rPr>
          <w:rFonts w:ascii="Arial" w:hAnsi="Arial" w:cs="Arial"/>
          <w:sz w:val="24"/>
          <w:szCs w:val="24"/>
        </w:rPr>
      </w:pPr>
      <w:r w:rsidRPr="006819E6">
        <w:rPr>
          <w:rFonts w:ascii="Arial" w:hAnsi="Arial" w:cs="Arial"/>
        </w:rPr>
        <w:tab/>
      </w:r>
      <w:r>
        <w:rPr>
          <w:rFonts w:ascii="Arial" w:hAnsi="Arial" w:cs="Arial"/>
          <w:sz w:val="24"/>
          <w:szCs w:val="24"/>
        </w:rPr>
        <w:t>A ciência traz</w:t>
      </w:r>
      <w:r w:rsidRPr="001D174A">
        <w:rPr>
          <w:rFonts w:ascii="Arial" w:hAnsi="Arial" w:cs="Arial"/>
          <w:sz w:val="24"/>
          <w:szCs w:val="24"/>
        </w:rPr>
        <w:t xml:space="preserve"> a possibilidade de procriação através do Procedimento de Reprodução Humana Assistida</w:t>
      </w:r>
      <w:r>
        <w:rPr>
          <w:rFonts w:ascii="Arial" w:hAnsi="Arial" w:cs="Arial"/>
          <w:sz w:val="24"/>
          <w:szCs w:val="24"/>
        </w:rPr>
        <w:t>.</w:t>
      </w:r>
      <w:r>
        <w:rPr>
          <w:rFonts w:ascii="Arial" w:hAnsi="Arial" w:cs="Arial"/>
        </w:rPr>
        <w:tab/>
      </w:r>
      <w:r w:rsidRPr="006819E6">
        <w:rPr>
          <w:rFonts w:ascii="Arial" w:hAnsi="Arial" w:cs="Arial"/>
          <w:sz w:val="24"/>
          <w:szCs w:val="24"/>
        </w:rPr>
        <w:t xml:space="preserve">O Conselho Federal de Medicina </w:t>
      </w:r>
      <w:r>
        <w:rPr>
          <w:rFonts w:ascii="Arial" w:hAnsi="Arial" w:cs="Arial"/>
          <w:sz w:val="24"/>
          <w:szCs w:val="24"/>
        </w:rPr>
        <w:t>na Resolução 2.121/2015</w:t>
      </w:r>
      <w:r w:rsidRPr="006819E6">
        <w:rPr>
          <w:rFonts w:ascii="Arial" w:hAnsi="Arial" w:cs="Arial"/>
          <w:sz w:val="24"/>
          <w:szCs w:val="24"/>
        </w:rPr>
        <w:t xml:space="preserve"> garante o sigilo ao doador,</w:t>
      </w:r>
      <w:r>
        <w:rPr>
          <w:rFonts w:ascii="Arial" w:hAnsi="Arial" w:cs="Arial"/>
          <w:sz w:val="24"/>
          <w:szCs w:val="24"/>
        </w:rPr>
        <w:t xml:space="preserve"> no que diz respeito ao procedimento </w:t>
      </w:r>
      <w:proofErr w:type="spellStart"/>
      <w:r>
        <w:rPr>
          <w:rFonts w:ascii="Arial" w:hAnsi="Arial" w:cs="Arial"/>
          <w:sz w:val="24"/>
          <w:szCs w:val="24"/>
        </w:rPr>
        <w:t>heterólogo</w:t>
      </w:r>
      <w:proofErr w:type="spellEnd"/>
      <w:r>
        <w:rPr>
          <w:rFonts w:ascii="Arial" w:hAnsi="Arial" w:cs="Arial"/>
          <w:sz w:val="24"/>
          <w:szCs w:val="24"/>
        </w:rPr>
        <w:t>, que utiliza material genético de terceiro anônimo ao casal, para fecundação.</w:t>
      </w:r>
      <w:r w:rsidRPr="006819E6">
        <w:rPr>
          <w:rFonts w:ascii="Arial" w:hAnsi="Arial" w:cs="Arial"/>
          <w:sz w:val="24"/>
          <w:szCs w:val="24"/>
        </w:rPr>
        <w:t xml:space="preserve"> </w:t>
      </w:r>
      <w:r>
        <w:rPr>
          <w:rFonts w:ascii="Arial" w:hAnsi="Arial" w:cs="Arial"/>
          <w:sz w:val="24"/>
          <w:szCs w:val="24"/>
        </w:rPr>
        <w:t>Requisito principal para a realização do procedimento.</w:t>
      </w:r>
    </w:p>
    <w:p w:rsidR="00C914A6" w:rsidRPr="006819E6" w:rsidRDefault="00C914A6" w:rsidP="00C914A6">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N</w:t>
      </w:r>
      <w:r w:rsidRPr="006819E6">
        <w:rPr>
          <w:rFonts w:ascii="Arial" w:hAnsi="Arial" w:cs="Arial"/>
          <w:sz w:val="24"/>
          <w:szCs w:val="24"/>
        </w:rPr>
        <w:t xml:space="preserve">asce um </w:t>
      </w:r>
      <w:r>
        <w:rPr>
          <w:rFonts w:ascii="Arial" w:hAnsi="Arial" w:cs="Arial"/>
          <w:sz w:val="24"/>
          <w:szCs w:val="24"/>
        </w:rPr>
        <w:t>conflito entre as normas, que por um lado assegura o direito à identidade genética, e por outro, garante o anonimato do doador do material genético.</w:t>
      </w:r>
    </w:p>
    <w:p w:rsidR="00C914A6" w:rsidRPr="006819E6" w:rsidRDefault="00C914A6" w:rsidP="00C914A6">
      <w:pPr>
        <w:autoSpaceDE w:val="0"/>
        <w:autoSpaceDN w:val="0"/>
        <w:adjustRightInd w:val="0"/>
        <w:spacing w:after="0" w:line="360" w:lineRule="auto"/>
        <w:rPr>
          <w:rFonts w:ascii="Arial" w:hAnsi="Arial" w:cs="Arial"/>
          <w:sz w:val="24"/>
          <w:szCs w:val="24"/>
        </w:rPr>
      </w:pPr>
      <w:r w:rsidRPr="006819E6">
        <w:rPr>
          <w:rFonts w:ascii="Arial" w:hAnsi="Arial" w:cs="Arial"/>
          <w:sz w:val="24"/>
          <w:szCs w:val="24"/>
        </w:rPr>
        <w:tab/>
        <w:t xml:space="preserve">Sobre </w:t>
      </w:r>
      <w:r>
        <w:rPr>
          <w:rFonts w:ascii="Arial" w:hAnsi="Arial" w:cs="Arial"/>
          <w:sz w:val="24"/>
          <w:szCs w:val="24"/>
        </w:rPr>
        <w:t xml:space="preserve">a </w:t>
      </w:r>
      <w:r w:rsidRPr="006819E6">
        <w:rPr>
          <w:rFonts w:ascii="Arial" w:hAnsi="Arial" w:cs="Arial"/>
          <w:sz w:val="24"/>
          <w:szCs w:val="24"/>
        </w:rPr>
        <w:t>possibilidade</w:t>
      </w:r>
      <w:r>
        <w:rPr>
          <w:rFonts w:ascii="Arial" w:hAnsi="Arial" w:cs="Arial"/>
          <w:sz w:val="24"/>
          <w:szCs w:val="24"/>
        </w:rPr>
        <w:t xml:space="preserve"> da quebra do sigilo,</w:t>
      </w:r>
      <w:r w:rsidRPr="006819E6">
        <w:rPr>
          <w:rFonts w:ascii="Arial" w:hAnsi="Arial" w:cs="Arial"/>
          <w:sz w:val="24"/>
          <w:szCs w:val="24"/>
        </w:rPr>
        <w:t xml:space="preserve"> </w:t>
      </w:r>
      <w:proofErr w:type="spellStart"/>
      <w:r w:rsidRPr="006819E6">
        <w:rPr>
          <w:rFonts w:ascii="Arial" w:hAnsi="Arial" w:cs="Arial"/>
          <w:sz w:val="24"/>
          <w:szCs w:val="24"/>
        </w:rPr>
        <w:t>Brauner</w:t>
      </w:r>
      <w:proofErr w:type="spellEnd"/>
      <w:r w:rsidRPr="006819E6">
        <w:rPr>
          <w:rFonts w:ascii="Arial" w:hAnsi="Arial" w:cs="Arial"/>
          <w:sz w:val="24"/>
          <w:szCs w:val="24"/>
        </w:rPr>
        <w:t xml:space="preserve"> apud </w:t>
      </w:r>
      <w:proofErr w:type="spellStart"/>
      <w:r w:rsidRPr="006819E6">
        <w:rPr>
          <w:rFonts w:ascii="Arial" w:hAnsi="Arial" w:cs="Arial"/>
          <w:sz w:val="24"/>
          <w:szCs w:val="24"/>
        </w:rPr>
        <w:t>K</w:t>
      </w:r>
      <w:r>
        <w:rPr>
          <w:rFonts w:ascii="Arial" w:hAnsi="Arial" w:cs="Arial"/>
          <w:sz w:val="24"/>
          <w:szCs w:val="24"/>
        </w:rPr>
        <w:t>rell</w:t>
      </w:r>
      <w:proofErr w:type="spellEnd"/>
      <w:r>
        <w:rPr>
          <w:rFonts w:ascii="Arial" w:hAnsi="Arial" w:cs="Arial"/>
          <w:sz w:val="24"/>
          <w:szCs w:val="24"/>
        </w:rPr>
        <w:t xml:space="preserve"> (2011, p. 182), comenta sobre a necessidade ao acesso às informações do doador do material genético, no que diz respeito em caso de enfermidade:</w:t>
      </w:r>
    </w:p>
    <w:p w:rsidR="00C914A6" w:rsidRPr="006819E6" w:rsidRDefault="00C914A6" w:rsidP="00C914A6">
      <w:pPr>
        <w:autoSpaceDE w:val="0"/>
        <w:autoSpaceDN w:val="0"/>
        <w:adjustRightInd w:val="0"/>
        <w:spacing w:after="0" w:line="240" w:lineRule="auto"/>
        <w:rPr>
          <w:rFonts w:ascii="Arial" w:hAnsi="Arial" w:cs="Arial"/>
          <w:sz w:val="24"/>
          <w:szCs w:val="24"/>
        </w:rPr>
      </w:pPr>
    </w:p>
    <w:p w:rsidR="00C914A6" w:rsidRPr="006819E6" w:rsidRDefault="00C914A6" w:rsidP="00C914A6">
      <w:pPr>
        <w:autoSpaceDE w:val="0"/>
        <w:autoSpaceDN w:val="0"/>
        <w:adjustRightInd w:val="0"/>
        <w:spacing w:after="0" w:line="240" w:lineRule="auto"/>
        <w:ind w:left="2268"/>
        <w:jc w:val="both"/>
        <w:rPr>
          <w:rFonts w:ascii="Arial" w:hAnsi="Arial" w:cs="Arial"/>
          <w:sz w:val="20"/>
          <w:szCs w:val="20"/>
        </w:rPr>
      </w:pPr>
      <w:r w:rsidRPr="006819E6">
        <w:rPr>
          <w:rFonts w:ascii="Arial" w:hAnsi="Arial" w:cs="Arial"/>
          <w:sz w:val="20"/>
          <w:szCs w:val="20"/>
        </w:rPr>
        <w:t xml:space="preserve">O anonimato é imposto tendo em vista a garantia da autonomia e o desenvolvimento normal da família assim fundada. A alegação de que a criança tem o direito a conhecer sua origem genética realça a paternidade biológica, conceito já ultrapassado na doutrina mais moderna, uma vez que, atualmente, o Direito está começando a valorizar de forma gradativa, a paternidade afetiva. Todavia, existem alguns casos em que a regra do anonimato poderá ser quebrada, como, por exemplo, nas situações em que a pessoa tenha necessidade de obter informação genética indispensável à sua saúde; ou quando a responsabilidade do doador, ou dos médicos que realizaram o processo, em razão da utilização do sêmen com carga genética defeituosa. Nesses casos, deveria haver necessidade de buscar a autorização judicial, para que as informações sobre o doador ou a </w:t>
      </w:r>
      <w:r>
        <w:rPr>
          <w:rFonts w:ascii="Arial" w:hAnsi="Arial" w:cs="Arial"/>
          <w:sz w:val="20"/>
          <w:szCs w:val="20"/>
        </w:rPr>
        <w:t>doadora,</w:t>
      </w:r>
    </w:p>
    <w:p w:rsidR="00C914A6" w:rsidRPr="006819E6" w:rsidRDefault="00C914A6" w:rsidP="00C914A6">
      <w:pPr>
        <w:autoSpaceDE w:val="0"/>
        <w:autoSpaceDN w:val="0"/>
        <w:adjustRightInd w:val="0"/>
        <w:spacing w:after="0" w:line="240" w:lineRule="auto"/>
        <w:ind w:left="2268"/>
        <w:jc w:val="both"/>
        <w:rPr>
          <w:rFonts w:ascii="Arial" w:hAnsi="Arial" w:cs="Arial"/>
          <w:sz w:val="20"/>
          <w:szCs w:val="20"/>
        </w:rPr>
      </w:pPr>
      <w:proofErr w:type="gramStart"/>
      <w:r w:rsidRPr="006819E6">
        <w:rPr>
          <w:rFonts w:ascii="Arial" w:hAnsi="Arial" w:cs="Arial"/>
          <w:sz w:val="20"/>
          <w:szCs w:val="20"/>
        </w:rPr>
        <w:t>fossem</w:t>
      </w:r>
      <w:proofErr w:type="gramEnd"/>
      <w:r w:rsidRPr="006819E6">
        <w:rPr>
          <w:rFonts w:ascii="Arial" w:hAnsi="Arial" w:cs="Arial"/>
          <w:sz w:val="20"/>
          <w:szCs w:val="20"/>
        </w:rPr>
        <w:t xml:space="preserve"> disponibilizadas ao interessado.</w:t>
      </w:r>
    </w:p>
    <w:p w:rsidR="00C914A6" w:rsidRPr="006819E6" w:rsidRDefault="00C914A6" w:rsidP="00C914A6">
      <w:pPr>
        <w:autoSpaceDE w:val="0"/>
        <w:autoSpaceDN w:val="0"/>
        <w:adjustRightInd w:val="0"/>
        <w:spacing w:after="0" w:line="360" w:lineRule="auto"/>
        <w:jc w:val="both"/>
        <w:rPr>
          <w:rFonts w:ascii="Arial" w:hAnsi="Arial" w:cs="Arial"/>
          <w:sz w:val="24"/>
          <w:szCs w:val="24"/>
        </w:rPr>
      </w:pPr>
      <w:r w:rsidRPr="006819E6">
        <w:rPr>
          <w:rFonts w:ascii="Arial" w:hAnsi="Arial" w:cs="Arial"/>
          <w:sz w:val="24"/>
          <w:szCs w:val="24"/>
        </w:rPr>
        <w:tab/>
      </w:r>
    </w:p>
    <w:p w:rsidR="00C914A6" w:rsidRPr="00FF05D7" w:rsidRDefault="00C914A6" w:rsidP="00C914A6">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sz w:val="24"/>
          <w:szCs w:val="24"/>
        </w:rPr>
        <w:tab/>
      </w:r>
      <w:r>
        <w:rPr>
          <w:rFonts w:ascii="Arial" w:hAnsi="Arial" w:cs="Arial"/>
          <w:color w:val="000000" w:themeColor="text1"/>
          <w:sz w:val="24"/>
          <w:szCs w:val="24"/>
        </w:rPr>
        <w:t xml:space="preserve">Porém, </w:t>
      </w:r>
      <w:r w:rsidRPr="00FF05D7">
        <w:rPr>
          <w:rFonts w:ascii="Arial" w:hAnsi="Arial" w:cs="Arial"/>
          <w:color w:val="000000" w:themeColor="text1"/>
          <w:sz w:val="24"/>
          <w:szCs w:val="24"/>
        </w:rPr>
        <w:t>quebra do sigilo por risco à saúde já é prevista na Resolução do Conselho Federa</w:t>
      </w:r>
      <w:r>
        <w:rPr>
          <w:rFonts w:ascii="Arial" w:hAnsi="Arial" w:cs="Arial"/>
          <w:color w:val="000000" w:themeColor="text1"/>
          <w:sz w:val="24"/>
          <w:szCs w:val="24"/>
        </w:rPr>
        <w:t xml:space="preserve">l de Medicina esclarecendo que </w:t>
      </w:r>
      <w:r w:rsidRPr="00FF05D7">
        <w:rPr>
          <w:rFonts w:ascii="Arial" w:hAnsi="Arial" w:cs="Arial"/>
          <w:color w:val="000000" w:themeColor="text1"/>
          <w:sz w:val="24"/>
          <w:szCs w:val="24"/>
        </w:rPr>
        <w:t>“em situações especiais, informações sobre os doadores, por motivação médica, podem ser fornecidas exclusivamente para médicos, resguardando-se a id</w:t>
      </w:r>
      <w:r>
        <w:rPr>
          <w:rFonts w:ascii="Arial" w:hAnsi="Arial" w:cs="Arial"/>
          <w:color w:val="000000" w:themeColor="text1"/>
          <w:sz w:val="24"/>
          <w:szCs w:val="24"/>
        </w:rPr>
        <w:t xml:space="preserve">entidade civil </w:t>
      </w:r>
      <w:proofErr w:type="gramStart"/>
      <w:r>
        <w:rPr>
          <w:rFonts w:ascii="Arial" w:hAnsi="Arial" w:cs="Arial"/>
          <w:color w:val="000000" w:themeColor="text1"/>
          <w:sz w:val="24"/>
          <w:szCs w:val="24"/>
        </w:rPr>
        <w:t>do(</w:t>
      </w:r>
      <w:proofErr w:type="gramEnd"/>
      <w:r>
        <w:rPr>
          <w:rFonts w:ascii="Arial" w:hAnsi="Arial" w:cs="Arial"/>
          <w:color w:val="000000" w:themeColor="text1"/>
          <w:sz w:val="24"/>
          <w:szCs w:val="24"/>
        </w:rPr>
        <w:t xml:space="preserve">a) doador(a)”, impossibilitando o acesso ao havido do procedimento de Reprodução Humana Assistida. </w:t>
      </w:r>
    </w:p>
    <w:p w:rsidR="00C914A6" w:rsidRPr="006819E6" w:rsidRDefault="00C914A6" w:rsidP="00C914A6">
      <w:pPr>
        <w:spacing w:line="360" w:lineRule="auto"/>
        <w:jc w:val="both"/>
        <w:rPr>
          <w:rFonts w:ascii="Arial" w:hAnsi="Arial" w:cs="Arial"/>
          <w:sz w:val="24"/>
          <w:szCs w:val="24"/>
        </w:rPr>
      </w:pPr>
      <w:r>
        <w:rPr>
          <w:rFonts w:ascii="Arial" w:hAnsi="Arial" w:cs="Arial"/>
          <w:sz w:val="24"/>
          <w:szCs w:val="24"/>
        </w:rPr>
        <w:tab/>
      </w:r>
      <w:r w:rsidRPr="006819E6">
        <w:rPr>
          <w:rFonts w:ascii="Arial" w:hAnsi="Arial" w:cs="Arial"/>
          <w:sz w:val="24"/>
          <w:szCs w:val="24"/>
        </w:rPr>
        <w:t xml:space="preserve">Não </w:t>
      </w:r>
      <w:r>
        <w:rPr>
          <w:rFonts w:ascii="Arial" w:hAnsi="Arial" w:cs="Arial"/>
          <w:sz w:val="24"/>
          <w:szCs w:val="24"/>
        </w:rPr>
        <w:t xml:space="preserve">havendo </w:t>
      </w:r>
      <w:r w:rsidRPr="006819E6">
        <w:rPr>
          <w:rFonts w:ascii="Arial" w:hAnsi="Arial" w:cs="Arial"/>
          <w:sz w:val="24"/>
          <w:szCs w:val="24"/>
        </w:rPr>
        <w:t xml:space="preserve">consagração expressa em nenhum ordenamento jurídico, a origem genética encontra </w:t>
      </w:r>
      <w:r>
        <w:rPr>
          <w:rFonts w:ascii="Arial" w:hAnsi="Arial" w:cs="Arial"/>
          <w:sz w:val="24"/>
          <w:szCs w:val="24"/>
        </w:rPr>
        <w:t xml:space="preserve">um alicerce </w:t>
      </w:r>
      <w:r w:rsidRPr="006819E6">
        <w:rPr>
          <w:rFonts w:ascii="Arial" w:hAnsi="Arial" w:cs="Arial"/>
          <w:sz w:val="24"/>
          <w:szCs w:val="24"/>
        </w:rPr>
        <w:t>nos direitos</w:t>
      </w:r>
      <w:r>
        <w:rPr>
          <w:rFonts w:ascii="Arial" w:hAnsi="Arial" w:cs="Arial"/>
          <w:sz w:val="24"/>
          <w:szCs w:val="24"/>
        </w:rPr>
        <w:t xml:space="preserve"> à personalidade como um direito fundamental</w:t>
      </w:r>
      <w:r w:rsidRPr="006819E6">
        <w:rPr>
          <w:rFonts w:ascii="Arial" w:hAnsi="Arial" w:cs="Arial"/>
          <w:sz w:val="24"/>
          <w:szCs w:val="24"/>
        </w:rPr>
        <w:t>, pois negar o conhecimento de suas origens</w:t>
      </w:r>
      <w:r>
        <w:rPr>
          <w:rFonts w:ascii="Arial" w:hAnsi="Arial" w:cs="Arial"/>
          <w:sz w:val="24"/>
          <w:szCs w:val="24"/>
        </w:rPr>
        <w:t xml:space="preserve"> é também negar o conhecimento da própria </w:t>
      </w:r>
      <w:r w:rsidRPr="006819E6">
        <w:rPr>
          <w:rFonts w:ascii="Arial" w:hAnsi="Arial" w:cs="Arial"/>
          <w:sz w:val="24"/>
          <w:szCs w:val="24"/>
        </w:rPr>
        <w:t>personalidade que determina</w:t>
      </w:r>
      <w:r>
        <w:rPr>
          <w:rFonts w:ascii="Arial" w:hAnsi="Arial" w:cs="Arial"/>
          <w:sz w:val="24"/>
          <w:szCs w:val="24"/>
        </w:rPr>
        <w:t xml:space="preserve"> a</w:t>
      </w:r>
      <w:r w:rsidRPr="006819E6">
        <w:rPr>
          <w:rFonts w:ascii="Arial" w:hAnsi="Arial" w:cs="Arial"/>
          <w:sz w:val="24"/>
          <w:szCs w:val="24"/>
        </w:rPr>
        <w:t xml:space="preserve"> formação sociocultural</w:t>
      </w:r>
      <w:r>
        <w:rPr>
          <w:rFonts w:ascii="Arial" w:hAnsi="Arial" w:cs="Arial"/>
          <w:sz w:val="24"/>
          <w:szCs w:val="24"/>
        </w:rPr>
        <w:t xml:space="preserve"> de cada indivíduo</w:t>
      </w:r>
      <w:r w:rsidRPr="006819E6">
        <w:rPr>
          <w:rFonts w:ascii="Arial" w:hAnsi="Arial" w:cs="Arial"/>
          <w:sz w:val="24"/>
          <w:szCs w:val="24"/>
        </w:rPr>
        <w:t>. Selma R</w:t>
      </w:r>
      <w:r>
        <w:rPr>
          <w:rFonts w:ascii="Arial" w:hAnsi="Arial" w:cs="Arial"/>
          <w:sz w:val="24"/>
          <w:szCs w:val="24"/>
        </w:rPr>
        <w:t xml:space="preserve">odrigues </w:t>
      </w:r>
      <w:proofErr w:type="spellStart"/>
      <w:r>
        <w:rPr>
          <w:rFonts w:ascii="Arial" w:hAnsi="Arial" w:cs="Arial"/>
          <w:sz w:val="24"/>
          <w:szCs w:val="24"/>
        </w:rPr>
        <w:t>Petterle</w:t>
      </w:r>
      <w:proofErr w:type="spellEnd"/>
      <w:r>
        <w:rPr>
          <w:rFonts w:ascii="Arial" w:hAnsi="Arial" w:cs="Arial"/>
          <w:sz w:val="24"/>
          <w:szCs w:val="24"/>
        </w:rPr>
        <w:t>, (2007, p.87</w:t>
      </w:r>
      <w:proofErr w:type="gramStart"/>
      <w:r>
        <w:rPr>
          <w:rFonts w:ascii="Arial" w:hAnsi="Arial" w:cs="Arial"/>
          <w:sz w:val="24"/>
          <w:szCs w:val="24"/>
        </w:rPr>
        <w:t>),</w:t>
      </w:r>
      <w:proofErr w:type="gramEnd"/>
      <w:r>
        <w:rPr>
          <w:rFonts w:ascii="Arial" w:hAnsi="Arial" w:cs="Arial"/>
          <w:sz w:val="24"/>
          <w:szCs w:val="24"/>
        </w:rPr>
        <w:t>ressalta que:</w:t>
      </w:r>
    </w:p>
    <w:p w:rsidR="00C914A6" w:rsidRPr="006819E6" w:rsidRDefault="00C914A6" w:rsidP="00C914A6">
      <w:pPr>
        <w:ind w:left="2268"/>
        <w:jc w:val="both"/>
        <w:rPr>
          <w:rFonts w:ascii="Arial" w:hAnsi="Arial" w:cs="Arial"/>
          <w:sz w:val="24"/>
          <w:szCs w:val="20"/>
        </w:rPr>
      </w:pPr>
    </w:p>
    <w:p w:rsidR="00C914A6" w:rsidRPr="006819E6" w:rsidRDefault="00C914A6" w:rsidP="00C914A6">
      <w:pPr>
        <w:spacing w:line="240" w:lineRule="auto"/>
        <w:ind w:left="2268"/>
        <w:jc w:val="both"/>
        <w:rPr>
          <w:rFonts w:ascii="Arial" w:hAnsi="Arial" w:cs="Arial"/>
          <w:sz w:val="20"/>
          <w:szCs w:val="20"/>
        </w:rPr>
      </w:pPr>
      <w:r w:rsidRPr="006819E6">
        <w:rPr>
          <w:rFonts w:ascii="Arial" w:hAnsi="Arial" w:cs="Arial"/>
          <w:sz w:val="20"/>
          <w:szCs w:val="20"/>
        </w:rPr>
        <w:t>Em que se pese o direito fundamental à identidade genética não estar expressamente consagrado na Constituição Federal de 1988, seu reconhecimento e proteção podem ser deduzidos, ao menos de modo implícito do sistema constitucional, notadamente a partir do direito à vida, e de modo especial, com base no princípio fundamental da dignidade da pessoa humana, no âmbito de um conceito material aberto de direitos fundamentais. Desta investigação: a clausula implícita de tutela das todas as manifestações essenciais da vida humana.</w:t>
      </w:r>
      <w:proofErr w:type="gramStart"/>
      <w:r w:rsidRPr="006819E6">
        <w:rPr>
          <w:rFonts w:ascii="Arial" w:hAnsi="Arial" w:cs="Arial"/>
          <w:sz w:val="20"/>
          <w:szCs w:val="20"/>
        </w:rPr>
        <w:tab/>
      </w:r>
      <w:proofErr w:type="gramEnd"/>
    </w:p>
    <w:p w:rsidR="00C914A6" w:rsidRPr="006819E6" w:rsidRDefault="00C914A6" w:rsidP="00C914A6">
      <w:pPr>
        <w:spacing w:line="360" w:lineRule="auto"/>
        <w:ind w:left="2268"/>
        <w:jc w:val="both"/>
        <w:rPr>
          <w:rFonts w:ascii="Arial" w:hAnsi="Arial" w:cs="Arial"/>
          <w:sz w:val="24"/>
          <w:szCs w:val="20"/>
        </w:rPr>
      </w:pPr>
      <w:r w:rsidRPr="006819E6">
        <w:rPr>
          <w:rFonts w:ascii="Arial" w:hAnsi="Arial" w:cs="Arial"/>
          <w:sz w:val="28"/>
          <w:szCs w:val="20"/>
        </w:rPr>
        <w:tab/>
      </w:r>
    </w:p>
    <w:p w:rsidR="00C914A6" w:rsidRPr="006819E6" w:rsidRDefault="00C914A6" w:rsidP="00C914A6">
      <w:pPr>
        <w:spacing w:line="360" w:lineRule="auto"/>
        <w:jc w:val="both"/>
        <w:rPr>
          <w:rFonts w:ascii="Arial" w:hAnsi="Arial" w:cs="Arial"/>
          <w:sz w:val="24"/>
          <w:szCs w:val="24"/>
        </w:rPr>
      </w:pPr>
      <w:r w:rsidRPr="006819E6">
        <w:rPr>
          <w:rFonts w:ascii="Arial" w:hAnsi="Arial" w:cs="Arial"/>
          <w:sz w:val="24"/>
          <w:szCs w:val="24"/>
        </w:rPr>
        <w:tab/>
      </w:r>
      <w:r>
        <w:rPr>
          <w:rFonts w:ascii="Arial" w:hAnsi="Arial" w:cs="Arial"/>
          <w:sz w:val="24"/>
          <w:szCs w:val="24"/>
        </w:rPr>
        <w:t xml:space="preserve">No mesmo sentido, </w:t>
      </w:r>
      <w:r w:rsidRPr="006819E6">
        <w:rPr>
          <w:rFonts w:ascii="Arial" w:hAnsi="Arial" w:cs="Arial"/>
          <w:color w:val="000000" w:themeColor="text1"/>
          <w:sz w:val="24"/>
          <w:szCs w:val="24"/>
        </w:rPr>
        <w:t>Maria Berenice Dias</w:t>
      </w:r>
      <w:r w:rsidRPr="006819E6">
        <w:rPr>
          <w:rFonts w:ascii="Arial" w:hAnsi="Arial" w:cs="Arial"/>
          <w:sz w:val="24"/>
          <w:szCs w:val="24"/>
        </w:rPr>
        <w:t xml:space="preserve"> (2013, p. 370) faz distinção entre o estado de filiação, ligado a investigação de paternidade</w:t>
      </w:r>
      <w:r>
        <w:rPr>
          <w:rFonts w:ascii="Arial" w:hAnsi="Arial" w:cs="Arial"/>
          <w:sz w:val="24"/>
          <w:szCs w:val="24"/>
        </w:rPr>
        <w:t xml:space="preserve">, a </w:t>
      </w:r>
      <w:r w:rsidRPr="006819E6">
        <w:rPr>
          <w:rFonts w:ascii="Arial" w:hAnsi="Arial" w:cs="Arial"/>
          <w:sz w:val="24"/>
          <w:szCs w:val="24"/>
        </w:rPr>
        <w:t xml:space="preserve">um elo biológico e afetivo podendo haver o dever de encargos, </w:t>
      </w:r>
      <w:r>
        <w:rPr>
          <w:rFonts w:ascii="Arial" w:hAnsi="Arial" w:cs="Arial"/>
          <w:sz w:val="24"/>
          <w:szCs w:val="24"/>
        </w:rPr>
        <w:t xml:space="preserve">se aberto à possibilidade de investigação, </w:t>
      </w:r>
      <w:r w:rsidRPr="006819E6">
        <w:rPr>
          <w:rFonts w:ascii="Arial" w:hAnsi="Arial" w:cs="Arial"/>
          <w:sz w:val="24"/>
          <w:szCs w:val="24"/>
        </w:rPr>
        <w:t xml:space="preserve">onde o intuito é apenas saber a origem biológica.  </w:t>
      </w:r>
    </w:p>
    <w:p w:rsidR="00C914A6" w:rsidRPr="006819E6" w:rsidRDefault="00C914A6" w:rsidP="00C914A6">
      <w:pPr>
        <w:jc w:val="both"/>
        <w:rPr>
          <w:rFonts w:ascii="Arial" w:hAnsi="Arial" w:cs="Arial"/>
          <w:sz w:val="24"/>
          <w:szCs w:val="20"/>
        </w:rPr>
      </w:pPr>
    </w:p>
    <w:p w:rsidR="00C914A6" w:rsidRPr="006819E6" w:rsidRDefault="00C914A6" w:rsidP="00C914A6">
      <w:pPr>
        <w:spacing w:line="240" w:lineRule="auto"/>
        <w:ind w:left="2268"/>
        <w:jc w:val="both"/>
        <w:rPr>
          <w:rFonts w:ascii="Arial" w:hAnsi="Arial" w:cs="Arial"/>
          <w:sz w:val="20"/>
          <w:szCs w:val="20"/>
        </w:rPr>
      </w:pPr>
      <w:r w:rsidRPr="006819E6">
        <w:rPr>
          <w:rFonts w:ascii="Arial" w:hAnsi="Arial" w:cs="Arial"/>
          <w:sz w:val="20"/>
          <w:szCs w:val="20"/>
        </w:rPr>
        <w:t>Essas realidades não se confundem nem conflitem. O direito de conhecer a origem genética, a própria ascendência familiar, é um preceito fundamental, um direito da personalidade: direito individual e personalíssimo, que é necessariamente o direito à filiação. Seu exercício não significa inserção em relação de família. Uma coisa é vindicar a origem genética, outra é investigar a paternidade. A paternidade deriva do estado de filiação, independentemente da origem biológica.</w:t>
      </w:r>
    </w:p>
    <w:p w:rsidR="00C914A6" w:rsidRDefault="00C914A6" w:rsidP="00C914A6">
      <w:pPr>
        <w:spacing w:line="360" w:lineRule="auto"/>
        <w:jc w:val="both"/>
        <w:rPr>
          <w:rFonts w:ascii="Arial" w:hAnsi="Arial" w:cs="Arial"/>
          <w:sz w:val="24"/>
          <w:szCs w:val="24"/>
        </w:rPr>
      </w:pPr>
      <w:r w:rsidRPr="006819E6">
        <w:rPr>
          <w:rFonts w:ascii="Arial" w:hAnsi="Arial" w:cs="Arial"/>
          <w:sz w:val="24"/>
          <w:szCs w:val="24"/>
        </w:rPr>
        <w:tab/>
      </w:r>
    </w:p>
    <w:p w:rsidR="00C914A6" w:rsidRPr="00F7746B" w:rsidRDefault="00C914A6" w:rsidP="00C914A6">
      <w:pPr>
        <w:spacing w:line="360" w:lineRule="auto"/>
        <w:jc w:val="both"/>
        <w:rPr>
          <w:rFonts w:ascii="Arial" w:hAnsi="Arial" w:cs="Arial"/>
          <w:sz w:val="24"/>
          <w:szCs w:val="24"/>
        </w:rPr>
      </w:pPr>
      <w:r>
        <w:rPr>
          <w:rFonts w:ascii="Arial" w:hAnsi="Arial" w:cs="Arial"/>
          <w:sz w:val="24"/>
          <w:szCs w:val="24"/>
        </w:rPr>
        <w:tab/>
        <w:t xml:space="preserve">Dessa maneira, faz se necessário </w:t>
      </w:r>
      <w:proofErr w:type="gramStart"/>
      <w:r>
        <w:rPr>
          <w:rFonts w:ascii="Arial" w:hAnsi="Arial" w:cs="Arial"/>
          <w:sz w:val="24"/>
          <w:szCs w:val="24"/>
        </w:rPr>
        <w:t>a</w:t>
      </w:r>
      <w:proofErr w:type="gramEnd"/>
      <w:r>
        <w:rPr>
          <w:rFonts w:ascii="Arial" w:hAnsi="Arial" w:cs="Arial"/>
          <w:sz w:val="24"/>
          <w:szCs w:val="24"/>
        </w:rPr>
        <w:t xml:space="preserve"> distinção entre, o reconhecimento ao direito à origem genética e a investigação da paternidade, pois seria incoerente o doador ter o encargo de ter um vínculo familiar ou afetivo, pois o intuito foi apenas de doar o material genético, retirando a possibilidade que qualquer encargo. </w:t>
      </w:r>
    </w:p>
    <w:p w:rsidR="00C914A6" w:rsidRPr="006819E6" w:rsidRDefault="00C914A6" w:rsidP="00C914A6">
      <w:pPr>
        <w:tabs>
          <w:tab w:val="left" w:pos="5130"/>
        </w:tabs>
        <w:spacing w:line="360" w:lineRule="auto"/>
        <w:ind w:firstLine="709"/>
        <w:jc w:val="both"/>
        <w:rPr>
          <w:rFonts w:ascii="Arial" w:hAnsi="Arial" w:cs="Arial"/>
          <w:sz w:val="20"/>
          <w:szCs w:val="20"/>
        </w:rPr>
      </w:pPr>
      <w:r w:rsidRPr="006819E6">
        <w:rPr>
          <w:rFonts w:ascii="Arial" w:hAnsi="Arial" w:cs="Arial"/>
          <w:sz w:val="24"/>
          <w:szCs w:val="24"/>
        </w:rPr>
        <w:t xml:space="preserve">O princípio da dignidade da pessoa humana deve ser sempre ressaltado ao se tratar de identidade genética, pois é tido na Constituição da Republica Federativa do Brasil como um direito fundamental inerente a todos, posto como </w:t>
      </w:r>
      <w:r>
        <w:rPr>
          <w:rFonts w:ascii="Arial" w:hAnsi="Arial" w:cs="Arial"/>
          <w:sz w:val="24"/>
          <w:szCs w:val="24"/>
        </w:rPr>
        <w:t xml:space="preserve">um forte </w:t>
      </w:r>
      <w:r w:rsidRPr="006819E6">
        <w:rPr>
          <w:rFonts w:ascii="Arial" w:hAnsi="Arial" w:cs="Arial"/>
          <w:sz w:val="24"/>
          <w:szCs w:val="24"/>
        </w:rPr>
        <w:t xml:space="preserve">argumento para a manifestação da quebra com relação ao doador, para não ser auferido o direito de conhecer a própria essência. Em conformidade Olga </w:t>
      </w:r>
      <w:proofErr w:type="spellStart"/>
      <w:r w:rsidRPr="006819E6">
        <w:rPr>
          <w:rFonts w:ascii="Arial" w:hAnsi="Arial" w:cs="Arial"/>
          <w:sz w:val="24"/>
          <w:szCs w:val="24"/>
        </w:rPr>
        <w:t>Jubert</w:t>
      </w:r>
      <w:proofErr w:type="spellEnd"/>
      <w:r w:rsidRPr="006819E6">
        <w:rPr>
          <w:rFonts w:ascii="Arial" w:hAnsi="Arial" w:cs="Arial"/>
          <w:sz w:val="24"/>
          <w:szCs w:val="24"/>
        </w:rPr>
        <w:t xml:space="preserve"> </w:t>
      </w:r>
      <w:proofErr w:type="spellStart"/>
      <w:r w:rsidRPr="006819E6">
        <w:rPr>
          <w:rFonts w:ascii="Arial" w:hAnsi="Arial" w:cs="Arial"/>
          <w:sz w:val="24"/>
          <w:szCs w:val="24"/>
        </w:rPr>
        <w:t>Krell</w:t>
      </w:r>
      <w:proofErr w:type="spellEnd"/>
      <w:r w:rsidRPr="006819E6">
        <w:rPr>
          <w:rFonts w:ascii="Arial" w:hAnsi="Arial" w:cs="Arial"/>
          <w:sz w:val="24"/>
          <w:szCs w:val="24"/>
        </w:rPr>
        <w:t xml:space="preserve"> (2011, p.74) preceitua:</w:t>
      </w:r>
    </w:p>
    <w:p w:rsidR="00C914A6" w:rsidRPr="006819E6" w:rsidRDefault="00C914A6" w:rsidP="00C914A6">
      <w:pPr>
        <w:tabs>
          <w:tab w:val="left" w:pos="5130"/>
        </w:tabs>
        <w:ind w:left="2268"/>
        <w:jc w:val="both"/>
        <w:rPr>
          <w:rFonts w:ascii="Arial" w:hAnsi="Arial" w:cs="Arial"/>
          <w:sz w:val="24"/>
          <w:szCs w:val="20"/>
        </w:rPr>
      </w:pPr>
    </w:p>
    <w:p w:rsidR="00C914A6" w:rsidRDefault="00C914A6" w:rsidP="00C914A6">
      <w:pPr>
        <w:tabs>
          <w:tab w:val="left" w:pos="5130"/>
        </w:tabs>
        <w:spacing w:line="240" w:lineRule="auto"/>
        <w:ind w:left="2268"/>
        <w:jc w:val="both"/>
        <w:rPr>
          <w:rFonts w:ascii="Arial" w:hAnsi="Arial" w:cs="Arial"/>
          <w:color w:val="000000" w:themeColor="text1"/>
          <w:sz w:val="20"/>
          <w:szCs w:val="20"/>
        </w:rPr>
      </w:pPr>
      <w:r w:rsidRPr="0013101C">
        <w:rPr>
          <w:rFonts w:ascii="Arial" w:hAnsi="Arial" w:cs="Arial"/>
          <w:color w:val="000000" w:themeColor="text1"/>
          <w:sz w:val="20"/>
          <w:szCs w:val="20"/>
        </w:rPr>
        <w:t>Assim, o direito à identidade pessoal envolve um direito à historicidade pessoal, para que cada um possa saber como foi gerado, a identidade civil de seus progenitores e conhecer o seu primogênito genético, o que pode ser essencial para a prevenção e mesmo cura de doenças hereditárias. É correta a afirmação de que “a bobagem genética é hoje parte da identidade da pessoa”. Visto assim, a fórmula identidade genética compreenderia também o direito ao conhecimento da identidade dos progenitores.</w:t>
      </w:r>
    </w:p>
    <w:p w:rsidR="00C914A6" w:rsidRDefault="00C914A6" w:rsidP="00C914A6">
      <w:pPr>
        <w:tabs>
          <w:tab w:val="left" w:pos="5130"/>
        </w:tabs>
        <w:ind w:left="2268"/>
        <w:jc w:val="both"/>
        <w:rPr>
          <w:rFonts w:ascii="Arial" w:hAnsi="Arial" w:cs="Arial"/>
          <w:color w:val="000000" w:themeColor="text1"/>
        </w:rPr>
      </w:pPr>
    </w:p>
    <w:p w:rsidR="00C914A6" w:rsidRPr="00190CF4" w:rsidRDefault="00C914A6" w:rsidP="00C914A6">
      <w:pPr>
        <w:pStyle w:val="NormalWeb"/>
        <w:shd w:val="clear" w:color="auto" w:fill="FFFFFF" w:themeFill="background1"/>
        <w:spacing w:before="0" w:beforeAutospacing="0" w:after="300" w:afterAutospacing="0" w:line="360" w:lineRule="auto"/>
        <w:jc w:val="both"/>
        <w:rPr>
          <w:rFonts w:ascii="Arial" w:hAnsi="Arial" w:cs="Arial"/>
          <w:color w:val="000000" w:themeColor="text1"/>
        </w:rPr>
      </w:pPr>
      <w:r>
        <w:rPr>
          <w:rFonts w:ascii="Arial" w:hAnsi="Arial" w:cs="Arial"/>
          <w:color w:val="000000" w:themeColor="text1"/>
        </w:rPr>
        <w:tab/>
      </w:r>
      <w:r w:rsidRPr="00B94586">
        <w:rPr>
          <w:rFonts w:ascii="Arial" w:hAnsi="Arial" w:cs="Arial"/>
          <w:color w:val="000000" w:themeColor="text1"/>
        </w:rPr>
        <w:t>Neste sentido</w:t>
      </w:r>
      <w:r w:rsidRPr="00B94586">
        <w:rPr>
          <w:rFonts w:ascii="Arial" w:hAnsi="Arial" w:cs="Arial"/>
          <w:color w:val="000000" w:themeColor="text1"/>
          <w:shd w:val="clear" w:color="auto" w:fill="FFFFFF"/>
        </w:rPr>
        <w:t xml:space="preserve"> o Egrégio Tribunal de Justiça de Minas Gerais</w:t>
      </w:r>
      <w:r w:rsidRPr="00B94586">
        <w:rPr>
          <w:rFonts w:ascii="Arial" w:hAnsi="Arial" w:cs="Arial"/>
          <w:color w:val="000000" w:themeColor="text1"/>
        </w:rPr>
        <w:t xml:space="preserve"> já se manifestou favorável ao direito à identidade genética, sob o fundamento </w:t>
      </w:r>
      <w:r>
        <w:rPr>
          <w:rFonts w:ascii="Arial" w:hAnsi="Arial" w:cs="Arial"/>
          <w:color w:val="000000" w:themeColor="text1"/>
        </w:rPr>
        <w:t xml:space="preserve">ao </w:t>
      </w:r>
      <w:r w:rsidRPr="00B94586">
        <w:rPr>
          <w:rFonts w:ascii="Arial" w:hAnsi="Arial" w:cs="Arial"/>
          <w:color w:val="000000" w:themeColor="text1"/>
        </w:rPr>
        <w:t xml:space="preserve">respeito </w:t>
      </w:r>
      <w:r>
        <w:rPr>
          <w:rFonts w:ascii="Arial" w:hAnsi="Arial" w:cs="Arial"/>
          <w:color w:val="000000" w:themeColor="text1"/>
        </w:rPr>
        <w:t xml:space="preserve">do </w:t>
      </w:r>
      <w:r w:rsidRPr="00B94586">
        <w:rPr>
          <w:rFonts w:ascii="Arial" w:hAnsi="Arial" w:cs="Arial"/>
          <w:color w:val="000000" w:themeColor="text1"/>
        </w:rPr>
        <w:t>princípio</w:t>
      </w:r>
      <w:r>
        <w:rPr>
          <w:rFonts w:ascii="Arial" w:hAnsi="Arial" w:cs="Arial"/>
          <w:color w:val="000000" w:themeColor="text1"/>
        </w:rPr>
        <w:t xml:space="preserve"> da dignidade da pessoa humana, com o seguinte argumento:</w:t>
      </w:r>
    </w:p>
    <w:p w:rsidR="00C914A6" w:rsidRPr="00037F15" w:rsidRDefault="00C914A6" w:rsidP="00C914A6">
      <w:pPr>
        <w:pStyle w:val="NormalWeb"/>
        <w:shd w:val="clear" w:color="auto" w:fill="FFFFFF"/>
        <w:spacing w:before="0" w:beforeAutospacing="0" w:after="300" w:afterAutospacing="0"/>
        <w:ind w:left="2268"/>
        <w:jc w:val="both"/>
        <w:rPr>
          <w:rFonts w:ascii="Arial" w:hAnsi="Arial" w:cs="Arial"/>
          <w:iCs/>
          <w:color w:val="000000" w:themeColor="text1"/>
          <w:sz w:val="20"/>
          <w:szCs w:val="20"/>
        </w:rPr>
      </w:pPr>
      <w:r w:rsidRPr="00037F15">
        <w:rPr>
          <w:rFonts w:ascii="Arial" w:hAnsi="Arial" w:cs="Arial"/>
          <w:iCs/>
          <w:color w:val="000000" w:themeColor="text1"/>
          <w:sz w:val="20"/>
          <w:szCs w:val="20"/>
        </w:rPr>
        <w:t>EMENTA: AÇÃO DE INVESTIGAÇÃO DE PATERNIDADE - VÍNCULO BIOLÓGICO - DIREITO À IDENTIDADE GENÉTICA E AO RECONHECIMENTO DO ESTADO DE FILIAÇÃO. PEDIDO JULGADO PROCEDENTE.</w:t>
      </w:r>
    </w:p>
    <w:p w:rsidR="00C914A6" w:rsidRDefault="00C914A6" w:rsidP="00C914A6">
      <w:pPr>
        <w:pStyle w:val="NormalWeb"/>
        <w:shd w:val="clear" w:color="auto" w:fill="FFFFFF"/>
        <w:spacing w:before="0" w:beforeAutospacing="0" w:after="0" w:afterAutospacing="0"/>
        <w:ind w:left="2268"/>
        <w:jc w:val="both"/>
        <w:rPr>
          <w:rFonts w:ascii="Arial" w:hAnsi="Arial" w:cs="Arial"/>
          <w:iCs/>
          <w:color w:val="000000" w:themeColor="text1"/>
          <w:sz w:val="20"/>
          <w:szCs w:val="20"/>
        </w:rPr>
      </w:pPr>
      <w:r w:rsidRPr="00037F15">
        <w:rPr>
          <w:rFonts w:ascii="Arial" w:hAnsi="Arial" w:cs="Arial"/>
          <w:iCs/>
          <w:color w:val="000000" w:themeColor="text1"/>
          <w:sz w:val="20"/>
          <w:szCs w:val="20"/>
        </w:rPr>
        <w:t>- O reconhecimento do estado de filiação constitui direito personalíssimo, imprescritível, indisponível, que pode ser exercido sem qualquer espécie de restrição em face dos pais biológicos, tudo com base no princípio da dignidade da pessoa humana, estabelecido no artigo</w:t>
      </w:r>
      <w:r w:rsidRPr="00037F15">
        <w:rPr>
          <w:rStyle w:val="apple-converted-space"/>
          <w:rFonts w:ascii="Arial" w:hAnsi="Arial" w:cs="Arial"/>
          <w:iCs/>
          <w:color w:val="000000" w:themeColor="text1"/>
          <w:sz w:val="20"/>
          <w:szCs w:val="20"/>
        </w:rPr>
        <w:t> </w:t>
      </w:r>
      <w:hyperlink r:id="rId9" w:tooltip="Artigo 1 da Constituição Federal de 1988" w:history="1">
        <w:r w:rsidRPr="00037F15">
          <w:rPr>
            <w:rStyle w:val="Hyperlink"/>
            <w:rFonts w:ascii="Arial" w:hAnsi="Arial" w:cs="Arial"/>
            <w:color w:val="000000" w:themeColor="text1"/>
            <w:sz w:val="20"/>
            <w:szCs w:val="20"/>
            <w:bdr w:val="none" w:sz="0" w:space="0" w:color="auto" w:frame="1"/>
          </w:rPr>
          <w:t>1º</w:t>
        </w:r>
      </w:hyperlink>
      <w:r w:rsidRPr="00037F15">
        <w:rPr>
          <w:rFonts w:ascii="Arial" w:hAnsi="Arial" w:cs="Arial"/>
          <w:iCs/>
          <w:color w:val="000000" w:themeColor="text1"/>
          <w:sz w:val="20"/>
          <w:szCs w:val="20"/>
        </w:rPr>
        <w:t>,</w:t>
      </w:r>
      <w:r w:rsidRPr="00037F15">
        <w:rPr>
          <w:rStyle w:val="apple-converted-space"/>
          <w:rFonts w:ascii="Arial" w:hAnsi="Arial" w:cs="Arial"/>
          <w:iCs/>
          <w:color w:val="000000" w:themeColor="text1"/>
          <w:sz w:val="20"/>
          <w:szCs w:val="20"/>
        </w:rPr>
        <w:t> </w:t>
      </w:r>
      <w:hyperlink r:id="rId10" w:tooltip="Inciso III do Artigo 1 da Constituição Federal de 1988" w:history="1">
        <w:r w:rsidRPr="00037F15">
          <w:rPr>
            <w:rStyle w:val="Hyperlink"/>
            <w:rFonts w:ascii="Arial" w:hAnsi="Arial" w:cs="Arial"/>
            <w:color w:val="000000" w:themeColor="text1"/>
            <w:sz w:val="20"/>
            <w:szCs w:val="20"/>
            <w:bdr w:val="none" w:sz="0" w:space="0" w:color="auto" w:frame="1"/>
          </w:rPr>
          <w:t>III</w:t>
        </w:r>
      </w:hyperlink>
      <w:r w:rsidRPr="00037F15">
        <w:rPr>
          <w:rFonts w:ascii="Arial" w:hAnsi="Arial" w:cs="Arial"/>
          <w:iCs/>
          <w:color w:val="000000" w:themeColor="text1"/>
          <w:sz w:val="20"/>
          <w:szCs w:val="20"/>
        </w:rPr>
        <w:t>, da</w:t>
      </w:r>
      <w:r w:rsidRPr="00037F15">
        <w:rPr>
          <w:rStyle w:val="apple-converted-space"/>
          <w:rFonts w:ascii="Arial" w:hAnsi="Arial" w:cs="Arial"/>
          <w:iCs/>
          <w:color w:val="000000" w:themeColor="text1"/>
          <w:sz w:val="20"/>
          <w:szCs w:val="20"/>
        </w:rPr>
        <w:t> </w:t>
      </w:r>
      <w:hyperlink r:id="rId11" w:tooltip="CONSTITUIÇÃO DA REPÚBLICA FEDERATIVA DO BRASIL DE 1988" w:history="1">
        <w:r w:rsidRPr="00037F15">
          <w:rPr>
            <w:rStyle w:val="Hyperlink"/>
            <w:rFonts w:ascii="Arial" w:hAnsi="Arial" w:cs="Arial"/>
            <w:color w:val="000000" w:themeColor="text1"/>
            <w:sz w:val="20"/>
            <w:szCs w:val="20"/>
            <w:bdr w:val="none" w:sz="0" w:space="0" w:color="auto" w:frame="1"/>
          </w:rPr>
          <w:t>Constituição Federal</w:t>
        </w:r>
      </w:hyperlink>
      <w:r w:rsidRPr="00037F15">
        <w:rPr>
          <w:rFonts w:ascii="Arial" w:hAnsi="Arial" w:cs="Arial"/>
          <w:iCs/>
          <w:color w:val="000000" w:themeColor="text1"/>
          <w:sz w:val="20"/>
          <w:szCs w:val="20"/>
        </w:rPr>
        <w:t>, e que traz em seu bojo o direito à identidade biológica. Dessa forma, caracteriza violação ao princípio da dignidade da pessoa humana o cerceamento do direito ao reconhecimento da identidade genética, notadamente quando não há oposição do pai que registrou o investigante. (TJMG, Autos nº 1.0236.03.001949-1/001, Rel. Des. Eduardo Andrade, j. 11/02/2014).</w:t>
      </w:r>
    </w:p>
    <w:p w:rsidR="00C914A6" w:rsidRPr="00037F15" w:rsidRDefault="00C914A6" w:rsidP="00C914A6">
      <w:pPr>
        <w:pStyle w:val="NormalWeb"/>
        <w:shd w:val="clear" w:color="auto" w:fill="FFFFFF"/>
        <w:spacing w:before="0" w:beforeAutospacing="0" w:after="0" w:afterAutospacing="0" w:line="315" w:lineRule="atLeast"/>
        <w:jc w:val="both"/>
        <w:rPr>
          <w:rFonts w:ascii="Arial" w:hAnsi="Arial" w:cs="Arial"/>
          <w:iCs/>
          <w:color w:val="000000" w:themeColor="text1"/>
          <w:szCs w:val="20"/>
        </w:rPr>
      </w:pPr>
    </w:p>
    <w:p w:rsidR="00C914A6" w:rsidRDefault="00C914A6" w:rsidP="00C914A6">
      <w:pPr>
        <w:tabs>
          <w:tab w:val="left" w:pos="5130"/>
        </w:tabs>
        <w:spacing w:line="360" w:lineRule="auto"/>
        <w:ind w:firstLine="709"/>
        <w:jc w:val="both"/>
        <w:rPr>
          <w:rFonts w:ascii="Arial" w:hAnsi="Arial" w:cs="Arial"/>
          <w:sz w:val="24"/>
          <w:szCs w:val="24"/>
        </w:rPr>
      </w:pPr>
      <w:r>
        <w:rPr>
          <w:rFonts w:ascii="Arial" w:hAnsi="Arial" w:cs="Arial"/>
          <w:sz w:val="24"/>
          <w:szCs w:val="24"/>
        </w:rPr>
        <w:t>O Supremo Tribunal Federal, em 02 de junho de 2011, nos autos</w:t>
      </w:r>
      <w:r>
        <w:rPr>
          <w:rFonts w:ascii="Arial" w:hAnsi="Arial" w:cs="Arial"/>
          <w:color w:val="000000"/>
          <w:sz w:val="18"/>
          <w:szCs w:val="18"/>
          <w:shd w:val="clear" w:color="auto" w:fill="FFFFFF"/>
        </w:rPr>
        <w:t xml:space="preserve"> </w:t>
      </w:r>
      <w:r>
        <w:rPr>
          <w:rFonts w:ascii="Arial" w:hAnsi="Arial" w:cs="Arial"/>
          <w:sz w:val="24"/>
          <w:szCs w:val="24"/>
        </w:rPr>
        <w:t xml:space="preserve">do recurso extraordinário 363.899 proferiu a seguinte decisão, dada pelo Ministro Dias </w:t>
      </w:r>
      <w:proofErr w:type="spellStart"/>
      <w:r>
        <w:rPr>
          <w:rFonts w:ascii="Arial" w:hAnsi="Arial" w:cs="Arial"/>
          <w:sz w:val="24"/>
          <w:szCs w:val="24"/>
        </w:rPr>
        <w:t>Toffolli</w:t>
      </w:r>
      <w:proofErr w:type="spellEnd"/>
      <w:r>
        <w:rPr>
          <w:rFonts w:ascii="Arial" w:hAnsi="Arial" w:cs="Arial"/>
          <w:sz w:val="24"/>
          <w:szCs w:val="24"/>
        </w:rPr>
        <w:t>:</w:t>
      </w:r>
    </w:p>
    <w:p w:rsidR="00C914A6" w:rsidRPr="00037F15" w:rsidRDefault="00C914A6" w:rsidP="00C914A6">
      <w:pPr>
        <w:tabs>
          <w:tab w:val="left" w:pos="5130"/>
        </w:tabs>
        <w:ind w:left="2268"/>
        <w:jc w:val="both"/>
        <w:rPr>
          <w:rFonts w:ascii="Arial" w:hAnsi="Arial" w:cs="Arial"/>
          <w:color w:val="000000"/>
          <w:sz w:val="24"/>
          <w:szCs w:val="18"/>
          <w:shd w:val="clear" w:color="auto" w:fill="FFFFFF"/>
        </w:rPr>
      </w:pPr>
    </w:p>
    <w:p w:rsidR="00C914A6" w:rsidRDefault="00C914A6" w:rsidP="00C914A6">
      <w:pPr>
        <w:tabs>
          <w:tab w:val="left" w:pos="5130"/>
        </w:tabs>
        <w:spacing w:line="240" w:lineRule="auto"/>
        <w:ind w:left="2268"/>
        <w:jc w:val="both"/>
        <w:rPr>
          <w:rStyle w:val="apple-converted-space"/>
          <w:rFonts w:ascii="Arial" w:hAnsi="Arial" w:cs="Arial"/>
          <w:color w:val="000000"/>
          <w:sz w:val="20"/>
          <w:szCs w:val="18"/>
          <w:shd w:val="clear" w:color="auto" w:fill="FFFFFF"/>
        </w:rPr>
      </w:pPr>
      <w:r w:rsidRPr="00884D1B">
        <w:rPr>
          <w:rFonts w:ascii="Arial" w:hAnsi="Arial" w:cs="Arial"/>
          <w:color w:val="000000"/>
          <w:sz w:val="20"/>
          <w:szCs w:val="18"/>
          <w:shd w:val="clear" w:color="auto" w:fill="FFFFFF"/>
        </w:rPr>
        <w:t>EMENTA RECURSO EXTRAORDINÁRIO. DIREITO PROCESSUAL CIVIL E CONSTITUCIONAL. REPERCUSSÃO GERAL RECONHECIDA. AÇÃO DE INVESTIGAÇÃO DE PATERNIDADE DECLARADA EXTINTA, COM FUNDAMENTO EM COISA JULGADA, EM RAZÃO DA EXISTÊNCIA DE ANTERIOR DEMANDA EM QUE NÃO FOI POSSÍVEL A REALIZAÇÃO DE EXAME DE DNA, POR SER O AUTOR BENEFICÁRIO DA JUSTIÇA GRATUITA E POR NÃO TER O ESTADO PROVIDENCIADO A SUA REALIZAÇÃO. REPROPOSITURA DA AÇÃO. POSSIBILIDADE, EM RESPEITO À PREVALÊNCIA DO DIREITO FUNDAMENTAL À BUSCA DA IDENTIDADE GENÉTICA DO SER, COMO EMANAÇÃO DE SEU DIREITO DE PERSONALIDADE.</w:t>
      </w:r>
      <w:r w:rsidRPr="00884D1B">
        <w:rPr>
          <w:rStyle w:val="apple-converted-space"/>
          <w:rFonts w:ascii="Arial" w:hAnsi="Arial" w:cs="Arial"/>
          <w:color w:val="000000"/>
          <w:sz w:val="20"/>
          <w:szCs w:val="18"/>
          <w:shd w:val="clear" w:color="auto" w:fill="FFFFFF"/>
        </w:rPr>
        <w:t> </w:t>
      </w:r>
    </w:p>
    <w:p w:rsidR="00C914A6" w:rsidRDefault="00C914A6" w:rsidP="00C914A6">
      <w:pPr>
        <w:tabs>
          <w:tab w:val="left" w:pos="5130"/>
        </w:tabs>
        <w:spacing w:line="240" w:lineRule="auto"/>
        <w:ind w:left="2268"/>
        <w:jc w:val="both"/>
        <w:rPr>
          <w:rStyle w:val="apple-converted-space"/>
          <w:rFonts w:ascii="Arial" w:hAnsi="Arial" w:cs="Arial"/>
          <w:color w:val="000000"/>
          <w:sz w:val="20"/>
          <w:szCs w:val="18"/>
          <w:shd w:val="clear" w:color="auto" w:fill="FFFFFF"/>
        </w:rPr>
      </w:pPr>
      <w:r>
        <w:rPr>
          <w:rStyle w:val="apple-converted-space"/>
          <w:rFonts w:ascii="Arial" w:hAnsi="Arial" w:cs="Arial"/>
          <w:color w:val="000000"/>
          <w:sz w:val="20"/>
          <w:szCs w:val="18"/>
          <w:shd w:val="clear" w:color="auto" w:fill="FFFFFF"/>
        </w:rPr>
        <w:t xml:space="preserve">[...] </w:t>
      </w:r>
      <w:proofErr w:type="gramStart"/>
      <w:r>
        <w:rPr>
          <w:rStyle w:val="apple-converted-space"/>
          <w:rFonts w:ascii="Arial" w:hAnsi="Arial" w:cs="Arial"/>
          <w:color w:val="000000"/>
          <w:sz w:val="20"/>
          <w:szCs w:val="18"/>
          <w:shd w:val="clear" w:color="auto" w:fill="FFFFFF"/>
        </w:rPr>
        <w:t>3</w:t>
      </w:r>
      <w:proofErr w:type="gramEnd"/>
      <w:r>
        <w:rPr>
          <w:rStyle w:val="apple-converted-space"/>
          <w:rFonts w:ascii="Arial" w:hAnsi="Arial" w:cs="Arial"/>
          <w:color w:val="000000"/>
          <w:sz w:val="20"/>
          <w:szCs w:val="18"/>
          <w:shd w:val="clear" w:color="auto" w:fill="FFFFFF"/>
        </w:rPr>
        <w:t>.</w:t>
      </w:r>
      <w:r w:rsidRPr="00F325A1">
        <w:rPr>
          <w:rFonts w:ascii="Arial" w:hAnsi="Arial" w:cs="Arial"/>
          <w:color w:val="000000"/>
          <w:sz w:val="20"/>
          <w:szCs w:val="18"/>
          <w:shd w:val="clear" w:color="auto" w:fill="FFFFFF"/>
        </w:rPr>
        <w:t xml:space="preserve"> Não devem ser impostos óbices de natureza processual ao exercício do direito fundamental à busca da identidade genética, como natural emanação do direito de personalidade de um ser, de forma a tornar-se igualmente efetivo o direito à igualdade entre os filhos, inclusive de qualificações, bem assim o princípio da paternidade responsável. 4. Hipótese em que não há disputa de paternidade de cunho biológico, em confronto com outra, de cunho afetivo. Busca-se o reconhecimento de paternidade com relação </w:t>
      </w:r>
      <w:proofErr w:type="gramStart"/>
      <w:r w:rsidRPr="00F325A1">
        <w:rPr>
          <w:rFonts w:ascii="Arial" w:hAnsi="Arial" w:cs="Arial"/>
          <w:color w:val="000000"/>
          <w:sz w:val="20"/>
          <w:szCs w:val="18"/>
          <w:shd w:val="clear" w:color="auto" w:fill="FFFFFF"/>
        </w:rPr>
        <w:t>a</w:t>
      </w:r>
      <w:proofErr w:type="gramEnd"/>
      <w:r w:rsidRPr="00F325A1">
        <w:rPr>
          <w:rFonts w:ascii="Arial" w:hAnsi="Arial" w:cs="Arial"/>
          <w:color w:val="000000"/>
          <w:sz w:val="20"/>
          <w:szCs w:val="18"/>
          <w:shd w:val="clear" w:color="auto" w:fill="FFFFFF"/>
        </w:rPr>
        <w:t xml:space="preserve"> pessoa identificada. 5. Recursos extraordinários conhecidos e providos.</w:t>
      </w:r>
    </w:p>
    <w:p w:rsidR="00C914A6" w:rsidRDefault="00C914A6" w:rsidP="00C914A6">
      <w:pPr>
        <w:tabs>
          <w:tab w:val="left" w:pos="5130"/>
        </w:tabs>
        <w:spacing w:line="360" w:lineRule="auto"/>
        <w:ind w:firstLine="709"/>
        <w:jc w:val="both"/>
        <w:rPr>
          <w:rFonts w:ascii="Arial" w:hAnsi="Arial" w:cs="Arial"/>
          <w:sz w:val="24"/>
          <w:szCs w:val="24"/>
        </w:rPr>
      </w:pPr>
    </w:p>
    <w:p w:rsidR="00C914A6" w:rsidRPr="007B0181" w:rsidRDefault="00C914A6" w:rsidP="00C914A6">
      <w:pPr>
        <w:tabs>
          <w:tab w:val="left" w:pos="5130"/>
        </w:tabs>
        <w:spacing w:line="360" w:lineRule="auto"/>
        <w:ind w:firstLine="709"/>
        <w:jc w:val="both"/>
        <w:rPr>
          <w:rFonts w:ascii="Arial" w:hAnsi="Arial" w:cs="Arial"/>
          <w:sz w:val="24"/>
          <w:szCs w:val="24"/>
        </w:rPr>
      </w:pPr>
      <w:r w:rsidRPr="007B0181">
        <w:rPr>
          <w:rFonts w:ascii="Arial" w:hAnsi="Arial" w:cs="Arial"/>
          <w:sz w:val="24"/>
          <w:szCs w:val="24"/>
        </w:rPr>
        <w:t xml:space="preserve">Destaca-se </w:t>
      </w:r>
      <w:r>
        <w:rPr>
          <w:rFonts w:ascii="Arial" w:hAnsi="Arial" w:cs="Arial"/>
          <w:sz w:val="24"/>
          <w:szCs w:val="24"/>
        </w:rPr>
        <w:t xml:space="preserve">que </w:t>
      </w:r>
      <w:r w:rsidRPr="007B0181">
        <w:rPr>
          <w:rFonts w:ascii="Arial" w:hAnsi="Arial" w:cs="Arial"/>
          <w:sz w:val="24"/>
          <w:szCs w:val="24"/>
        </w:rPr>
        <w:t>nos casos mencionados acima,</w:t>
      </w:r>
      <w:r>
        <w:rPr>
          <w:rFonts w:ascii="Arial" w:hAnsi="Arial" w:cs="Arial"/>
          <w:sz w:val="24"/>
          <w:szCs w:val="24"/>
        </w:rPr>
        <w:t xml:space="preserve"> nenhum estabelece a quebra do sigilo em relação à identidade genética advinda de procedimentos de Reprodução Humana Assistida</w:t>
      </w:r>
      <w:r w:rsidRPr="007B0181">
        <w:rPr>
          <w:rFonts w:ascii="Arial" w:hAnsi="Arial" w:cs="Arial"/>
          <w:sz w:val="24"/>
          <w:szCs w:val="24"/>
        </w:rPr>
        <w:t xml:space="preserve"> </w:t>
      </w:r>
      <w:proofErr w:type="spellStart"/>
      <w:r>
        <w:rPr>
          <w:rFonts w:ascii="Arial" w:hAnsi="Arial" w:cs="Arial"/>
          <w:sz w:val="24"/>
          <w:szCs w:val="24"/>
        </w:rPr>
        <w:t>Heteróloga</w:t>
      </w:r>
      <w:proofErr w:type="spellEnd"/>
      <w:r>
        <w:rPr>
          <w:rFonts w:ascii="Arial" w:hAnsi="Arial" w:cs="Arial"/>
          <w:sz w:val="24"/>
          <w:szCs w:val="24"/>
        </w:rPr>
        <w:t xml:space="preserve">, </w:t>
      </w:r>
      <w:r w:rsidRPr="007B0181">
        <w:rPr>
          <w:rFonts w:ascii="Arial" w:hAnsi="Arial" w:cs="Arial"/>
          <w:sz w:val="24"/>
          <w:szCs w:val="24"/>
        </w:rPr>
        <w:t>mas a importância que o legislador estabelece para a concretização do direito à identidade genética</w:t>
      </w:r>
      <w:r>
        <w:rPr>
          <w:rFonts w:ascii="Arial" w:hAnsi="Arial" w:cs="Arial"/>
          <w:sz w:val="24"/>
          <w:szCs w:val="24"/>
        </w:rPr>
        <w:t>, utilizando os mesmos argumentos e direitos que alguns doutrinadores se baseiam, caso o confronto se estabeleça em vias judiciais.</w:t>
      </w:r>
    </w:p>
    <w:p w:rsidR="00C914A6" w:rsidRDefault="00C914A6" w:rsidP="00C914A6">
      <w:pPr>
        <w:spacing w:line="360" w:lineRule="auto"/>
        <w:jc w:val="both"/>
        <w:rPr>
          <w:rFonts w:ascii="Arial" w:hAnsi="Arial" w:cs="Arial"/>
          <w:sz w:val="24"/>
          <w:szCs w:val="24"/>
        </w:rPr>
      </w:pPr>
      <w:r>
        <w:rPr>
          <w:rFonts w:ascii="Arial" w:hAnsi="Arial" w:cs="Arial"/>
          <w:sz w:val="24"/>
          <w:szCs w:val="24"/>
        </w:rPr>
        <w:tab/>
        <w:t>A</w:t>
      </w:r>
      <w:r w:rsidRPr="006819E6">
        <w:rPr>
          <w:rFonts w:ascii="Arial" w:hAnsi="Arial" w:cs="Arial"/>
          <w:sz w:val="24"/>
          <w:szCs w:val="24"/>
        </w:rPr>
        <w:t xml:space="preserve"> Declaração Universal de Bioética e Direitos Humanos da ONU reconhece que “a identidade do indivíduo inclui dimensões biológicas, psicológicas, so</w:t>
      </w:r>
      <w:r>
        <w:rPr>
          <w:rFonts w:ascii="Arial" w:hAnsi="Arial" w:cs="Arial"/>
          <w:sz w:val="24"/>
          <w:szCs w:val="24"/>
        </w:rPr>
        <w:t xml:space="preserve">ciais, culturais e espirituais”. Porém, os direitos do doador do material genético também devem ser levados a conhecimento. </w:t>
      </w:r>
    </w:p>
    <w:p w:rsidR="00C914A6" w:rsidRDefault="00C914A6" w:rsidP="00C914A6">
      <w:pPr>
        <w:tabs>
          <w:tab w:val="left" w:pos="5130"/>
        </w:tabs>
        <w:spacing w:line="360" w:lineRule="auto"/>
        <w:jc w:val="both"/>
        <w:rPr>
          <w:rFonts w:ascii="Arial" w:hAnsi="Arial" w:cs="Arial"/>
          <w:b/>
          <w:sz w:val="24"/>
          <w:szCs w:val="20"/>
        </w:rPr>
      </w:pPr>
    </w:p>
    <w:p w:rsidR="00C914A6" w:rsidRDefault="00C914A6" w:rsidP="00C914A6">
      <w:pPr>
        <w:tabs>
          <w:tab w:val="left" w:pos="5130"/>
        </w:tabs>
        <w:spacing w:line="360" w:lineRule="auto"/>
        <w:jc w:val="both"/>
        <w:rPr>
          <w:rFonts w:ascii="Arial" w:hAnsi="Arial" w:cs="Arial"/>
          <w:b/>
          <w:sz w:val="24"/>
          <w:szCs w:val="20"/>
        </w:rPr>
      </w:pPr>
    </w:p>
    <w:p w:rsidR="00C914A6" w:rsidRDefault="00C914A6" w:rsidP="00C914A6">
      <w:pPr>
        <w:tabs>
          <w:tab w:val="left" w:pos="5130"/>
        </w:tabs>
        <w:spacing w:line="360" w:lineRule="auto"/>
        <w:jc w:val="both"/>
        <w:rPr>
          <w:rFonts w:ascii="Arial" w:hAnsi="Arial" w:cs="Arial"/>
          <w:b/>
          <w:sz w:val="24"/>
          <w:szCs w:val="20"/>
        </w:rPr>
      </w:pPr>
    </w:p>
    <w:p w:rsidR="00C914A6" w:rsidRDefault="00C914A6" w:rsidP="00C914A6">
      <w:pPr>
        <w:tabs>
          <w:tab w:val="left" w:pos="5130"/>
        </w:tabs>
        <w:spacing w:line="360" w:lineRule="auto"/>
        <w:jc w:val="both"/>
        <w:rPr>
          <w:rFonts w:ascii="Arial" w:hAnsi="Arial" w:cs="Arial"/>
          <w:b/>
          <w:sz w:val="24"/>
          <w:szCs w:val="20"/>
        </w:rPr>
      </w:pPr>
    </w:p>
    <w:p w:rsidR="00C914A6" w:rsidRPr="006819E6" w:rsidRDefault="00C914A6" w:rsidP="00C914A6">
      <w:pPr>
        <w:tabs>
          <w:tab w:val="left" w:pos="5130"/>
        </w:tabs>
        <w:spacing w:line="360" w:lineRule="auto"/>
        <w:jc w:val="both"/>
        <w:rPr>
          <w:rFonts w:ascii="Arial" w:hAnsi="Arial" w:cs="Arial"/>
          <w:b/>
          <w:sz w:val="24"/>
          <w:szCs w:val="20"/>
        </w:rPr>
      </w:pPr>
      <w:proofErr w:type="gramStart"/>
      <w:r>
        <w:rPr>
          <w:rFonts w:ascii="Arial" w:hAnsi="Arial" w:cs="Arial"/>
          <w:b/>
          <w:sz w:val="24"/>
          <w:szCs w:val="20"/>
        </w:rPr>
        <w:t>3</w:t>
      </w:r>
      <w:proofErr w:type="gramEnd"/>
      <w:r>
        <w:rPr>
          <w:rFonts w:ascii="Arial" w:hAnsi="Arial" w:cs="Arial"/>
          <w:b/>
          <w:sz w:val="24"/>
          <w:szCs w:val="20"/>
        </w:rPr>
        <w:t xml:space="preserve"> </w:t>
      </w:r>
      <w:r w:rsidRPr="006819E6">
        <w:rPr>
          <w:rFonts w:ascii="Arial" w:hAnsi="Arial" w:cs="Arial"/>
          <w:b/>
          <w:sz w:val="24"/>
          <w:szCs w:val="20"/>
        </w:rPr>
        <w:t>DIREITO AO ANONIMATO DO DOADOR</w:t>
      </w:r>
    </w:p>
    <w:p w:rsidR="00C914A6" w:rsidRPr="006819E6" w:rsidRDefault="00C914A6" w:rsidP="00C914A6">
      <w:pPr>
        <w:tabs>
          <w:tab w:val="left" w:pos="5130"/>
        </w:tabs>
        <w:spacing w:line="360" w:lineRule="auto"/>
        <w:ind w:firstLine="567"/>
        <w:jc w:val="both"/>
        <w:rPr>
          <w:rFonts w:ascii="Arial" w:hAnsi="Arial" w:cs="Arial"/>
          <w:sz w:val="24"/>
          <w:szCs w:val="20"/>
        </w:rPr>
      </w:pPr>
    </w:p>
    <w:p w:rsidR="00C914A6" w:rsidRPr="006819E6" w:rsidRDefault="00C914A6" w:rsidP="00C914A6">
      <w:pPr>
        <w:rPr>
          <w:rFonts w:ascii="Arial" w:hAnsi="Arial" w:cs="Arial"/>
          <w:sz w:val="24"/>
          <w:szCs w:val="20"/>
        </w:rPr>
      </w:pPr>
    </w:p>
    <w:p w:rsidR="00C914A6" w:rsidRPr="006819E6" w:rsidRDefault="00C914A6" w:rsidP="00C914A6">
      <w:pPr>
        <w:tabs>
          <w:tab w:val="left" w:pos="5130"/>
        </w:tabs>
        <w:spacing w:line="360" w:lineRule="auto"/>
        <w:ind w:firstLine="567"/>
        <w:jc w:val="both"/>
        <w:rPr>
          <w:rFonts w:ascii="Arial" w:hAnsi="Arial" w:cs="Arial"/>
          <w:sz w:val="24"/>
          <w:szCs w:val="20"/>
        </w:rPr>
      </w:pPr>
      <w:r w:rsidRPr="006819E6">
        <w:rPr>
          <w:rFonts w:ascii="Arial" w:hAnsi="Arial" w:cs="Arial"/>
          <w:sz w:val="24"/>
          <w:szCs w:val="20"/>
        </w:rPr>
        <w:t>Nas palavras de Bruno Torquato de Oliveira Naves</w:t>
      </w:r>
      <w:r>
        <w:rPr>
          <w:rFonts w:ascii="Arial" w:hAnsi="Arial" w:cs="Arial"/>
          <w:sz w:val="24"/>
          <w:szCs w:val="20"/>
        </w:rPr>
        <w:t xml:space="preserve"> ao site Âmbito Jurídico:</w:t>
      </w:r>
    </w:p>
    <w:p w:rsidR="00C914A6" w:rsidRPr="006819E6" w:rsidRDefault="00C914A6" w:rsidP="00C914A6">
      <w:pPr>
        <w:tabs>
          <w:tab w:val="left" w:pos="5130"/>
        </w:tabs>
        <w:spacing w:line="360" w:lineRule="auto"/>
        <w:ind w:firstLine="567"/>
        <w:jc w:val="both"/>
        <w:rPr>
          <w:rFonts w:ascii="Arial" w:hAnsi="Arial" w:cs="Arial"/>
          <w:sz w:val="24"/>
          <w:szCs w:val="20"/>
        </w:rPr>
      </w:pPr>
    </w:p>
    <w:p w:rsidR="00C914A6" w:rsidRPr="006819E6" w:rsidRDefault="00C914A6" w:rsidP="00C914A6">
      <w:pPr>
        <w:tabs>
          <w:tab w:val="left" w:pos="5130"/>
        </w:tabs>
        <w:spacing w:line="240" w:lineRule="auto"/>
        <w:ind w:left="2268"/>
        <w:jc w:val="both"/>
        <w:rPr>
          <w:rFonts w:ascii="Arial" w:hAnsi="Arial" w:cs="Arial"/>
          <w:sz w:val="20"/>
          <w:szCs w:val="20"/>
        </w:rPr>
      </w:pPr>
      <w:r w:rsidRPr="006819E6">
        <w:rPr>
          <w:rFonts w:ascii="Arial" w:hAnsi="Arial" w:cs="Arial"/>
          <w:sz w:val="20"/>
          <w:szCs w:val="20"/>
        </w:rPr>
        <w:t>A proteção jurídica dos dados genéticos é tema fundamental para a reconstrução da teoria dos direitos de personalidade do Estado Democrático de Direito. Seu tratamento e interpretação jurídicos envolvem amplas discussões, que poderão modificar por completo a relação do Direito com a Ética e com a Medicina.</w:t>
      </w:r>
    </w:p>
    <w:p w:rsidR="00C914A6" w:rsidRPr="006819E6" w:rsidRDefault="00C914A6" w:rsidP="00C914A6">
      <w:pPr>
        <w:tabs>
          <w:tab w:val="left" w:pos="5130"/>
        </w:tabs>
        <w:spacing w:line="360" w:lineRule="auto"/>
        <w:ind w:firstLine="708"/>
        <w:jc w:val="both"/>
        <w:rPr>
          <w:rFonts w:ascii="Arial" w:hAnsi="Arial" w:cs="Arial"/>
          <w:sz w:val="24"/>
          <w:szCs w:val="20"/>
        </w:rPr>
      </w:pPr>
    </w:p>
    <w:p w:rsidR="00C914A6" w:rsidRPr="006819E6" w:rsidRDefault="00C914A6" w:rsidP="00C914A6">
      <w:pPr>
        <w:tabs>
          <w:tab w:val="left" w:pos="5130"/>
        </w:tabs>
        <w:spacing w:line="360" w:lineRule="auto"/>
        <w:ind w:firstLine="567"/>
        <w:jc w:val="both"/>
        <w:rPr>
          <w:rFonts w:ascii="Arial" w:hAnsi="Arial" w:cs="Arial"/>
          <w:sz w:val="24"/>
          <w:szCs w:val="20"/>
        </w:rPr>
      </w:pPr>
      <w:r w:rsidRPr="006819E6">
        <w:rPr>
          <w:rFonts w:ascii="Arial" w:hAnsi="Arial" w:cs="Arial"/>
          <w:sz w:val="24"/>
          <w:szCs w:val="20"/>
        </w:rPr>
        <w:t xml:space="preserve">É de suma importância que os direitos ao anonimato do doador do material genético </w:t>
      </w:r>
      <w:r>
        <w:rPr>
          <w:rFonts w:ascii="Arial" w:hAnsi="Arial" w:cs="Arial"/>
          <w:sz w:val="24"/>
          <w:szCs w:val="20"/>
        </w:rPr>
        <w:t xml:space="preserve">devam ser </w:t>
      </w:r>
      <w:r w:rsidRPr="006819E6">
        <w:rPr>
          <w:rFonts w:ascii="Arial" w:hAnsi="Arial" w:cs="Arial"/>
          <w:sz w:val="24"/>
          <w:szCs w:val="20"/>
        </w:rPr>
        <w:t xml:space="preserve">resguardados, com o intuito do prevalecimento das técnicas de reprodução humana assistida, sobretudo a </w:t>
      </w:r>
      <w:proofErr w:type="spellStart"/>
      <w:r w:rsidRPr="006819E6">
        <w:rPr>
          <w:rFonts w:ascii="Arial" w:hAnsi="Arial" w:cs="Arial"/>
          <w:sz w:val="24"/>
          <w:szCs w:val="20"/>
        </w:rPr>
        <w:t>heteróloga</w:t>
      </w:r>
      <w:proofErr w:type="spellEnd"/>
      <w:r w:rsidRPr="006819E6">
        <w:rPr>
          <w:rFonts w:ascii="Arial" w:hAnsi="Arial" w:cs="Arial"/>
          <w:sz w:val="24"/>
          <w:szCs w:val="20"/>
        </w:rPr>
        <w:t>.</w:t>
      </w:r>
    </w:p>
    <w:p w:rsidR="00C914A6" w:rsidRDefault="00C914A6" w:rsidP="00C914A6">
      <w:pPr>
        <w:tabs>
          <w:tab w:val="left" w:pos="5130"/>
        </w:tabs>
        <w:spacing w:line="360" w:lineRule="auto"/>
        <w:ind w:firstLine="567"/>
        <w:jc w:val="both"/>
        <w:rPr>
          <w:rFonts w:ascii="Arial" w:hAnsi="Arial" w:cs="Arial"/>
          <w:sz w:val="24"/>
          <w:szCs w:val="24"/>
        </w:rPr>
      </w:pPr>
      <w:r w:rsidRPr="006819E6">
        <w:rPr>
          <w:rFonts w:ascii="Arial" w:hAnsi="Arial" w:cs="Arial"/>
          <w:sz w:val="24"/>
          <w:szCs w:val="24"/>
        </w:rPr>
        <w:t xml:space="preserve">A intenção do doador é unicamente a de doar o seu material. </w:t>
      </w:r>
      <w:r>
        <w:rPr>
          <w:rFonts w:ascii="Arial" w:hAnsi="Arial" w:cs="Arial"/>
          <w:sz w:val="24"/>
          <w:szCs w:val="24"/>
        </w:rPr>
        <w:t>A possibilidade da quebra pode fragilizar ainda mais a relação entre o direito e a medicina.</w:t>
      </w:r>
      <w:r w:rsidRPr="006819E6">
        <w:rPr>
          <w:rFonts w:ascii="Arial" w:hAnsi="Arial" w:cs="Arial"/>
          <w:sz w:val="24"/>
          <w:szCs w:val="24"/>
        </w:rPr>
        <w:t xml:space="preserve"> O anonimato gera discórdia pelo fato de ser assegurado, o direito à quebra d</w:t>
      </w:r>
      <w:r>
        <w:rPr>
          <w:rFonts w:ascii="Arial" w:hAnsi="Arial" w:cs="Arial"/>
          <w:sz w:val="24"/>
          <w:szCs w:val="24"/>
        </w:rPr>
        <w:t xml:space="preserve">o mesmo, protegendo o direito à personalidade. </w:t>
      </w:r>
    </w:p>
    <w:p w:rsidR="00C914A6" w:rsidRDefault="00C914A6" w:rsidP="00C914A6">
      <w:pPr>
        <w:tabs>
          <w:tab w:val="left" w:pos="5130"/>
        </w:tabs>
        <w:spacing w:line="360" w:lineRule="auto"/>
        <w:ind w:firstLine="567"/>
        <w:jc w:val="both"/>
        <w:rPr>
          <w:rFonts w:ascii="Arial" w:hAnsi="Arial" w:cs="Arial"/>
          <w:sz w:val="24"/>
          <w:szCs w:val="24"/>
        </w:rPr>
      </w:pPr>
      <w:r>
        <w:rPr>
          <w:rFonts w:ascii="Arial" w:hAnsi="Arial" w:cs="Arial"/>
          <w:sz w:val="24"/>
          <w:szCs w:val="24"/>
        </w:rPr>
        <w:t>A Resolução do Conselho Federal de Medicina de número 2.121/2015 ressalta a necessidade de proteção ao doador do material genético da seguinte forma:</w:t>
      </w:r>
    </w:p>
    <w:p w:rsidR="00C914A6" w:rsidRDefault="00C914A6" w:rsidP="00C914A6">
      <w:pPr>
        <w:tabs>
          <w:tab w:val="left" w:pos="5130"/>
        </w:tabs>
        <w:spacing w:line="360" w:lineRule="auto"/>
        <w:ind w:firstLine="567"/>
        <w:jc w:val="both"/>
        <w:rPr>
          <w:rFonts w:ascii="Arial" w:hAnsi="Arial" w:cs="Arial"/>
          <w:sz w:val="24"/>
          <w:szCs w:val="24"/>
        </w:rPr>
      </w:pPr>
    </w:p>
    <w:p w:rsidR="00C914A6" w:rsidRDefault="00C914A6" w:rsidP="00C914A6">
      <w:pPr>
        <w:tabs>
          <w:tab w:val="left" w:pos="5130"/>
        </w:tabs>
        <w:spacing w:line="240" w:lineRule="auto"/>
        <w:ind w:left="2268"/>
        <w:jc w:val="both"/>
        <w:rPr>
          <w:rFonts w:ascii="Arial" w:hAnsi="Arial" w:cs="Arial"/>
          <w:sz w:val="20"/>
          <w:szCs w:val="20"/>
        </w:rPr>
      </w:pPr>
      <w:r w:rsidRPr="00B73761">
        <w:rPr>
          <w:rFonts w:ascii="Arial" w:hAnsi="Arial" w:cs="Arial"/>
          <w:sz w:val="20"/>
          <w:szCs w:val="20"/>
        </w:rPr>
        <w:t xml:space="preserve">Será mantido, obrigatoriamente, o sigilo sobre a identidade dos doadores de gametas e embriões, bem como dos receptores. Em situações especiais, informações sobre os doadores, por motivação médica, podem ser fornecidas exclusivamente para médicos, resguardando-se a identidade civil </w:t>
      </w:r>
      <w:proofErr w:type="gramStart"/>
      <w:r w:rsidRPr="00B73761">
        <w:rPr>
          <w:rFonts w:ascii="Arial" w:hAnsi="Arial" w:cs="Arial"/>
          <w:sz w:val="20"/>
          <w:szCs w:val="20"/>
        </w:rPr>
        <w:t>do(</w:t>
      </w:r>
      <w:proofErr w:type="gramEnd"/>
      <w:r w:rsidRPr="00B73761">
        <w:rPr>
          <w:rFonts w:ascii="Arial" w:hAnsi="Arial" w:cs="Arial"/>
          <w:sz w:val="20"/>
          <w:szCs w:val="20"/>
        </w:rPr>
        <w:t>a) doador(a).</w:t>
      </w:r>
    </w:p>
    <w:p w:rsidR="00C914A6" w:rsidRPr="00B73761" w:rsidRDefault="00C914A6" w:rsidP="00C914A6">
      <w:pPr>
        <w:tabs>
          <w:tab w:val="left" w:pos="5130"/>
        </w:tabs>
        <w:spacing w:line="240" w:lineRule="auto"/>
        <w:ind w:left="2268"/>
        <w:jc w:val="both"/>
        <w:rPr>
          <w:rFonts w:ascii="Arial" w:hAnsi="Arial" w:cs="Arial"/>
          <w:sz w:val="20"/>
          <w:szCs w:val="20"/>
        </w:rPr>
      </w:pPr>
    </w:p>
    <w:p w:rsidR="00C914A6" w:rsidRPr="006819E6" w:rsidRDefault="00C914A6" w:rsidP="00C914A6">
      <w:pPr>
        <w:tabs>
          <w:tab w:val="left" w:pos="5130"/>
        </w:tabs>
        <w:spacing w:line="360" w:lineRule="auto"/>
        <w:ind w:firstLine="567"/>
        <w:jc w:val="both"/>
        <w:rPr>
          <w:rFonts w:ascii="Arial" w:hAnsi="Arial" w:cs="Arial"/>
          <w:b/>
          <w:sz w:val="24"/>
          <w:szCs w:val="20"/>
        </w:rPr>
      </w:pPr>
      <w:r>
        <w:rPr>
          <w:rFonts w:ascii="Arial" w:hAnsi="Arial" w:cs="Arial"/>
          <w:sz w:val="24"/>
          <w:szCs w:val="20"/>
        </w:rPr>
        <w:t>O procedimento de Reprodução Humana Assistida é um método lí</w:t>
      </w:r>
      <w:r w:rsidRPr="006819E6">
        <w:rPr>
          <w:rFonts w:ascii="Arial" w:hAnsi="Arial" w:cs="Arial"/>
          <w:sz w:val="24"/>
          <w:szCs w:val="20"/>
        </w:rPr>
        <w:t xml:space="preserve">cito, </w:t>
      </w:r>
      <w:r>
        <w:rPr>
          <w:rFonts w:ascii="Arial" w:hAnsi="Arial" w:cs="Arial"/>
          <w:sz w:val="24"/>
          <w:szCs w:val="20"/>
        </w:rPr>
        <w:t>e completamente viável, a própria Constituição da Repú</w:t>
      </w:r>
      <w:r w:rsidRPr="006819E6">
        <w:rPr>
          <w:rFonts w:ascii="Arial" w:hAnsi="Arial" w:cs="Arial"/>
          <w:sz w:val="24"/>
          <w:szCs w:val="20"/>
        </w:rPr>
        <w:t>blica Federativa do Brasil, estabelece o d</w:t>
      </w:r>
      <w:r>
        <w:rPr>
          <w:rFonts w:ascii="Arial" w:hAnsi="Arial" w:cs="Arial"/>
          <w:sz w:val="24"/>
          <w:szCs w:val="20"/>
        </w:rPr>
        <w:t>ireito ao planejamento familiar. Nesse sentido, o direito à intimidade, consagrado pela Carta Manga resguarda o direito ao doador em permanecer anônimo.</w:t>
      </w:r>
    </w:p>
    <w:p w:rsidR="00C914A6" w:rsidRDefault="00C914A6" w:rsidP="00C914A6">
      <w:pPr>
        <w:tabs>
          <w:tab w:val="left" w:pos="5130"/>
        </w:tabs>
        <w:spacing w:line="360" w:lineRule="auto"/>
        <w:jc w:val="both"/>
        <w:rPr>
          <w:rFonts w:ascii="Arial" w:hAnsi="Arial" w:cs="Arial"/>
          <w:sz w:val="24"/>
          <w:szCs w:val="20"/>
        </w:rPr>
      </w:pPr>
    </w:p>
    <w:p w:rsidR="00C914A6" w:rsidRPr="00937D4B" w:rsidRDefault="00C914A6" w:rsidP="00C914A6">
      <w:pPr>
        <w:tabs>
          <w:tab w:val="left" w:pos="5130"/>
        </w:tabs>
        <w:spacing w:line="360" w:lineRule="auto"/>
        <w:jc w:val="both"/>
        <w:rPr>
          <w:rFonts w:ascii="Arial" w:hAnsi="Arial" w:cs="Arial"/>
          <w:sz w:val="24"/>
          <w:szCs w:val="20"/>
        </w:rPr>
      </w:pPr>
      <w:r w:rsidRPr="00937D4B">
        <w:rPr>
          <w:rFonts w:ascii="Arial" w:hAnsi="Arial" w:cs="Arial"/>
          <w:sz w:val="24"/>
          <w:szCs w:val="20"/>
        </w:rPr>
        <w:t>3.1 PROTEÇÕES LEGAIS</w:t>
      </w:r>
      <w:r>
        <w:rPr>
          <w:rFonts w:ascii="Arial" w:hAnsi="Arial" w:cs="Arial"/>
          <w:sz w:val="24"/>
          <w:szCs w:val="20"/>
        </w:rPr>
        <w:t xml:space="preserve"> À CERCA DO DIREITO AO ANONIMATO DO DOADOR DO MATERIAL GENÉTICO</w:t>
      </w:r>
    </w:p>
    <w:p w:rsidR="00C914A6" w:rsidRPr="006819E6" w:rsidRDefault="00C914A6" w:rsidP="00C914A6">
      <w:pPr>
        <w:tabs>
          <w:tab w:val="left" w:pos="5130"/>
        </w:tabs>
        <w:spacing w:line="360" w:lineRule="auto"/>
        <w:ind w:firstLine="567"/>
        <w:jc w:val="both"/>
        <w:rPr>
          <w:rFonts w:ascii="Arial" w:hAnsi="Arial" w:cs="Arial"/>
          <w:b/>
          <w:sz w:val="24"/>
          <w:szCs w:val="20"/>
        </w:rPr>
      </w:pPr>
    </w:p>
    <w:p w:rsidR="00C914A6" w:rsidRDefault="00C914A6" w:rsidP="00C914A6">
      <w:pPr>
        <w:spacing w:line="360" w:lineRule="auto"/>
        <w:ind w:firstLine="709"/>
        <w:jc w:val="both"/>
        <w:rPr>
          <w:rFonts w:ascii="Arial" w:hAnsi="Arial" w:cs="Arial"/>
          <w:sz w:val="24"/>
          <w:szCs w:val="24"/>
        </w:rPr>
      </w:pPr>
      <w:r>
        <w:rPr>
          <w:rFonts w:ascii="Arial" w:hAnsi="Arial" w:cs="Arial"/>
          <w:sz w:val="24"/>
          <w:szCs w:val="24"/>
        </w:rPr>
        <w:t xml:space="preserve">O </w:t>
      </w:r>
      <w:r w:rsidRPr="006819E6">
        <w:rPr>
          <w:rFonts w:ascii="Arial" w:hAnsi="Arial" w:cs="Arial"/>
          <w:sz w:val="24"/>
          <w:szCs w:val="24"/>
        </w:rPr>
        <w:t>direito ao anonimato do doador d</w:t>
      </w:r>
      <w:r>
        <w:rPr>
          <w:rFonts w:ascii="Arial" w:hAnsi="Arial" w:cs="Arial"/>
          <w:sz w:val="24"/>
          <w:szCs w:val="24"/>
        </w:rPr>
        <w:t xml:space="preserve">o material genético encontra proteção para resguardar a sua intimidade e vida privada no </w:t>
      </w:r>
      <w:r w:rsidRPr="006819E6">
        <w:rPr>
          <w:rFonts w:ascii="Arial" w:hAnsi="Arial" w:cs="Arial"/>
          <w:sz w:val="24"/>
          <w:szCs w:val="24"/>
        </w:rPr>
        <w:t>artigo 5°, inciso X da Constituição Federativa do Br</w:t>
      </w:r>
      <w:r>
        <w:rPr>
          <w:rFonts w:ascii="Arial" w:hAnsi="Arial" w:cs="Arial"/>
          <w:sz w:val="24"/>
          <w:szCs w:val="24"/>
        </w:rPr>
        <w:t>asil, que preleciona o seguinte:</w:t>
      </w:r>
    </w:p>
    <w:p w:rsidR="00C914A6" w:rsidRDefault="00C914A6" w:rsidP="00C914A6">
      <w:pPr>
        <w:spacing w:line="360" w:lineRule="auto"/>
        <w:ind w:firstLine="709"/>
        <w:jc w:val="both"/>
        <w:rPr>
          <w:rFonts w:ascii="Arial" w:hAnsi="Arial" w:cs="Arial"/>
          <w:sz w:val="24"/>
          <w:szCs w:val="24"/>
        </w:rPr>
      </w:pPr>
    </w:p>
    <w:p w:rsidR="00C914A6" w:rsidRPr="00FF65B3" w:rsidRDefault="00C914A6" w:rsidP="00C914A6">
      <w:pPr>
        <w:spacing w:line="240" w:lineRule="auto"/>
        <w:ind w:left="2268"/>
        <w:jc w:val="both"/>
        <w:rPr>
          <w:rFonts w:ascii="Arial" w:hAnsi="Arial" w:cs="Arial"/>
          <w:sz w:val="20"/>
          <w:szCs w:val="20"/>
        </w:rPr>
      </w:pPr>
      <w:r w:rsidRPr="00FF65B3">
        <w:rPr>
          <w:rFonts w:ascii="Arial" w:hAnsi="Arial" w:cs="Arial"/>
          <w:sz w:val="20"/>
          <w:szCs w:val="20"/>
        </w:rPr>
        <w:t>São invioláveis a intimidade, a vida privada, a honra e a imagem das pessoas, assegurado o direito à indenização pelo dano material ou moral decorrente de sua violação.</w:t>
      </w:r>
    </w:p>
    <w:p w:rsidR="00C914A6" w:rsidRDefault="00C914A6" w:rsidP="00C914A6">
      <w:pPr>
        <w:tabs>
          <w:tab w:val="left" w:pos="5685"/>
        </w:tabs>
        <w:spacing w:line="360" w:lineRule="auto"/>
        <w:ind w:firstLine="709"/>
        <w:rPr>
          <w:rFonts w:ascii="Arial" w:hAnsi="Arial" w:cs="Arial"/>
          <w:sz w:val="24"/>
          <w:szCs w:val="24"/>
        </w:rPr>
      </w:pPr>
    </w:p>
    <w:p w:rsidR="00C914A6" w:rsidRPr="006819E6" w:rsidRDefault="00C914A6" w:rsidP="00C914A6">
      <w:pPr>
        <w:tabs>
          <w:tab w:val="left" w:pos="5685"/>
        </w:tabs>
        <w:spacing w:line="360" w:lineRule="auto"/>
        <w:ind w:firstLine="709"/>
        <w:rPr>
          <w:rFonts w:ascii="Arial" w:hAnsi="Arial" w:cs="Arial"/>
          <w:sz w:val="24"/>
          <w:szCs w:val="24"/>
        </w:rPr>
      </w:pPr>
      <w:r w:rsidRPr="006819E6">
        <w:rPr>
          <w:rFonts w:ascii="Arial" w:hAnsi="Arial" w:cs="Arial"/>
          <w:sz w:val="24"/>
          <w:szCs w:val="24"/>
        </w:rPr>
        <w:t>Para melhor entendimento, faz se necessário a distinção de intimidade, e vida privada. Nas palavras de Alexandre de Moraes</w:t>
      </w:r>
      <w:r>
        <w:rPr>
          <w:rFonts w:ascii="Arial" w:hAnsi="Arial" w:cs="Arial"/>
          <w:sz w:val="24"/>
          <w:szCs w:val="24"/>
        </w:rPr>
        <w:t xml:space="preserve"> </w:t>
      </w:r>
      <w:r w:rsidRPr="006819E6">
        <w:rPr>
          <w:rFonts w:ascii="Arial" w:hAnsi="Arial" w:cs="Arial"/>
          <w:sz w:val="24"/>
          <w:szCs w:val="24"/>
        </w:rPr>
        <w:t>(2012, p.54).</w:t>
      </w:r>
    </w:p>
    <w:p w:rsidR="00C914A6" w:rsidRPr="006819E6" w:rsidRDefault="00C914A6" w:rsidP="00C914A6">
      <w:pPr>
        <w:tabs>
          <w:tab w:val="left" w:pos="709"/>
          <w:tab w:val="left" w:pos="2268"/>
          <w:tab w:val="left" w:pos="5685"/>
        </w:tabs>
        <w:spacing w:line="240" w:lineRule="auto"/>
        <w:ind w:left="2268"/>
        <w:jc w:val="both"/>
        <w:rPr>
          <w:rFonts w:ascii="Arial" w:hAnsi="Arial" w:cs="Arial"/>
          <w:sz w:val="24"/>
          <w:szCs w:val="20"/>
        </w:rPr>
      </w:pPr>
    </w:p>
    <w:p w:rsidR="00C914A6" w:rsidRPr="006819E6" w:rsidRDefault="00C914A6" w:rsidP="00C914A6">
      <w:pPr>
        <w:tabs>
          <w:tab w:val="left" w:pos="709"/>
          <w:tab w:val="left" w:pos="2268"/>
          <w:tab w:val="left" w:pos="5685"/>
        </w:tabs>
        <w:spacing w:line="240" w:lineRule="auto"/>
        <w:ind w:left="2268"/>
        <w:jc w:val="both"/>
        <w:rPr>
          <w:rFonts w:ascii="Arial" w:hAnsi="Arial" w:cs="Arial"/>
          <w:sz w:val="20"/>
          <w:szCs w:val="20"/>
        </w:rPr>
      </w:pPr>
      <w:r w:rsidRPr="006819E6">
        <w:rPr>
          <w:rFonts w:ascii="Arial" w:hAnsi="Arial" w:cs="Arial"/>
          <w:sz w:val="20"/>
          <w:szCs w:val="20"/>
        </w:rPr>
        <w:t>Intimidade relaciona-se às relações subjetivas e de trato intimo da pessoa, suas relações familiares e de amizade, enquanto a vida privada envolve todos os demais relacionamentos humanos, inclusive os objetivos, ais como relações comerciais, de trabalho de estudo e etc.</w:t>
      </w:r>
    </w:p>
    <w:p w:rsidR="00C914A6" w:rsidRPr="006819E6" w:rsidRDefault="00C914A6" w:rsidP="00C914A6">
      <w:pPr>
        <w:tabs>
          <w:tab w:val="left" w:pos="709"/>
          <w:tab w:val="left" w:pos="5685"/>
          <w:tab w:val="left" w:pos="7371"/>
        </w:tabs>
        <w:spacing w:line="240" w:lineRule="auto"/>
        <w:ind w:left="2268"/>
        <w:jc w:val="both"/>
        <w:rPr>
          <w:rFonts w:ascii="Arial" w:hAnsi="Arial" w:cs="Arial"/>
          <w:sz w:val="24"/>
          <w:szCs w:val="20"/>
        </w:rPr>
      </w:pPr>
    </w:p>
    <w:p w:rsidR="00C914A6" w:rsidRDefault="00C914A6" w:rsidP="00C914A6">
      <w:pPr>
        <w:tabs>
          <w:tab w:val="left" w:pos="709"/>
          <w:tab w:val="left" w:pos="5685"/>
        </w:tabs>
        <w:spacing w:line="360" w:lineRule="auto"/>
        <w:jc w:val="both"/>
        <w:rPr>
          <w:rFonts w:ascii="Arial" w:hAnsi="Arial" w:cs="Arial"/>
          <w:sz w:val="24"/>
          <w:szCs w:val="24"/>
        </w:rPr>
      </w:pPr>
      <w:r w:rsidRPr="006819E6">
        <w:rPr>
          <w:rFonts w:ascii="Arial" w:hAnsi="Arial" w:cs="Arial"/>
          <w:sz w:val="24"/>
          <w:szCs w:val="24"/>
        </w:rPr>
        <w:tab/>
      </w:r>
      <w:r>
        <w:rPr>
          <w:rFonts w:ascii="Arial" w:hAnsi="Arial" w:cs="Arial"/>
          <w:sz w:val="24"/>
          <w:szCs w:val="24"/>
        </w:rPr>
        <w:t xml:space="preserve">Nesse sentido, pode-se perceber que o direito à intimidade pertence a um âmbito de natureza mais íntima, como pensamentos e sentimentos, preservados do conhecimento alheio. Já a vida privada reflete em um âmbito de natureza mais aberta, porém não chega transparecer ao conhecimento de todos, apenas a pessoas específicas como um amigo íntimo. </w:t>
      </w:r>
    </w:p>
    <w:p w:rsidR="00C914A6" w:rsidRDefault="00C914A6" w:rsidP="00C914A6">
      <w:pPr>
        <w:tabs>
          <w:tab w:val="left" w:pos="709"/>
          <w:tab w:val="left" w:pos="5685"/>
        </w:tabs>
        <w:spacing w:line="360" w:lineRule="auto"/>
        <w:jc w:val="both"/>
        <w:rPr>
          <w:rFonts w:ascii="Arial" w:hAnsi="Arial" w:cs="Arial"/>
          <w:sz w:val="24"/>
          <w:szCs w:val="24"/>
        </w:rPr>
      </w:pPr>
      <w:r>
        <w:rPr>
          <w:rFonts w:ascii="Arial" w:hAnsi="Arial" w:cs="Arial"/>
          <w:sz w:val="24"/>
          <w:szCs w:val="24"/>
        </w:rPr>
        <w:tab/>
        <w:t xml:space="preserve">Nascem como elemento da integridade moral do ser humano, para evitar a interferência de terceiros na esfera íntima, bem como ter controle absoluto de informações de cunho privado. </w:t>
      </w:r>
    </w:p>
    <w:p w:rsidR="00C914A6" w:rsidRDefault="00C914A6" w:rsidP="00C914A6">
      <w:pPr>
        <w:tabs>
          <w:tab w:val="left" w:pos="709"/>
          <w:tab w:val="left" w:pos="5685"/>
        </w:tabs>
        <w:spacing w:line="360" w:lineRule="auto"/>
        <w:jc w:val="both"/>
        <w:rPr>
          <w:rFonts w:ascii="Arial" w:hAnsi="Arial" w:cs="Arial"/>
          <w:sz w:val="24"/>
          <w:szCs w:val="24"/>
        </w:rPr>
      </w:pPr>
      <w:r>
        <w:rPr>
          <w:rFonts w:ascii="Arial" w:hAnsi="Arial" w:cs="Arial"/>
          <w:sz w:val="24"/>
          <w:szCs w:val="24"/>
        </w:rPr>
        <w:tab/>
      </w:r>
      <w:r w:rsidRPr="006819E6">
        <w:rPr>
          <w:rFonts w:ascii="Arial" w:hAnsi="Arial" w:cs="Arial"/>
          <w:sz w:val="24"/>
          <w:szCs w:val="24"/>
        </w:rPr>
        <w:t xml:space="preserve">A intimidade e a proteção da vida privada são </w:t>
      </w:r>
      <w:proofErr w:type="gramStart"/>
      <w:r w:rsidRPr="006819E6">
        <w:rPr>
          <w:rFonts w:ascii="Arial" w:hAnsi="Arial" w:cs="Arial"/>
          <w:sz w:val="24"/>
          <w:szCs w:val="24"/>
        </w:rPr>
        <w:t>direitos</w:t>
      </w:r>
      <w:proofErr w:type="gramEnd"/>
      <w:r w:rsidRPr="006819E6">
        <w:rPr>
          <w:rFonts w:ascii="Arial" w:hAnsi="Arial" w:cs="Arial"/>
          <w:sz w:val="24"/>
          <w:szCs w:val="24"/>
        </w:rPr>
        <w:t xml:space="preserve"> que asseguram ao fornecedor do material genético, o sigilo de sua identi</w:t>
      </w:r>
      <w:r>
        <w:rPr>
          <w:rFonts w:ascii="Arial" w:hAnsi="Arial" w:cs="Arial"/>
          <w:sz w:val="24"/>
          <w:szCs w:val="24"/>
        </w:rPr>
        <w:t>dade, que em primeiro momento fa</w:t>
      </w:r>
      <w:r w:rsidRPr="006819E6">
        <w:rPr>
          <w:rFonts w:ascii="Arial" w:hAnsi="Arial" w:cs="Arial"/>
          <w:sz w:val="24"/>
          <w:szCs w:val="24"/>
        </w:rPr>
        <w:t>z a doação na condição de</w:t>
      </w:r>
      <w:r>
        <w:rPr>
          <w:rFonts w:ascii="Arial" w:hAnsi="Arial" w:cs="Arial"/>
          <w:sz w:val="24"/>
          <w:szCs w:val="24"/>
        </w:rPr>
        <w:t xml:space="preserve"> sigilo.</w:t>
      </w:r>
      <w:r w:rsidRPr="006819E6">
        <w:rPr>
          <w:rFonts w:ascii="Arial" w:hAnsi="Arial" w:cs="Arial"/>
          <w:sz w:val="24"/>
          <w:szCs w:val="24"/>
        </w:rPr>
        <w:t xml:space="preserve"> A doação de material genético, é um ato digno e humano, é licito o ato de desp</w:t>
      </w:r>
      <w:r>
        <w:rPr>
          <w:rFonts w:ascii="Arial" w:hAnsi="Arial" w:cs="Arial"/>
          <w:sz w:val="24"/>
          <w:szCs w:val="24"/>
        </w:rPr>
        <w:t>or do próprio corpo, para fins altruísticos, conforme o artigo 13 do Código Civil.</w:t>
      </w:r>
    </w:p>
    <w:p w:rsidR="00C914A6" w:rsidRPr="006E4418" w:rsidRDefault="00C914A6" w:rsidP="00C914A6">
      <w:pPr>
        <w:spacing w:line="360" w:lineRule="auto"/>
        <w:ind w:firstLine="708"/>
        <w:jc w:val="both"/>
        <w:rPr>
          <w:rFonts w:ascii="Arial" w:hAnsi="Arial" w:cs="Arial"/>
          <w:color w:val="000000" w:themeColor="text1"/>
          <w:sz w:val="24"/>
          <w:szCs w:val="24"/>
        </w:rPr>
      </w:pPr>
      <w:r w:rsidRPr="006E4418">
        <w:rPr>
          <w:rFonts w:ascii="Arial" w:hAnsi="Arial" w:cs="Arial"/>
          <w:color w:val="000000" w:themeColor="text1"/>
          <w:sz w:val="24"/>
          <w:szCs w:val="24"/>
        </w:rPr>
        <w:t xml:space="preserve">Para Alexandre de Moraes (2012, p.54) o direito à intimidade “encontra-se em clara e ostensiva contradição com o fundamento constitucional da dignidade da pessoa humana”.  </w:t>
      </w:r>
    </w:p>
    <w:p w:rsidR="00C914A6" w:rsidRPr="006E4418" w:rsidRDefault="00C914A6" w:rsidP="00C914A6">
      <w:pPr>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A Resolução do </w:t>
      </w:r>
      <w:r w:rsidRPr="006E4418">
        <w:rPr>
          <w:rFonts w:ascii="Arial" w:hAnsi="Arial" w:cs="Arial"/>
          <w:color w:val="000000" w:themeColor="text1"/>
          <w:sz w:val="24"/>
          <w:szCs w:val="24"/>
        </w:rPr>
        <w:t>Conselho Federal de Medicina N° 2.121/2015 assegura que “os doadores não devem conhecer a identidade dos receptores e vice-versa”.</w:t>
      </w:r>
      <w:r>
        <w:rPr>
          <w:rFonts w:ascii="Arial" w:hAnsi="Arial" w:cs="Arial"/>
          <w:color w:val="000000" w:themeColor="text1"/>
          <w:sz w:val="24"/>
          <w:szCs w:val="24"/>
        </w:rPr>
        <w:t xml:space="preserve"> Deixando claro o direito ao anonimato do doador.</w:t>
      </w:r>
    </w:p>
    <w:p w:rsidR="00C914A6" w:rsidRPr="006819E6" w:rsidRDefault="00C914A6" w:rsidP="00C914A6">
      <w:pPr>
        <w:spacing w:line="360" w:lineRule="auto"/>
        <w:jc w:val="both"/>
        <w:rPr>
          <w:rFonts w:ascii="Arial" w:hAnsi="Arial" w:cs="Arial"/>
          <w:sz w:val="24"/>
          <w:szCs w:val="24"/>
        </w:rPr>
      </w:pPr>
      <w:r w:rsidRPr="006819E6">
        <w:rPr>
          <w:rFonts w:ascii="Arial" w:hAnsi="Arial" w:cs="Arial"/>
          <w:sz w:val="24"/>
          <w:szCs w:val="24"/>
        </w:rPr>
        <w:tab/>
        <w:t>No Brasil não há lei específica para sanar a problemática, no entanto conflito existente entre as normas que dão embasamento de proteção e de quebra são do mesmo ordenamento jurídico, tendo o mesmo peso, por ambas se tratarem de direitos da personalidade humana, que tem característi</w:t>
      </w:r>
      <w:r>
        <w:rPr>
          <w:rFonts w:ascii="Arial" w:hAnsi="Arial" w:cs="Arial"/>
          <w:sz w:val="24"/>
          <w:szCs w:val="24"/>
        </w:rPr>
        <w:t xml:space="preserve">cas de serem intransmissíveis, </w:t>
      </w:r>
      <w:r w:rsidRPr="006819E6">
        <w:rPr>
          <w:rFonts w:ascii="Arial" w:hAnsi="Arial" w:cs="Arial"/>
          <w:sz w:val="24"/>
          <w:szCs w:val="24"/>
        </w:rPr>
        <w:t xml:space="preserve">irrenunciáveis, ilimitados, absolutos, impenhoráveis, </w:t>
      </w:r>
      <w:proofErr w:type="spellStart"/>
      <w:r w:rsidRPr="006819E6">
        <w:rPr>
          <w:rFonts w:ascii="Arial" w:hAnsi="Arial" w:cs="Arial"/>
          <w:sz w:val="24"/>
          <w:szCs w:val="24"/>
        </w:rPr>
        <w:t>inexpropriáveis</w:t>
      </w:r>
      <w:proofErr w:type="spellEnd"/>
      <w:r w:rsidRPr="006819E6">
        <w:rPr>
          <w:rFonts w:ascii="Arial" w:hAnsi="Arial" w:cs="Arial"/>
          <w:sz w:val="24"/>
          <w:szCs w:val="24"/>
        </w:rPr>
        <w:t>, e vitalícios.</w:t>
      </w:r>
    </w:p>
    <w:p w:rsidR="00C914A6" w:rsidRPr="00B40A8D" w:rsidRDefault="00C914A6" w:rsidP="00C914A6">
      <w:pPr>
        <w:spacing w:line="360" w:lineRule="auto"/>
        <w:jc w:val="both"/>
        <w:rPr>
          <w:rFonts w:ascii="Arial" w:hAnsi="Arial" w:cs="Arial"/>
          <w:iCs/>
          <w:color w:val="000000" w:themeColor="text1"/>
          <w:sz w:val="24"/>
          <w:szCs w:val="24"/>
          <w:shd w:val="clear" w:color="auto" w:fill="FFFFFF"/>
        </w:rPr>
      </w:pPr>
      <w:r w:rsidRPr="006819E6">
        <w:rPr>
          <w:rFonts w:ascii="Arial" w:hAnsi="Arial" w:cs="Arial"/>
          <w:color w:val="000000" w:themeColor="text1"/>
          <w:sz w:val="24"/>
          <w:szCs w:val="24"/>
        </w:rPr>
        <w:tab/>
      </w:r>
      <w:r>
        <w:rPr>
          <w:rFonts w:ascii="Arial" w:hAnsi="Arial" w:cs="Arial"/>
          <w:iCs/>
          <w:color w:val="000000" w:themeColor="text1"/>
          <w:sz w:val="24"/>
          <w:szCs w:val="24"/>
          <w:shd w:val="clear" w:color="auto" w:fill="FFFFFF"/>
        </w:rPr>
        <w:t xml:space="preserve">Com a </w:t>
      </w:r>
      <w:r w:rsidR="00FB0A25">
        <w:rPr>
          <w:rFonts w:ascii="Arial" w:hAnsi="Arial" w:cs="Arial"/>
          <w:iCs/>
          <w:color w:val="000000" w:themeColor="text1"/>
          <w:sz w:val="24"/>
          <w:szCs w:val="24"/>
          <w:shd w:val="clear" w:color="auto" w:fill="FFFFFF"/>
        </w:rPr>
        <w:t>preocupação em manter o sigilo</w:t>
      </w:r>
      <w:r w:rsidRPr="006819E6">
        <w:rPr>
          <w:rFonts w:ascii="Arial" w:hAnsi="Arial" w:cs="Arial"/>
          <w:iCs/>
          <w:color w:val="000000" w:themeColor="text1"/>
          <w:sz w:val="24"/>
          <w:szCs w:val="24"/>
          <w:shd w:val="clear" w:color="auto" w:fill="FFFFFF"/>
        </w:rPr>
        <w:t xml:space="preserve"> o doador</w:t>
      </w:r>
      <w:r>
        <w:rPr>
          <w:rFonts w:ascii="Arial" w:hAnsi="Arial" w:cs="Arial"/>
          <w:iCs/>
          <w:color w:val="000000" w:themeColor="text1"/>
          <w:sz w:val="24"/>
          <w:szCs w:val="24"/>
          <w:shd w:val="clear" w:color="auto" w:fill="FFFFFF"/>
        </w:rPr>
        <w:t xml:space="preserve"> </w:t>
      </w:r>
      <w:r w:rsidRPr="006819E6">
        <w:rPr>
          <w:rFonts w:ascii="Arial" w:hAnsi="Arial" w:cs="Arial"/>
          <w:iCs/>
          <w:color w:val="000000" w:themeColor="text1"/>
          <w:sz w:val="24"/>
          <w:szCs w:val="24"/>
          <w:shd w:val="clear" w:color="auto" w:fill="FFFFFF"/>
        </w:rPr>
        <w:t>tem apenas a intenção de doar o seu material genéti</w:t>
      </w:r>
      <w:r>
        <w:rPr>
          <w:rFonts w:ascii="Arial" w:hAnsi="Arial" w:cs="Arial"/>
          <w:iCs/>
          <w:color w:val="000000" w:themeColor="text1"/>
          <w:sz w:val="24"/>
          <w:szCs w:val="24"/>
          <w:shd w:val="clear" w:color="auto" w:fill="FFFFFF"/>
        </w:rPr>
        <w:t xml:space="preserve">co, cabendo só a ele ter acesso à </w:t>
      </w:r>
      <w:r w:rsidRPr="006819E6">
        <w:rPr>
          <w:rFonts w:ascii="Arial" w:hAnsi="Arial" w:cs="Arial"/>
          <w:iCs/>
          <w:color w:val="000000" w:themeColor="text1"/>
          <w:sz w:val="24"/>
          <w:szCs w:val="24"/>
          <w:shd w:val="clear" w:color="auto" w:fill="FFFFFF"/>
        </w:rPr>
        <w:t>suas próprias informações, pertencente à sua intimidade, tornando ilícita qualquer publicidade.</w:t>
      </w:r>
    </w:p>
    <w:p w:rsidR="00C914A6" w:rsidRDefault="00C914A6" w:rsidP="00C914A6">
      <w:pPr>
        <w:spacing w:line="360" w:lineRule="auto"/>
        <w:ind w:firstLine="708"/>
        <w:jc w:val="both"/>
        <w:rPr>
          <w:rFonts w:ascii="Arial" w:hAnsi="Arial" w:cs="Arial"/>
          <w:iCs/>
          <w:color w:val="000000" w:themeColor="text1"/>
          <w:sz w:val="24"/>
          <w:szCs w:val="24"/>
          <w:shd w:val="clear" w:color="auto" w:fill="FFFFFF"/>
        </w:rPr>
      </w:pPr>
      <w:r w:rsidRPr="006819E6">
        <w:rPr>
          <w:rFonts w:ascii="Arial" w:hAnsi="Arial" w:cs="Arial"/>
          <w:iCs/>
          <w:color w:val="000000" w:themeColor="text1"/>
          <w:sz w:val="24"/>
          <w:szCs w:val="24"/>
          <w:shd w:val="clear" w:color="auto" w:fill="FFFFFF"/>
        </w:rPr>
        <w:t xml:space="preserve">Os direitos </w:t>
      </w:r>
      <w:r>
        <w:rPr>
          <w:rFonts w:ascii="Arial" w:hAnsi="Arial" w:cs="Arial"/>
          <w:iCs/>
          <w:color w:val="000000" w:themeColor="text1"/>
          <w:sz w:val="24"/>
          <w:szCs w:val="24"/>
          <w:shd w:val="clear" w:color="auto" w:fill="FFFFFF"/>
        </w:rPr>
        <w:t>consagrados pela Carta Magn</w:t>
      </w:r>
      <w:r w:rsidRPr="006819E6">
        <w:rPr>
          <w:rFonts w:ascii="Arial" w:hAnsi="Arial" w:cs="Arial"/>
          <w:iCs/>
          <w:color w:val="000000" w:themeColor="text1"/>
          <w:sz w:val="24"/>
          <w:szCs w:val="24"/>
          <w:shd w:val="clear" w:color="auto" w:fill="FFFFFF"/>
        </w:rPr>
        <w:t>a, por mais que são tidos como fundamentais, não são absolutos,</w:t>
      </w:r>
      <w:r>
        <w:rPr>
          <w:rFonts w:ascii="Arial" w:hAnsi="Arial" w:cs="Arial"/>
          <w:iCs/>
          <w:color w:val="000000" w:themeColor="text1"/>
          <w:sz w:val="24"/>
          <w:szCs w:val="24"/>
          <w:shd w:val="clear" w:color="auto" w:fill="FFFFFF"/>
        </w:rPr>
        <w:t xml:space="preserve"> Alexandre de Moraes (2012, p.30) menciona em sua doutrina que:</w:t>
      </w:r>
    </w:p>
    <w:p w:rsidR="00C914A6" w:rsidRDefault="00C914A6" w:rsidP="00C914A6">
      <w:pPr>
        <w:spacing w:line="240" w:lineRule="auto"/>
        <w:ind w:left="2268"/>
        <w:jc w:val="both"/>
        <w:rPr>
          <w:rFonts w:ascii="Arial" w:hAnsi="Arial" w:cs="Arial"/>
          <w:iCs/>
          <w:color w:val="000000" w:themeColor="text1"/>
          <w:sz w:val="20"/>
          <w:szCs w:val="20"/>
          <w:shd w:val="clear" w:color="auto" w:fill="FFFFFF"/>
        </w:rPr>
      </w:pPr>
      <w:r w:rsidRPr="001E0B91">
        <w:rPr>
          <w:rFonts w:ascii="Arial" w:hAnsi="Arial" w:cs="Arial"/>
          <w:iCs/>
          <w:color w:val="000000" w:themeColor="text1"/>
          <w:sz w:val="20"/>
          <w:szCs w:val="20"/>
          <w:shd w:val="clear" w:color="auto" w:fill="FFFFFF"/>
        </w:rPr>
        <w:t>Os direitos e garantias fundamentais consagrados pela Constituição Federal, portanto, não são ilimitados, uma vez que encontram seus limites nos demais direitos igualmente consagrados pela Carta Magna (Princípio da relatividade ou convivência das liberdades públicas)</w:t>
      </w:r>
      <w:r>
        <w:rPr>
          <w:rFonts w:ascii="Arial" w:hAnsi="Arial" w:cs="Arial"/>
          <w:iCs/>
          <w:color w:val="000000" w:themeColor="text1"/>
          <w:sz w:val="20"/>
          <w:szCs w:val="20"/>
          <w:shd w:val="clear" w:color="auto" w:fill="FFFFFF"/>
        </w:rPr>
        <w:t>.</w:t>
      </w:r>
    </w:p>
    <w:p w:rsidR="00C914A6" w:rsidRPr="001E0B91" w:rsidRDefault="00C914A6" w:rsidP="00C914A6">
      <w:pPr>
        <w:spacing w:line="240" w:lineRule="auto"/>
        <w:ind w:left="2268"/>
        <w:jc w:val="both"/>
        <w:rPr>
          <w:rFonts w:ascii="Arial" w:hAnsi="Arial" w:cs="Arial"/>
          <w:iCs/>
          <w:color w:val="000000" w:themeColor="text1"/>
          <w:sz w:val="20"/>
          <w:szCs w:val="20"/>
          <w:shd w:val="clear" w:color="auto" w:fill="FFFFFF"/>
        </w:rPr>
      </w:pPr>
      <w:r w:rsidRPr="001E0B91">
        <w:rPr>
          <w:rFonts w:ascii="Arial" w:hAnsi="Arial" w:cs="Arial"/>
          <w:iCs/>
          <w:color w:val="000000" w:themeColor="text1"/>
          <w:sz w:val="20"/>
          <w:szCs w:val="20"/>
          <w:shd w:val="clear" w:color="auto" w:fill="FFFFFF"/>
        </w:rPr>
        <w:t xml:space="preserve"> </w:t>
      </w:r>
    </w:p>
    <w:p w:rsidR="00C914A6" w:rsidRPr="00FE7AFE" w:rsidRDefault="00C914A6" w:rsidP="00C914A6">
      <w:pPr>
        <w:spacing w:line="360" w:lineRule="auto"/>
        <w:ind w:firstLine="708"/>
        <w:jc w:val="both"/>
        <w:rPr>
          <w:rFonts w:ascii="Arial" w:hAnsi="Arial" w:cs="Arial"/>
          <w:iCs/>
          <w:color w:val="000000" w:themeColor="text1"/>
          <w:sz w:val="24"/>
          <w:szCs w:val="24"/>
          <w:shd w:val="clear" w:color="auto" w:fill="FFFFFF"/>
        </w:rPr>
      </w:pPr>
      <w:r>
        <w:rPr>
          <w:rFonts w:ascii="Arial" w:hAnsi="Arial" w:cs="Arial"/>
          <w:iCs/>
          <w:color w:val="000000" w:themeColor="text1"/>
          <w:sz w:val="24"/>
          <w:szCs w:val="24"/>
          <w:shd w:val="clear" w:color="auto" w:fill="FFFFFF"/>
        </w:rPr>
        <w:t xml:space="preserve"> A</w:t>
      </w:r>
      <w:r w:rsidRPr="006819E6">
        <w:rPr>
          <w:rFonts w:ascii="Arial" w:hAnsi="Arial" w:cs="Arial"/>
          <w:iCs/>
          <w:color w:val="000000" w:themeColor="text1"/>
          <w:sz w:val="24"/>
          <w:szCs w:val="24"/>
          <w:shd w:val="clear" w:color="auto" w:fill="FFFFFF"/>
        </w:rPr>
        <w:t>brindo preced</w:t>
      </w:r>
      <w:r>
        <w:rPr>
          <w:rFonts w:ascii="Arial" w:hAnsi="Arial" w:cs="Arial"/>
          <w:iCs/>
          <w:color w:val="000000" w:themeColor="text1"/>
          <w:sz w:val="24"/>
          <w:szCs w:val="24"/>
          <w:shd w:val="clear" w:color="auto" w:fill="FFFFFF"/>
        </w:rPr>
        <w:t>ente para serem postos a uma aná</w:t>
      </w:r>
      <w:r w:rsidRPr="006819E6">
        <w:rPr>
          <w:rFonts w:ascii="Arial" w:hAnsi="Arial" w:cs="Arial"/>
          <w:iCs/>
          <w:color w:val="000000" w:themeColor="text1"/>
          <w:sz w:val="24"/>
          <w:szCs w:val="24"/>
          <w:shd w:val="clear" w:color="auto" w:fill="FFFFFF"/>
        </w:rPr>
        <w:t xml:space="preserve">lise, utilizando a equidade, caso haja conflitos, sobrepondo que o direito de um </w:t>
      </w:r>
      <w:r>
        <w:rPr>
          <w:rFonts w:ascii="Arial" w:hAnsi="Arial" w:cs="Arial"/>
          <w:iCs/>
          <w:color w:val="000000" w:themeColor="text1"/>
          <w:sz w:val="24"/>
          <w:szCs w:val="24"/>
          <w:shd w:val="clear" w:color="auto" w:fill="FFFFFF"/>
        </w:rPr>
        <w:t xml:space="preserve">não excluirá o direito do outro. </w:t>
      </w:r>
    </w:p>
    <w:p w:rsidR="00C914A6" w:rsidRDefault="00C914A6" w:rsidP="00C914A6">
      <w:pPr>
        <w:tabs>
          <w:tab w:val="left" w:pos="5130"/>
        </w:tabs>
        <w:spacing w:line="360" w:lineRule="auto"/>
        <w:ind w:firstLine="567"/>
        <w:jc w:val="both"/>
        <w:rPr>
          <w:rFonts w:ascii="Arial" w:hAnsi="Arial" w:cs="Arial"/>
          <w:sz w:val="24"/>
          <w:szCs w:val="20"/>
        </w:rPr>
      </w:pPr>
      <w:r w:rsidRPr="006819E6">
        <w:rPr>
          <w:rFonts w:ascii="Arial" w:hAnsi="Arial" w:cs="Arial"/>
          <w:sz w:val="24"/>
          <w:szCs w:val="20"/>
        </w:rPr>
        <w:t xml:space="preserve">Conforme explica Gilmar Ferreira Mendes e Paulo Gustavo </w:t>
      </w:r>
      <w:proofErr w:type="spellStart"/>
      <w:r w:rsidRPr="006819E6">
        <w:rPr>
          <w:rFonts w:ascii="Arial" w:hAnsi="Arial" w:cs="Arial"/>
          <w:sz w:val="24"/>
          <w:szCs w:val="20"/>
        </w:rPr>
        <w:t>Gonet</w:t>
      </w:r>
      <w:proofErr w:type="spellEnd"/>
      <w:r w:rsidRPr="006819E6">
        <w:rPr>
          <w:rFonts w:ascii="Arial" w:hAnsi="Arial" w:cs="Arial"/>
          <w:sz w:val="24"/>
          <w:szCs w:val="20"/>
        </w:rPr>
        <w:t xml:space="preserve"> Branco          (2015, p. 283)</w:t>
      </w:r>
      <w:r>
        <w:rPr>
          <w:rFonts w:ascii="Arial" w:hAnsi="Arial" w:cs="Arial"/>
          <w:sz w:val="24"/>
          <w:szCs w:val="20"/>
        </w:rPr>
        <w:t>.</w:t>
      </w:r>
    </w:p>
    <w:p w:rsidR="00C914A6" w:rsidRDefault="00C914A6" w:rsidP="00C914A6">
      <w:pPr>
        <w:tabs>
          <w:tab w:val="left" w:pos="5130"/>
        </w:tabs>
        <w:spacing w:line="240" w:lineRule="auto"/>
        <w:ind w:left="2268"/>
        <w:jc w:val="both"/>
        <w:rPr>
          <w:rFonts w:ascii="Arial" w:hAnsi="Arial" w:cs="Arial"/>
          <w:sz w:val="20"/>
          <w:szCs w:val="20"/>
        </w:rPr>
      </w:pPr>
      <w:r w:rsidRPr="00756528">
        <w:rPr>
          <w:rFonts w:ascii="Arial" w:hAnsi="Arial" w:cs="Arial"/>
          <w:sz w:val="20"/>
          <w:szCs w:val="20"/>
        </w:rPr>
        <w:t>O direito à privacidade, em sentido estrito, conduz à pretensão do indivíduo de não ser foco de observação por terceiro, de não ter seus assuntos, informações, características particulares expostas a terceiros ou ao público em geral.</w:t>
      </w:r>
    </w:p>
    <w:p w:rsidR="00C914A6" w:rsidRPr="00756528" w:rsidRDefault="00C914A6" w:rsidP="00C914A6">
      <w:pPr>
        <w:tabs>
          <w:tab w:val="left" w:pos="5130"/>
        </w:tabs>
        <w:spacing w:line="240" w:lineRule="auto"/>
        <w:ind w:left="2268"/>
        <w:jc w:val="both"/>
        <w:rPr>
          <w:rFonts w:ascii="Arial" w:hAnsi="Arial" w:cs="Arial"/>
          <w:sz w:val="20"/>
          <w:szCs w:val="20"/>
        </w:rPr>
      </w:pPr>
    </w:p>
    <w:p w:rsidR="00C914A6" w:rsidRPr="006819E6" w:rsidRDefault="00C914A6" w:rsidP="00C914A6">
      <w:pPr>
        <w:tabs>
          <w:tab w:val="left" w:pos="5130"/>
        </w:tabs>
        <w:spacing w:line="360" w:lineRule="auto"/>
        <w:ind w:firstLine="567"/>
        <w:jc w:val="both"/>
        <w:rPr>
          <w:rFonts w:ascii="Arial" w:hAnsi="Arial" w:cs="Arial"/>
          <w:sz w:val="24"/>
          <w:szCs w:val="20"/>
        </w:rPr>
      </w:pPr>
      <w:r w:rsidRPr="006819E6">
        <w:rPr>
          <w:rFonts w:ascii="Arial" w:hAnsi="Arial" w:cs="Arial"/>
          <w:sz w:val="24"/>
          <w:szCs w:val="20"/>
        </w:rPr>
        <w:t>A Constituição da República Federativa do Bra</w:t>
      </w:r>
      <w:r>
        <w:rPr>
          <w:rFonts w:ascii="Arial" w:hAnsi="Arial" w:cs="Arial"/>
          <w:sz w:val="24"/>
          <w:szCs w:val="20"/>
        </w:rPr>
        <w:t>sil, por mais que não estabeleça</w:t>
      </w:r>
      <w:r w:rsidRPr="006819E6">
        <w:rPr>
          <w:rFonts w:ascii="Arial" w:hAnsi="Arial" w:cs="Arial"/>
          <w:sz w:val="24"/>
          <w:szCs w:val="20"/>
        </w:rPr>
        <w:t xml:space="preserve"> a proteção direta ao doador do material genético, abre a prerrogativa de se valer do artigo como analogia, pois o nome do doador é posto em estado de sigilo, </w:t>
      </w:r>
      <w:r>
        <w:rPr>
          <w:rFonts w:ascii="Arial" w:hAnsi="Arial" w:cs="Arial"/>
          <w:sz w:val="24"/>
          <w:szCs w:val="20"/>
        </w:rPr>
        <w:t xml:space="preserve">fazendo o </w:t>
      </w:r>
      <w:r w:rsidRPr="006819E6">
        <w:rPr>
          <w:rFonts w:ascii="Arial" w:hAnsi="Arial" w:cs="Arial"/>
          <w:sz w:val="24"/>
          <w:szCs w:val="20"/>
        </w:rPr>
        <w:t>procedimento parte da vida privada.</w:t>
      </w:r>
    </w:p>
    <w:p w:rsidR="00C914A6" w:rsidRDefault="00C914A6" w:rsidP="00C914A6">
      <w:pPr>
        <w:tabs>
          <w:tab w:val="left" w:pos="5130"/>
        </w:tabs>
        <w:spacing w:line="360" w:lineRule="auto"/>
        <w:ind w:firstLine="567"/>
        <w:jc w:val="both"/>
        <w:rPr>
          <w:rFonts w:ascii="Arial" w:hAnsi="Arial" w:cs="Arial"/>
          <w:sz w:val="24"/>
          <w:szCs w:val="20"/>
        </w:rPr>
      </w:pPr>
      <w:r w:rsidRPr="006819E6">
        <w:rPr>
          <w:rFonts w:ascii="Arial" w:hAnsi="Arial" w:cs="Arial"/>
          <w:sz w:val="24"/>
          <w:szCs w:val="20"/>
        </w:rPr>
        <w:t>Aos doadores do material g</w:t>
      </w:r>
      <w:r>
        <w:rPr>
          <w:rFonts w:ascii="Arial" w:hAnsi="Arial" w:cs="Arial"/>
          <w:sz w:val="24"/>
          <w:szCs w:val="20"/>
        </w:rPr>
        <w:t>enético é garantido o sigilo dos dados pessoais, pela R</w:t>
      </w:r>
      <w:r w:rsidRPr="006819E6">
        <w:rPr>
          <w:rFonts w:ascii="Arial" w:hAnsi="Arial" w:cs="Arial"/>
          <w:sz w:val="24"/>
          <w:szCs w:val="20"/>
        </w:rPr>
        <w:t xml:space="preserve">esolução </w:t>
      </w:r>
      <w:r>
        <w:rPr>
          <w:rFonts w:ascii="Arial" w:hAnsi="Arial" w:cs="Arial"/>
          <w:sz w:val="24"/>
          <w:szCs w:val="20"/>
        </w:rPr>
        <w:t xml:space="preserve">2.121/2015 </w:t>
      </w:r>
      <w:r w:rsidRPr="006819E6">
        <w:rPr>
          <w:rFonts w:ascii="Arial" w:hAnsi="Arial" w:cs="Arial"/>
          <w:sz w:val="24"/>
          <w:szCs w:val="20"/>
        </w:rPr>
        <w:t>do Co</w:t>
      </w:r>
      <w:r>
        <w:rPr>
          <w:rFonts w:ascii="Arial" w:hAnsi="Arial" w:cs="Arial"/>
          <w:sz w:val="24"/>
          <w:szCs w:val="20"/>
        </w:rPr>
        <w:t>nselho Federal de Medicina</w:t>
      </w:r>
      <w:r w:rsidRPr="006819E6">
        <w:rPr>
          <w:rFonts w:ascii="Arial" w:hAnsi="Arial" w:cs="Arial"/>
          <w:sz w:val="24"/>
          <w:szCs w:val="20"/>
        </w:rPr>
        <w:t xml:space="preserve">, </w:t>
      </w:r>
      <w:r>
        <w:rPr>
          <w:rFonts w:ascii="Arial" w:hAnsi="Arial" w:cs="Arial"/>
          <w:sz w:val="24"/>
          <w:szCs w:val="20"/>
        </w:rPr>
        <w:t>impondo proteção como base</w:t>
      </w:r>
      <w:r w:rsidRPr="006819E6">
        <w:rPr>
          <w:rFonts w:ascii="Arial" w:hAnsi="Arial" w:cs="Arial"/>
          <w:sz w:val="24"/>
          <w:szCs w:val="20"/>
        </w:rPr>
        <w:t xml:space="preserve"> para que haja a doação do material genético, pois sem esta, seria quase irrisória a porcen</w:t>
      </w:r>
      <w:r>
        <w:rPr>
          <w:rFonts w:ascii="Arial" w:hAnsi="Arial" w:cs="Arial"/>
          <w:sz w:val="24"/>
          <w:szCs w:val="20"/>
        </w:rPr>
        <w:t xml:space="preserve">tagem de doadores nas clínicas podendo acarretar o </w:t>
      </w:r>
      <w:r w:rsidRPr="006819E6">
        <w:rPr>
          <w:rFonts w:ascii="Arial" w:hAnsi="Arial" w:cs="Arial"/>
          <w:sz w:val="24"/>
          <w:szCs w:val="20"/>
        </w:rPr>
        <w:t xml:space="preserve">desuso do procedimento </w:t>
      </w:r>
      <w:proofErr w:type="spellStart"/>
      <w:r w:rsidRPr="006819E6">
        <w:rPr>
          <w:rFonts w:ascii="Arial" w:hAnsi="Arial" w:cs="Arial"/>
          <w:sz w:val="24"/>
          <w:szCs w:val="20"/>
        </w:rPr>
        <w:t>Heterólogo</w:t>
      </w:r>
      <w:proofErr w:type="spellEnd"/>
      <w:r w:rsidRPr="006819E6">
        <w:rPr>
          <w:rFonts w:ascii="Arial" w:hAnsi="Arial" w:cs="Arial"/>
          <w:sz w:val="24"/>
          <w:szCs w:val="20"/>
        </w:rPr>
        <w:t xml:space="preserve">. </w:t>
      </w:r>
    </w:p>
    <w:p w:rsidR="00C914A6" w:rsidRPr="006819E6" w:rsidRDefault="00C914A6" w:rsidP="00C914A6">
      <w:pPr>
        <w:tabs>
          <w:tab w:val="left" w:pos="5130"/>
        </w:tabs>
        <w:spacing w:line="360" w:lineRule="auto"/>
        <w:ind w:firstLine="567"/>
        <w:jc w:val="both"/>
        <w:rPr>
          <w:rFonts w:ascii="Arial" w:hAnsi="Arial" w:cs="Arial"/>
          <w:sz w:val="24"/>
          <w:szCs w:val="20"/>
        </w:rPr>
      </w:pPr>
      <w:r>
        <w:rPr>
          <w:rFonts w:ascii="Arial" w:hAnsi="Arial" w:cs="Arial"/>
          <w:sz w:val="24"/>
          <w:szCs w:val="20"/>
        </w:rPr>
        <w:t xml:space="preserve"> Assim, a Resolução acima citada, protege</w:t>
      </w:r>
      <w:r w:rsidRPr="006819E6">
        <w:rPr>
          <w:rFonts w:ascii="Arial" w:hAnsi="Arial" w:cs="Arial"/>
          <w:sz w:val="24"/>
          <w:szCs w:val="20"/>
        </w:rPr>
        <w:t xml:space="preserve"> o direito ao anonimato</w:t>
      </w:r>
      <w:r>
        <w:rPr>
          <w:rFonts w:ascii="Arial" w:hAnsi="Arial" w:cs="Arial"/>
          <w:sz w:val="24"/>
          <w:szCs w:val="20"/>
        </w:rPr>
        <w:t xml:space="preserve"> do doador do material genético</w:t>
      </w:r>
      <w:r w:rsidRPr="006819E6">
        <w:rPr>
          <w:rFonts w:ascii="Arial" w:hAnsi="Arial" w:cs="Arial"/>
          <w:sz w:val="24"/>
          <w:szCs w:val="20"/>
        </w:rPr>
        <w:t>, para que o procedimento nã</w:t>
      </w:r>
      <w:r>
        <w:rPr>
          <w:rFonts w:ascii="Arial" w:hAnsi="Arial" w:cs="Arial"/>
          <w:sz w:val="24"/>
          <w:szCs w:val="20"/>
        </w:rPr>
        <w:t>o perca a força, nem se desvie do objetivo final. A norma do</w:t>
      </w:r>
      <w:r w:rsidRPr="006819E6">
        <w:rPr>
          <w:rFonts w:ascii="Arial" w:hAnsi="Arial" w:cs="Arial"/>
          <w:sz w:val="24"/>
          <w:szCs w:val="20"/>
        </w:rPr>
        <w:t xml:space="preserve"> regimento assim estabelece:</w:t>
      </w:r>
    </w:p>
    <w:p w:rsidR="00C914A6" w:rsidRPr="006819E6" w:rsidRDefault="00C914A6" w:rsidP="00C914A6">
      <w:pPr>
        <w:tabs>
          <w:tab w:val="left" w:pos="5130"/>
        </w:tabs>
        <w:spacing w:line="360" w:lineRule="auto"/>
        <w:ind w:firstLine="567"/>
        <w:jc w:val="both"/>
        <w:rPr>
          <w:rFonts w:ascii="Arial" w:hAnsi="Arial" w:cs="Arial"/>
          <w:sz w:val="24"/>
          <w:szCs w:val="20"/>
        </w:rPr>
      </w:pPr>
    </w:p>
    <w:p w:rsidR="00C914A6" w:rsidRPr="006819E6" w:rsidRDefault="00C914A6" w:rsidP="00C914A6">
      <w:pPr>
        <w:tabs>
          <w:tab w:val="left" w:pos="5130"/>
        </w:tabs>
        <w:spacing w:line="240" w:lineRule="auto"/>
        <w:ind w:left="2268"/>
        <w:jc w:val="both"/>
        <w:rPr>
          <w:rFonts w:ascii="Arial" w:hAnsi="Arial" w:cs="Arial"/>
          <w:sz w:val="20"/>
        </w:rPr>
      </w:pPr>
      <w:r w:rsidRPr="006819E6">
        <w:rPr>
          <w:rFonts w:ascii="Arial" w:hAnsi="Arial" w:cs="Arial"/>
          <w:sz w:val="20"/>
        </w:rPr>
        <w:t>IV – DOAÇÃO DE GAMETAS OU EMBRIÕES:</w:t>
      </w:r>
    </w:p>
    <w:p w:rsidR="00C914A6" w:rsidRPr="006819E6" w:rsidRDefault="00C914A6" w:rsidP="00C914A6">
      <w:pPr>
        <w:tabs>
          <w:tab w:val="left" w:pos="5130"/>
        </w:tabs>
        <w:spacing w:line="240" w:lineRule="auto"/>
        <w:ind w:left="2268"/>
        <w:jc w:val="both"/>
        <w:rPr>
          <w:rFonts w:ascii="Arial" w:hAnsi="Arial" w:cs="Arial"/>
          <w:szCs w:val="20"/>
        </w:rPr>
      </w:pPr>
      <w:r w:rsidRPr="006819E6">
        <w:rPr>
          <w:rFonts w:ascii="Arial" w:hAnsi="Arial" w:cs="Arial"/>
          <w:sz w:val="20"/>
        </w:rPr>
        <w:t>2 – Os doadores não devem conhecer a identidade dos receptores e vice-versa.</w:t>
      </w:r>
    </w:p>
    <w:p w:rsidR="00C914A6" w:rsidRPr="006819E6" w:rsidRDefault="00C914A6" w:rsidP="00C914A6">
      <w:pPr>
        <w:tabs>
          <w:tab w:val="left" w:pos="5130"/>
        </w:tabs>
        <w:spacing w:line="240" w:lineRule="auto"/>
        <w:ind w:left="2268"/>
        <w:jc w:val="both"/>
        <w:rPr>
          <w:rFonts w:ascii="Arial" w:hAnsi="Arial" w:cs="Arial"/>
          <w:sz w:val="24"/>
          <w:szCs w:val="24"/>
        </w:rPr>
      </w:pPr>
      <w:r w:rsidRPr="006819E6">
        <w:rPr>
          <w:rFonts w:ascii="Arial" w:hAnsi="Arial" w:cs="Arial"/>
          <w:sz w:val="20"/>
          <w:szCs w:val="20"/>
        </w:rPr>
        <w:t>4-</w:t>
      </w:r>
      <w:r>
        <w:rPr>
          <w:rFonts w:ascii="Arial" w:hAnsi="Arial" w:cs="Arial"/>
          <w:sz w:val="20"/>
          <w:szCs w:val="20"/>
        </w:rPr>
        <w:t xml:space="preserve"> </w:t>
      </w:r>
      <w:r w:rsidRPr="00B82CA1">
        <w:rPr>
          <w:rFonts w:ascii="Arial" w:hAnsi="Arial" w:cs="Arial"/>
          <w:sz w:val="20"/>
          <w:szCs w:val="20"/>
        </w:rPr>
        <w:t xml:space="preserve">Será mantido, obrigatoriamente, o sigilo sobre a identidade dos doadores de gametas e embriões, bem como dos receptores. Em situações especiais, informações sobre os doadores, por motivação médica, podem ser fornecidas exclusivamente para médicos, resguardando-se a identidade civil </w:t>
      </w:r>
      <w:proofErr w:type="gramStart"/>
      <w:r w:rsidRPr="00B82CA1">
        <w:rPr>
          <w:rFonts w:ascii="Arial" w:hAnsi="Arial" w:cs="Arial"/>
          <w:sz w:val="20"/>
          <w:szCs w:val="20"/>
        </w:rPr>
        <w:t>do(</w:t>
      </w:r>
      <w:proofErr w:type="gramEnd"/>
      <w:r w:rsidRPr="00B82CA1">
        <w:rPr>
          <w:rFonts w:ascii="Arial" w:hAnsi="Arial" w:cs="Arial"/>
          <w:sz w:val="20"/>
          <w:szCs w:val="20"/>
        </w:rPr>
        <w:t>a) doador(a).</w:t>
      </w:r>
    </w:p>
    <w:p w:rsidR="00C914A6" w:rsidRDefault="00C914A6" w:rsidP="00C914A6">
      <w:pPr>
        <w:tabs>
          <w:tab w:val="left" w:pos="5130"/>
        </w:tabs>
        <w:spacing w:line="360" w:lineRule="auto"/>
        <w:ind w:firstLine="567"/>
        <w:jc w:val="both"/>
        <w:rPr>
          <w:rFonts w:ascii="Arial" w:hAnsi="Arial" w:cs="Arial"/>
          <w:sz w:val="24"/>
          <w:szCs w:val="24"/>
        </w:rPr>
      </w:pPr>
    </w:p>
    <w:p w:rsidR="00C914A6" w:rsidRPr="006819E6" w:rsidRDefault="00C914A6" w:rsidP="00C914A6">
      <w:pPr>
        <w:tabs>
          <w:tab w:val="left" w:pos="5130"/>
        </w:tabs>
        <w:spacing w:line="360" w:lineRule="auto"/>
        <w:ind w:firstLine="567"/>
        <w:jc w:val="both"/>
        <w:rPr>
          <w:rFonts w:ascii="Arial" w:hAnsi="Arial" w:cs="Arial"/>
          <w:sz w:val="24"/>
          <w:szCs w:val="24"/>
        </w:rPr>
      </w:pPr>
      <w:r w:rsidRPr="006819E6">
        <w:rPr>
          <w:rFonts w:ascii="Arial" w:hAnsi="Arial" w:cs="Arial"/>
          <w:sz w:val="24"/>
          <w:szCs w:val="24"/>
        </w:rPr>
        <w:t xml:space="preserve">O anonimato do doador </w:t>
      </w:r>
      <w:r>
        <w:rPr>
          <w:rFonts w:ascii="Arial" w:hAnsi="Arial" w:cs="Arial"/>
          <w:sz w:val="24"/>
          <w:szCs w:val="24"/>
        </w:rPr>
        <w:t>encontra proteção no direito contratual</w:t>
      </w:r>
      <w:r w:rsidRPr="006819E6">
        <w:rPr>
          <w:rFonts w:ascii="Arial" w:hAnsi="Arial" w:cs="Arial"/>
          <w:sz w:val="24"/>
          <w:szCs w:val="24"/>
        </w:rPr>
        <w:t>. Ambas as partes, tanto o doador, quanto o receptor acordam que haverá a imunidade aos seus dados pessoais.</w:t>
      </w:r>
      <w:r>
        <w:rPr>
          <w:rFonts w:ascii="Arial" w:hAnsi="Arial" w:cs="Arial"/>
          <w:sz w:val="24"/>
          <w:szCs w:val="24"/>
        </w:rPr>
        <w:t xml:space="preserve"> Dessa forma, a força do cumprimento do contrato deve ser levada em consideração.</w:t>
      </w:r>
      <w:r w:rsidRPr="006819E6">
        <w:rPr>
          <w:rFonts w:ascii="Arial" w:hAnsi="Arial" w:cs="Arial"/>
          <w:sz w:val="24"/>
          <w:szCs w:val="24"/>
        </w:rPr>
        <w:t xml:space="preserve"> Nas palavras de Silvio de Salvo Venosa (2013, p.393).</w:t>
      </w:r>
    </w:p>
    <w:p w:rsidR="00C914A6" w:rsidRPr="006819E6" w:rsidRDefault="00C914A6" w:rsidP="00C914A6">
      <w:pPr>
        <w:tabs>
          <w:tab w:val="left" w:pos="5130"/>
        </w:tabs>
        <w:spacing w:line="360" w:lineRule="auto"/>
        <w:ind w:left="2268"/>
        <w:jc w:val="both"/>
        <w:rPr>
          <w:rFonts w:ascii="Arial" w:hAnsi="Arial" w:cs="Arial"/>
          <w:sz w:val="24"/>
          <w:szCs w:val="20"/>
        </w:rPr>
      </w:pPr>
    </w:p>
    <w:p w:rsidR="00C914A6" w:rsidRDefault="00C914A6" w:rsidP="00C914A6">
      <w:pPr>
        <w:tabs>
          <w:tab w:val="left" w:pos="5130"/>
        </w:tabs>
        <w:spacing w:line="240" w:lineRule="auto"/>
        <w:ind w:left="2268"/>
        <w:jc w:val="both"/>
        <w:rPr>
          <w:rFonts w:ascii="Arial" w:hAnsi="Arial" w:cs="Arial"/>
          <w:sz w:val="20"/>
          <w:szCs w:val="20"/>
        </w:rPr>
      </w:pPr>
      <w:r w:rsidRPr="006819E6">
        <w:rPr>
          <w:rFonts w:ascii="Arial" w:hAnsi="Arial" w:cs="Arial"/>
          <w:sz w:val="20"/>
          <w:szCs w:val="20"/>
        </w:rPr>
        <w:t>Um contrato válido e eficaz deve ser cumprido pelas partes: pacta sunt servanda. O acordo de vontades faz lei entre as partes, dicção que não pode ser tomada de forma peremptória, aliás, como tudo em Direito. Sempre haverá temperamentos que por vezes conflitam, ainda que aparentemente, com a segurança jurídica. Essa obrigatoriedade forma a base do direito contratual. O ordenamento deve conferir à parte instrumentos judiciários para obrigar o contratante a cumprir o contrato ao a indenizar pelas perdas e danos. Não tivesse o contrato força obrigatória estaria estabelecido o caos. Ainda que busque o interesse social, tal não deve contrariar tanto quanto possível a vontade contratual, a intenção das partes.</w:t>
      </w:r>
    </w:p>
    <w:p w:rsidR="00C914A6" w:rsidRPr="006819E6" w:rsidRDefault="00C914A6" w:rsidP="00C914A6">
      <w:pPr>
        <w:tabs>
          <w:tab w:val="left" w:pos="5130"/>
        </w:tabs>
        <w:ind w:left="2268"/>
        <w:jc w:val="both"/>
        <w:rPr>
          <w:rFonts w:ascii="Arial" w:hAnsi="Arial" w:cs="Arial"/>
          <w:sz w:val="20"/>
          <w:szCs w:val="20"/>
        </w:rPr>
      </w:pPr>
    </w:p>
    <w:p w:rsidR="00C914A6" w:rsidRPr="006819E6" w:rsidRDefault="00C914A6" w:rsidP="00C914A6">
      <w:pPr>
        <w:tabs>
          <w:tab w:val="left" w:pos="5130"/>
        </w:tabs>
        <w:spacing w:line="360" w:lineRule="auto"/>
        <w:ind w:firstLine="567"/>
        <w:jc w:val="both"/>
        <w:rPr>
          <w:rFonts w:ascii="Arial" w:hAnsi="Arial" w:cs="Arial"/>
          <w:sz w:val="24"/>
          <w:szCs w:val="24"/>
        </w:rPr>
      </w:pPr>
      <w:r w:rsidRPr="006819E6">
        <w:rPr>
          <w:rFonts w:ascii="Arial" w:hAnsi="Arial" w:cs="Arial"/>
          <w:sz w:val="24"/>
          <w:szCs w:val="24"/>
        </w:rPr>
        <w:t>Cabe ainda a questão da boa fé contratual para que o contrato não se desvincule de sua função social. Ainda nos conceitos de Venosa (2013, p.394).</w:t>
      </w:r>
    </w:p>
    <w:p w:rsidR="00C914A6" w:rsidRPr="006819E6" w:rsidRDefault="00C914A6" w:rsidP="00C914A6">
      <w:pPr>
        <w:tabs>
          <w:tab w:val="left" w:pos="5130"/>
        </w:tabs>
        <w:spacing w:line="360" w:lineRule="auto"/>
        <w:ind w:firstLine="567"/>
        <w:jc w:val="both"/>
        <w:rPr>
          <w:rFonts w:ascii="Arial" w:hAnsi="Arial" w:cs="Arial"/>
          <w:sz w:val="24"/>
          <w:szCs w:val="24"/>
        </w:rPr>
      </w:pPr>
    </w:p>
    <w:p w:rsidR="00C914A6" w:rsidRPr="006819E6" w:rsidRDefault="00C914A6" w:rsidP="00C914A6">
      <w:pPr>
        <w:tabs>
          <w:tab w:val="left" w:pos="5130"/>
        </w:tabs>
        <w:spacing w:line="240" w:lineRule="auto"/>
        <w:ind w:left="2268"/>
        <w:jc w:val="both"/>
        <w:rPr>
          <w:rFonts w:ascii="Arial" w:hAnsi="Arial" w:cs="Arial"/>
          <w:sz w:val="20"/>
          <w:szCs w:val="20"/>
        </w:rPr>
      </w:pPr>
      <w:r w:rsidRPr="006819E6">
        <w:rPr>
          <w:rFonts w:ascii="Arial" w:hAnsi="Arial" w:cs="Arial"/>
          <w:sz w:val="20"/>
          <w:szCs w:val="20"/>
        </w:rPr>
        <w:t xml:space="preserve">Coloquialmente, podemos afirmar que esse princípio da boa-fé se estampa pelo dever das partes de agir de forma correta, eticamente aceita, antes, durante e depois do contrato, isso porque, mesmo após o cumprimento de um contrato podem sobrar-lhes efeitos residuais. </w:t>
      </w:r>
    </w:p>
    <w:p w:rsidR="00C914A6" w:rsidRPr="006819E6" w:rsidRDefault="00C914A6" w:rsidP="00C914A6">
      <w:pPr>
        <w:tabs>
          <w:tab w:val="left" w:pos="5130"/>
        </w:tabs>
        <w:spacing w:line="360" w:lineRule="auto"/>
        <w:ind w:left="2268"/>
        <w:jc w:val="both"/>
        <w:rPr>
          <w:rFonts w:ascii="Arial" w:hAnsi="Arial" w:cs="Arial"/>
          <w:sz w:val="24"/>
          <w:szCs w:val="20"/>
        </w:rPr>
      </w:pPr>
    </w:p>
    <w:p w:rsidR="00C914A6" w:rsidRPr="006819E6" w:rsidRDefault="00C914A6" w:rsidP="00C914A6">
      <w:pPr>
        <w:tabs>
          <w:tab w:val="left" w:pos="5130"/>
        </w:tabs>
        <w:spacing w:line="360" w:lineRule="auto"/>
        <w:ind w:firstLine="567"/>
        <w:jc w:val="both"/>
        <w:rPr>
          <w:rFonts w:ascii="Arial" w:hAnsi="Arial" w:cs="Arial"/>
          <w:sz w:val="24"/>
          <w:szCs w:val="24"/>
        </w:rPr>
      </w:pPr>
      <w:r>
        <w:rPr>
          <w:rFonts w:ascii="Arial" w:hAnsi="Arial" w:cs="Arial"/>
          <w:sz w:val="24"/>
          <w:szCs w:val="24"/>
        </w:rPr>
        <w:t xml:space="preserve">É nítido, com os apontamentos feitos </w:t>
      </w:r>
      <w:r w:rsidRPr="006819E6">
        <w:rPr>
          <w:rFonts w:ascii="Arial" w:hAnsi="Arial" w:cs="Arial"/>
          <w:sz w:val="24"/>
          <w:szCs w:val="24"/>
        </w:rPr>
        <w:t>acima, que o direito em re</w:t>
      </w:r>
      <w:r>
        <w:rPr>
          <w:rFonts w:ascii="Arial" w:hAnsi="Arial" w:cs="Arial"/>
          <w:sz w:val="24"/>
          <w:szCs w:val="24"/>
        </w:rPr>
        <w:t>sguardar a identidade do doador</w:t>
      </w:r>
      <w:r w:rsidRPr="006819E6">
        <w:rPr>
          <w:rFonts w:ascii="Arial" w:hAnsi="Arial" w:cs="Arial"/>
          <w:sz w:val="24"/>
          <w:szCs w:val="24"/>
        </w:rPr>
        <w:t xml:space="preserve"> encontra amparo nas regras consagradas pelo Código Civil, referentes aos princípios norteados do direito contratual, </w:t>
      </w:r>
      <w:r>
        <w:rPr>
          <w:rFonts w:ascii="Arial" w:hAnsi="Arial" w:cs="Arial"/>
          <w:sz w:val="24"/>
          <w:szCs w:val="24"/>
        </w:rPr>
        <w:t xml:space="preserve">que tem </w:t>
      </w:r>
      <w:r w:rsidRPr="006819E6">
        <w:rPr>
          <w:rFonts w:ascii="Arial" w:hAnsi="Arial" w:cs="Arial"/>
          <w:sz w:val="24"/>
          <w:szCs w:val="24"/>
        </w:rPr>
        <w:t>força obrigatória de cumprimento.</w:t>
      </w:r>
    </w:p>
    <w:p w:rsidR="00C914A6" w:rsidRDefault="00C914A6" w:rsidP="00C914A6">
      <w:pPr>
        <w:tabs>
          <w:tab w:val="left" w:pos="5130"/>
        </w:tabs>
        <w:spacing w:line="360" w:lineRule="auto"/>
        <w:ind w:firstLine="567"/>
        <w:jc w:val="both"/>
        <w:rPr>
          <w:rFonts w:ascii="Arial" w:hAnsi="Arial" w:cs="Arial"/>
          <w:sz w:val="24"/>
          <w:szCs w:val="24"/>
        </w:rPr>
      </w:pPr>
      <w:r w:rsidRPr="006819E6">
        <w:rPr>
          <w:rFonts w:ascii="Arial" w:hAnsi="Arial" w:cs="Arial"/>
          <w:sz w:val="24"/>
          <w:szCs w:val="24"/>
        </w:rPr>
        <w:t xml:space="preserve">A clínica se dispõe ao procedimento de inseminação, com a assinatura do contrato.  Não pode o beneficiário do procedimento, requerer a quebra do sigilo anos depois, </w:t>
      </w:r>
      <w:r w:rsidRPr="006819E6">
        <w:rPr>
          <w:rFonts w:ascii="Arial" w:hAnsi="Arial" w:cs="Arial"/>
          <w:color w:val="000000" w:themeColor="text1"/>
          <w:sz w:val="24"/>
          <w:szCs w:val="24"/>
        </w:rPr>
        <w:t>pois</w:t>
      </w:r>
      <w:r w:rsidRPr="006819E6">
        <w:rPr>
          <w:rFonts w:ascii="Arial" w:hAnsi="Arial" w:cs="Arial"/>
          <w:sz w:val="24"/>
          <w:szCs w:val="24"/>
        </w:rPr>
        <w:t xml:space="preserve">, foi resguardado na consagração do acerto entre as partes. O procedimento só será realizado com o sigilo do doador, sem este, não há de se falar em reprodução assistida </w:t>
      </w:r>
      <w:proofErr w:type="spellStart"/>
      <w:r w:rsidRPr="006819E6">
        <w:rPr>
          <w:rFonts w:ascii="Arial" w:hAnsi="Arial" w:cs="Arial"/>
          <w:sz w:val="24"/>
          <w:szCs w:val="24"/>
        </w:rPr>
        <w:t>heteróloga</w:t>
      </w:r>
      <w:proofErr w:type="spellEnd"/>
      <w:r w:rsidRPr="006819E6">
        <w:rPr>
          <w:rFonts w:ascii="Arial" w:hAnsi="Arial" w:cs="Arial"/>
          <w:sz w:val="24"/>
          <w:szCs w:val="24"/>
        </w:rPr>
        <w:t>.</w:t>
      </w:r>
    </w:p>
    <w:p w:rsidR="00C914A6" w:rsidRPr="006819E6" w:rsidRDefault="00C914A6" w:rsidP="00C914A6">
      <w:pPr>
        <w:tabs>
          <w:tab w:val="left" w:pos="5130"/>
        </w:tabs>
        <w:spacing w:line="360" w:lineRule="auto"/>
        <w:ind w:firstLine="567"/>
        <w:jc w:val="both"/>
        <w:rPr>
          <w:rFonts w:ascii="Arial" w:hAnsi="Arial" w:cs="Arial"/>
          <w:sz w:val="24"/>
          <w:szCs w:val="24"/>
        </w:rPr>
      </w:pPr>
      <w:r>
        <w:rPr>
          <w:rFonts w:ascii="Arial" w:hAnsi="Arial" w:cs="Arial"/>
          <w:sz w:val="24"/>
          <w:szCs w:val="24"/>
        </w:rPr>
        <w:t xml:space="preserve">O sigilo do doador é requisito essencial pata que seja efetivada a doação do material genético para Reprodução Assistida </w:t>
      </w:r>
      <w:proofErr w:type="spellStart"/>
      <w:r>
        <w:rPr>
          <w:rFonts w:ascii="Arial" w:hAnsi="Arial" w:cs="Arial"/>
          <w:sz w:val="24"/>
          <w:szCs w:val="24"/>
        </w:rPr>
        <w:t>Heteróloga</w:t>
      </w:r>
      <w:proofErr w:type="spellEnd"/>
      <w:r>
        <w:rPr>
          <w:rFonts w:ascii="Arial" w:hAnsi="Arial" w:cs="Arial"/>
          <w:sz w:val="24"/>
          <w:szCs w:val="24"/>
        </w:rPr>
        <w:t xml:space="preserve"> </w:t>
      </w:r>
    </w:p>
    <w:p w:rsidR="00C914A6" w:rsidRPr="006819E6" w:rsidRDefault="00C914A6" w:rsidP="00C914A6">
      <w:pPr>
        <w:tabs>
          <w:tab w:val="left" w:pos="5130"/>
        </w:tabs>
        <w:spacing w:line="360" w:lineRule="auto"/>
        <w:ind w:firstLine="567"/>
        <w:jc w:val="both"/>
        <w:rPr>
          <w:rFonts w:ascii="Arial" w:hAnsi="Arial" w:cs="Arial"/>
          <w:sz w:val="24"/>
          <w:szCs w:val="24"/>
        </w:rPr>
      </w:pPr>
      <w:r w:rsidRPr="006819E6">
        <w:rPr>
          <w:rFonts w:ascii="Arial" w:hAnsi="Arial" w:cs="Arial"/>
          <w:sz w:val="24"/>
          <w:szCs w:val="24"/>
        </w:rPr>
        <w:t xml:space="preserve"> O doador não será notificado quando surgir </w:t>
      </w:r>
      <w:proofErr w:type="gramStart"/>
      <w:r w:rsidRPr="006819E6">
        <w:rPr>
          <w:rFonts w:ascii="Arial" w:hAnsi="Arial" w:cs="Arial"/>
          <w:sz w:val="24"/>
          <w:szCs w:val="24"/>
        </w:rPr>
        <w:t>a</w:t>
      </w:r>
      <w:proofErr w:type="gramEnd"/>
      <w:r w:rsidRPr="006819E6">
        <w:rPr>
          <w:rFonts w:ascii="Arial" w:hAnsi="Arial" w:cs="Arial"/>
          <w:sz w:val="24"/>
          <w:szCs w:val="24"/>
        </w:rPr>
        <w:t xml:space="preserve"> oportunidade de usar o seu material genético, que poderá servir para diversos procedimento de inseminação</w:t>
      </w:r>
      <w:r>
        <w:rPr>
          <w:rFonts w:ascii="Arial" w:hAnsi="Arial" w:cs="Arial"/>
          <w:sz w:val="24"/>
          <w:szCs w:val="24"/>
        </w:rPr>
        <w:t>, respeitando o parâmetro de um milhão de habitantes,</w:t>
      </w:r>
      <w:r w:rsidRPr="006819E6">
        <w:rPr>
          <w:rFonts w:ascii="Arial" w:hAnsi="Arial" w:cs="Arial"/>
          <w:sz w:val="24"/>
          <w:szCs w:val="24"/>
        </w:rPr>
        <w:t xml:space="preserve"> de acordo com a resolução d</w:t>
      </w:r>
      <w:r>
        <w:rPr>
          <w:rFonts w:ascii="Arial" w:hAnsi="Arial" w:cs="Arial"/>
          <w:sz w:val="24"/>
          <w:szCs w:val="24"/>
        </w:rPr>
        <w:t>o Conselho Federal de Medicina:</w:t>
      </w:r>
    </w:p>
    <w:p w:rsidR="00C914A6" w:rsidRPr="006819E6" w:rsidRDefault="00C914A6" w:rsidP="00C914A6">
      <w:pPr>
        <w:tabs>
          <w:tab w:val="left" w:pos="5130"/>
        </w:tabs>
        <w:spacing w:line="360" w:lineRule="auto"/>
        <w:ind w:left="2268"/>
        <w:jc w:val="both"/>
        <w:rPr>
          <w:rFonts w:ascii="Arial" w:hAnsi="Arial" w:cs="Arial"/>
          <w:sz w:val="24"/>
          <w:szCs w:val="20"/>
        </w:rPr>
      </w:pPr>
    </w:p>
    <w:p w:rsidR="00C914A6" w:rsidRPr="006819E6" w:rsidRDefault="00C914A6" w:rsidP="00C914A6">
      <w:pPr>
        <w:tabs>
          <w:tab w:val="left" w:pos="5130"/>
        </w:tabs>
        <w:spacing w:line="240" w:lineRule="auto"/>
        <w:ind w:left="2268"/>
        <w:jc w:val="both"/>
        <w:rPr>
          <w:rFonts w:ascii="Arial" w:hAnsi="Arial" w:cs="Arial"/>
          <w:sz w:val="20"/>
          <w:szCs w:val="20"/>
        </w:rPr>
      </w:pPr>
      <w:r w:rsidRPr="006819E6">
        <w:rPr>
          <w:rFonts w:ascii="Arial" w:hAnsi="Arial" w:cs="Arial"/>
          <w:sz w:val="20"/>
          <w:szCs w:val="20"/>
        </w:rPr>
        <w:t xml:space="preserve">Na região de localização da unidade, o registro dos nascimentos evitará que </w:t>
      </w:r>
      <w:proofErr w:type="gramStart"/>
      <w:r w:rsidRPr="006819E6">
        <w:rPr>
          <w:rFonts w:ascii="Arial" w:hAnsi="Arial" w:cs="Arial"/>
          <w:sz w:val="20"/>
          <w:szCs w:val="20"/>
        </w:rPr>
        <w:t>um(</w:t>
      </w:r>
      <w:proofErr w:type="gramEnd"/>
      <w:r w:rsidRPr="006819E6">
        <w:rPr>
          <w:rFonts w:ascii="Arial" w:hAnsi="Arial" w:cs="Arial"/>
          <w:sz w:val="20"/>
          <w:szCs w:val="20"/>
        </w:rPr>
        <w:t>a) doador(a) tenha produzido mais que duas gestações de crianças de sexos diferentes, numa área de um milhão de habitantes.</w:t>
      </w:r>
    </w:p>
    <w:p w:rsidR="00C914A6" w:rsidRPr="006819E6" w:rsidRDefault="00C914A6" w:rsidP="00C914A6">
      <w:pPr>
        <w:tabs>
          <w:tab w:val="left" w:pos="5130"/>
        </w:tabs>
        <w:spacing w:line="360" w:lineRule="auto"/>
        <w:ind w:firstLine="567"/>
        <w:jc w:val="both"/>
        <w:rPr>
          <w:rFonts w:ascii="Arial" w:hAnsi="Arial" w:cs="Arial"/>
          <w:sz w:val="24"/>
          <w:szCs w:val="24"/>
        </w:rPr>
      </w:pP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O Conselho</w:t>
      </w:r>
      <w:r w:rsidRPr="006819E6">
        <w:rPr>
          <w:rFonts w:ascii="Arial" w:hAnsi="Arial" w:cs="Arial"/>
          <w:sz w:val="24"/>
          <w:szCs w:val="24"/>
        </w:rPr>
        <w:t xml:space="preserve"> de Justiça</w:t>
      </w:r>
      <w:r>
        <w:rPr>
          <w:rFonts w:ascii="Arial" w:hAnsi="Arial" w:cs="Arial"/>
          <w:sz w:val="24"/>
          <w:szCs w:val="24"/>
        </w:rPr>
        <w:t xml:space="preserve"> Federal</w:t>
      </w:r>
      <w:r w:rsidRPr="006819E6">
        <w:rPr>
          <w:rFonts w:ascii="Arial" w:hAnsi="Arial" w:cs="Arial"/>
          <w:sz w:val="24"/>
          <w:szCs w:val="24"/>
        </w:rPr>
        <w:t xml:space="preserve"> </w:t>
      </w:r>
      <w:r>
        <w:rPr>
          <w:rFonts w:ascii="Arial" w:hAnsi="Arial" w:cs="Arial"/>
          <w:sz w:val="24"/>
          <w:szCs w:val="24"/>
        </w:rPr>
        <w:t>manifesta que é</w:t>
      </w:r>
      <w:r w:rsidRPr="006819E6">
        <w:rPr>
          <w:rFonts w:ascii="Arial" w:hAnsi="Arial" w:cs="Arial"/>
          <w:sz w:val="24"/>
          <w:szCs w:val="24"/>
        </w:rPr>
        <w:t xml:space="preserve"> a favor da proteção da identidade do doador, em conformidade ao artigo 5° X, </w:t>
      </w:r>
      <w:r>
        <w:rPr>
          <w:rFonts w:ascii="Arial" w:hAnsi="Arial" w:cs="Arial"/>
          <w:sz w:val="24"/>
          <w:szCs w:val="24"/>
        </w:rPr>
        <w:t xml:space="preserve">com o enunciado </w:t>
      </w:r>
      <w:r w:rsidRPr="006819E6">
        <w:rPr>
          <w:rFonts w:ascii="Arial" w:hAnsi="Arial" w:cs="Arial"/>
          <w:sz w:val="24"/>
          <w:szCs w:val="24"/>
        </w:rPr>
        <w:t>de número 405, que assim relata</w:t>
      </w:r>
      <w:r>
        <w:rPr>
          <w:rFonts w:ascii="Arial" w:hAnsi="Arial" w:cs="Arial"/>
          <w:sz w:val="24"/>
          <w:szCs w:val="24"/>
        </w:rPr>
        <w:t>:</w:t>
      </w:r>
    </w:p>
    <w:p w:rsidR="00C914A6" w:rsidRPr="006819E6" w:rsidRDefault="00C914A6" w:rsidP="00C914A6">
      <w:pPr>
        <w:tabs>
          <w:tab w:val="left" w:pos="3195"/>
        </w:tabs>
        <w:spacing w:line="360" w:lineRule="auto"/>
        <w:ind w:firstLine="567"/>
        <w:jc w:val="both"/>
        <w:rPr>
          <w:rFonts w:ascii="Arial" w:hAnsi="Arial" w:cs="Arial"/>
          <w:sz w:val="24"/>
          <w:szCs w:val="24"/>
        </w:rPr>
      </w:pPr>
    </w:p>
    <w:p w:rsidR="00C914A6" w:rsidRPr="006819E6" w:rsidRDefault="00C914A6" w:rsidP="00C914A6">
      <w:pPr>
        <w:tabs>
          <w:tab w:val="left" w:pos="3195"/>
        </w:tabs>
        <w:spacing w:line="240" w:lineRule="auto"/>
        <w:ind w:left="2268"/>
        <w:jc w:val="both"/>
        <w:rPr>
          <w:rFonts w:ascii="Arial" w:hAnsi="Arial" w:cs="Arial"/>
        </w:rPr>
      </w:pPr>
      <w:proofErr w:type="gramStart"/>
      <w:r w:rsidRPr="006819E6">
        <w:rPr>
          <w:rFonts w:ascii="Arial" w:hAnsi="Arial" w:cs="Arial"/>
          <w:sz w:val="20"/>
        </w:rPr>
        <w:t>405)</w:t>
      </w:r>
      <w:proofErr w:type="gramEnd"/>
      <w:r w:rsidRPr="006819E6">
        <w:rPr>
          <w:rFonts w:ascii="Arial" w:hAnsi="Arial" w:cs="Arial"/>
          <w:sz w:val="20"/>
        </w:rPr>
        <w:t xml:space="preserve"> Art. 21. As informações genéticas são parte da vida privada e não podem ser utilizadas para fins diversos daqueles que motivaram seu armazenamento, registro ou uso, salvo com autorização do titular</w:t>
      </w:r>
      <w:r w:rsidRPr="006819E6">
        <w:rPr>
          <w:rFonts w:ascii="Arial" w:hAnsi="Arial" w:cs="Arial"/>
        </w:rPr>
        <w:t>.</w:t>
      </w:r>
    </w:p>
    <w:p w:rsidR="00C914A6" w:rsidRPr="006819E6" w:rsidRDefault="00C914A6" w:rsidP="00C914A6">
      <w:pPr>
        <w:tabs>
          <w:tab w:val="left" w:pos="3195"/>
        </w:tabs>
        <w:ind w:left="2268"/>
        <w:jc w:val="both"/>
        <w:rPr>
          <w:rFonts w:ascii="Arial" w:hAnsi="Arial" w:cs="Arial"/>
          <w:sz w:val="24"/>
          <w:szCs w:val="24"/>
        </w:rPr>
      </w:pPr>
    </w:p>
    <w:p w:rsidR="00C914A6" w:rsidRPr="006819E6" w:rsidRDefault="00C914A6" w:rsidP="00C914A6">
      <w:pPr>
        <w:tabs>
          <w:tab w:val="left" w:pos="3195"/>
        </w:tabs>
        <w:spacing w:line="360" w:lineRule="auto"/>
        <w:ind w:firstLine="567"/>
        <w:rPr>
          <w:rFonts w:ascii="Arial" w:hAnsi="Arial" w:cs="Arial"/>
          <w:sz w:val="24"/>
          <w:szCs w:val="24"/>
        </w:rPr>
      </w:pPr>
      <w:r w:rsidRPr="006819E6">
        <w:rPr>
          <w:rFonts w:ascii="Arial" w:hAnsi="Arial" w:cs="Arial"/>
          <w:sz w:val="24"/>
          <w:szCs w:val="24"/>
        </w:rPr>
        <w:t>O enunciado ainda possibilita a manifestação do doador, colocando a critério do mesmo a autorização de ser</w:t>
      </w:r>
      <w:r>
        <w:rPr>
          <w:rFonts w:ascii="Arial" w:hAnsi="Arial" w:cs="Arial"/>
          <w:sz w:val="24"/>
          <w:szCs w:val="24"/>
        </w:rPr>
        <w:t xml:space="preserve"> </w:t>
      </w:r>
      <w:r w:rsidRPr="006819E6">
        <w:rPr>
          <w:rFonts w:ascii="Arial" w:hAnsi="Arial" w:cs="Arial"/>
          <w:sz w:val="24"/>
          <w:szCs w:val="24"/>
        </w:rPr>
        <w:t xml:space="preserve">identificado.  Possibilidade que o Conselho Federal de Medicina não manifesta. </w:t>
      </w:r>
    </w:p>
    <w:p w:rsidR="00C914A6" w:rsidRPr="006819E6" w:rsidRDefault="00C914A6" w:rsidP="00C914A6">
      <w:pPr>
        <w:tabs>
          <w:tab w:val="left" w:pos="3195"/>
        </w:tabs>
        <w:spacing w:line="360" w:lineRule="auto"/>
        <w:ind w:firstLine="567"/>
        <w:jc w:val="both"/>
        <w:rPr>
          <w:rFonts w:ascii="Arial" w:hAnsi="Arial" w:cs="Arial"/>
          <w:sz w:val="24"/>
          <w:szCs w:val="24"/>
        </w:rPr>
      </w:pPr>
      <w:r w:rsidRPr="006819E6">
        <w:rPr>
          <w:rFonts w:ascii="Arial" w:hAnsi="Arial" w:cs="Arial"/>
          <w:sz w:val="24"/>
          <w:szCs w:val="24"/>
        </w:rPr>
        <w:t xml:space="preserve">Em reportagem </w:t>
      </w:r>
      <w:proofErr w:type="gramStart"/>
      <w:r w:rsidRPr="006819E6">
        <w:rPr>
          <w:rFonts w:ascii="Arial" w:hAnsi="Arial" w:cs="Arial"/>
          <w:sz w:val="24"/>
          <w:szCs w:val="24"/>
        </w:rPr>
        <w:t>exibida no site Consultor Jurídico</w:t>
      </w:r>
      <w:proofErr w:type="gramEnd"/>
      <w:r w:rsidRPr="006819E6">
        <w:rPr>
          <w:rFonts w:ascii="Arial" w:hAnsi="Arial" w:cs="Arial"/>
          <w:sz w:val="24"/>
          <w:szCs w:val="24"/>
        </w:rPr>
        <w:t>, foi abordado um caso que aconteceu na Alemanha</w:t>
      </w:r>
      <w:r>
        <w:rPr>
          <w:rFonts w:ascii="Arial" w:hAnsi="Arial" w:cs="Arial"/>
          <w:sz w:val="24"/>
          <w:szCs w:val="24"/>
        </w:rPr>
        <w:t>.  E</w:t>
      </w:r>
      <w:r w:rsidRPr="006819E6">
        <w:rPr>
          <w:rFonts w:ascii="Arial" w:hAnsi="Arial" w:cs="Arial"/>
          <w:sz w:val="24"/>
          <w:szCs w:val="24"/>
        </w:rPr>
        <w:t>m 28 de janeiro de 2015, foi proferido no tribunal Alemão</w:t>
      </w:r>
      <w:r>
        <w:rPr>
          <w:rFonts w:ascii="Arial" w:hAnsi="Arial" w:cs="Arial"/>
          <w:sz w:val="24"/>
          <w:szCs w:val="24"/>
        </w:rPr>
        <w:t>,</w:t>
      </w:r>
      <w:r w:rsidRPr="006819E6">
        <w:rPr>
          <w:rFonts w:ascii="Arial" w:hAnsi="Arial" w:cs="Arial"/>
          <w:sz w:val="24"/>
          <w:szCs w:val="24"/>
        </w:rPr>
        <w:t xml:space="preserve"> o 12</w:t>
      </w:r>
      <w:r w:rsidRPr="006819E6">
        <w:rPr>
          <w:rFonts w:ascii="Arial" w:hAnsi="Arial" w:cs="Arial"/>
          <w:sz w:val="24"/>
          <w:szCs w:val="24"/>
          <w:vertAlign w:val="superscript"/>
        </w:rPr>
        <w:t xml:space="preserve">a </w:t>
      </w:r>
      <w:r w:rsidRPr="006819E6">
        <w:rPr>
          <w:rFonts w:ascii="Arial" w:hAnsi="Arial" w:cs="Arial"/>
          <w:sz w:val="24"/>
          <w:szCs w:val="24"/>
        </w:rPr>
        <w:t>Senado Cível oriundo do Tribunal de Hannover, “</w:t>
      </w:r>
      <w:r w:rsidRPr="006819E6">
        <w:rPr>
          <w:rFonts w:ascii="Arial" w:hAnsi="Arial" w:cs="Arial"/>
          <w:color w:val="1A1A1A"/>
          <w:sz w:val="25"/>
          <w:szCs w:val="25"/>
          <w:shd w:val="clear" w:color="auto" w:fill="FFFFFF"/>
        </w:rPr>
        <w:t xml:space="preserve">reconheceu, em tese, a possibilidade do indivíduo concebido por reprodução </w:t>
      </w:r>
      <w:proofErr w:type="spellStart"/>
      <w:r w:rsidRPr="006819E6">
        <w:rPr>
          <w:rFonts w:ascii="Arial" w:hAnsi="Arial" w:cs="Arial"/>
          <w:color w:val="1A1A1A"/>
          <w:sz w:val="25"/>
          <w:szCs w:val="25"/>
          <w:shd w:val="clear" w:color="auto" w:fill="FFFFFF"/>
        </w:rPr>
        <w:t>heteróloga</w:t>
      </w:r>
      <w:proofErr w:type="spellEnd"/>
      <w:r w:rsidRPr="006819E6">
        <w:rPr>
          <w:rFonts w:ascii="Arial" w:hAnsi="Arial" w:cs="Arial"/>
          <w:color w:val="1A1A1A"/>
          <w:sz w:val="25"/>
          <w:szCs w:val="25"/>
          <w:shd w:val="clear" w:color="auto" w:fill="FFFFFF"/>
        </w:rPr>
        <w:t>, na qual o material genético não provém – total ou parcialmente – dos pais, mas de terceiro doador anônimo, conhecer a identidade civil (não apenas genética) de seu genitor”.</w:t>
      </w:r>
      <w:r>
        <w:rPr>
          <w:rFonts w:ascii="Arial" w:hAnsi="Arial" w:cs="Arial"/>
          <w:color w:val="1A1A1A"/>
          <w:sz w:val="25"/>
          <w:szCs w:val="25"/>
          <w:shd w:val="clear" w:color="auto" w:fill="FFFFFF"/>
        </w:rPr>
        <w:t xml:space="preserve"> Assim aduz a reportagem: </w:t>
      </w:r>
    </w:p>
    <w:p w:rsidR="00C914A6" w:rsidRPr="006819E6" w:rsidRDefault="00C914A6" w:rsidP="00C914A6">
      <w:pPr>
        <w:tabs>
          <w:tab w:val="left" w:pos="3195"/>
        </w:tabs>
        <w:spacing w:line="240" w:lineRule="auto"/>
        <w:ind w:firstLine="567"/>
        <w:rPr>
          <w:rFonts w:ascii="Arial" w:hAnsi="Arial" w:cs="Arial"/>
          <w:color w:val="1A1A1A"/>
          <w:sz w:val="24"/>
          <w:szCs w:val="25"/>
          <w:shd w:val="clear" w:color="auto" w:fill="FFFFFF"/>
        </w:rPr>
      </w:pPr>
    </w:p>
    <w:p w:rsidR="00C914A6" w:rsidRPr="006819E6" w:rsidRDefault="00C914A6" w:rsidP="00C914A6">
      <w:pPr>
        <w:tabs>
          <w:tab w:val="left" w:pos="3195"/>
        </w:tabs>
        <w:spacing w:line="240" w:lineRule="auto"/>
        <w:ind w:left="2268"/>
        <w:jc w:val="both"/>
        <w:rPr>
          <w:rFonts w:ascii="Arial" w:hAnsi="Arial" w:cs="Arial"/>
          <w:sz w:val="24"/>
          <w:szCs w:val="24"/>
        </w:rPr>
      </w:pPr>
      <w:r w:rsidRPr="006819E6">
        <w:rPr>
          <w:rFonts w:ascii="Arial" w:hAnsi="Arial" w:cs="Arial"/>
          <w:sz w:val="20"/>
          <w:szCs w:val="24"/>
        </w:rPr>
        <w:t xml:space="preserve">A decisão tem sido alvo de pesadas críticas. A principal, naturalmente, é que isso irá reduzir drasticamente – quiçá por fim – as doações de sêmen e óvulos nas clinicas de reprodução humana, pois mesmo na Alemanha, onde pode ser </w:t>
      </w:r>
      <w:proofErr w:type="gramStart"/>
      <w:r w:rsidRPr="006819E6">
        <w:rPr>
          <w:rFonts w:ascii="Arial" w:hAnsi="Arial" w:cs="Arial"/>
          <w:sz w:val="20"/>
          <w:szCs w:val="24"/>
        </w:rPr>
        <w:t>remunerada, o doador</w:t>
      </w:r>
      <w:proofErr w:type="gramEnd"/>
      <w:r w:rsidRPr="006819E6">
        <w:rPr>
          <w:rFonts w:ascii="Arial" w:hAnsi="Arial" w:cs="Arial"/>
          <w:sz w:val="20"/>
          <w:szCs w:val="24"/>
        </w:rPr>
        <w:t xml:space="preserve"> não ganha mais que 100 euros. Naturalmente, isso tem sido lucrativo: muitos estudantes, em busca de um dinheirinho extra, chegam a embolsar 2.600 euros por ano com doações, algo em torno de R$ 8.436. Entretanto, considerando o risco de um futuro reconhecimento de paternidade, a doação vai perder seu atrativo financeiro. Outra crítica que se faz é que a questão precisa ser regulada em lei específica, que proteja com mais eficiência o doador de sêmen, </w:t>
      </w:r>
      <w:proofErr w:type="gramStart"/>
      <w:r w:rsidRPr="006819E6">
        <w:rPr>
          <w:rFonts w:ascii="Arial" w:hAnsi="Arial" w:cs="Arial"/>
          <w:sz w:val="20"/>
          <w:szCs w:val="24"/>
        </w:rPr>
        <w:t>sob pena</w:t>
      </w:r>
      <w:proofErr w:type="gramEnd"/>
      <w:r w:rsidRPr="006819E6">
        <w:rPr>
          <w:rFonts w:ascii="Arial" w:hAnsi="Arial" w:cs="Arial"/>
          <w:sz w:val="20"/>
          <w:szCs w:val="24"/>
        </w:rPr>
        <w:t xml:space="preserve"> de falência do sistema de reprodução artificial </w:t>
      </w:r>
      <w:proofErr w:type="spellStart"/>
      <w:r w:rsidRPr="006819E6">
        <w:rPr>
          <w:rFonts w:ascii="Arial" w:hAnsi="Arial" w:cs="Arial"/>
          <w:sz w:val="20"/>
          <w:szCs w:val="24"/>
        </w:rPr>
        <w:t>heteróloga</w:t>
      </w:r>
      <w:proofErr w:type="spellEnd"/>
      <w:r w:rsidRPr="006819E6">
        <w:rPr>
          <w:rFonts w:ascii="Arial" w:hAnsi="Arial" w:cs="Arial"/>
          <w:sz w:val="20"/>
          <w:szCs w:val="24"/>
        </w:rPr>
        <w:t>. Na maioria dos países europeus, as crianças nascidas através de procedimentos desse tipo não têm o direito de impugnar a paternidade do pai legal, o que seria mais benéfico ao sistema, já que os doadores estariam protegidos pelo menos patrimonialmente. No momento, parece haver apenas um consenso: doar sêmen pode sair caro no futuro! </w:t>
      </w:r>
      <w:r w:rsidRPr="006819E6">
        <w:rPr>
          <w:rFonts w:ascii="Arial" w:hAnsi="Arial" w:cs="Arial"/>
          <w:sz w:val="24"/>
          <w:szCs w:val="24"/>
        </w:rPr>
        <w:t xml:space="preserve"> </w:t>
      </w:r>
    </w:p>
    <w:p w:rsidR="00C914A6" w:rsidRPr="006819E6" w:rsidRDefault="00C914A6" w:rsidP="00C914A6">
      <w:pPr>
        <w:tabs>
          <w:tab w:val="left" w:pos="3195"/>
        </w:tabs>
        <w:spacing w:line="360" w:lineRule="auto"/>
        <w:ind w:left="2268"/>
        <w:jc w:val="both"/>
        <w:rPr>
          <w:rFonts w:ascii="Arial" w:hAnsi="Arial" w:cs="Arial"/>
          <w:sz w:val="24"/>
          <w:szCs w:val="24"/>
        </w:rPr>
      </w:pPr>
    </w:p>
    <w:p w:rsidR="00C914A6" w:rsidRPr="006819E6" w:rsidRDefault="00C914A6" w:rsidP="00C914A6">
      <w:pPr>
        <w:tabs>
          <w:tab w:val="left" w:pos="3195"/>
        </w:tabs>
        <w:spacing w:line="360" w:lineRule="auto"/>
        <w:ind w:firstLine="567"/>
        <w:rPr>
          <w:rFonts w:ascii="Arial" w:hAnsi="Arial" w:cs="Arial"/>
          <w:sz w:val="24"/>
          <w:szCs w:val="24"/>
        </w:rPr>
      </w:pPr>
      <w:r w:rsidRPr="006819E6">
        <w:rPr>
          <w:rFonts w:ascii="Arial" w:hAnsi="Arial" w:cs="Arial"/>
          <w:sz w:val="24"/>
          <w:szCs w:val="24"/>
        </w:rPr>
        <w:t xml:space="preserve">Tal decisão pode colocar em risco de ser extinta a técnica de Reprodução Assistida </w:t>
      </w:r>
      <w:proofErr w:type="spellStart"/>
      <w:r w:rsidRPr="006819E6">
        <w:rPr>
          <w:rFonts w:ascii="Arial" w:hAnsi="Arial" w:cs="Arial"/>
          <w:sz w:val="24"/>
          <w:szCs w:val="24"/>
        </w:rPr>
        <w:t>Heteróloga</w:t>
      </w:r>
      <w:proofErr w:type="spellEnd"/>
      <w:r w:rsidRPr="006819E6">
        <w:rPr>
          <w:rFonts w:ascii="Arial" w:hAnsi="Arial" w:cs="Arial"/>
          <w:sz w:val="24"/>
          <w:szCs w:val="24"/>
        </w:rPr>
        <w:t xml:space="preserve"> já que o direito ao anonimato foi violado em favorecimento da identidade genética. </w:t>
      </w:r>
    </w:p>
    <w:p w:rsidR="00C914A6" w:rsidRDefault="00C914A6" w:rsidP="00C914A6">
      <w:pPr>
        <w:tabs>
          <w:tab w:val="left" w:pos="3195"/>
        </w:tabs>
        <w:spacing w:line="360" w:lineRule="auto"/>
        <w:ind w:firstLine="567"/>
        <w:jc w:val="both"/>
        <w:rPr>
          <w:rFonts w:ascii="Arial" w:hAnsi="Arial" w:cs="Arial"/>
          <w:sz w:val="24"/>
          <w:szCs w:val="24"/>
        </w:rPr>
      </w:pPr>
      <w:r w:rsidRPr="006819E6">
        <w:rPr>
          <w:rFonts w:ascii="Arial" w:hAnsi="Arial" w:cs="Arial"/>
          <w:sz w:val="24"/>
          <w:szCs w:val="24"/>
        </w:rPr>
        <w:t xml:space="preserve">Diante das diversas controvérsias, </w:t>
      </w:r>
      <w:r>
        <w:rPr>
          <w:rFonts w:ascii="Arial" w:hAnsi="Arial" w:cs="Arial"/>
          <w:sz w:val="24"/>
          <w:szCs w:val="24"/>
        </w:rPr>
        <w:t>já tramita</w:t>
      </w:r>
      <w:r w:rsidRPr="006819E6">
        <w:rPr>
          <w:rFonts w:ascii="Arial" w:hAnsi="Arial" w:cs="Arial"/>
          <w:sz w:val="24"/>
          <w:szCs w:val="24"/>
        </w:rPr>
        <w:t xml:space="preserve"> um projeto de lei dispondo sobre a reprodução humana assistida, </w:t>
      </w:r>
      <w:r>
        <w:rPr>
          <w:rFonts w:ascii="Arial" w:hAnsi="Arial" w:cs="Arial"/>
          <w:sz w:val="24"/>
          <w:szCs w:val="24"/>
        </w:rPr>
        <w:t>onde a mesma não entra</w:t>
      </w:r>
      <w:r w:rsidRPr="006819E6">
        <w:rPr>
          <w:rFonts w:ascii="Arial" w:hAnsi="Arial" w:cs="Arial"/>
          <w:sz w:val="24"/>
          <w:szCs w:val="24"/>
        </w:rPr>
        <w:t xml:space="preserve"> em conformidade com a</w:t>
      </w:r>
      <w:r>
        <w:rPr>
          <w:rFonts w:ascii="Arial" w:hAnsi="Arial" w:cs="Arial"/>
          <w:sz w:val="24"/>
          <w:szCs w:val="24"/>
        </w:rPr>
        <w:t xml:space="preserve"> Resolução Federal de Medicina, como será abordado a seguir.</w:t>
      </w:r>
    </w:p>
    <w:p w:rsidR="00C914A6" w:rsidRDefault="00C914A6" w:rsidP="00C914A6">
      <w:pPr>
        <w:tabs>
          <w:tab w:val="left" w:pos="3195"/>
        </w:tabs>
        <w:spacing w:line="360" w:lineRule="auto"/>
        <w:rPr>
          <w:rFonts w:ascii="Arial" w:hAnsi="Arial" w:cs="Arial"/>
          <w:sz w:val="24"/>
          <w:szCs w:val="24"/>
        </w:rPr>
      </w:pPr>
    </w:p>
    <w:p w:rsidR="00C914A6" w:rsidRDefault="00C914A6" w:rsidP="00C914A6">
      <w:pPr>
        <w:tabs>
          <w:tab w:val="left" w:pos="3195"/>
        </w:tabs>
        <w:spacing w:line="360" w:lineRule="auto"/>
        <w:rPr>
          <w:rFonts w:ascii="Arial" w:hAnsi="Arial" w:cs="Arial"/>
          <w:sz w:val="24"/>
          <w:szCs w:val="24"/>
        </w:rPr>
      </w:pPr>
      <w:proofErr w:type="gramStart"/>
      <w:r>
        <w:rPr>
          <w:rFonts w:ascii="Arial" w:hAnsi="Arial" w:cs="Arial"/>
          <w:sz w:val="24"/>
          <w:szCs w:val="24"/>
        </w:rPr>
        <w:t>3.2 PROJETO</w:t>
      </w:r>
      <w:proofErr w:type="gramEnd"/>
      <w:r>
        <w:rPr>
          <w:rFonts w:ascii="Arial" w:hAnsi="Arial" w:cs="Arial"/>
          <w:sz w:val="24"/>
          <w:szCs w:val="24"/>
        </w:rPr>
        <w:t xml:space="preserve"> DE LEI n° 1.184/2003</w:t>
      </w:r>
    </w:p>
    <w:p w:rsidR="00C914A6" w:rsidRDefault="00C914A6" w:rsidP="00C914A6">
      <w:pPr>
        <w:tabs>
          <w:tab w:val="left" w:pos="3195"/>
        </w:tabs>
        <w:spacing w:line="360" w:lineRule="auto"/>
        <w:ind w:firstLine="567"/>
        <w:rPr>
          <w:rFonts w:ascii="Arial" w:hAnsi="Arial" w:cs="Arial"/>
          <w:sz w:val="24"/>
          <w:szCs w:val="24"/>
        </w:rPr>
      </w:pP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 xml:space="preserve">Devido </w:t>
      </w:r>
      <w:proofErr w:type="gramStart"/>
      <w:r>
        <w:rPr>
          <w:rFonts w:ascii="Arial" w:hAnsi="Arial" w:cs="Arial"/>
          <w:sz w:val="24"/>
          <w:szCs w:val="24"/>
        </w:rPr>
        <w:t>a</w:t>
      </w:r>
      <w:proofErr w:type="gramEnd"/>
      <w:r>
        <w:rPr>
          <w:rFonts w:ascii="Arial" w:hAnsi="Arial" w:cs="Arial"/>
          <w:sz w:val="24"/>
          <w:szCs w:val="24"/>
        </w:rPr>
        <w:t xml:space="preserve"> ausência de disposição legal expressa, o Brasil carece da aprovação de um projeto de lei para sanar a problemática. Inúmeros projetos de Lei foram apresentados, desde quando os métodos passaram a resultar em possíveis ameaças judiciais, mas nenhum resultou em êxito, todos foram arquivados.</w:t>
      </w: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 xml:space="preserve">De acordo com dados oferecidos pelo site </w:t>
      </w:r>
      <w:proofErr w:type="spellStart"/>
      <w:proofErr w:type="gramStart"/>
      <w:r>
        <w:rPr>
          <w:rFonts w:ascii="Arial" w:hAnsi="Arial" w:cs="Arial"/>
          <w:sz w:val="24"/>
          <w:szCs w:val="24"/>
        </w:rPr>
        <w:t>JusBrasil</w:t>
      </w:r>
      <w:proofErr w:type="spellEnd"/>
      <w:proofErr w:type="gramEnd"/>
      <w:r>
        <w:rPr>
          <w:rFonts w:ascii="Arial" w:hAnsi="Arial" w:cs="Arial"/>
          <w:sz w:val="24"/>
          <w:szCs w:val="24"/>
        </w:rPr>
        <w:t xml:space="preserve">, o primeiro projeto de lei foi de número 809/91, foi apresentado pelo Deputado </w:t>
      </w:r>
      <w:proofErr w:type="spellStart"/>
      <w:r>
        <w:rPr>
          <w:rFonts w:ascii="Arial" w:hAnsi="Arial" w:cs="Arial"/>
          <w:sz w:val="24"/>
          <w:szCs w:val="24"/>
        </w:rPr>
        <w:t>Mauricy</w:t>
      </w:r>
      <w:proofErr w:type="spellEnd"/>
      <w:r>
        <w:rPr>
          <w:rFonts w:ascii="Arial" w:hAnsi="Arial" w:cs="Arial"/>
          <w:sz w:val="24"/>
          <w:szCs w:val="24"/>
        </w:rPr>
        <w:t xml:space="preserve"> Mariano, que radicalmente, propôs a inibição da barriga de aluguel, juntamente com a técnica de Reprodução Assistida </w:t>
      </w:r>
      <w:proofErr w:type="spellStart"/>
      <w:r>
        <w:rPr>
          <w:rFonts w:ascii="Arial" w:hAnsi="Arial" w:cs="Arial"/>
          <w:sz w:val="24"/>
          <w:szCs w:val="24"/>
        </w:rPr>
        <w:t>Heteróloga</w:t>
      </w:r>
      <w:proofErr w:type="spellEnd"/>
      <w:r>
        <w:rPr>
          <w:rFonts w:ascii="Arial" w:hAnsi="Arial" w:cs="Arial"/>
          <w:sz w:val="24"/>
          <w:szCs w:val="24"/>
        </w:rPr>
        <w:t xml:space="preserve">. </w:t>
      </w: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 xml:space="preserve">Em seguida o Deputado Luiz Moreira, propôs o projeto de Lei de n° 3.638 que continha basicamente </w:t>
      </w:r>
      <w:proofErr w:type="gramStart"/>
      <w:r>
        <w:rPr>
          <w:rFonts w:ascii="Arial" w:hAnsi="Arial" w:cs="Arial"/>
          <w:sz w:val="24"/>
          <w:szCs w:val="24"/>
        </w:rPr>
        <w:t>as</w:t>
      </w:r>
      <w:proofErr w:type="gramEnd"/>
      <w:r>
        <w:rPr>
          <w:rFonts w:ascii="Arial" w:hAnsi="Arial" w:cs="Arial"/>
          <w:sz w:val="24"/>
          <w:szCs w:val="24"/>
        </w:rPr>
        <w:t xml:space="preserve"> mesmas normas que regulamentavam os procedimentos de Reprodução Humana Assistida à época de n° 1.358/92 do Conselho Federal de Medicina, onde ambos não davam o direito ao reconhecimento da ascendência biológica.</w:t>
      </w: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Quatro anos depois, o Deputado Luiz Moreira, apresentou o projeto de Lei 2.855/97, onde se diferenciava dos demais, por permitir a quebra do sigilo, somente em casos de imposição médica.</w:t>
      </w:r>
    </w:p>
    <w:p w:rsidR="00C914A6" w:rsidRPr="00214393" w:rsidRDefault="00C914A6" w:rsidP="00C914A6">
      <w:pPr>
        <w:tabs>
          <w:tab w:val="left" w:pos="3195"/>
        </w:tabs>
        <w:spacing w:line="360" w:lineRule="auto"/>
        <w:ind w:firstLine="567"/>
        <w:jc w:val="both"/>
        <w:rPr>
          <w:rFonts w:ascii="Arial" w:hAnsi="Arial" w:cs="Arial"/>
          <w:vanish/>
          <w:sz w:val="24"/>
          <w:szCs w:val="24"/>
          <w:specVanish/>
        </w:rPr>
      </w:pPr>
      <w:r>
        <w:rPr>
          <w:rFonts w:ascii="Arial" w:hAnsi="Arial" w:cs="Arial"/>
          <w:sz w:val="24"/>
          <w:szCs w:val="24"/>
        </w:rPr>
        <w:t xml:space="preserve">E por fim, para completar os insucessos dos referidos projetos, o Senador Lúcio Alcântara, </w:t>
      </w:r>
    </w:p>
    <w:p w:rsidR="00C914A6" w:rsidRDefault="00C914A6" w:rsidP="00C914A6">
      <w:pPr>
        <w:tabs>
          <w:tab w:val="left" w:pos="3195"/>
        </w:tabs>
        <w:spacing w:line="360" w:lineRule="auto"/>
        <w:ind w:firstLine="567"/>
        <w:rPr>
          <w:rFonts w:ascii="Arial" w:hAnsi="Arial" w:cs="Arial"/>
          <w:sz w:val="24"/>
          <w:szCs w:val="24"/>
        </w:rPr>
      </w:pPr>
      <w:proofErr w:type="gramStart"/>
      <w:r>
        <w:rPr>
          <w:rFonts w:ascii="Arial" w:hAnsi="Arial" w:cs="Arial"/>
          <w:sz w:val="24"/>
          <w:szCs w:val="24"/>
        </w:rPr>
        <w:t>com</w:t>
      </w:r>
      <w:proofErr w:type="gramEnd"/>
      <w:r>
        <w:rPr>
          <w:rFonts w:ascii="Arial" w:hAnsi="Arial" w:cs="Arial"/>
          <w:sz w:val="24"/>
          <w:szCs w:val="24"/>
        </w:rPr>
        <w:t xml:space="preserve"> o projeto de Lei n° 90/99, trouxe o direito a possibilidade de quebra, a partir do momento que a criança atingisse a maioridade penal.</w:t>
      </w: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 xml:space="preserve">Desde 2003, o projeto de Lei de n° 1.184, tramita no Congresso Nacional sobre o regimento das Técnicas de Reprodução Humana Assistida mais especificamente sobre o procedimento </w:t>
      </w:r>
      <w:proofErr w:type="spellStart"/>
      <w:r>
        <w:rPr>
          <w:rFonts w:ascii="Arial" w:hAnsi="Arial" w:cs="Arial"/>
          <w:sz w:val="24"/>
          <w:szCs w:val="24"/>
        </w:rPr>
        <w:t>Heterólogo</w:t>
      </w:r>
      <w:proofErr w:type="spellEnd"/>
      <w:r>
        <w:rPr>
          <w:rFonts w:ascii="Arial" w:hAnsi="Arial" w:cs="Arial"/>
          <w:sz w:val="24"/>
          <w:szCs w:val="24"/>
        </w:rPr>
        <w:t xml:space="preserve">. De autoria do Deputado </w:t>
      </w:r>
      <w:proofErr w:type="spellStart"/>
      <w:r>
        <w:rPr>
          <w:rFonts w:ascii="Arial" w:hAnsi="Arial" w:cs="Arial"/>
          <w:sz w:val="24"/>
          <w:szCs w:val="24"/>
        </w:rPr>
        <w:t>Colbert</w:t>
      </w:r>
      <w:proofErr w:type="spellEnd"/>
      <w:r>
        <w:rPr>
          <w:rFonts w:ascii="Arial" w:hAnsi="Arial" w:cs="Arial"/>
          <w:sz w:val="24"/>
          <w:szCs w:val="24"/>
        </w:rPr>
        <w:t xml:space="preserve"> Martins, aguarda o parecer do Relator na </w:t>
      </w:r>
      <w:r>
        <w:rPr>
          <w:rFonts w:ascii="Arial" w:hAnsi="Arial" w:cs="Arial"/>
          <w:szCs w:val="24"/>
        </w:rPr>
        <w:t>C</w:t>
      </w:r>
      <w:r>
        <w:rPr>
          <w:rFonts w:ascii="Arial" w:hAnsi="Arial" w:cs="Arial"/>
          <w:sz w:val="24"/>
          <w:szCs w:val="24"/>
        </w:rPr>
        <w:t xml:space="preserve">omissão de Constituição e Justiça e de Cidadania. </w:t>
      </w: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O referido projeto não está em completa conformidade com a atual Resolução Federal de Medicina 2.121.2015, trazendo requisitos de proteção ao doador do material genético, assim transcrito:</w:t>
      </w:r>
    </w:p>
    <w:p w:rsidR="00C914A6" w:rsidRDefault="00C914A6" w:rsidP="00C914A6">
      <w:pPr>
        <w:tabs>
          <w:tab w:val="left" w:pos="3195"/>
        </w:tabs>
        <w:spacing w:line="360" w:lineRule="auto"/>
        <w:ind w:left="2268"/>
        <w:jc w:val="both"/>
        <w:rPr>
          <w:rFonts w:ascii="Arial" w:hAnsi="Arial" w:cs="Arial"/>
          <w:iCs/>
          <w:color w:val="000000" w:themeColor="text1"/>
          <w:sz w:val="20"/>
          <w:szCs w:val="20"/>
          <w:shd w:val="clear" w:color="auto" w:fill="FFFFFF"/>
        </w:rPr>
      </w:pPr>
    </w:p>
    <w:p w:rsidR="00C914A6" w:rsidRDefault="00C914A6" w:rsidP="00C914A6">
      <w:pPr>
        <w:tabs>
          <w:tab w:val="left" w:pos="3195"/>
        </w:tabs>
        <w:spacing w:line="240" w:lineRule="auto"/>
        <w:ind w:left="2268"/>
        <w:jc w:val="both"/>
        <w:rPr>
          <w:rFonts w:ascii="Arial" w:hAnsi="Arial" w:cs="Arial"/>
          <w:iCs/>
          <w:color w:val="000000" w:themeColor="text1"/>
          <w:sz w:val="20"/>
          <w:szCs w:val="20"/>
          <w:shd w:val="clear" w:color="auto" w:fill="FFFFFF"/>
        </w:rPr>
      </w:pPr>
      <w:r w:rsidRPr="009B440B">
        <w:rPr>
          <w:rFonts w:ascii="Arial" w:hAnsi="Arial" w:cs="Arial"/>
          <w:iCs/>
          <w:color w:val="000000" w:themeColor="text1"/>
          <w:sz w:val="20"/>
          <w:szCs w:val="20"/>
          <w:shd w:val="clear" w:color="auto" w:fill="FFFFFF"/>
        </w:rPr>
        <w:t>Art. 8º Os serviços de saúde que praticam a Reprodução Assistida estarão obrigados a zelar pelo sigilo da doação, impedindo que doadores e beneficiários venham a conhecer reciprocamente suas identidades, e pelo sigilo absoluto das informações sobre a pessoa nascida por processo de Reprodução Assistida.</w:t>
      </w:r>
    </w:p>
    <w:p w:rsidR="00C914A6" w:rsidRPr="009B440B" w:rsidRDefault="00C914A6" w:rsidP="00C914A6">
      <w:pPr>
        <w:tabs>
          <w:tab w:val="left" w:pos="3195"/>
        </w:tabs>
        <w:spacing w:line="360" w:lineRule="auto"/>
        <w:ind w:left="2268"/>
        <w:jc w:val="both"/>
        <w:rPr>
          <w:rFonts w:ascii="Arial" w:hAnsi="Arial" w:cs="Arial"/>
          <w:color w:val="000000" w:themeColor="text1"/>
          <w:sz w:val="24"/>
          <w:szCs w:val="24"/>
        </w:rPr>
      </w:pP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Porém, o referido projeto abre a possibilidade da quebra do sigilo pelo simples fato de manifestação de vontade da parte interessada, ou seja, do advindo do procedimento. Assim aduz o artigo:</w:t>
      </w:r>
    </w:p>
    <w:p w:rsidR="00C914A6" w:rsidRDefault="00C914A6" w:rsidP="00C914A6">
      <w:pPr>
        <w:shd w:val="clear" w:color="auto" w:fill="FFFFFF"/>
        <w:spacing w:after="300" w:line="315" w:lineRule="atLeast"/>
        <w:ind w:left="2268"/>
        <w:jc w:val="both"/>
        <w:rPr>
          <w:rFonts w:ascii="Arial" w:eastAsia="Times New Roman" w:hAnsi="Arial" w:cs="Arial"/>
          <w:iCs/>
          <w:color w:val="000000" w:themeColor="text1"/>
          <w:sz w:val="20"/>
          <w:szCs w:val="20"/>
        </w:rPr>
      </w:pPr>
    </w:p>
    <w:p w:rsidR="00C914A6" w:rsidRPr="0015616F" w:rsidRDefault="00C914A6" w:rsidP="00C914A6">
      <w:pPr>
        <w:shd w:val="clear" w:color="auto" w:fill="FFFFFF"/>
        <w:spacing w:after="300" w:line="240" w:lineRule="auto"/>
        <w:ind w:left="2268"/>
        <w:jc w:val="both"/>
        <w:rPr>
          <w:rFonts w:ascii="Arial" w:eastAsia="Times New Roman" w:hAnsi="Arial" w:cs="Arial"/>
          <w:iCs/>
          <w:color w:val="000000" w:themeColor="text1"/>
          <w:sz w:val="20"/>
          <w:szCs w:val="20"/>
        </w:rPr>
      </w:pPr>
      <w:r w:rsidRPr="0015616F">
        <w:rPr>
          <w:rFonts w:ascii="Arial" w:eastAsia="Times New Roman" w:hAnsi="Arial" w:cs="Arial"/>
          <w:iCs/>
          <w:color w:val="000000" w:themeColor="text1"/>
          <w:sz w:val="20"/>
          <w:szCs w:val="20"/>
        </w:rPr>
        <w:t>Art. 9º O sigilo estabelecido no art. 8º poderá ser quebrado nos casos autorizados nesta Lei, obrigando-se o serviço de saúde responsável pelo emprego da Reprodução Assistida a fornecer as informações solicitadas, mantido o segredo profissional e, quando possível, o anonimato.</w:t>
      </w:r>
    </w:p>
    <w:p w:rsidR="00C914A6" w:rsidRDefault="00C914A6" w:rsidP="00C914A6">
      <w:pPr>
        <w:shd w:val="clear" w:color="auto" w:fill="FFFFFF"/>
        <w:spacing w:after="300" w:line="240" w:lineRule="auto"/>
        <w:ind w:left="2268"/>
        <w:jc w:val="both"/>
        <w:rPr>
          <w:rFonts w:ascii="Arial" w:eastAsia="Times New Roman" w:hAnsi="Arial" w:cs="Arial"/>
          <w:iCs/>
          <w:color w:val="000000" w:themeColor="text1"/>
          <w:sz w:val="20"/>
          <w:szCs w:val="20"/>
        </w:rPr>
      </w:pPr>
      <w:r w:rsidRPr="0015616F">
        <w:rPr>
          <w:rFonts w:ascii="Arial" w:eastAsia="Times New Roman" w:hAnsi="Arial" w:cs="Arial"/>
          <w:iCs/>
          <w:color w:val="000000" w:themeColor="text1"/>
          <w:sz w:val="20"/>
          <w:szCs w:val="20"/>
        </w:rPr>
        <w:t>§ 1º A pessoa nascida por processo de Reprodução Assistida terá acesso, a qualquer tempo, diretamente ou por meio de representante legal, e desde que manifeste sua vontade, livre, consciente e esclarecida, a todas as informações sobre o processo que o gerou, inclusive à identidade civil do doador, obrigando-se o serviço de saúde responsável a fornecer as informações solicitadas mantidas os segredos profissionais e de justiça.</w:t>
      </w:r>
    </w:p>
    <w:p w:rsidR="00C914A6" w:rsidRPr="0015616F" w:rsidRDefault="00C914A6" w:rsidP="00C914A6">
      <w:pPr>
        <w:shd w:val="clear" w:color="auto" w:fill="FFFFFF"/>
        <w:spacing w:after="300" w:line="315" w:lineRule="atLeast"/>
        <w:ind w:left="2268"/>
        <w:jc w:val="both"/>
        <w:rPr>
          <w:rFonts w:ascii="Arial" w:eastAsia="Times New Roman" w:hAnsi="Arial" w:cs="Arial"/>
          <w:iCs/>
          <w:color w:val="000000" w:themeColor="text1"/>
          <w:sz w:val="20"/>
          <w:szCs w:val="20"/>
        </w:rPr>
      </w:pPr>
    </w:p>
    <w:p w:rsidR="00C914A6" w:rsidRDefault="00C914A6" w:rsidP="00C914A6">
      <w:pPr>
        <w:tabs>
          <w:tab w:val="left" w:pos="3195"/>
        </w:tabs>
        <w:spacing w:line="360" w:lineRule="auto"/>
        <w:ind w:firstLine="567"/>
        <w:jc w:val="both"/>
        <w:rPr>
          <w:rFonts w:ascii="Arial" w:hAnsi="Arial" w:cs="Arial"/>
          <w:iCs/>
          <w:color w:val="000000" w:themeColor="text1"/>
          <w:sz w:val="24"/>
          <w:szCs w:val="20"/>
          <w:shd w:val="clear" w:color="auto" w:fill="FFFFFF"/>
        </w:rPr>
      </w:pPr>
      <w:r w:rsidRPr="00013B1E">
        <w:rPr>
          <w:rFonts w:ascii="Arial" w:hAnsi="Arial" w:cs="Arial"/>
          <w:iCs/>
          <w:color w:val="000000" w:themeColor="text1"/>
          <w:sz w:val="24"/>
          <w:szCs w:val="20"/>
          <w:shd w:val="clear" w:color="auto" w:fill="FFFFFF"/>
        </w:rPr>
        <w:t>Dessa forma, percebe-se que o direito ao anonimato do doador do material genético, encontra</w:t>
      </w:r>
      <w:r>
        <w:rPr>
          <w:rFonts w:ascii="Arial" w:hAnsi="Arial" w:cs="Arial"/>
          <w:iCs/>
          <w:color w:val="000000" w:themeColor="text1"/>
          <w:sz w:val="24"/>
          <w:szCs w:val="20"/>
          <w:shd w:val="clear" w:color="auto" w:fill="FFFFFF"/>
        </w:rPr>
        <w:t>-se</w:t>
      </w:r>
      <w:r w:rsidRPr="00013B1E">
        <w:rPr>
          <w:rFonts w:ascii="Arial" w:hAnsi="Arial" w:cs="Arial"/>
          <w:iCs/>
          <w:color w:val="000000" w:themeColor="text1"/>
          <w:sz w:val="24"/>
          <w:szCs w:val="20"/>
          <w:shd w:val="clear" w:color="auto" w:fill="FFFFFF"/>
        </w:rPr>
        <w:t xml:space="preserve"> em desvantagem</w:t>
      </w:r>
      <w:r>
        <w:rPr>
          <w:rFonts w:ascii="Arial" w:hAnsi="Arial" w:cs="Arial"/>
          <w:iCs/>
          <w:color w:val="000000" w:themeColor="text1"/>
          <w:sz w:val="24"/>
          <w:szCs w:val="20"/>
          <w:shd w:val="clear" w:color="auto" w:fill="FFFFFF"/>
        </w:rPr>
        <w:t xml:space="preserve">. </w:t>
      </w:r>
    </w:p>
    <w:p w:rsidR="00C914A6" w:rsidRDefault="00C914A6" w:rsidP="00C914A6">
      <w:pPr>
        <w:tabs>
          <w:tab w:val="left" w:pos="3195"/>
        </w:tabs>
        <w:spacing w:line="360" w:lineRule="auto"/>
        <w:ind w:firstLine="567"/>
        <w:jc w:val="both"/>
        <w:rPr>
          <w:rFonts w:ascii="Arial" w:hAnsi="Arial" w:cs="Arial"/>
          <w:iCs/>
          <w:color w:val="000000" w:themeColor="text1"/>
          <w:sz w:val="24"/>
          <w:szCs w:val="20"/>
          <w:shd w:val="clear" w:color="auto" w:fill="FFFFFF"/>
        </w:rPr>
      </w:pPr>
      <w:r>
        <w:rPr>
          <w:rFonts w:ascii="Arial" w:hAnsi="Arial" w:cs="Arial"/>
          <w:iCs/>
          <w:color w:val="000000" w:themeColor="text1"/>
          <w:sz w:val="24"/>
          <w:szCs w:val="20"/>
          <w:shd w:val="clear" w:color="auto" w:fill="FFFFFF"/>
        </w:rPr>
        <w:t xml:space="preserve">O projeto ainda não teve aprovação, está em fase de inclusão de convidados para compor a mesa para haver debate em audiência pública.  Mesmo assim, se aprovado, não estará a salvo de críticas, com relação principalmente a facilidade de acesso às informações, tornando muito vulnerável a possibilidade da quebra do sigilo do doador do material genético, até com a possibilidade de sua identificação civil. Assim, tornará mais difícil a arrecadação de gametas masculinos se não há proteção ou garantia de que o doador nunca será identificado ou até mesmo protegido quando o seu direito estiver em eminente ameaça. </w:t>
      </w:r>
    </w:p>
    <w:p w:rsidR="00C914A6" w:rsidRDefault="00C914A6" w:rsidP="00C914A6">
      <w:pPr>
        <w:tabs>
          <w:tab w:val="left" w:pos="3195"/>
        </w:tabs>
        <w:spacing w:line="360" w:lineRule="auto"/>
        <w:ind w:firstLine="567"/>
        <w:jc w:val="both"/>
        <w:rPr>
          <w:rFonts w:ascii="Arial" w:hAnsi="Arial" w:cs="Arial"/>
          <w:iCs/>
          <w:color w:val="000000" w:themeColor="text1"/>
          <w:sz w:val="24"/>
          <w:szCs w:val="20"/>
          <w:shd w:val="clear" w:color="auto" w:fill="FFFFFF"/>
        </w:rPr>
      </w:pPr>
      <w:r>
        <w:rPr>
          <w:rFonts w:ascii="Arial" w:hAnsi="Arial" w:cs="Arial"/>
          <w:iCs/>
          <w:color w:val="000000" w:themeColor="text1"/>
          <w:sz w:val="24"/>
          <w:szCs w:val="20"/>
          <w:shd w:val="clear" w:color="auto" w:fill="FFFFFF"/>
        </w:rPr>
        <w:t xml:space="preserve">Mesmo assim, permanece o impasse </w:t>
      </w:r>
      <w:r w:rsidRPr="00013B1E">
        <w:rPr>
          <w:rFonts w:ascii="Arial" w:hAnsi="Arial" w:cs="Arial"/>
          <w:iCs/>
          <w:color w:val="000000" w:themeColor="text1"/>
          <w:sz w:val="24"/>
          <w:szCs w:val="20"/>
          <w:shd w:val="clear" w:color="auto" w:fill="FFFFFF"/>
        </w:rPr>
        <w:t>de qual deve prevalecer, uma vez que tanto o direito à identidade, quanto a do doador do material genético ainda</w:t>
      </w:r>
      <w:r>
        <w:rPr>
          <w:rFonts w:ascii="Arial" w:hAnsi="Arial" w:cs="Arial"/>
          <w:iCs/>
          <w:color w:val="000000" w:themeColor="text1"/>
          <w:sz w:val="24"/>
          <w:szCs w:val="20"/>
          <w:shd w:val="clear" w:color="auto" w:fill="FFFFFF"/>
        </w:rPr>
        <w:t xml:space="preserve"> divergem, por </w:t>
      </w:r>
      <w:r w:rsidRPr="00013B1E">
        <w:rPr>
          <w:rFonts w:ascii="Arial" w:hAnsi="Arial" w:cs="Arial"/>
          <w:iCs/>
          <w:color w:val="000000" w:themeColor="text1"/>
          <w:sz w:val="24"/>
          <w:szCs w:val="20"/>
          <w:shd w:val="clear" w:color="auto" w:fill="FFFFFF"/>
        </w:rPr>
        <w:t xml:space="preserve">ambos </w:t>
      </w:r>
      <w:r>
        <w:rPr>
          <w:rFonts w:ascii="Arial" w:hAnsi="Arial" w:cs="Arial"/>
          <w:iCs/>
          <w:color w:val="000000" w:themeColor="text1"/>
          <w:sz w:val="24"/>
          <w:szCs w:val="20"/>
          <w:shd w:val="clear" w:color="auto" w:fill="FFFFFF"/>
        </w:rPr>
        <w:t xml:space="preserve">se encontrarem </w:t>
      </w:r>
      <w:r w:rsidRPr="00013B1E">
        <w:rPr>
          <w:rFonts w:ascii="Arial" w:hAnsi="Arial" w:cs="Arial"/>
          <w:iCs/>
          <w:color w:val="000000" w:themeColor="text1"/>
          <w:sz w:val="24"/>
          <w:szCs w:val="20"/>
          <w:shd w:val="clear" w:color="auto" w:fill="FFFFFF"/>
        </w:rPr>
        <w:t>na seara dos direitos à dignidade da pessoa humana.</w:t>
      </w: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iCs/>
          <w:color w:val="000000" w:themeColor="text1"/>
          <w:sz w:val="24"/>
          <w:szCs w:val="20"/>
          <w:shd w:val="clear" w:color="auto" w:fill="FFFFFF"/>
        </w:rPr>
        <w:t>Portanto, já que as normas jurídicas usadas para sanar a problemática são conflitantes restando insuficientes para a solução, abrir–se margem para a utilização da ponderação de interesses.</w:t>
      </w:r>
    </w:p>
    <w:p w:rsidR="00C914A6" w:rsidRPr="0016457A" w:rsidRDefault="00C914A6" w:rsidP="00C914A6">
      <w:pPr>
        <w:tabs>
          <w:tab w:val="left" w:pos="3195"/>
        </w:tabs>
        <w:spacing w:line="360" w:lineRule="auto"/>
        <w:ind w:firstLine="567"/>
        <w:jc w:val="both"/>
        <w:rPr>
          <w:rFonts w:ascii="Arial" w:hAnsi="Arial" w:cs="Arial"/>
          <w:color w:val="000000" w:themeColor="text1"/>
          <w:sz w:val="24"/>
          <w:szCs w:val="24"/>
        </w:rPr>
      </w:pPr>
      <w:r w:rsidRPr="0016457A">
        <w:rPr>
          <w:rFonts w:ascii="Arial" w:hAnsi="Arial" w:cs="Arial"/>
          <w:color w:val="000000" w:themeColor="text1"/>
          <w:sz w:val="24"/>
          <w:szCs w:val="24"/>
        </w:rPr>
        <w:t>Nas lições de Kelsen, que apresenta a teoria da aplicabilidade das normas jurídicas exemplificando o sistema hierárquico a uma pirâmide, separando por ordem de superioridade e inferioridade entre si, tem como fundamento resolver conflitos que possam surgir entre duas normas que tratem do mesmo assunto, colocando a norma inferior submissa à norma superior para acarretar em uma solução. Bobbio ensina a solucionar esse conflito utilizando da ordem cronológica, hierárquica e o da especialidade.</w:t>
      </w: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Porém, d</w:t>
      </w:r>
      <w:r w:rsidRPr="006819E6">
        <w:rPr>
          <w:rFonts w:ascii="Arial" w:hAnsi="Arial" w:cs="Arial"/>
          <w:sz w:val="24"/>
          <w:szCs w:val="24"/>
        </w:rPr>
        <w:t>iante de todos os dados expostos nos capítulos anteriores, observa-se que existem dois direitos de mesma hierarquia em conflito, tidos como direitos fundamentais</w:t>
      </w:r>
      <w:r>
        <w:rPr>
          <w:rFonts w:ascii="Arial" w:hAnsi="Arial" w:cs="Arial"/>
          <w:sz w:val="24"/>
          <w:szCs w:val="24"/>
        </w:rPr>
        <w:t>, e como núcleo desse conflito, pesa a dignidade da pessoa humana, tornando ineficaz o uso das teorias esplanadas acima, neste caso.</w:t>
      </w:r>
    </w:p>
    <w:p w:rsidR="00C914A6" w:rsidRDefault="00C914A6" w:rsidP="00C914A6">
      <w:pPr>
        <w:tabs>
          <w:tab w:val="left" w:pos="3195"/>
        </w:tabs>
        <w:spacing w:line="360" w:lineRule="auto"/>
        <w:ind w:firstLine="567"/>
        <w:jc w:val="both"/>
        <w:rPr>
          <w:rFonts w:ascii="Arial" w:hAnsi="Arial" w:cs="Arial"/>
          <w:sz w:val="24"/>
          <w:szCs w:val="24"/>
        </w:rPr>
      </w:pPr>
      <w:r w:rsidRPr="006819E6">
        <w:rPr>
          <w:rFonts w:ascii="Arial" w:hAnsi="Arial" w:cs="Arial"/>
          <w:sz w:val="24"/>
          <w:szCs w:val="24"/>
        </w:rPr>
        <w:t xml:space="preserve"> </w:t>
      </w:r>
      <w:r>
        <w:rPr>
          <w:rFonts w:ascii="Arial" w:hAnsi="Arial" w:cs="Arial"/>
          <w:sz w:val="24"/>
          <w:szCs w:val="24"/>
        </w:rPr>
        <w:t>Dessa forma é necessário utilizar a técnica de ponderação de interesses, para</w:t>
      </w:r>
      <w:r w:rsidRPr="006819E6">
        <w:rPr>
          <w:rFonts w:ascii="Arial" w:hAnsi="Arial" w:cs="Arial"/>
          <w:sz w:val="24"/>
          <w:szCs w:val="24"/>
        </w:rPr>
        <w:t xml:space="preserve"> haver o prevalecimento de uma sobre a outra, já que </w:t>
      </w:r>
      <w:r>
        <w:rPr>
          <w:rFonts w:ascii="Arial" w:hAnsi="Arial" w:cs="Arial"/>
          <w:sz w:val="24"/>
          <w:szCs w:val="24"/>
        </w:rPr>
        <w:t xml:space="preserve">as normas em conflito são destinadas à proteção de valores essenciais ao ser humano. Diante do conflito entre as normas, Pedro </w:t>
      </w:r>
      <w:proofErr w:type="spellStart"/>
      <w:r>
        <w:rPr>
          <w:rFonts w:ascii="Arial" w:hAnsi="Arial" w:cs="Arial"/>
          <w:sz w:val="24"/>
          <w:szCs w:val="24"/>
        </w:rPr>
        <w:t>Lenza</w:t>
      </w:r>
      <w:proofErr w:type="spellEnd"/>
      <w:r>
        <w:rPr>
          <w:rFonts w:ascii="Arial" w:hAnsi="Arial" w:cs="Arial"/>
          <w:sz w:val="24"/>
          <w:szCs w:val="24"/>
        </w:rPr>
        <w:t xml:space="preserve"> (2013) destaca que:</w:t>
      </w:r>
    </w:p>
    <w:p w:rsidR="00C914A6" w:rsidRPr="008F2122" w:rsidRDefault="00C914A6" w:rsidP="00C914A6">
      <w:pPr>
        <w:tabs>
          <w:tab w:val="left" w:pos="3195"/>
        </w:tabs>
        <w:spacing w:line="360" w:lineRule="auto"/>
        <w:ind w:left="2268"/>
        <w:jc w:val="both"/>
        <w:rPr>
          <w:rFonts w:ascii="Arial" w:hAnsi="Arial" w:cs="Arial"/>
          <w:sz w:val="24"/>
          <w:szCs w:val="24"/>
        </w:rPr>
      </w:pPr>
    </w:p>
    <w:p w:rsidR="00C914A6" w:rsidRPr="008F2122" w:rsidRDefault="00C914A6" w:rsidP="00C914A6">
      <w:pPr>
        <w:tabs>
          <w:tab w:val="left" w:pos="3195"/>
        </w:tabs>
        <w:spacing w:line="240" w:lineRule="auto"/>
        <w:ind w:left="2268"/>
        <w:jc w:val="both"/>
        <w:rPr>
          <w:rFonts w:ascii="Arial" w:hAnsi="Arial" w:cs="Arial"/>
          <w:sz w:val="20"/>
          <w:szCs w:val="24"/>
        </w:rPr>
      </w:pPr>
      <w:r w:rsidRPr="008F2122">
        <w:rPr>
          <w:rFonts w:ascii="Arial" w:hAnsi="Arial" w:cs="Arial"/>
          <w:sz w:val="20"/>
          <w:szCs w:val="24"/>
        </w:rPr>
        <w:t xml:space="preserve">Diante dessa colisão, indispensável será a ponderação de interesses à luz da razoabilidade e da concordância prática ou harmonizada. Não sendo possível a harmonização, o Judiciário terá de avaliar qual dos interesses deverá prevalecer. </w:t>
      </w:r>
    </w:p>
    <w:p w:rsidR="00C914A6" w:rsidRDefault="00C914A6" w:rsidP="00C914A6">
      <w:pPr>
        <w:tabs>
          <w:tab w:val="left" w:pos="3195"/>
        </w:tabs>
        <w:spacing w:line="360" w:lineRule="auto"/>
        <w:ind w:firstLine="567"/>
        <w:jc w:val="both"/>
        <w:rPr>
          <w:rFonts w:ascii="Arial" w:hAnsi="Arial" w:cs="Arial"/>
          <w:sz w:val="24"/>
          <w:szCs w:val="24"/>
        </w:rPr>
      </w:pPr>
    </w:p>
    <w:p w:rsidR="00C914A6" w:rsidRDefault="00C914A6" w:rsidP="00C914A6">
      <w:pPr>
        <w:tabs>
          <w:tab w:val="left" w:pos="3195"/>
        </w:tabs>
        <w:spacing w:line="360" w:lineRule="auto"/>
        <w:ind w:firstLine="567"/>
        <w:jc w:val="both"/>
        <w:rPr>
          <w:rFonts w:ascii="Arial" w:hAnsi="Arial" w:cs="Arial"/>
          <w:sz w:val="24"/>
          <w:szCs w:val="24"/>
        </w:rPr>
      </w:pPr>
      <w:r w:rsidRPr="006819E6">
        <w:rPr>
          <w:rFonts w:ascii="Arial" w:hAnsi="Arial" w:cs="Arial"/>
          <w:sz w:val="24"/>
          <w:szCs w:val="24"/>
        </w:rPr>
        <w:t xml:space="preserve"> Sobretudo o direito de um não exc</w:t>
      </w:r>
      <w:r>
        <w:rPr>
          <w:rFonts w:ascii="Arial" w:hAnsi="Arial" w:cs="Arial"/>
          <w:sz w:val="24"/>
          <w:szCs w:val="24"/>
        </w:rPr>
        <w:t xml:space="preserve">luirá o direito do outro. Assim, </w:t>
      </w:r>
      <w:r w:rsidRPr="006819E6">
        <w:rPr>
          <w:rFonts w:ascii="Arial" w:hAnsi="Arial" w:cs="Arial"/>
          <w:sz w:val="24"/>
          <w:szCs w:val="24"/>
        </w:rPr>
        <w:t>um princípio fundamental prevalecerá sobre o outro e terá precedência no caso concreto, sempre buscando a concordância de ambos de uma maneira harmônica e equilibrada.</w:t>
      </w:r>
    </w:p>
    <w:p w:rsidR="00C914A6" w:rsidRPr="006819E6" w:rsidRDefault="00C914A6" w:rsidP="00C914A6">
      <w:pPr>
        <w:tabs>
          <w:tab w:val="left" w:pos="3195"/>
        </w:tabs>
        <w:spacing w:line="360" w:lineRule="auto"/>
        <w:ind w:firstLine="567"/>
        <w:jc w:val="both"/>
        <w:rPr>
          <w:rFonts w:ascii="Arial" w:hAnsi="Arial" w:cs="Arial"/>
          <w:sz w:val="24"/>
          <w:szCs w:val="24"/>
        </w:rPr>
      </w:pPr>
      <w:r w:rsidRPr="006819E6">
        <w:rPr>
          <w:rFonts w:ascii="Arial" w:hAnsi="Arial" w:cs="Arial"/>
          <w:sz w:val="24"/>
          <w:szCs w:val="24"/>
        </w:rPr>
        <w:t>Nesse sentido Ana Paula de Barcelos (2006, p. 23) conceitua a ponderação de interesses como:</w:t>
      </w:r>
    </w:p>
    <w:p w:rsidR="00C914A6" w:rsidRPr="006819E6" w:rsidRDefault="00C914A6" w:rsidP="00C914A6">
      <w:pPr>
        <w:tabs>
          <w:tab w:val="left" w:pos="3195"/>
        </w:tabs>
        <w:spacing w:line="240" w:lineRule="auto"/>
        <w:ind w:left="2268"/>
        <w:jc w:val="both"/>
        <w:rPr>
          <w:rFonts w:ascii="Arial" w:hAnsi="Arial" w:cs="Arial"/>
          <w:sz w:val="20"/>
          <w:szCs w:val="20"/>
        </w:rPr>
      </w:pPr>
      <w:r w:rsidRPr="006819E6">
        <w:rPr>
          <w:rFonts w:ascii="Arial" w:hAnsi="Arial" w:cs="Arial"/>
          <w:sz w:val="20"/>
          <w:szCs w:val="20"/>
        </w:rPr>
        <w:t xml:space="preserve">Ponderação (também chamada, por influencia da doutrina norte-americana de </w:t>
      </w:r>
      <w:proofErr w:type="spellStart"/>
      <w:r w:rsidRPr="006819E6">
        <w:rPr>
          <w:rFonts w:ascii="Arial" w:hAnsi="Arial" w:cs="Arial"/>
          <w:sz w:val="20"/>
          <w:szCs w:val="20"/>
        </w:rPr>
        <w:t>balancing</w:t>
      </w:r>
      <w:proofErr w:type="spellEnd"/>
      <w:r w:rsidRPr="006819E6">
        <w:rPr>
          <w:rFonts w:ascii="Arial" w:hAnsi="Arial" w:cs="Arial"/>
          <w:sz w:val="20"/>
          <w:szCs w:val="20"/>
        </w:rPr>
        <w:t xml:space="preserve">) será entendida neste estudo como a técnica de solução de conflitos normativos que envolvem valores ou opções políticas em tensão, insuperáveis pelas formas hermenêuticas tradicionais. Na verdade, a simples questão do que é a ponderação exige um exame mais aprofundado, tanto porque a ideia tem sido empregada pela jurisprudência de forma generosa.  </w:t>
      </w:r>
    </w:p>
    <w:p w:rsidR="00C914A6" w:rsidRPr="006819E6" w:rsidRDefault="00C914A6" w:rsidP="00C914A6">
      <w:pPr>
        <w:tabs>
          <w:tab w:val="left" w:pos="3195"/>
        </w:tabs>
        <w:ind w:left="2268"/>
        <w:jc w:val="both"/>
        <w:rPr>
          <w:rFonts w:ascii="Arial" w:hAnsi="Arial" w:cs="Arial"/>
          <w:sz w:val="20"/>
          <w:szCs w:val="20"/>
        </w:rPr>
      </w:pP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A técnica de ponderação avalia qual dos princípios tem maior peso, cabendo ao legislador no julgamento, avaliar as circunstâncias das partes</w:t>
      </w:r>
      <w:r w:rsidRPr="006819E6">
        <w:rPr>
          <w:rFonts w:ascii="Arial" w:hAnsi="Arial" w:cs="Arial"/>
          <w:sz w:val="24"/>
          <w:szCs w:val="24"/>
        </w:rPr>
        <w:tab/>
      </w:r>
      <w:r>
        <w:rPr>
          <w:rFonts w:ascii="Arial" w:hAnsi="Arial" w:cs="Arial"/>
          <w:sz w:val="24"/>
          <w:szCs w:val="24"/>
        </w:rPr>
        <w:t>fazendo com que nenhuma decisão tome medidas desproporcionais, passando por exames de adequação, da necessidade e da proporcionalidade.</w:t>
      </w:r>
    </w:p>
    <w:p w:rsidR="00C914A6" w:rsidRPr="006819E6" w:rsidRDefault="00C914A6" w:rsidP="00C914A6">
      <w:pPr>
        <w:tabs>
          <w:tab w:val="left" w:pos="3195"/>
        </w:tabs>
        <w:spacing w:line="360" w:lineRule="auto"/>
        <w:ind w:firstLine="567"/>
        <w:jc w:val="both"/>
        <w:rPr>
          <w:rFonts w:ascii="Arial" w:hAnsi="Arial" w:cs="Arial"/>
          <w:sz w:val="24"/>
          <w:szCs w:val="23"/>
        </w:rPr>
      </w:pPr>
      <w:r w:rsidRPr="006819E6">
        <w:rPr>
          <w:rFonts w:ascii="Arial" w:hAnsi="Arial" w:cs="Arial"/>
          <w:sz w:val="24"/>
          <w:szCs w:val="24"/>
        </w:rPr>
        <w:t xml:space="preserve">Se por um lado o direito ao anonimato garante </w:t>
      </w:r>
      <w:r>
        <w:rPr>
          <w:rFonts w:ascii="Arial" w:hAnsi="Arial" w:cs="Arial"/>
          <w:sz w:val="24"/>
          <w:szCs w:val="24"/>
        </w:rPr>
        <w:t xml:space="preserve">imunidade familiar e biológica o </w:t>
      </w:r>
      <w:r w:rsidRPr="006819E6">
        <w:rPr>
          <w:rFonts w:ascii="Arial" w:hAnsi="Arial" w:cs="Arial"/>
          <w:sz w:val="24"/>
          <w:szCs w:val="24"/>
        </w:rPr>
        <w:t xml:space="preserve">doador não </w:t>
      </w:r>
      <w:r>
        <w:rPr>
          <w:rFonts w:ascii="Arial" w:hAnsi="Arial" w:cs="Arial"/>
          <w:sz w:val="24"/>
          <w:szCs w:val="24"/>
        </w:rPr>
        <w:t>tem o dever de assumir encargos</w:t>
      </w:r>
      <w:r w:rsidRPr="006819E6">
        <w:rPr>
          <w:rFonts w:ascii="Arial" w:hAnsi="Arial" w:cs="Arial"/>
          <w:sz w:val="24"/>
          <w:szCs w:val="24"/>
        </w:rPr>
        <w:t xml:space="preserve"> direitos e deveres pertinentes à criança gerada sob nenhuma situação, por outro</w:t>
      </w:r>
      <w:r>
        <w:rPr>
          <w:rFonts w:ascii="Arial" w:hAnsi="Arial" w:cs="Arial"/>
          <w:sz w:val="24"/>
          <w:szCs w:val="24"/>
        </w:rPr>
        <w:t xml:space="preserve"> lado</w:t>
      </w:r>
      <w:r w:rsidRPr="006819E6">
        <w:rPr>
          <w:rFonts w:ascii="Arial" w:hAnsi="Arial" w:cs="Arial"/>
          <w:sz w:val="24"/>
          <w:szCs w:val="24"/>
        </w:rPr>
        <w:t xml:space="preserve">, o direito à identidade genética, tem a prerrogativa </w:t>
      </w:r>
      <w:r w:rsidRPr="006819E6">
        <w:rPr>
          <w:rFonts w:ascii="Arial" w:hAnsi="Arial" w:cs="Arial"/>
          <w:sz w:val="24"/>
          <w:szCs w:val="23"/>
        </w:rPr>
        <w:t>no âmbito dos direitos da personalidade, ambos tendo como base o princípio da dignidade da pessoa humana.</w:t>
      </w:r>
    </w:p>
    <w:p w:rsidR="00C914A6" w:rsidRPr="006819E6" w:rsidRDefault="00C914A6" w:rsidP="00C914A6">
      <w:pPr>
        <w:tabs>
          <w:tab w:val="left" w:pos="796"/>
          <w:tab w:val="left" w:pos="3195"/>
        </w:tabs>
        <w:spacing w:line="360" w:lineRule="auto"/>
        <w:ind w:firstLine="567"/>
        <w:jc w:val="both"/>
        <w:rPr>
          <w:rFonts w:ascii="Arial" w:hAnsi="Arial" w:cs="Arial"/>
          <w:sz w:val="24"/>
          <w:szCs w:val="24"/>
        </w:rPr>
      </w:pPr>
      <w:r w:rsidRPr="006819E6">
        <w:rPr>
          <w:rFonts w:ascii="Arial" w:hAnsi="Arial" w:cs="Arial"/>
          <w:sz w:val="24"/>
          <w:szCs w:val="23"/>
        </w:rPr>
        <w:t xml:space="preserve">É sentida a necessidade de regulamentação específica, deste modo o legislador deve beneficiar uma das partes </w:t>
      </w:r>
      <w:r w:rsidRPr="006819E6">
        <w:rPr>
          <w:rFonts w:ascii="Arial" w:hAnsi="Arial" w:cs="Arial"/>
          <w:sz w:val="24"/>
          <w:szCs w:val="24"/>
        </w:rPr>
        <w:t>em detrimento da outra, pois ainda assim valerá da interpretação do jurista diante de um possível caso concreto.</w:t>
      </w:r>
    </w:p>
    <w:p w:rsidR="00C914A6" w:rsidRPr="0010397D" w:rsidRDefault="00C914A6" w:rsidP="00C914A6">
      <w:pPr>
        <w:pStyle w:val="Default"/>
      </w:pPr>
      <w:r w:rsidRPr="006819E6">
        <w:rPr>
          <w:sz w:val="23"/>
          <w:szCs w:val="23"/>
        </w:rPr>
        <w:tab/>
      </w:r>
      <w:r w:rsidRPr="0010397D">
        <w:t xml:space="preserve">Nas palavras de Olga </w:t>
      </w:r>
      <w:proofErr w:type="spellStart"/>
      <w:r w:rsidRPr="0010397D">
        <w:t>Julbert</w:t>
      </w:r>
      <w:proofErr w:type="spellEnd"/>
      <w:r w:rsidRPr="0010397D">
        <w:t xml:space="preserve"> (2006, p.177): </w:t>
      </w:r>
    </w:p>
    <w:p w:rsidR="00C914A6" w:rsidRPr="0010397D" w:rsidRDefault="00C914A6" w:rsidP="00C914A6">
      <w:pPr>
        <w:tabs>
          <w:tab w:val="left" w:pos="3195"/>
        </w:tabs>
        <w:spacing w:line="360" w:lineRule="auto"/>
        <w:ind w:firstLine="567"/>
        <w:jc w:val="both"/>
        <w:rPr>
          <w:rFonts w:ascii="Arial" w:hAnsi="Arial" w:cs="Arial"/>
          <w:sz w:val="24"/>
          <w:szCs w:val="24"/>
        </w:rPr>
      </w:pPr>
    </w:p>
    <w:p w:rsidR="00C914A6" w:rsidRPr="006819E6" w:rsidRDefault="00C914A6" w:rsidP="00C914A6">
      <w:pPr>
        <w:tabs>
          <w:tab w:val="left" w:pos="3195"/>
        </w:tabs>
        <w:spacing w:line="240" w:lineRule="auto"/>
        <w:ind w:left="2268"/>
        <w:jc w:val="both"/>
        <w:rPr>
          <w:rFonts w:ascii="Arial" w:hAnsi="Arial" w:cs="Arial"/>
          <w:sz w:val="20"/>
          <w:szCs w:val="20"/>
        </w:rPr>
      </w:pPr>
      <w:r w:rsidRPr="006819E6">
        <w:rPr>
          <w:rFonts w:ascii="Arial" w:hAnsi="Arial" w:cs="Arial"/>
          <w:sz w:val="20"/>
          <w:szCs w:val="20"/>
        </w:rPr>
        <w:t>Tratando-se de duas normas constitucionais com idêntica hierarquia e força vinculativa, caberá ao julgador ponderar e harmonizar os conflitos constitucionais em jogo, de acordo com o caso concreto, a ele apresentado, recorrendo inclusive ao princípio da proporcionalidade.</w:t>
      </w:r>
    </w:p>
    <w:p w:rsidR="00C914A6" w:rsidRPr="006819E6" w:rsidRDefault="00C914A6" w:rsidP="00C914A6">
      <w:pPr>
        <w:tabs>
          <w:tab w:val="left" w:pos="3195"/>
        </w:tabs>
        <w:ind w:left="2268"/>
        <w:jc w:val="both"/>
        <w:rPr>
          <w:rFonts w:ascii="Arial" w:hAnsi="Arial" w:cs="Arial"/>
          <w:sz w:val="24"/>
          <w:szCs w:val="24"/>
        </w:rPr>
      </w:pPr>
    </w:p>
    <w:p w:rsidR="00C914A6" w:rsidRPr="006819E6" w:rsidRDefault="00C914A6" w:rsidP="00C914A6">
      <w:pPr>
        <w:tabs>
          <w:tab w:val="left" w:pos="3195"/>
        </w:tabs>
        <w:spacing w:line="360" w:lineRule="auto"/>
        <w:ind w:firstLine="567"/>
        <w:jc w:val="both"/>
        <w:rPr>
          <w:rFonts w:ascii="Arial" w:hAnsi="Arial" w:cs="Arial"/>
          <w:sz w:val="24"/>
          <w:szCs w:val="24"/>
        </w:rPr>
      </w:pPr>
      <w:r w:rsidRPr="006819E6">
        <w:rPr>
          <w:rFonts w:ascii="Arial" w:hAnsi="Arial" w:cs="Arial"/>
          <w:sz w:val="24"/>
          <w:szCs w:val="24"/>
        </w:rPr>
        <w:t>Para alguns doutrinadores, há de se levar em consideração o inte</w:t>
      </w:r>
      <w:r>
        <w:rPr>
          <w:rFonts w:ascii="Arial" w:hAnsi="Arial" w:cs="Arial"/>
          <w:sz w:val="24"/>
          <w:szCs w:val="24"/>
        </w:rPr>
        <w:t>resse do menor, como prioridade. A</w:t>
      </w:r>
      <w:r w:rsidRPr="006819E6">
        <w:rPr>
          <w:rFonts w:ascii="Arial" w:hAnsi="Arial" w:cs="Arial"/>
          <w:sz w:val="24"/>
          <w:szCs w:val="24"/>
        </w:rPr>
        <w:t>ssim aduz a Ana Claudia Ferraz, (2011, p. 147):</w:t>
      </w:r>
    </w:p>
    <w:p w:rsidR="00C914A6" w:rsidRPr="006819E6" w:rsidRDefault="00C914A6" w:rsidP="00C914A6">
      <w:pPr>
        <w:tabs>
          <w:tab w:val="left" w:pos="3195"/>
        </w:tabs>
        <w:spacing w:line="360" w:lineRule="auto"/>
        <w:ind w:firstLine="567"/>
        <w:jc w:val="both"/>
        <w:rPr>
          <w:rFonts w:ascii="Arial" w:hAnsi="Arial" w:cs="Arial"/>
          <w:sz w:val="24"/>
          <w:szCs w:val="24"/>
        </w:rPr>
      </w:pPr>
    </w:p>
    <w:p w:rsidR="00C914A6" w:rsidRPr="006819E6" w:rsidRDefault="00C914A6" w:rsidP="00C914A6">
      <w:pPr>
        <w:autoSpaceDE w:val="0"/>
        <w:autoSpaceDN w:val="0"/>
        <w:adjustRightInd w:val="0"/>
        <w:spacing w:after="0" w:line="240" w:lineRule="auto"/>
        <w:ind w:left="2410"/>
        <w:jc w:val="both"/>
        <w:rPr>
          <w:rFonts w:ascii="Arial" w:hAnsi="Arial" w:cs="Arial"/>
          <w:sz w:val="20"/>
          <w:szCs w:val="20"/>
        </w:rPr>
      </w:pPr>
      <w:r w:rsidRPr="006819E6">
        <w:rPr>
          <w:rFonts w:ascii="Arial" w:hAnsi="Arial" w:cs="Arial"/>
          <w:sz w:val="20"/>
          <w:szCs w:val="20"/>
        </w:rPr>
        <w:t xml:space="preserve">No exercício da ponderação, o aplicador deverá ter em mente o princípio do melhor interesse da criança, que não necessariamente importará no conhecimento da origem biológica, nos casos de inseminação </w:t>
      </w:r>
      <w:proofErr w:type="spellStart"/>
      <w:r w:rsidRPr="006819E6">
        <w:rPr>
          <w:rFonts w:ascii="Arial" w:hAnsi="Arial" w:cs="Arial"/>
          <w:sz w:val="20"/>
          <w:szCs w:val="20"/>
        </w:rPr>
        <w:t>heteróloga</w:t>
      </w:r>
      <w:proofErr w:type="spellEnd"/>
      <w:r w:rsidRPr="006819E6">
        <w:rPr>
          <w:rFonts w:ascii="Arial" w:hAnsi="Arial" w:cs="Arial"/>
          <w:sz w:val="20"/>
          <w:szCs w:val="20"/>
        </w:rPr>
        <w:t>. A criança pode, efetivamente, não ter ainda maturidade suficiente para lidar com a questão, podendo, até causar dano à integridade psíquica da mesma e abalar o relacionamento com a família, já calcado na afetividade. Por isso muitos defendem que a informação apenas deve ser fornecida a partir da maioridade do interessado. Outros sim, o julgador deverá valer- se</w:t>
      </w:r>
      <w:proofErr w:type="gramStart"/>
      <w:r w:rsidRPr="006819E6">
        <w:rPr>
          <w:rFonts w:ascii="Arial" w:hAnsi="Arial" w:cs="Arial"/>
          <w:sz w:val="20"/>
          <w:szCs w:val="20"/>
        </w:rPr>
        <w:t xml:space="preserve">  </w:t>
      </w:r>
      <w:proofErr w:type="gramEnd"/>
      <w:r w:rsidRPr="006819E6">
        <w:rPr>
          <w:rFonts w:ascii="Arial" w:hAnsi="Arial" w:cs="Arial"/>
          <w:sz w:val="20"/>
          <w:szCs w:val="20"/>
        </w:rPr>
        <w:t>de parecer psicossocial a fim de, no caso concreto, poder avaliar a extensão dos benefícios e danos para as partes envolvidas, procurando, assim, causar, o menor dano possível ao decidir qual o direito fundamental que deverá prevalecer.</w:t>
      </w:r>
    </w:p>
    <w:p w:rsidR="00C914A6" w:rsidRPr="006819E6" w:rsidRDefault="00C914A6" w:rsidP="00C914A6">
      <w:pPr>
        <w:tabs>
          <w:tab w:val="left" w:pos="3195"/>
        </w:tabs>
        <w:spacing w:line="360" w:lineRule="auto"/>
        <w:ind w:firstLine="567"/>
        <w:jc w:val="both"/>
        <w:rPr>
          <w:rFonts w:ascii="Arial" w:hAnsi="Arial" w:cs="Arial"/>
          <w:sz w:val="24"/>
          <w:szCs w:val="24"/>
        </w:rPr>
      </w:pPr>
    </w:p>
    <w:p w:rsidR="00C914A6" w:rsidRPr="006819E6" w:rsidRDefault="00C914A6" w:rsidP="00C914A6">
      <w:pPr>
        <w:tabs>
          <w:tab w:val="left" w:pos="3195"/>
        </w:tabs>
        <w:spacing w:line="360" w:lineRule="auto"/>
        <w:ind w:firstLine="567"/>
        <w:jc w:val="both"/>
        <w:rPr>
          <w:rFonts w:ascii="Arial" w:hAnsi="Arial" w:cs="Arial"/>
          <w:sz w:val="24"/>
          <w:szCs w:val="24"/>
        </w:rPr>
      </w:pPr>
      <w:r w:rsidRPr="006819E6">
        <w:rPr>
          <w:rFonts w:ascii="Arial" w:hAnsi="Arial" w:cs="Arial"/>
          <w:sz w:val="24"/>
          <w:szCs w:val="24"/>
        </w:rPr>
        <w:t>O Jurista deve conceder uma análise coerente baseando-se no princípio const</w:t>
      </w:r>
      <w:r>
        <w:rPr>
          <w:rFonts w:ascii="Arial" w:hAnsi="Arial" w:cs="Arial"/>
          <w:sz w:val="24"/>
          <w:szCs w:val="24"/>
        </w:rPr>
        <w:t xml:space="preserve">itucional da proporcionalidade, com </w:t>
      </w:r>
      <w:r w:rsidRPr="006819E6">
        <w:rPr>
          <w:rFonts w:ascii="Arial" w:hAnsi="Arial" w:cs="Arial"/>
          <w:sz w:val="24"/>
          <w:szCs w:val="24"/>
        </w:rPr>
        <w:t>uma aplicação, através</w:t>
      </w:r>
      <w:r>
        <w:rPr>
          <w:rFonts w:ascii="Arial" w:hAnsi="Arial" w:cs="Arial"/>
          <w:sz w:val="24"/>
          <w:szCs w:val="24"/>
        </w:rPr>
        <w:t xml:space="preserve"> de uma </w:t>
      </w:r>
      <w:r w:rsidRPr="006819E6">
        <w:rPr>
          <w:rFonts w:ascii="Arial" w:hAnsi="Arial" w:cs="Arial"/>
          <w:sz w:val="24"/>
          <w:szCs w:val="24"/>
        </w:rPr>
        <w:t>comparação dos intere</w:t>
      </w:r>
      <w:r>
        <w:rPr>
          <w:rFonts w:ascii="Arial" w:hAnsi="Arial" w:cs="Arial"/>
          <w:sz w:val="24"/>
          <w:szCs w:val="24"/>
        </w:rPr>
        <w:t>sses envolvidos.</w:t>
      </w:r>
    </w:p>
    <w:p w:rsidR="00C914A6" w:rsidRDefault="00C914A6" w:rsidP="00C914A6">
      <w:pPr>
        <w:tabs>
          <w:tab w:val="left" w:pos="3195"/>
        </w:tabs>
        <w:spacing w:line="360" w:lineRule="auto"/>
        <w:ind w:firstLine="567"/>
        <w:jc w:val="both"/>
        <w:rPr>
          <w:rFonts w:ascii="Arial" w:hAnsi="Arial" w:cs="Arial"/>
          <w:sz w:val="24"/>
          <w:szCs w:val="24"/>
        </w:rPr>
      </w:pPr>
      <w:proofErr w:type="gramStart"/>
      <w:r w:rsidRPr="006819E6">
        <w:rPr>
          <w:rFonts w:ascii="Arial" w:hAnsi="Arial" w:cs="Arial"/>
          <w:sz w:val="24"/>
          <w:szCs w:val="24"/>
        </w:rPr>
        <w:t>Deve-se</w:t>
      </w:r>
      <w:proofErr w:type="gramEnd"/>
      <w:r w:rsidRPr="006819E6">
        <w:rPr>
          <w:rFonts w:ascii="Arial" w:hAnsi="Arial" w:cs="Arial"/>
          <w:sz w:val="24"/>
          <w:szCs w:val="24"/>
        </w:rPr>
        <w:t xml:space="preserve"> levar em consideração as necessidades do pedido de quebra do sigilo, a quebra pelo simples fato do conhecimento, poderá acarreta inúmeras críticas, por mais que seja assegurado o direito à informação, o doador do material genético não pode ficar refém de ser sempre o desfavorecido.</w:t>
      </w:r>
    </w:p>
    <w:p w:rsidR="00C914A6" w:rsidRPr="0010397D" w:rsidRDefault="00C914A6" w:rsidP="00C914A6">
      <w:pPr>
        <w:tabs>
          <w:tab w:val="left" w:pos="3195"/>
        </w:tabs>
        <w:spacing w:line="360" w:lineRule="auto"/>
        <w:ind w:firstLine="567"/>
        <w:jc w:val="both"/>
        <w:rPr>
          <w:rFonts w:ascii="Arial" w:hAnsi="Arial" w:cs="Arial"/>
          <w:sz w:val="24"/>
          <w:szCs w:val="24"/>
        </w:rPr>
      </w:pPr>
      <w:r w:rsidRPr="0010397D">
        <w:rPr>
          <w:rFonts w:ascii="Arial" w:hAnsi="Arial" w:cs="Arial"/>
          <w:sz w:val="24"/>
          <w:szCs w:val="24"/>
        </w:rPr>
        <w:t xml:space="preserve">Por fim, é função da jurisprudência </w:t>
      </w:r>
      <w:r>
        <w:rPr>
          <w:rFonts w:ascii="Arial" w:hAnsi="Arial" w:cs="Arial"/>
          <w:sz w:val="24"/>
          <w:szCs w:val="24"/>
        </w:rPr>
        <w:t>a analise</w:t>
      </w:r>
      <w:r w:rsidRPr="0010397D">
        <w:rPr>
          <w:rFonts w:ascii="Arial" w:hAnsi="Arial" w:cs="Arial"/>
          <w:sz w:val="24"/>
          <w:szCs w:val="24"/>
        </w:rPr>
        <w:t xml:space="preserve"> sobre o </w:t>
      </w:r>
      <w:r>
        <w:rPr>
          <w:rFonts w:ascii="Arial" w:hAnsi="Arial" w:cs="Arial"/>
          <w:sz w:val="24"/>
          <w:szCs w:val="24"/>
        </w:rPr>
        <w:t xml:space="preserve">uso apropriado </w:t>
      </w:r>
      <w:r w:rsidRPr="0010397D">
        <w:rPr>
          <w:rFonts w:ascii="Arial" w:hAnsi="Arial" w:cs="Arial"/>
          <w:sz w:val="24"/>
          <w:szCs w:val="24"/>
        </w:rPr>
        <w:t>do princípio da proporcionalidade, quando aplicados nestes casos de concorrência de direitos fundamentais.</w:t>
      </w: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center"/>
        <w:rPr>
          <w:rFonts w:ascii="Arial" w:hAnsi="Arial" w:cs="Arial"/>
          <w:b/>
          <w:sz w:val="24"/>
          <w:szCs w:val="24"/>
        </w:rPr>
      </w:pPr>
      <w:r>
        <w:rPr>
          <w:rFonts w:ascii="Arial" w:hAnsi="Arial" w:cs="Arial"/>
          <w:b/>
          <w:sz w:val="24"/>
          <w:szCs w:val="24"/>
        </w:rPr>
        <w:t>CONCLUSÃO</w:t>
      </w: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Com a análise dos dados expostos perante todo trabalho acadêmico de conclusão de curso, buscou-se comprovar a carência de norma legal para legislar sobre, o conflito entre o direito à identidade genética e o direito de resguardar o nome do doador do material genético, ocasionando mais um embate de difícil desfecho entre a Medicina e o Direito por se tratar de direitos fundamentais.</w:t>
      </w: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 xml:space="preserve">Porém, ressalta-se que a condição primordial em fazer doação do material genético é a da proteção do nome do doador. Por mais que a doação é feita de maneira espontânea, em nenhum momento quer o doador ficar a cargo de consequências futuras advindas de um terceiro do qual poderia suscitar uma situação constrangedora e importuna, por não ter sido planejado. </w:t>
      </w: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 xml:space="preserve">Seria de muito risco a concretização da quebra, pois a mesma pode desprestigiar a técnica de Reprodução Humana Assistida </w:t>
      </w:r>
      <w:proofErr w:type="spellStart"/>
      <w:r>
        <w:rPr>
          <w:rFonts w:ascii="Arial" w:hAnsi="Arial" w:cs="Arial"/>
          <w:sz w:val="24"/>
          <w:szCs w:val="24"/>
        </w:rPr>
        <w:t>Heteróloga</w:t>
      </w:r>
      <w:proofErr w:type="spellEnd"/>
      <w:r>
        <w:rPr>
          <w:rFonts w:ascii="Arial" w:hAnsi="Arial" w:cs="Arial"/>
          <w:sz w:val="24"/>
          <w:szCs w:val="24"/>
        </w:rPr>
        <w:t xml:space="preserve">, não havendo mais doadores, pelo fato de não mais conter a proteção ao doador. </w:t>
      </w: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O direito ao reconhecimento biológico, não pode ser acolhido, pois o favorecimento do mesmo acarreta consequências maiores para o doador, podendo este ser biologicamente pai de muitos outros, sobretudo porque o material genético pode ser utilizado mais de uma vez, respeitados os parâmetros.</w:t>
      </w: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 xml:space="preserve">O advindo do procedimento de Reprodução Humana </w:t>
      </w:r>
      <w:proofErr w:type="spellStart"/>
      <w:r>
        <w:rPr>
          <w:rFonts w:ascii="Arial" w:hAnsi="Arial" w:cs="Arial"/>
          <w:sz w:val="24"/>
          <w:szCs w:val="24"/>
        </w:rPr>
        <w:t>Heteróloga</w:t>
      </w:r>
      <w:proofErr w:type="spellEnd"/>
      <w:r>
        <w:rPr>
          <w:rFonts w:ascii="Arial" w:hAnsi="Arial" w:cs="Arial"/>
          <w:sz w:val="24"/>
          <w:szCs w:val="24"/>
        </w:rPr>
        <w:t xml:space="preserve">, não tem a personalidade auferida e muito menos tem a dignidade posta em menor quantidade, daquele concebido sem a interferência de algum método de inseminação. Posto que </w:t>
      </w:r>
      <w:proofErr w:type="gramStart"/>
      <w:r>
        <w:rPr>
          <w:rFonts w:ascii="Arial" w:hAnsi="Arial" w:cs="Arial"/>
          <w:sz w:val="24"/>
          <w:szCs w:val="24"/>
        </w:rPr>
        <w:t>haverá</w:t>
      </w:r>
      <w:proofErr w:type="gramEnd"/>
      <w:r>
        <w:rPr>
          <w:rFonts w:ascii="Arial" w:hAnsi="Arial" w:cs="Arial"/>
          <w:sz w:val="24"/>
          <w:szCs w:val="24"/>
        </w:rPr>
        <w:t xml:space="preserve"> a pessoa paterna, do qual deu sua aceitação ao prosseguimento do procedimento. Sendo este, o encarregado de zelar pela formação da dignidade e personalidade desde o nascimento.</w:t>
      </w: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 xml:space="preserve">É válido ressaltar que se houver a necessidade de utilização de procedimentos que só podem ocorrer em pessoas compatíveis consanguineamente, não há que se falar em derrubar o sigilo, pois o mesmo deve ser revelado apenas para o médico, para que este possa tomar as decisões cabíveis, e mesmo assim sem revelar ao concebido através da Reprodução Humana Assistida </w:t>
      </w:r>
      <w:proofErr w:type="spellStart"/>
      <w:r>
        <w:rPr>
          <w:rFonts w:ascii="Arial" w:hAnsi="Arial" w:cs="Arial"/>
          <w:sz w:val="24"/>
          <w:szCs w:val="24"/>
        </w:rPr>
        <w:t>Heteróloga</w:t>
      </w:r>
      <w:proofErr w:type="spellEnd"/>
      <w:r>
        <w:rPr>
          <w:rFonts w:ascii="Arial" w:hAnsi="Arial" w:cs="Arial"/>
          <w:sz w:val="24"/>
          <w:szCs w:val="24"/>
        </w:rPr>
        <w:t xml:space="preserve"> a sua identidade, ao menos que o mesmo queira.</w:t>
      </w:r>
    </w:p>
    <w:p w:rsidR="00C914A6" w:rsidRDefault="00C914A6" w:rsidP="00C914A6">
      <w:pPr>
        <w:tabs>
          <w:tab w:val="left" w:pos="3195"/>
        </w:tabs>
        <w:spacing w:line="360" w:lineRule="auto"/>
        <w:ind w:firstLine="567"/>
        <w:jc w:val="both"/>
        <w:rPr>
          <w:rFonts w:ascii="Arial" w:hAnsi="Arial" w:cs="Arial"/>
          <w:sz w:val="24"/>
          <w:szCs w:val="24"/>
        </w:rPr>
      </w:pPr>
      <w:r>
        <w:rPr>
          <w:rFonts w:ascii="Arial" w:hAnsi="Arial" w:cs="Arial"/>
          <w:sz w:val="24"/>
          <w:szCs w:val="24"/>
        </w:rPr>
        <w:t>Por fim, não é justificável a necessidade da quebra por mera informação, sem que haja motivação forte, apenas para satisfazer os anseios da curiosidade. O projeto de Lei 1.85/2003</w:t>
      </w:r>
      <w:proofErr w:type="gramStart"/>
      <w:r>
        <w:rPr>
          <w:rFonts w:ascii="Arial" w:hAnsi="Arial" w:cs="Arial"/>
          <w:sz w:val="24"/>
          <w:szCs w:val="24"/>
        </w:rPr>
        <w:t>, permite</w:t>
      </w:r>
      <w:proofErr w:type="gramEnd"/>
      <w:r>
        <w:rPr>
          <w:rFonts w:ascii="Arial" w:hAnsi="Arial" w:cs="Arial"/>
          <w:sz w:val="24"/>
          <w:szCs w:val="24"/>
        </w:rPr>
        <w:t xml:space="preserve"> a quebra do sigilo pela simples motivação da parte interessada, colocando o direito do doador em fragilidade.</w:t>
      </w:r>
    </w:p>
    <w:p w:rsidR="00C914A6" w:rsidRDefault="00C914A6" w:rsidP="00C914A6">
      <w:pPr>
        <w:tabs>
          <w:tab w:val="left" w:pos="3195"/>
        </w:tabs>
        <w:spacing w:line="360" w:lineRule="auto"/>
        <w:ind w:firstLine="567"/>
        <w:jc w:val="both"/>
        <w:rPr>
          <w:rFonts w:ascii="Arial" w:hAnsi="Arial" w:cs="Arial"/>
          <w:b/>
          <w:sz w:val="24"/>
          <w:szCs w:val="24"/>
        </w:rPr>
      </w:pPr>
      <w:r>
        <w:rPr>
          <w:rFonts w:ascii="Arial" w:hAnsi="Arial" w:cs="Arial"/>
          <w:sz w:val="24"/>
          <w:szCs w:val="24"/>
        </w:rPr>
        <w:t xml:space="preserve">Por se tratar de um assunto conflituoso, os debates acerca do direito à identidade genética e da proteção da identidade do doador do material genético, esta longe de um passível fim. Merecendo sempre ser lembrado, pois a necessidade de uma lei específica e protetora dos direitos do doador do material genético é a decisão mais acertada. </w:t>
      </w: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spacing w:line="360" w:lineRule="auto"/>
        <w:ind w:firstLine="567"/>
        <w:jc w:val="both"/>
        <w:rPr>
          <w:rFonts w:ascii="Arial" w:hAnsi="Arial" w:cs="Arial"/>
          <w:b/>
          <w:sz w:val="24"/>
          <w:szCs w:val="24"/>
        </w:rPr>
      </w:pPr>
    </w:p>
    <w:p w:rsidR="00C914A6" w:rsidRDefault="00C914A6" w:rsidP="00C914A6">
      <w:pPr>
        <w:tabs>
          <w:tab w:val="left" w:pos="3195"/>
        </w:tabs>
        <w:jc w:val="center"/>
        <w:rPr>
          <w:rFonts w:ascii="Arial" w:hAnsi="Arial" w:cs="Arial"/>
          <w:b/>
          <w:sz w:val="24"/>
          <w:szCs w:val="24"/>
        </w:rPr>
      </w:pPr>
    </w:p>
    <w:p w:rsidR="00C914A6" w:rsidRDefault="00C914A6" w:rsidP="00C914A6">
      <w:pPr>
        <w:tabs>
          <w:tab w:val="left" w:pos="3195"/>
        </w:tabs>
        <w:jc w:val="center"/>
        <w:rPr>
          <w:rFonts w:ascii="Arial" w:hAnsi="Arial" w:cs="Arial"/>
          <w:b/>
          <w:sz w:val="24"/>
          <w:szCs w:val="24"/>
        </w:rPr>
      </w:pPr>
    </w:p>
    <w:p w:rsidR="00C914A6" w:rsidRDefault="00C914A6" w:rsidP="00C914A6">
      <w:pPr>
        <w:tabs>
          <w:tab w:val="left" w:pos="3195"/>
        </w:tabs>
        <w:jc w:val="center"/>
        <w:rPr>
          <w:rFonts w:ascii="Arial" w:hAnsi="Arial" w:cs="Arial"/>
          <w:b/>
          <w:sz w:val="24"/>
          <w:szCs w:val="24"/>
        </w:rPr>
      </w:pPr>
      <w:r>
        <w:rPr>
          <w:rFonts w:ascii="Arial" w:hAnsi="Arial" w:cs="Arial"/>
          <w:b/>
          <w:sz w:val="24"/>
          <w:szCs w:val="24"/>
        </w:rPr>
        <w:t>REFERÊNCIAS</w:t>
      </w:r>
    </w:p>
    <w:p w:rsidR="00C914A6" w:rsidRDefault="00C914A6" w:rsidP="00C914A6">
      <w:pPr>
        <w:tabs>
          <w:tab w:val="left" w:pos="3195"/>
        </w:tabs>
        <w:jc w:val="center"/>
        <w:rPr>
          <w:rFonts w:ascii="Arial" w:hAnsi="Arial" w:cs="Arial"/>
          <w:b/>
          <w:sz w:val="24"/>
          <w:szCs w:val="24"/>
        </w:rPr>
      </w:pPr>
    </w:p>
    <w:p w:rsidR="00C914A6" w:rsidRDefault="00C914A6" w:rsidP="00C914A6">
      <w:pPr>
        <w:tabs>
          <w:tab w:val="left" w:pos="3195"/>
        </w:tabs>
        <w:jc w:val="center"/>
        <w:rPr>
          <w:rFonts w:ascii="Arial" w:hAnsi="Arial" w:cs="Arial"/>
          <w:b/>
          <w:sz w:val="24"/>
          <w:szCs w:val="24"/>
        </w:rPr>
      </w:pPr>
    </w:p>
    <w:p w:rsidR="00C914A6" w:rsidRDefault="00C914A6" w:rsidP="00C914A6">
      <w:pPr>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ALMEIDA, Maria Christina de. DNA e estado de filiação à luz da dignidade humana. Porto Alegre. Livraria do Advogado. 2013</w:t>
      </w:r>
    </w:p>
    <w:p w:rsidR="00C914A6" w:rsidRPr="00190CF4" w:rsidRDefault="00C914A6" w:rsidP="00C914A6">
      <w:pPr>
        <w:spacing w:line="240" w:lineRule="auto"/>
        <w:jc w:val="both"/>
        <w:rPr>
          <w:rFonts w:ascii="Arial" w:hAnsi="Arial" w:cs="Arial"/>
          <w:color w:val="000000" w:themeColor="text1"/>
          <w:sz w:val="24"/>
          <w:szCs w:val="24"/>
        </w:rPr>
      </w:pPr>
    </w:p>
    <w:p w:rsidR="00C914A6" w:rsidRPr="005D6FEF" w:rsidRDefault="00C914A6" w:rsidP="00C914A6">
      <w:pPr>
        <w:spacing w:line="240" w:lineRule="auto"/>
        <w:jc w:val="both"/>
        <w:rPr>
          <w:rFonts w:ascii="Arial" w:hAnsi="Arial" w:cs="Arial"/>
          <w:color w:val="000000" w:themeColor="text1"/>
          <w:sz w:val="24"/>
          <w:szCs w:val="24"/>
        </w:rPr>
      </w:pPr>
      <w:r w:rsidRPr="005D6FEF">
        <w:rPr>
          <w:rFonts w:ascii="Arial" w:hAnsi="Arial" w:cs="Arial"/>
          <w:color w:val="000000" w:themeColor="text1"/>
          <w:sz w:val="24"/>
          <w:szCs w:val="24"/>
        </w:rPr>
        <w:t>ASSEMBLÉIA LEGISLAIVA. Projeto de Lei 1184/2003. Dispõe sobre a Reprodução Humana Assistida. Disponível em:&lt;</w:t>
      </w:r>
      <w:hyperlink r:id="rId12" w:history="1">
        <w:r w:rsidRPr="005D6FEF">
          <w:rPr>
            <w:rStyle w:val="Hyperlink"/>
            <w:rFonts w:ascii="Arial" w:hAnsi="Arial" w:cs="Arial"/>
            <w:color w:val="000000" w:themeColor="text1"/>
            <w:sz w:val="24"/>
            <w:szCs w:val="24"/>
          </w:rPr>
          <w:t>http://www.camara.gov.br/proposiçõesWeb</w:t>
        </w:r>
      </w:hyperlink>
      <w:r w:rsidRPr="005D6FEF">
        <w:rPr>
          <w:rFonts w:ascii="Arial" w:hAnsi="Arial" w:cs="Arial"/>
          <w:color w:val="000000" w:themeColor="text1"/>
          <w:sz w:val="24"/>
          <w:szCs w:val="24"/>
        </w:rPr>
        <w:t xml:space="preserve">&gt; Acesso em: 05 de maio de 2016.  </w:t>
      </w:r>
    </w:p>
    <w:p w:rsidR="00C914A6" w:rsidRPr="00190CF4" w:rsidRDefault="00C914A6" w:rsidP="00C914A6">
      <w:pPr>
        <w:spacing w:line="240" w:lineRule="auto"/>
        <w:jc w:val="both"/>
        <w:rPr>
          <w:rFonts w:ascii="Arial" w:hAnsi="Arial" w:cs="Arial"/>
          <w:color w:val="000000" w:themeColor="text1"/>
          <w:sz w:val="24"/>
          <w:szCs w:val="24"/>
        </w:rPr>
      </w:pPr>
    </w:p>
    <w:p w:rsidR="00C914A6" w:rsidRDefault="00C914A6" w:rsidP="00C914A6">
      <w:pPr>
        <w:tabs>
          <w:tab w:val="left" w:pos="360"/>
          <w:tab w:val="left" w:pos="3195"/>
          <w:tab w:val="center" w:pos="4535"/>
        </w:tabs>
        <w:jc w:val="both"/>
        <w:rPr>
          <w:rFonts w:ascii="Arial" w:hAnsi="Arial" w:cs="Arial"/>
          <w:color w:val="000000" w:themeColor="text1"/>
          <w:sz w:val="24"/>
          <w:szCs w:val="24"/>
        </w:rPr>
      </w:pPr>
      <w:r w:rsidRPr="00190CF4">
        <w:rPr>
          <w:rFonts w:ascii="Arial" w:hAnsi="Arial" w:cs="Arial"/>
          <w:color w:val="000000" w:themeColor="text1"/>
          <w:sz w:val="24"/>
          <w:szCs w:val="24"/>
        </w:rPr>
        <w:t xml:space="preserve">BRASIL. Código Civil (2002). </w:t>
      </w:r>
    </w:p>
    <w:p w:rsidR="00C914A6" w:rsidRPr="00190CF4" w:rsidRDefault="00C914A6" w:rsidP="00C914A6">
      <w:pPr>
        <w:tabs>
          <w:tab w:val="left" w:pos="360"/>
          <w:tab w:val="left" w:pos="3195"/>
          <w:tab w:val="center" w:pos="4535"/>
        </w:tabs>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BRASIL. Constituição (1988) Constituição da República Federativa do Brasil. Brasília: DF, Senado, 1988.</w:t>
      </w:r>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 xml:space="preserve">BARCELOS, Ana Paula de. Ponderação, Racionalidade e Atividade Jurisdicional. Rio de Janeiro: </w:t>
      </w:r>
      <w:proofErr w:type="gramStart"/>
      <w:r w:rsidRPr="00190CF4">
        <w:rPr>
          <w:rFonts w:ascii="Arial" w:hAnsi="Arial" w:cs="Arial"/>
          <w:color w:val="000000" w:themeColor="text1"/>
          <w:sz w:val="24"/>
          <w:szCs w:val="24"/>
        </w:rPr>
        <w:t>Renovar.</w:t>
      </w:r>
      <w:proofErr w:type="gramEnd"/>
      <w:r w:rsidRPr="00190CF4">
        <w:rPr>
          <w:rFonts w:ascii="Arial" w:hAnsi="Arial" w:cs="Arial"/>
          <w:color w:val="000000" w:themeColor="text1"/>
          <w:sz w:val="24"/>
          <w:szCs w:val="24"/>
        </w:rPr>
        <w:t>2006.</w:t>
      </w:r>
    </w:p>
    <w:p w:rsidR="00C914A6" w:rsidRDefault="00C914A6" w:rsidP="00C914A6">
      <w:pPr>
        <w:tabs>
          <w:tab w:val="left" w:pos="3195"/>
        </w:tabs>
        <w:spacing w:line="240" w:lineRule="auto"/>
        <w:jc w:val="both"/>
        <w:rPr>
          <w:rFonts w:ascii="Arial" w:hAnsi="Arial" w:cs="Arial"/>
          <w:color w:val="000000" w:themeColor="text1"/>
          <w:sz w:val="24"/>
          <w:szCs w:val="24"/>
        </w:rPr>
      </w:pPr>
    </w:p>
    <w:p w:rsidR="00C914A6" w:rsidRPr="009B57E7" w:rsidRDefault="00C914A6" w:rsidP="00C914A6">
      <w:pPr>
        <w:autoSpaceDE w:val="0"/>
        <w:autoSpaceDN w:val="0"/>
        <w:adjustRightInd w:val="0"/>
        <w:spacing w:after="0" w:line="240" w:lineRule="auto"/>
        <w:jc w:val="both"/>
        <w:rPr>
          <w:rFonts w:ascii="Arial" w:hAnsi="Arial" w:cs="Arial"/>
          <w:sz w:val="24"/>
          <w:szCs w:val="24"/>
        </w:rPr>
      </w:pPr>
      <w:r w:rsidRPr="009B57E7">
        <w:rPr>
          <w:rFonts w:ascii="Arial" w:hAnsi="Arial" w:cs="Arial"/>
          <w:sz w:val="24"/>
          <w:szCs w:val="24"/>
        </w:rPr>
        <w:t xml:space="preserve">BOBBIO, Norberto. </w:t>
      </w:r>
      <w:r w:rsidRPr="009B57E7">
        <w:rPr>
          <w:rFonts w:ascii="Arial,Bold" w:hAnsi="Arial,Bold" w:cs="Arial,Bold"/>
          <w:bCs/>
          <w:sz w:val="24"/>
          <w:szCs w:val="24"/>
        </w:rPr>
        <w:t>Teoria do ordenamento jurídico</w:t>
      </w:r>
      <w:r w:rsidRPr="009B57E7">
        <w:rPr>
          <w:rFonts w:ascii="Arial" w:hAnsi="Arial" w:cs="Arial"/>
          <w:sz w:val="24"/>
          <w:szCs w:val="24"/>
        </w:rPr>
        <w:t xml:space="preserve">. 7. </w:t>
      </w:r>
      <w:proofErr w:type="gramStart"/>
      <w:r w:rsidRPr="009B57E7">
        <w:rPr>
          <w:rFonts w:ascii="Arial" w:hAnsi="Arial" w:cs="Arial"/>
          <w:sz w:val="24"/>
          <w:szCs w:val="24"/>
        </w:rPr>
        <w:t>ed.</w:t>
      </w:r>
      <w:proofErr w:type="gramEnd"/>
      <w:r w:rsidRPr="009B57E7">
        <w:rPr>
          <w:rFonts w:ascii="Arial" w:hAnsi="Arial" w:cs="Arial"/>
          <w:sz w:val="24"/>
          <w:szCs w:val="24"/>
        </w:rPr>
        <w:t xml:space="preserve"> (Tradução Maria</w:t>
      </w:r>
    </w:p>
    <w:p w:rsidR="00C914A6" w:rsidRPr="009B57E7" w:rsidRDefault="00C914A6" w:rsidP="00C914A6">
      <w:pPr>
        <w:tabs>
          <w:tab w:val="left" w:pos="3195"/>
        </w:tabs>
        <w:spacing w:line="240" w:lineRule="auto"/>
        <w:jc w:val="both"/>
        <w:rPr>
          <w:rFonts w:ascii="Arial" w:hAnsi="Arial" w:cs="Arial"/>
          <w:sz w:val="24"/>
          <w:szCs w:val="24"/>
        </w:rPr>
      </w:pPr>
      <w:proofErr w:type="gramStart"/>
      <w:r w:rsidRPr="009B57E7">
        <w:rPr>
          <w:rFonts w:ascii="Arial" w:hAnsi="Arial" w:cs="Arial"/>
          <w:sz w:val="24"/>
          <w:szCs w:val="24"/>
        </w:rPr>
        <w:t>Celeste Cordeiro Leite dos Santos)</w:t>
      </w:r>
      <w:proofErr w:type="gramEnd"/>
      <w:r w:rsidRPr="009B57E7">
        <w:rPr>
          <w:rFonts w:ascii="Arial" w:hAnsi="Arial" w:cs="Arial"/>
          <w:sz w:val="24"/>
          <w:szCs w:val="24"/>
        </w:rPr>
        <w:t xml:space="preserve">. Brasília, DF: </w:t>
      </w:r>
      <w:proofErr w:type="spellStart"/>
      <w:proofErr w:type="gramStart"/>
      <w:r w:rsidRPr="009B57E7">
        <w:rPr>
          <w:rFonts w:ascii="Arial" w:hAnsi="Arial" w:cs="Arial"/>
          <w:sz w:val="24"/>
          <w:szCs w:val="24"/>
        </w:rPr>
        <w:t>Unb</w:t>
      </w:r>
      <w:proofErr w:type="spellEnd"/>
      <w:proofErr w:type="gramEnd"/>
      <w:r w:rsidRPr="009B57E7">
        <w:rPr>
          <w:rFonts w:ascii="Arial" w:hAnsi="Arial" w:cs="Arial"/>
          <w:sz w:val="24"/>
          <w:szCs w:val="24"/>
        </w:rPr>
        <w:t>, 1996.</w:t>
      </w:r>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Pr="005D6FEF" w:rsidRDefault="00C914A6" w:rsidP="00C914A6">
      <w:pPr>
        <w:tabs>
          <w:tab w:val="left" w:pos="3195"/>
        </w:tabs>
        <w:spacing w:line="240" w:lineRule="auto"/>
        <w:jc w:val="both"/>
        <w:rPr>
          <w:rFonts w:ascii="Arial" w:hAnsi="Arial" w:cs="Arial"/>
          <w:color w:val="000000" w:themeColor="text1"/>
          <w:sz w:val="24"/>
          <w:szCs w:val="24"/>
        </w:rPr>
      </w:pPr>
      <w:r w:rsidRPr="005D6FEF">
        <w:rPr>
          <w:rFonts w:ascii="Arial" w:hAnsi="Arial" w:cs="Arial"/>
          <w:color w:val="000000" w:themeColor="text1"/>
          <w:sz w:val="24"/>
          <w:szCs w:val="24"/>
        </w:rPr>
        <w:t xml:space="preserve">BRASÍLIA. CONCELHO DA JUSTIÇA FEDERAL. </w:t>
      </w:r>
      <w:r w:rsidRPr="005D6FEF">
        <w:rPr>
          <w:rFonts w:ascii="Arial" w:hAnsi="Arial" w:cs="Arial"/>
          <w:i/>
          <w:color w:val="000000" w:themeColor="text1"/>
          <w:sz w:val="24"/>
          <w:szCs w:val="24"/>
        </w:rPr>
        <w:t>V Jornada Direito Civil</w:t>
      </w:r>
      <w:r w:rsidRPr="005D6FEF">
        <w:rPr>
          <w:rFonts w:ascii="Arial" w:hAnsi="Arial" w:cs="Arial"/>
          <w:color w:val="000000" w:themeColor="text1"/>
          <w:sz w:val="24"/>
          <w:szCs w:val="24"/>
        </w:rPr>
        <w:t xml:space="preserve">, maio </w:t>
      </w:r>
      <w:proofErr w:type="gramStart"/>
      <w:r w:rsidRPr="005D6FEF">
        <w:rPr>
          <w:rFonts w:ascii="Arial" w:hAnsi="Arial" w:cs="Arial"/>
          <w:color w:val="000000" w:themeColor="text1"/>
          <w:sz w:val="24"/>
          <w:szCs w:val="24"/>
        </w:rPr>
        <w:t>2012.</w:t>
      </w:r>
      <w:proofErr w:type="gramEnd"/>
      <w:r w:rsidRPr="005D6FEF">
        <w:rPr>
          <w:rFonts w:ascii="Arial" w:hAnsi="Arial" w:cs="Arial"/>
          <w:color w:val="000000" w:themeColor="text1"/>
          <w:sz w:val="24"/>
          <w:szCs w:val="24"/>
        </w:rPr>
        <w:t xml:space="preserve">Disponível em: </w:t>
      </w:r>
      <w:hyperlink r:id="rId13" w:history="1">
        <w:r w:rsidRPr="005D6FEF">
          <w:rPr>
            <w:rStyle w:val="Hyperlink"/>
            <w:rFonts w:ascii="Arial" w:hAnsi="Arial" w:cs="Arial"/>
            <w:color w:val="000000" w:themeColor="text1"/>
            <w:sz w:val="24"/>
            <w:szCs w:val="24"/>
          </w:rPr>
          <w:t>http://www.cjf.jus.br/cjf/CEJ-Coedi/jornadas-cej/v-jornada-direito-civil/VJornadadireitocivil2012.pdf/view</w:t>
        </w:r>
      </w:hyperlink>
      <w:r w:rsidRPr="005D6FEF">
        <w:rPr>
          <w:rFonts w:ascii="Arial" w:hAnsi="Arial" w:cs="Arial"/>
          <w:color w:val="000000" w:themeColor="text1"/>
          <w:sz w:val="24"/>
          <w:szCs w:val="24"/>
        </w:rPr>
        <w:t xml:space="preserve">. Acesso em: </w:t>
      </w:r>
      <w:proofErr w:type="gramStart"/>
      <w:r w:rsidRPr="005D6FEF">
        <w:rPr>
          <w:rFonts w:ascii="Arial" w:hAnsi="Arial" w:cs="Arial"/>
          <w:color w:val="000000" w:themeColor="text1"/>
          <w:sz w:val="24"/>
          <w:szCs w:val="24"/>
        </w:rPr>
        <w:t>03 abril 2016</w:t>
      </w:r>
      <w:proofErr w:type="gramEnd"/>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C</w:t>
      </w:r>
      <w:r>
        <w:rPr>
          <w:rFonts w:ascii="Arial" w:hAnsi="Arial" w:cs="Arial"/>
          <w:color w:val="000000" w:themeColor="text1"/>
          <w:sz w:val="24"/>
          <w:szCs w:val="24"/>
        </w:rPr>
        <w:t>ONS</w:t>
      </w:r>
      <w:r w:rsidRPr="00190CF4">
        <w:rPr>
          <w:rFonts w:ascii="Arial" w:hAnsi="Arial" w:cs="Arial"/>
          <w:color w:val="000000" w:themeColor="text1"/>
          <w:sz w:val="24"/>
          <w:szCs w:val="24"/>
        </w:rPr>
        <w:t xml:space="preserve">ELHO FEDERAL DE MEDICINA (CFM). Adota as normas éticas para a utilização das técnicas de reprodução assistida, anexas </w:t>
      </w:r>
      <w:proofErr w:type="gramStart"/>
      <w:r w:rsidRPr="00190CF4">
        <w:rPr>
          <w:rFonts w:ascii="Arial" w:hAnsi="Arial" w:cs="Arial"/>
          <w:color w:val="000000" w:themeColor="text1"/>
          <w:sz w:val="24"/>
          <w:szCs w:val="24"/>
        </w:rPr>
        <w:t>à</w:t>
      </w:r>
      <w:proofErr w:type="gramEnd"/>
      <w:r w:rsidRPr="00190CF4">
        <w:rPr>
          <w:rFonts w:ascii="Arial" w:hAnsi="Arial" w:cs="Arial"/>
          <w:color w:val="000000" w:themeColor="text1"/>
          <w:sz w:val="24"/>
          <w:szCs w:val="24"/>
        </w:rPr>
        <w:t xml:space="preserve"> presente resolução, como dispositivo deontológico a ser seguido pelos médicos. RESOLUÇÃO CFM nº 2.121/2015 de 24 de setembro de2015. Disponível em: http://www.portalmedico.org.br/resolucoes/CFM/2015/2121_2015.pdf. Acesso em: </w:t>
      </w:r>
      <w:proofErr w:type="gramStart"/>
      <w:r w:rsidRPr="00190CF4">
        <w:rPr>
          <w:rFonts w:ascii="Arial" w:hAnsi="Arial" w:cs="Arial"/>
          <w:color w:val="000000" w:themeColor="text1"/>
          <w:sz w:val="24"/>
          <w:szCs w:val="24"/>
        </w:rPr>
        <w:t>13 novembro 2015</w:t>
      </w:r>
      <w:proofErr w:type="gramEnd"/>
      <w:r w:rsidRPr="00190CF4">
        <w:rPr>
          <w:rFonts w:ascii="Arial" w:hAnsi="Arial" w:cs="Arial"/>
          <w:color w:val="000000" w:themeColor="text1"/>
          <w:sz w:val="24"/>
          <w:szCs w:val="24"/>
        </w:rPr>
        <w:t>. Disponível em: &lt;</w:t>
      </w:r>
      <w:proofErr w:type="gramStart"/>
      <w:r w:rsidRPr="00190CF4">
        <w:rPr>
          <w:rFonts w:ascii="Arial" w:hAnsi="Arial" w:cs="Arial"/>
          <w:color w:val="000000" w:themeColor="text1"/>
          <w:sz w:val="24"/>
          <w:szCs w:val="24"/>
        </w:rPr>
        <w:t>http://portal.cfm.org.br/index.</w:t>
      </w:r>
      <w:proofErr w:type="gramEnd"/>
      <w:r w:rsidRPr="00190CF4">
        <w:rPr>
          <w:rFonts w:ascii="Arial" w:hAnsi="Arial" w:cs="Arial"/>
          <w:color w:val="000000" w:themeColor="text1"/>
          <w:sz w:val="24"/>
          <w:szCs w:val="24"/>
        </w:rPr>
        <w:t>php?</w:t>
      </w:r>
      <w:proofErr w:type="gramStart"/>
      <w:r w:rsidRPr="00190CF4">
        <w:rPr>
          <w:rFonts w:ascii="Arial" w:hAnsi="Arial" w:cs="Arial"/>
          <w:color w:val="000000" w:themeColor="text1"/>
          <w:sz w:val="24"/>
          <w:szCs w:val="24"/>
        </w:rPr>
        <w:t>option</w:t>
      </w:r>
      <w:proofErr w:type="gramEnd"/>
      <w:r w:rsidRPr="00190CF4">
        <w:rPr>
          <w:rFonts w:ascii="Arial" w:hAnsi="Arial" w:cs="Arial"/>
          <w:color w:val="000000" w:themeColor="text1"/>
          <w:sz w:val="24"/>
          <w:szCs w:val="24"/>
        </w:rPr>
        <w:t xml:space="preserve">=com_content&amp;view=article&amp;id=25753:2015-09-22-15-52-49&amp;catid=3&gt; . Acessado em </w:t>
      </w:r>
      <w:proofErr w:type="gramStart"/>
      <w:r w:rsidRPr="00190CF4">
        <w:rPr>
          <w:rFonts w:ascii="Arial" w:hAnsi="Arial" w:cs="Arial"/>
          <w:color w:val="000000" w:themeColor="text1"/>
          <w:sz w:val="24"/>
          <w:szCs w:val="24"/>
        </w:rPr>
        <w:t>02 maio</w:t>
      </w:r>
      <w:proofErr w:type="gramEnd"/>
      <w:r w:rsidRPr="00190CF4">
        <w:rPr>
          <w:rFonts w:ascii="Arial" w:hAnsi="Arial" w:cs="Arial"/>
          <w:color w:val="000000" w:themeColor="text1"/>
          <w:sz w:val="24"/>
          <w:szCs w:val="24"/>
        </w:rPr>
        <w:t xml:space="preserve"> de 2016.</w:t>
      </w:r>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Pr>
          <w:rFonts w:ascii="Arial" w:hAnsi="Arial" w:cs="Arial"/>
          <w:color w:val="000000" w:themeColor="text1"/>
          <w:sz w:val="24"/>
          <w:szCs w:val="24"/>
        </w:rPr>
        <w:t>CONS</w:t>
      </w:r>
      <w:r w:rsidRPr="00190CF4">
        <w:rPr>
          <w:rFonts w:ascii="Arial" w:hAnsi="Arial" w:cs="Arial"/>
          <w:color w:val="000000" w:themeColor="text1"/>
          <w:sz w:val="24"/>
          <w:szCs w:val="24"/>
        </w:rPr>
        <w:t>ELHO FEDERAL DE MEDICINA (CFM). Mulheres com mais de 50 anos poderão utilizar técnicas de reprodução assistida desde que assumam riscos juntamente com o médico.</w:t>
      </w:r>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 xml:space="preserve">CARVALHO GONÇALVES, </w:t>
      </w:r>
      <w:proofErr w:type="spellStart"/>
      <w:r w:rsidRPr="00190CF4">
        <w:rPr>
          <w:rFonts w:ascii="Arial" w:hAnsi="Arial" w:cs="Arial"/>
          <w:color w:val="000000" w:themeColor="text1"/>
          <w:sz w:val="24"/>
          <w:szCs w:val="24"/>
        </w:rPr>
        <w:t>Kildare</w:t>
      </w:r>
      <w:proofErr w:type="spellEnd"/>
      <w:r w:rsidRPr="00190CF4">
        <w:rPr>
          <w:rFonts w:ascii="Arial" w:hAnsi="Arial" w:cs="Arial"/>
          <w:color w:val="000000" w:themeColor="text1"/>
          <w:sz w:val="24"/>
          <w:szCs w:val="24"/>
        </w:rPr>
        <w:t xml:space="preserve">. Direito Constitucional: </w:t>
      </w:r>
      <w:r w:rsidRPr="00190CF4">
        <w:rPr>
          <w:rFonts w:ascii="Arial" w:hAnsi="Arial" w:cs="Arial"/>
          <w:i/>
          <w:color w:val="000000" w:themeColor="text1"/>
          <w:sz w:val="24"/>
          <w:szCs w:val="24"/>
        </w:rPr>
        <w:t>Direito Constitucional</w:t>
      </w:r>
      <w:r w:rsidRPr="00190CF4">
        <w:rPr>
          <w:rFonts w:ascii="Arial" w:hAnsi="Arial" w:cs="Arial"/>
          <w:color w:val="000000" w:themeColor="text1"/>
          <w:sz w:val="24"/>
          <w:szCs w:val="24"/>
        </w:rPr>
        <w:t xml:space="preserve"> Positivo. 20° ed. Belo Horizonte: </w:t>
      </w:r>
      <w:proofErr w:type="gramStart"/>
      <w:r w:rsidRPr="00190CF4">
        <w:rPr>
          <w:rFonts w:ascii="Arial" w:hAnsi="Arial" w:cs="Arial"/>
          <w:color w:val="000000" w:themeColor="text1"/>
          <w:sz w:val="24"/>
          <w:szCs w:val="24"/>
        </w:rPr>
        <w:t>DelRey</w:t>
      </w:r>
      <w:proofErr w:type="gramEnd"/>
      <w:r w:rsidRPr="00190CF4">
        <w:rPr>
          <w:rFonts w:ascii="Arial" w:hAnsi="Arial" w:cs="Arial"/>
          <w:color w:val="000000" w:themeColor="text1"/>
          <w:sz w:val="24"/>
          <w:szCs w:val="24"/>
        </w:rPr>
        <w:t>.2013</w:t>
      </w:r>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 xml:space="preserve">DIAS, Maria Berenice. Manual de Direito das </w:t>
      </w:r>
      <w:proofErr w:type="spellStart"/>
      <w:r w:rsidRPr="00190CF4">
        <w:rPr>
          <w:rFonts w:ascii="Arial" w:hAnsi="Arial" w:cs="Arial"/>
          <w:color w:val="000000" w:themeColor="text1"/>
          <w:sz w:val="24"/>
          <w:szCs w:val="24"/>
        </w:rPr>
        <w:t>Familias</w:t>
      </w:r>
      <w:proofErr w:type="spellEnd"/>
      <w:r w:rsidRPr="00190CF4">
        <w:rPr>
          <w:rFonts w:ascii="Arial" w:hAnsi="Arial" w:cs="Arial"/>
          <w:color w:val="000000" w:themeColor="text1"/>
          <w:sz w:val="24"/>
          <w:szCs w:val="24"/>
        </w:rPr>
        <w:t>. 9° ed. São Paulo: Revista dos tribunais. 2013.</w:t>
      </w:r>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 xml:space="preserve">DIAS, Maria Berenice. Manual de Direito das </w:t>
      </w:r>
      <w:proofErr w:type="spellStart"/>
      <w:r w:rsidRPr="00190CF4">
        <w:rPr>
          <w:rFonts w:ascii="Arial" w:hAnsi="Arial" w:cs="Arial"/>
          <w:color w:val="000000" w:themeColor="text1"/>
          <w:sz w:val="24"/>
          <w:szCs w:val="24"/>
        </w:rPr>
        <w:t>Familias</w:t>
      </w:r>
      <w:proofErr w:type="spellEnd"/>
      <w:r w:rsidRPr="00190CF4">
        <w:rPr>
          <w:rFonts w:ascii="Arial" w:hAnsi="Arial" w:cs="Arial"/>
          <w:color w:val="000000" w:themeColor="text1"/>
          <w:sz w:val="24"/>
          <w:szCs w:val="24"/>
        </w:rPr>
        <w:t>. 9° ed. São Paulo: Revista dos tribunais. 2010.</w:t>
      </w:r>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 xml:space="preserve">DONIZETTI, Leila. Filiação </w:t>
      </w:r>
      <w:proofErr w:type="spellStart"/>
      <w:r w:rsidRPr="00190CF4">
        <w:rPr>
          <w:rFonts w:ascii="Arial" w:hAnsi="Arial" w:cs="Arial"/>
          <w:color w:val="000000" w:themeColor="text1"/>
          <w:sz w:val="24"/>
          <w:szCs w:val="24"/>
        </w:rPr>
        <w:t>sócio-afetiva</w:t>
      </w:r>
      <w:proofErr w:type="spellEnd"/>
      <w:r w:rsidRPr="00190CF4">
        <w:rPr>
          <w:rFonts w:ascii="Arial" w:hAnsi="Arial" w:cs="Arial"/>
          <w:color w:val="000000" w:themeColor="text1"/>
          <w:sz w:val="24"/>
          <w:szCs w:val="24"/>
        </w:rPr>
        <w:t xml:space="preserve"> e direito à identidade genética. Rio de Janeiro: </w:t>
      </w:r>
      <w:proofErr w:type="spellStart"/>
      <w:r w:rsidRPr="00190CF4">
        <w:rPr>
          <w:rFonts w:ascii="Arial" w:hAnsi="Arial" w:cs="Arial"/>
          <w:color w:val="000000" w:themeColor="text1"/>
          <w:sz w:val="24"/>
          <w:szCs w:val="24"/>
        </w:rPr>
        <w:t>Lumem</w:t>
      </w:r>
      <w:proofErr w:type="spellEnd"/>
      <w:r w:rsidRPr="00190CF4">
        <w:rPr>
          <w:rFonts w:ascii="Arial" w:hAnsi="Arial" w:cs="Arial"/>
          <w:color w:val="000000" w:themeColor="text1"/>
          <w:sz w:val="24"/>
          <w:szCs w:val="24"/>
        </w:rPr>
        <w:t xml:space="preserve"> Juris, </w:t>
      </w:r>
      <w:proofErr w:type="gramStart"/>
      <w:r w:rsidRPr="00190CF4">
        <w:rPr>
          <w:rFonts w:ascii="Arial" w:hAnsi="Arial" w:cs="Arial"/>
          <w:color w:val="000000" w:themeColor="text1"/>
          <w:sz w:val="24"/>
          <w:szCs w:val="24"/>
        </w:rPr>
        <w:t>2007</w:t>
      </w:r>
      <w:proofErr w:type="gramEnd"/>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Pr="00190CF4" w:rsidRDefault="00C914A6" w:rsidP="00C914A6">
      <w:pPr>
        <w:autoSpaceDE w:val="0"/>
        <w:autoSpaceDN w:val="0"/>
        <w:adjustRightInd w:val="0"/>
        <w:spacing w:after="0"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 xml:space="preserve">FERRAZ, Ana Claudia Brandão de Barros Correia. </w:t>
      </w:r>
      <w:r w:rsidRPr="00190CF4">
        <w:rPr>
          <w:rFonts w:ascii="Arial" w:hAnsi="Arial" w:cs="Arial"/>
          <w:iCs/>
          <w:color w:val="000000" w:themeColor="text1"/>
          <w:sz w:val="24"/>
          <w:szCs w:val="24"/>
        </w:rPr>
        <w:t>Reprodução humana assistida e suas consequências nas relações de família</w:t>
      </w:r>
      <w:r w:rsidRPr="00190CF4">
        <w:rPr>
          <w:rFonts w:ascii="Arial" w:hAnsi="Arial" w:cs="Arial"/>
          <w:color w:val="000000" w:themeColor="text1"/>
          <w:sz w:val="24"/>
          <w:szCs w:val="24"/>
        </w:rPr>
        <w:t>. Curitiba: Juruá, 2011.</w:t>
      </w:r>
    </w:p>
    <w:p w:rsidR="00C914A6" w:rsidRDefault="00C914A6" w:rsidP="00C914A6">
      <w:pPr>
        <w:autoSpaceDE w:val="0"/>
        <w:autoSpaceDN w:val="0"/>
        <w:adjustRightInd w:val="0"/>
        <w:spacing w:after="0" w:line="240" w:lineRule="auto"/>
        <w:jc w:val="both"/>
        <w:rPr>
          <w:rFonts w:ascii="Arial" w:hAnsi="Arial" w:cs="Arial"/>
          <w:color w:val="000000" w:themeColor="text1"/>
          <w:sz w:val="24"/>
          <w:szCs w:val="24"/>
        </w:rPr>
      </w:pPr>
    </w:p>
    <w:p w:rsidR="00C914A6" w:rsidRPr="00190CF4" w:rsidRDefault="00C914A6" w:rsidP="00C914A6">
      <w:pPr>
        <w:autoSpaceDE w:val="0"/>
        <w:autoSpaceDN w:val="0"/>
        <w:adjustRightInd w:val="0"/>
        <w:spacing w:after="0" w:line="240" w:lineRule="auto"/>
        <w:jc w:val="both"/>
        <w:rPr>
          <w:rFonts w:ascii="Arial" w:hAnsi="Arial" w:cs="Arial"/>
          <w:color w:val="000000" w:themeColor="text1"/>
          <w:sz w:val="24"/>
          <w:szCs w:val="24"/>
        </w:rPr>
      </w:pPr>
    </w:p>
    <w:p w:rsidR="00C914A6" w:rsidRPr="005D6FEF" w:rsidRDefault="00C914A6" w:rsidP="00C914A6">
      <w:pPr>
        <w:autoSpaceDE w:val="0"/>
        <w:autoSpaceDN w:val="0"/>
        <w:adjustRightInd w:val="0"/>
        <w:spacing w:after="0" w:line="240" w:lineRule="auto"/>
        <w:jc w:val="both"/>
        <w:rPr>
          <w:rFonts w:ascii="Arial" w:hAnsi="Arial" w:cs="Arial"/>
          <w:color w:val="000000" w:themeColor="text1"/>
          <w:sz w:val="24"/>
          <w:szCs w:val="24"/>
        </w:rPr>
      </w:pPr>
      <w:r w:rsidRPr="005D6FEF">
        <w:rPr>
          <w:rFonts w:ascii="Arial" w:hAnsi="Arial" w:cs="Arial"/>
          <w:color w:val="000000" w:themeColor="text1"/>
          <w:sz w:val="24"/>
          <w:szCs w:val="24"/>
        </w:rPr>
        <w:t>FRITZ. Nunes Karina. Tribunal Alemão reconhece direito à identificação do doador de sêmen. Consultor Jurídico. 15 de março de 2015. Disponível em: &lt;</w:t>
      </w:r>
      <w:hyperlink r:id="rId14" w:history="1">
        <w:r w:rsidRPr="005D6FEF">
          <w:rPr>
            <w:rStyle w:val="Hyperlink"/>
            <w:rFonts w:ascii="Arial" w:hAnsi="Arial" w:cs="Arial"/>
            <w:color w:val="000000" w:themeColor="text1"/>
            <w:sz w:val="24"/>
            <w:szCs w:val="24"/>
          </w:rPr>
          <w:t>http://www.conjur.com.br/2015-mar-16/direito-civil-atual-tribunal-alemao-reconhece-identificacao-doador-semen</w:t>
        </w:r>
      </w:hyperlink>
      <w:r w:rsidRPr="005D6FEF">
        <w:rPr>
          <w:rFonts w:ascii="Arial" w:hAnsi="Arial" w:cs="Arial"/>
          <w:color w:val="000000" w:themeColor="text1"/>
          <w:sz w:val="24"/>
          <w:szCs w:val="24"/>
        </w:rPr>
        <w:t xml:space="preserve">&gt; Acesso: </w:t>
      </w:r>
      <w:proofErr w:type="gramStart"/>
      <w:r w:rsidRPr="005D6FEF">
        <w:rPr>
          <w:rFonts w:ascii="Arial" w:hAnsi="Arial" w:cs="Arial"/>
          <w:color w:val="000000" w:themeColor="text1"/>
          <w:sz w:val="24"/>
          <w:szCs w:val="24"/>
        </w:rPr>
        <w:t>02 maio 2016</w:t>
      </w:r>
      <w:proofErr w:type="gramEnd"/>
      <w:r w:rsidRPr="005D6FEF">
        <w:rPr>
          <w:rFonts w:ascii="Arial" w:hAnsi="Arial" w:cs="Arial"/>
          <w:color w:val="000000" w:themeColor="text1"/>
          <w:sz w:val="24"/>
          <w:szCs w:val="24"/>
        </w:rPr>
        <w:t>.</w:t>
      </w:r>
    </w:p>
    <w:p w:rsidR="00C914A6" w:rsidRDefault="00C914A6" w:rsidP="00C914A6">
      <w:pPr>
        <w:autoSpaceDE w:val="0"/>
        <w:autoSpaceDN w:val="0"/>
        <w:adjustRightInd w:val="0"/>
        <w:spacing w:after="0" w:line="240" w:lineRule="auto"/>
        <w:jc w:val="both"/>
        <w:rPr>
          <w:rFonts w:ascii="Arial" w:hAnsi="Arial" w:cs="Arial"/>
          <w:color w:val="000000" w:themeColor="text1"/>
          <w:sz w:val="24"/>
          <w:szCs w:val="24"/>
        </w:rPr>
      </w:pPr>
    </w:p>
    <w:p w:rsidR="00C914A6" w:rsidRPr="00190CF4" w:rsidRDefault="00C914A6" w:rsidP="00C914A6">
      <w:pPr>
        <w:autoSpaceDE w:val="0"/>
        <w:autoSpaceDN w:val="0"/>
        <w:adjustRightInd w:val="0"/>
        <w:spacing w:after="0" w:line="240" w:lineRule="auto"/>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 xml:space="preserve">KRELL, Olga </w:t>
      </w:r>
      <w:proofErr w:type="spellStart"/>
      <w:r w:rsidRPr="00190CF4">
        <w:rPr>
          <w:rFonts w:ascii="Arial" w:hAnsi="Arial" w:cs="Arial"/>
          <w:color w:val="000000" w:themeColor="text1"/>
          <w:sz w:val="24"/>
          <w:szCs w:val="24"/>
        </w:rPr>
        <w:t>Jubert</w:t>
      </w:r>
      <w:proofErr w:type="spellEnd"/>
      <w:r w:rsidRPr="00190CF4">
        <w:rPr>
          <w:rFonts w:ascii="Arial" w:hAnsi="Arial" w:cs="Arial"/>
          <w:color w:val="000000" w:themeColor="text1"/>
          <w:sz w:val="24"/>
          <w:szCs w:val="24"/>
        </w:rPr>
        <w:t xml:space="preserve"> Gouveia. Reprodução humana assistida e a filia</w:t>
      </w:r>
      <w:r>
        <w:rPr>
          <w:rFonts w:ascii="Arial" w:hAnsi="Arial" w:cs="Arial"/>
          <w:color w:val="000000" w:themeColor="text1"/>
          <w:sz w:val="24"/>
          <w:szCs w:val="24"/>
        </w:rPr>
        <w:t>ção civil. Curitiba: Juruá, 2006</w:t>
      </w:r>
      <w:r w:rsidRPr="00190CF4">
        <w:rPr>
          <w:rFonts w:ascii="Arial" w:hAnsi="Arial" w:cs="Arial"/>
          <w:color w:val="000000" w:themeColor="text1"/>
          <w:sz w:val="24"/>
          <w:szCs w:val="24"/>
        </w:rPr>
        <w:t>.</w:t>
      </w:r>
    </w:p>
    <w:p w:rsidR="00C914A6" w:rsidRDefault="00C914A6" w:rsidP="00C914A6">
      <w:pPr>
        <w:tabs>
          <w:tab w:val="left" w:pos="3195"/>
        </w:tabs>
        <w:spacing w:line="240" w:lineRule="auto"/>
        <w:jc w:val="both"/>
        <w:rPr>
          <w:rFonts w:ascii="Arial" w:hAnsi="Arial" w:cs="Arial"/>
          <w:color w:val="000000" w:themeColor="text1"/>
          <w:sz w:val="24"/>
          <w:szCs w:val="24"/>
        </w:rPr>
      </w:pPr>
    </w:p>
    <w:p w:rsidR="00C914A6" w:rsidRPr="00D3568C" w:rsidRDefault="00C914A6" w:rsidP="00C914A6">
      <w:pPr>
        <w:autoSpaceDE w:val="0"/>
        <w:autoSpaceDN w:val="0"/>
        <w:adjustRightInd w:val="0"/>
        <w:spacing w:after="0" w:line="240" w:lineRule="auto"/>
        <w:jc w:val="both"/>
        <w:rPr>
          <w:rFonts w:ascii="Arial" w:hAnsi="Arial" w:cs="Arial"/>
          <w:bCs/>
          <w:sz w:val="24"/>
          <w:szCs w:val="24"/>
        </w:rPr>
      </w:pPr>
      <w:r w:rsidRPr="00D3568C">
        <w:rPr>
          <w:rFonts w:ascii="Arial" w:hAnsi="Arial" w:cs="Arial"/>
          <w:sz w:val="24"/>
          <w:szCs w:val="24"/>
        </w:rPr>
        <w:t xml:space="preserve">KELSEN, Hans. </w:t>
      </w:r>
      <w:r w:rsidRPr="00D3568C">
        <w:rPr>
          <w:rFonts w:ascii="Arial" w:hAnsi="Arial" w:cs="Arial"/>
          <w:bCs/>
          <w:sz w:val="24"/>
          <w:szCs w:val="24"/>
        </w:rPr>
        <w:t>Teoria pura do Direito: introdução à problemática científica do</w:t>
      </w:r>
    </w:p>
    <w:p w:rsidR="00C914A6" w:rsidRDefault="00C914A6" w:rsidP="00C914A6">
      <w:pPr>
        <w:tabs>
          <w:tab w:val="left" w:pos="3195"/>
        </w:tabs>
        <w:spacing w:line="240" w:lineRule="auto"/>
        <w:jc w:val="both"/>
        <w:rPr>
          <w:rFonts w:ascii="Arial" w:hAnsi="Arial" w:cs="Arial"/>
          <w:sz w:val="24"/>
          <w:szCs w:val="24"/>
        </w:rPr>
      </w:pPr>
      <w:r w:rsidRPr="00D3568C">
        <w:rPr>
          <w:rFonts w:ascii="Arial" w:hAnsi="Arial" w:cs="Arial"/>
          <w:bCs/>
          <w:sz w:val="24"/>
          <w:szCs w:val="24"/>
        </w:rPr>
        <w:t xml:space="preserve">Direito. </w:t>
      </w:r>
      <w:r w:rsidRPr="00D3568C">
        <w:rPr>
          <w:rFonts w:ascii="Arial" w:hAnsi="Arial" w:cs="Arial"/>
          <w:sz w:val="24"/>
          <w:szCs w:val="24"/>
        </w:rPr>
        <w:t>São Paulo: Revista dos Tribunais, 2002.</w:t>
      </w:r>
    </w:p>
    <w:p w:rsidR="00C914A6" w:rsidRPr="00D3568C"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 xml:space="preserve">LENZA. Pedro. Direito Constitucional </w:t>
      </w:r>
      <w:proofErr w:type="gramStart"/>
      <w:r w:rsidRPr="00190CF4">
        <w:rPr>
          <w:rFonts w:ascii="Arial" w:hAnsi="Arial" w:cs="Arial"/>
          <w:color w:val="000000" w:themeColor="text1"/>
          <w:sz w:val="24"/>
          <w:szCs w:val="24"/>
        </w:rPr>
        <w:t>Esquematizado.</w:t>
      </w:r>
      <w:proofErr w:type="gramEnd"/>
      <w:r w:rsidRPr="00190CF4">
        <w:rPr>
          <w:rFonts w:ascii="Arial" w:hAnsi="Arial" w:cs="Arial"/>
          <w:color w:val="000000" w:themeColor="text1"/>
          <w:sz w:val="24"/>
          <w:szCs w:val="24"/>
        </w:rPr>
        <w:t xml:space="preserve">18° edição. São Paulo: </w:t>
      </w:r>
      <w:proofErr w:type="gramStart"/>
      <w:r w:rsidRPr="00190CF4">
        <w:rPr>
          <w:rFonts w:ascii="Arial" w:hAnsi="Arial" w:cs="Arial"/>
          <w:color w:val="000000" w:themeColor="text1"/>
          <w:sz w:val="24"/>
          <w:szCs w:val="24"/>
        </w:rPr>
        <w:t>Saraiva,</w:t>
      </w:r>
      <w:proofErr w:type="gramEnd"/>
      <w:r w:rsidRPr="00190CF4">
        <w:rPr>
          <w:rFonts w:ascii="Arial" w:hAnsi="Arial" w:cs="Arial"/>
          <w:color w:val="000000" w:themeColor="text1"/>
          <w:sz w:val="24"/>
          <w:szCs w:val="24"/>
        </w:rPr>
        <w:t xml:space="preserve"> 2014.</w:t>
      </w:r>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Pr="005D6FEF" w:rsidRDefault="00C914A6" w:rsidP="00C914A6">
      <w:pPr>
        <w:tabs>
          <w:tab w:val="left" w:pos="3195"/>
        </w:tabs>
        <w:spacing w:line="240" w:lineRule="auto"/>
        <w:jc w:val="both"/>
        <w:rPr>
          <w:rFonts w:ascii="Arial" w:hAnsi="Arial" w:cs="Arial"/>
          <w:color w:val="000000" w:themeColor="text1"/>
          <w:sz w:val="24"/>
          <w:szCs w:val="24"/>
        </w:rPr>
      </w:pPr>
      <w:r w:rsidRPr="005D6FEF">
        <w:rPr>
          <w:rFonts w:ascii="Arial" w:hAnsi="Arial" w:cs="Arial"/>
          <w:color w:val="000000" w:themeColor="text1"/>
          <w:sz w:val="24"/>
          <w:szCs w:val="24"/>
        </w:rPr>
        <w:t xml:space="preserve">MARTINS </w:t>
      </w:r>
      <w:proofErr w:type="spellStart"/>
      <w:r w:rsidRPr="005D6FEF">
        <w:rPr>
          <w:rFonts w:ascii="Arial" w:hAnsi="Arial" w:cs="Arial"/>
          <w:color w:val="000000" w:themeColor="text1"/>
          <w:sz w:val="24"/>
          <w:szCs w:val="24"/>
        </w:rPr>
        <w:t>Colbert</w:t>
      </w:r>
      <w:proofErr w:type="spellEnd"/>
      <w:r w:rsidRPr="005D6FEF">
        <w:rPr>
          <w:rFonts w:ascii="Arial" w:hAnsi="Arial" w:cs="Arial"/>
          <w:color w:val="000000" w:themeColor="text1"/>
          <w:sz w:val="24"/>
          <w:szCs w:val="24"/>
        </w:rPr>
        <w:t>. Projeto de Lei n. 1184/2003. Disponível em: &lt;</w:t>
      </w:r>
      <w:hyperlink r:id="rId15" w:history="1">
        <w:r w:rsidRPr="005D6FEF">
          <w:rPr>
            <w:rStyle w:val="Hyperlink"/>
            <w:rFonts w:ascii="Arial" w:hAnsi="Arial" w:cs="Arial"/>
            <w:color w:val="000000" w:themeColor="text1"/>
            <w:sz w:val="24"/>
            <w:szCs w:val="24"/>
          </w:rPr>
          <w:t>http://www.camara.gov.br/proposiçoesWeb/fichadetramitação?idProposição=118275</w:t>
        </w:r>
      </w:hyperlink>
      <w:r w:rsidRPr="005D6FEF">
        <w:rPr>
          <w:rFonts w:ascii="Arial" w:hAnsi="Arial" w:cs="Arial"/>
          <w:color w:val="000000" w:themeColor="text1"/>
          <w:sz w:val="24"/>
          <w:szCs w:val="24"/>
        </w:rPr>
        <w:t>&gt;. Acesso em 15 de abril 2016.</w:t>
      </w:r>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 xml:space="preserve">MENDES FERREIRA, Gilmar: GONET BRANCO Gustavo Paulo. Curso de Direito Constitucional. São Paulo: </w:t>
      </w:r>
      <w:proofErr w:type="gramStart"/>
      <w:r w:rsidRPr="00190CF4">
        <w:rPr>
          <w:rFonts w:ascii="Arial" w:hAnsi="Arial" w:cs="Arial"/>
          <w:color w:val="000000" w:themeColor="text1"/>
          <w:sz w:val="24"/>
          <w:szCs w:val="24"/>
        </w:rPr>
        <w:t>Saraiva,</w:t>
      </w:r>
      <w:proofErr w:type="gramEnd"/>
      <w:r w:rsidRPr="00190CF4">
        <w:rPr>
          <w:rFonts w:ascii="Arial" w:hAnsi="Arial" w:cs="Arial"/>
          <w:color w:val="000000" w:themeColor="text1"/>
          <w:sz w:val="24"/>
          <w:szCs w:val="24"/>
        </w:rPr>
        <w:t xml:space="preserve"> 2015</w:t>
      </w:r>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 xml:space="preserve">MINAS GERAIS, Tribunal de Justiça de Minas Gerais.  </w:t>
      </w:r>
      <w:r w:rsidRPr="00190CF4">
        <w:rPr>
          <w:rFonts w:ascii="Arial" w:hAnsi="Arial" w:cs="Arial"/>
          <w:color w:val="000000" w:themeColor="text1"/>
          <w:sz w:val="24"/>
          <w:szCs w:val="24"/>
          <w:shd w:val="clear" w:color="auto" w:fill="FFFFFF"/>
        </w:rPr>
        <w:t xml:space="preserve">Ação de investigação de paternidade - vínculo biológico - direito à identidade </w:t>
      </w:r>
      <w:proofErr w:type="spellStart"/>
      <w:r w:rsidRPr="00190CF4">
        <w:rPr>
          <w:rFonts w:ascii="Arial" w:hAnsi="Arial" w:cs="Arial"/>
          <w:color w:val="000000" w:themeColor="text1"/>
          <w:sz w:val="24"/>
          <w:szCs w:val="24"/>
          <w:shd w:val="clear" w:color="auto" w:fill="FFFFFF"/>
        </w:rPr>
        <w:t>genetica</w:t>
      </w:r>
      <w:proofErr w:type="spellEnd"/>
      <w:r w:rsidRPr="00190CF4">
        <w:rPr>
          <w:rFonts w:ascii="Arial" w:hAnsi="Arial" w:cs="Arial"/>
          <w:color w:val="000000" w:themeColor="text1"/>
          <w:sz w:val="24"/>
          <w:szCs w:val="24"/>
          <w:shd w:val="clear" w:color="auto" w:fill="FFFFFF"/>
        </w:rPr>
        <w:t xml:space="preserve"> e ao reconhecimento do estado de filiação. Pedido julgado procedente. Disponível em: &lt;http://tj-mg.jusbrasil.com.br/jurisprudencia/119521607/apelacao-civel-ac-10236030019491001</w:t>
      </w:r>
      <w:r w:rsidRPr="00190CF4">
        <w:rPr>
          <w:rFonts w:ascii="Arial" w:hAnsi="Arial" w:cs="Arial"/>
          <w:color w:val="000000" w:themeColor="text1"/>
          <w:sz w:val="24"/>
          <w:szCs w:val="24"/>
        </w:rPr>
        <w:t>-mg&gt;</w:t>
      </w:r>
      <w:r>
        <w:rPr>
          <w:rFonts w:ascii="Arial" w:hAnsi="Arial" w:cs="Arial"/>
          <w:color w:val="000000" w:themeColor="text1"/>
          <w:sz w:val="24"/>
          <w:szCs w:val="24"/>
        </w:rPr>
        <w:t>Acessado em: 15/05/2016</w:t>
      </w:r>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NAVES. Bruno Torquato de Oliveira. Introdução aos aspectos jurídicos dos dados genéticos humanos. Dados genéticos como direitos de personalidade e sua proteção jurídica. Âmbito Jurídico. Disponível em: &lt;</w:t>
      </w:r>
      <w:proofErr w:type="gramStart"/>
      <w:r w:rsidRPr="00190CF4">
        <w:rPr>
          <w:rFonts w:ascii="Arial" w:hAnsi="Arial" w:cs="Arial"/>
          <w:color w:val="000000" w:themeColor="text1"/>
          <w:sz w:val="24"/>
          <w:szCs w:val="24"/>
        </w:rPr>
        <w:t>http://www.ambitojuridico.com.br/site/index.</w:t>
      </w:r>
      <w:proofErr w:type="gramEnd"/>
      <w:r w:rsidRPr="00190CF4">
        <w:rPr>
          <w:rFonts w:ascii="Arial" w:hAnsi="Arial" w:cs="Arial"/>
          <w:color w:val="000000" w:themeColor="text1"/>
          <w:sz w:val="24"/>
          <w:szCs w:val="24"/>
        </w:rPr>
        <w:t>php?</w:t>
      </w:r>
      <w:proofErr w:type="gramStart"/>
      <w:r w:rsidRPr="00190CF4">
        <w:rPr>
          <w:rFonts w:ascii="Arial" w:hAnsi="Arial" w:cs="Arial"/>
          <w:color w:val="000000" w:themeColor="text1"/>
          <w:sz w:val="24"/>
          <w:szCs w:val="24"/>
        </w:rPr>
        <w:t>n_link</w:t>
      </w:r>
      <w:proofErr w:type="gramEnd"/>
      <w:r w:rsidRPr="00190CF4">
        <w:rPr>
          <w:rFonts w:ascii="Arial" w:hAnsi="Arial" w:cs="Arial"/>
          <w:color w:val="000000" w:themeColor="text1"/>
          <w:sz w:val="24"/>
          <w:szCs w:val="24"/>
        </w:rPr>
        <w:t xml:space="preserve">=revista_artigos_leituraeartigo_id=3117&gt; </w:t>
      </w:r>
      <w:r>
        <w:rPr>
          <w:rFonts w:ascii="Arial" w:hAnsi="Arial" w:cs="Arial"/>
          <w:color w:val="000000" w:themeColor="text1"/>
          <w:sz w:val="24"/>
          <w:szCs w:val="24"/>
        </w:rPr>
        <w:t>Acessado em 10/05/2016</w:t>
      </w:r>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914A6">
      <w:pPr>
        <w:tabs>
          <w:tab w:val="left" w:pos="3195"/>
        </w:tabs>
        <w:jc w:val="both"/>
        <w:rPr>
          <w:rFonts w:ascii="Arial" w:hAnsi="Arial" w:cs="Arial"/>
          <w:color w:val="000000" w:themeColor="text1"/>
          <w:sz w:val="24"/>
          <w:szCs w:val="24"/>
        </w:rPr>
      </w:pPr>
      <w:r w:rsidRPr="00190CF4">
        <w:rPr>
          <w:rFonts w:ascii="Arial" w:hAnsi="Arial" w:cs="Arial"/>
          <w:color w:val="000000" w:themeColor="text1"/>
          <w:sz w:val="24"/>
          <w:szCs w:val="24"/>
        </w:rPr>
        <w:t>MORAES, Alexandre. Direito Constitucional. 20° edição. São Paulo: Atlas. 2012.</w:t>
      </w:r>
    </w:p>
    <w:p w:rsidR="00C914A6" w:rsidRPr="00190CF4" w:rsidRDefault="00C914A6" w:rsidP="00C914A6">
      <w:pPr>
        <w:tabs>
          <w:tab w:val="left" w:pos="3195"/>
        </w:tabs>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PETTERLLE, Selma Rodrigues. O direito Fundamental à Identidade Genética na Constituição Brasileira. Porto Alegre: Livraria do Advogado, 2007.</w:t>
      </w:r>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914A6">
      <w:pPr>
        <w:tabs>
          <w:tab w:val="left" w:pos="360"/>
          <w:tab w:val="left" w:pos="3195"/>
          <w:tab w:val="center" w:pos="453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 xml:space="preserve">ROBERTO GONÇALVES, Carlos. </w:t>
      </w:r>
      <w:r w:rsidRPr="00190CF4">
        <w:rPr>
          <w:rFonts w:ascii="Arial" w:hAnsi="Arial" w:cs="Arial"/>
          <w:i/>
          <w:color w:val="000000" w:themeColor="text1"/>
          <w:sz w:val="24"/>
          <w:szCs w:val="24"/>
        </w:rPr>
        <w:t>Direito Civil Brasileiro</w:t>
      </w:r>
      <w:r w:rsidRPr="00190CF4">
        <w:rPr>
          <w:rFonts w:ascii="Arial" w:hAnsi="Arial" w:cs="Arial"/>
          <w:color w:val="000000" w:themeColor="text1"/>
          <w:sz w:val="24"/>
          <w:szCs w:val="24"/>
        </w:rPr>
        <w:t>. 13° edição. São Paulo: Saraiva. 2015</w:t>
      </w:r>
    </w:p>
    <w:p w:rsidR="00C914A6" w:rsidRPr="00190CF4" w:rsidRDefault="00C914A6" w:rsidP="00C914A6">
      <w:pPr>
        <w:tabs>
          <w:tab w:val="left" w:pos="360"/>
          <w:tab w:val="left" w:pos="3195"/>
          <w:tab w:val="center" w:pos="4535"/>
        </w:tabs>
        <w:spacing w:line="240" w:lineRule="auto"/>
        <w:jc w:val="both"/>
        <w:rPr>
          <w:rFonts w:ascii="Arial" w:hAnsi="Arial" w:cs="Arial"/>
          <w:color w:val="000000" w:themeColor="text1"/>
          <w:sz w:val="24"/>
          <w:szCs w:val="24"/>
        </w:rPr>
      </w:pPr>
    </w:p>
    <w:p w:rsidR="00C914A6" w:rsidRPr="005D6FEF" w:rsidRDefault="00C914A6" w:rsidP="00C914A6">
      <w:pPr>
        <w:tabs>
          <w:tab w:val="left" w:pos="3195"/>
        </w:tabs>
        <w:spacing w:line="240" w:lineRule="auto"/>
        <w:jc w:val="both"/>
        <w:rPr>
          <w:rFonts w:ascii="Arial" w:hAnsi="Arial" w:cs="Arial"/>
          <w:color w:val="000000" w:themeColor="text1"/>
          <w:sz w:val="24"/>
          <w:szCs w:val="24"/>
        </w:rPr>
      </w:pPr>
      <w:r w:rsidRPr="005D6FEF">
        <w:rPr>
          <w:rFonts w:ascii="Arial" w:hAnsi="Arial" w:cs="Arial"/>
          <w:color w:val="000000" w:themeColor="text1"/>
          <w:sz w:val="24"/>
          <w:szCs w:val="24"/>
        </w:rPr>
        <w:t xml:space="preserve">Supremo Tribunal Federal. EMENDA RECURSO EXTRAORDINÁRIO. DIREITO PROCESSUAL CIVIL E CONSTITUCIONAL. REPERCUÇÃO GERAL RECONHECIDA. AÇÃO DE INVESTIGAÇÃO DE PATERNIDADE DECLARADA EXTINTA, COM FUNDAMENTO EM COISA JULGADA, EM RAZÃO DA EXISTENCIA DE ANTERIOR DEMANDA EM QUE NÃO FOI POSSIVEL A REALIZAÇÃO DE EXAME DE DNA, POR SER O AUTOR BENEFICIÁRIO A SUAREALIZAÇÃO. REPROPOSITURA DA AÇÃO. POSSIBILIDADE, EM RESPEITO À PREVALÊNCIA DO SIREITO FUNDAMENTAL À BUSCA DA IDENTIDADE GENÉTICA DO SER, COMO EMANAÇÃO DE SEU DIREITO DE PERSONALIDADE: Relator: Ministro Dias </w:t>
      </w:r>
      <w:proofErr w:type="spellStart"/>
      <w:r w:rsidRPr="005D6FEF">
        <w:rPr>
          <w:rFonts w:ascii="Arial" w:hAnsi="Arial" w:cs="Arial"/>
          <w:color w:val="000000" w:themeColor="text1"/>
          <w:sz w:val="24"/>
          <w:szCs w:val="24"/>
        </w:rPr>
        <w:t>Toffolli</w:t>
      </w:r>
      <w:proofErr w:type="spellEnd"/>
      <w:r w:rsidRPr="005D6FEF">
        <w:rPr>
          <w:rFonts w:ascii="Arial" w:hAnsi="Arial" w:cs="Arial"/>
          <w:color w:val="000000" w:themeColor="text1"/>
          <w:sz w:val="24"/>
          <w:szCs w:val="24"/>
        </w:rPr>
        <w:t>. Disponível em: &lt;</w:t>
      </w:r>
      <w:hyperlink r:id="rId16" w:history="1">
        <w:r w:rsidRPr="005D6FEF">
          <w:rPr>
            <w:rStyle w:val="Hyperlink"/>
            <w:rFonts w:ascii="Arial" w:hAnsi="Arial" w:cs="Arial"/>
            <w:color w:val="000000" w:themeColor="text1"/>
            <w:sz w:val="24"/>
            <w:szCs w:val="24"/>
          </w:rPr>
          <w:t>http://stf.jusbrasil.com.br/jurisprudencia/20998282/recurso-extraordinario-re-363889-df-stf</w:t>
        </w:r>
      </w:hyperlink>
      <w:r w:rsidRPr="005D6FEF">
        <w:rPr>
          <w:rFonts w:ascii="Arial" w:hAnsi="Arial" w:cs="Arial"/>
          <w:color w:val="000000" w:themeColor="text1"/>
          <w:sz w:val="24"/>
          <w:szCs w:val="24"/>
        </w:rPr>
        <w:t xml:space="preserve"> &gt; Acesso em 15, de abril de 2016.</w:t>
      </w:r>
    </w:p>
    <w:p w:rsidR="00C914A6" w:rsidRDefault="00C914A6" w:rsidP="00C914A6">
      <w:pPr>
        <w:tabs>
          <w:tab w:val="left" w:pos="3195"/>
        </w:tabs>
        <w:spacing w:line="240" w:lineRule="auto"/>
        <w:jc w:val="both"/>
        <w:rPr>
          <w:rFonts w:ascii="Arial" w:hAnsi="Arial" w:cs="Arial"/>
          <w:color w:val="000000" w:themeColor="text1"/>
          <w:sz w:val="24"/>
          <w:szCs w:val="24"/>
        </w:rPr>
      </w:pPr>
    </w:p>
    <w:p w:rsidR="00C914A6" w:rsidRPr="00451711" w:rsidRDefault="00C914A6" w:rsidP="00C914A6">
      <w:pPr>
        <w:pStyle w:val="Ttulo1"/>
        <w:shd w:val="clear" w:color="auto" w:fill="FFFFFF"/>
        <w:spacing w:before="0" w:after="120" w:line="288" w:lineRule="atLeast"/>
        <w:jc w:val="both"/>
        <w:rPr>
          <w:rFonts w:ascii="Arial" w:hAnsi="Arial" w:cs="Arial"/>
          <w:b w:val="0"/>
          <w:color w:val="000000" w:themeColor="text1"/>
          <w:sz w:val="39"/>
          <w:szCs w:val="39"/>
        </w:rPr>
      </w:pPr>
      <w:r w:rsidRPr="00451711">
        <w:rPr>
          <w:rFonts w:ascii="Arial" w:hAnsi="Arial" w:cs="Arial"/>
          <w:b w:val="0"/>
          <w:color w:val="000000" w:themeColor="text1"/>
          <w:sz w:val="24"/>
          <w:szCs w:val="24"/>
        </w:rPr>
        <w:t xml:space="preserve">PEREIRA, Valéria. O conflito entre o direito à identidade genética e o direito à intimidade do doador no contexto da reprodução assistida </w:t>
      </w:r>
      <w:proofErr w:type="spellStart"/>
      <w:r w:rsidRPr="00451711">
        <w:rPr>
          <w:rFonts w:ascii="Arial" w:hAnsi="Arial" w:cs="Arial"/>
          <w:b w:val="0"/>
          <w:color w:val="000000" w:themeColor="text1"/>
          <w:sz w:val="24"/>
          <w:szCs w:val="24"/>
        </w:rPr>
        <w:t>heteróloga</w:t>
      </w:r>
      <w:proofErr w:type="spellEnd"/>
      <w:r w:rsidRPr="00451711">
        <w:rPr>
          <w:rFonts w:ascii="Arial" w:hAnsi="Arial" w:cs="Arial"/>
          <w:b w:val="0"/>
          <w:color w:val="000000" w:themeColor="text1"/>
          <w:sz w:val="24"/>
          <w:szCs w:val="24"/>
        </w:rPr>
        <w:t>. Dezembro de 2015. Disponível em: http://valeriapereira2.jusbrasil.com.br/artigos/251533795/o-conflito-entre-o-direito-a-identidade-genetica-e-o-direito-a-intimidade-do-doador-no-contexto-da-reproducao-assistida-heterologa&gt;Acessado em: 22 de abril de 2016.</w:t>
      </w:r>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 xml:space="preserve">VENOSA, Silvio de Salvo. Teoria Geral das Obrigações e Teoria Geral dos </w:t>
      </w:r>
      <w:proofErr w:type="gramStart"/>
      <w:r w:rsidRPr="00190CF4">
        <w:rPr>
          <w:rFonts w:ascii="Arial" w:hAnsi="Arial" w:cs="Arial"/>
          <w:color w:val="000000" w:themeColor="text1"/>
          <w:sz w:val="24"/>
          <w:szCs w:val="24"/>
        </w:rPr>
        <w:t>Contratos .</w:t>
      </w:r>
      <w:proofErr w:type="gramEnd"/>
      <w:r w:rsidRPr="00190CF4">
        <w:rPr>
          <w:rFonts w:ascii="Arial" w:hAnsi="Arial" w:cs="Arial"/>
          <w:color w:val="000000" w:themeColor="text1"/>
          <w:sz w:val="24"/>
          <w:szCs w:val="24"/>
        </w:rPr>
        <w:t xml:space="preserve"> </w:t>
      </w:r>
      <w:proofErr w:type="gramStart"/>
      <w:r w:rsidRPr="00190CF4">
        <w:rPr>
          <w:rFonts w:ascii="Arial" w:hAnsi="Arial" w:cs="Arial"/>
          <w:color w:val="000000" w:themeColor="text1"/>
          <w:sz w:val="24"/>
          <w:szCs w:val="24"/>
        </w:rPr>
        <w:t>São</w:t>
      </w:r>
      <w:proofErr w:type="gramEnd"/>
      <w:r w:rsidRPr="00190CF4">
        <w:rPr>
          <w:rFonts w:ascii="Arial" w:hAnsi="Arial" w:cs="Arial"/>
          <w:color w:val="000000" w:themeColor="text1"/>
          <w:sz w:val="24"/>
          <w:szCs w:val="24"/>
        </w:rPr>
        <w:t xml:space="preserve"> Pulo: Editora Atlas. S.A.2013 </w:t>
      </w:r>
    </w:p>
    <w:p w:rsidR="00C914A6" w:rsidRPr="00190CF4" w:rsidRDefault="00C914A6" w:rsidP="00C914A6">
      <w:pPr>
        <w:tabs>
          <w:tab w:val="left" w:pos="3195"/>
        </w:tabs>
        <w:spacing w:line="240" w:lineRule="auto"/>
        <w:jc w:val="both"/>
        <w:rPr>
          <w:rFonts w:ascii="Arial" w:hAnsi="Arial" w:cs="Arial"/>
          <w:color w:val="000000" w:themeColor="text1"/>
          <w:sz w:val="24"/>
          <w:szCs w:val="24"/>
        </w:rPr>
      </w:pPr>
    </w:p>
    <w:p w:rsidR="00C914A6" w:rsidRPr="00190CF4" w:rsidRDefault="00C914A6" w:rsidP="00C914A6">
      <w:pPr>
        <w:autoSpaceDE w:val="0"/>
        <w:autoSpaceDN w:val="0"/>
        <w:adjustRightInd w:val="0"/>
        <w:spacing w:after="0"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 xml:space="preserve">Fertilização in vitro clássica/ etapas. </w:t>
      </w:r>
      <w:proofErr w:type="spellStart"/>
      <w:proofErr w:type="gramStart"/>
      <w:r w:rsidRPr="00190CF4">
        <w:rPr>
          <w:rFonts w:ascii="Arial" w:hAnsi="Arial" w:cs="Arial"/>
          <w:color w:val="000000" w:themeColor="text1"/>
          <w:sz w:val="24"/>
          <w:szCs w:val="24"/>
        </w:rPr>
        <w:t>PróCriar</w:t>
      </w:r>
      <w:proofErr w:type="spellEnd"/>
      <w:proofErr w:type="gramEnd"/>
      <w:r w:rsidRPr="00190CF4">
        <w:rPr>
          <w:rFonts w:ascii="Arial" w:hAnsi="Arial" w:cs="Arial"/>
          <w:color w:val="000000" w:themeColor="text1"/>
          <w:sz w:val="24"/>
          <w:szCs w:val="24"/>
        </w:rPr>
        <w:t xml:space="preserve"> Medicina Reprodutiva. Disponível em: </w:t>
      </w:r>
    </w:p>
    <w:p w:rsidR="00C914A6" w:rsidRPr="005D6FEF" w:rsidRDefault="00C914A6" w:rsidP="00C914A6">
      <w:pPr>
        <w:autoSpaceDE w:val="0"/>
        <w:autoSpaceDN w:val="0"/>
        <w:adjustRightInd w:val="0"/>
        <w:spacing w:after="0" w:line="240" w:lineRule="auto"/>
        <w:jc w:val="both"/>
        <w:rPr>
          <w:rFonts w:ascii="Arial" w:hAnsi="Arial" w:cs="Arial"/>
          <w:color w:val="000000" w:themeColor="text1"/>
          <w:sz w:val="24"/>
          <w:szCs w:val="24"/>
        </w:rPr>
      </w:pPr>
      <w:r w:rsidRPr="005D6FEF">
        <w:rPr>
          <w:rFonts w:ascii="Arial" w:hAnsi="Arial" w:cs="Arial"/>
          <w:color w:val="000000" w:themeColor="text1"/>
          <w:sz w:val="24"/>
          <w:szCs w:val="24"/>
        </w:rPr>
        <w:t xml:space="preserve">&lt; </w:t>
      </w:r>
      <w:hyperlink r:id="rId17" w:history="1">
        <w:r w:rsidRPr="005D6FEF">
          <w:rPr>
            <w:rStyle w:val="Hyperlink"/>
            <w:rFonts w:ascii="Arial" w:hAnsi="Arial" w:cs="Arial"/>
            <w:color w:val="000000" w:themeColor="text1"/>
            <w:sz w:val="24"/>
            <w:szCs w:val="24"/>
          </w:rPr>
          <w:t>http://www.procriar.com.br/fertilizacao-in-vitro-fiv-e-icsi</w:t>
        </w:r>
      </w:hyperlink>
      <w:r w:rsidRPr="005D6FEF">
        <w:rPr>
          <w:rFonts w:ascii="Arial" w:hAnsi="Arial" w:cs="Arial"/>
          <w:color w:val="000000" w:themeColor="text1"/>
          <w:sz w:val="24"/>
          <w:szCs w:val="24"/>
        </w:rPr>
        <w:t xml:space="preserve">&gt; Acesso: </w:t>
      </w:r>
      <w:proofErr w:type="gramStart"/>
      <w:r w:rsidRPr="005D6FEF">
        <w:rPr>
          <w:rFonts w:ascii="Arial" w:hAnsi="Arial" w:cs="Arial"/>
          <w:color w:val="000000" w:themeColor="text1"/>
          <w:sz w:val="24"/>
          <w:szCs w:val="24"/>
        </w:rPr>
        <w:t>02 maio 2016</w:t>
      </w:r>
      <w:proofErr w:type="gramEnd"/>
      <w:r w:rsidRPr="005D6FEF">
        <w:rPr>
          <w:rFonts w:ascii="Arial" w:hAnsi="Arial" w:cs="Arial"/>
          <w:color w:val="000000" w:themeColor="text1"/>
          <w:sz w:val="24"/>
          <w:szCs w:val="24"/>
        </w:rPr>
        <w:t>.</w:t>
      </w:r>
    </w:p>
    <w:p w:rsidR="00C914A6" w:rsidRDefault="00C914A6" w:rsidP="00C914A6">
      <w:pPr>
        <w:autoSpaceDE w:val="0"/>
        <w:autoSpaceDN w:val="0"/>
        <w:adjustRightInd w:val="0"/>
        <w:spacing w:after="0" w:line="240" w:lineRule="auto"/>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r w:rsidRPr="00190CF4">
        <w:rPr>
          <w:rFonts w:ascii="Arial" w:hAnsi="Arial" w:cs="Arial"/>
          <w:color w:val="000000" w:themeColor="text1"/>
          <w:sz w:val="24"/>
          <w:szCs w:val="24"/>
        </w:rPr>
        <w:t>Doadores de sêmen devem ser identificados? Identificação dos doadores de sêmen: direitos em conflito. Disponível em: &lt; http://www.cremesp.org.br/siteAcao=Revista&amp;id=133&gt; Acesso em 04/10/2015.</w:t>
      </w:r>
    </w:p>
    <w:p w:rsidR="00C914A6"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914A6">
      <w:pPr>
        <w:tabs>
          <w:tab w:val="left" w:pos="3195"/>
        </w:tabs>
        <w:spacing w:line="240" w:lineRule="auto"/>
        <w:jc w:val="both"/>
        <w:rPr>
          <w:rFonts w:ascii="Arial" w:hAnsi="Arial" w:cs="Arial"/>
          <w:color w:val="000000" w:themeColor="text1"/>
          <w:sz w:val="24"/>
          <w:szCs w:val="24"/>
        </w:rPr>
      </w:pPr>
    </w:p>
    <w:p w:rsidR="00C914A6" w:rsidRDefault="00C914A6" w:rsidP="00CE3368">
      <w:pPr>
        <w:spacing w:line="360" w:lineRule="auto"/>
        <w:jc w:val="both"/>
      </w:pPr>
    </w:p>
    <w:sectPr w:rsidR="00C914A6" w:rsidSect="00B43209">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2FD" w:rsidRDefault="001262FD" w:rsidP="00B43209">
      <w:pPr>
        <w:spacing w:after="0" w:line="240" w:lineRule="auto"/>
      </w:pPr>
      <w:r>
        <w:separator/>
      </w:r>
    </w:p>
  </w:endnote>
  <w:endnote w:type="continuationSeparator" w:id="0">
    <w:p w:rsidR="001262FD" w:rsidRDefault="001262FD" w:rsidP="00B43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2FD" w:rsidRDefault="001262FD" w:rsidP="00B43209">
      <w:pPr>
        <w:spacing w:after="0" w:line="240" w:lineRule="auto"/>
      </w:pPr>
      <w:r>
        <w:separator/>
      </w:r>
    </w:p>
  </w:footnote>
  <w:footnote w:type="continuationSeparator" w:id="0">
    <w:p w:rsidR="001262FD" w:rsidRDefault="001262FD" w:rsidP="00B432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907"/>
    <w:rsid w:val="000514CF"/>
    <w:rsid w:val="000A1302"/>
    <w:rsid w:val="000C76EE"/>
    <w:rsid w:val="000D5940"/>
    <w:rsid w:val="00124F51"/>
    <w:rsid w:val="001262FD"/>
    <w:rsid w:val="001D489E"/>
    <w:rsid w:val="002B3CAB"/>
    <w:rsid w:val="003204A1"/>
    <w:rsid w:val="003D1494"/>
    <w:rsid w:val="0046679A"/>
    <w:rsid w:val="004D3907"/>
    <w:rsid w:val="006F78F1"/>
    <w:rsid w:val="00745597"/>
    <w:rsid w:val="0086602D"/>
    <w:rsid w:val="00912C9F"/>
    <w:rsid w:val="009514BE"/>
    <w:rsid w:val="00AC7CEE"/>
    <w:rsid w:val="00B43209"/>
    <w:rsid w:val="00C64385"/>
    <w:rsid w:val="00C914A6"/>
    <w:rsid w:val="00CC6706"/>
    <w:rsid w:val="00CE3368"/>
    <w:rsid w:val="00D64EF2"/>
    <w:rsid w:val="00F42353"/>
    <w:rsid w:val="00F60F9F"/>
    <w:rsid w:val="00F75C6D"/>
    <w:rsid w:val="00FA0C69"/>
    <w:rsid w:val="00FB0A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914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14A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C914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C914A6"/>
    <w:rPr>
      <w:color w:val="0000FF" w:themeColor="hyperlink"/>
      <w:u w:val="single"/>
    </w:rPr>
  </w:style>
  <w:style w:type="character" w:customStyle="1" w:styleId="apple-converted-space">
    <w:name w:val="apple-converted-space"/>
    <w:basedOn w:val="Fontepargpadro"/>
    <w:rsid w:val="00C914A6"/>
  </w:style>
  <w:style w:type="paragraph" w:styleId="SemEspaamento">
    <w:name w:val="No Spacing"/>
    <w:uiPriority w:val="1"/>
    <w:qFormat/>
    <w:rsid w:val="00C914A6"/>
    <w:pPr>
      <w:spacing w:after="0" w:line="240" w:lineRule="auto"/>
    </w:pPr>
    <w:rPr>
      <w:rFonts w:eastAsiaTheme="minorHAnsi"/>
      <w:lang w:eastAsia="en-US"/>
    </w:rPr>
  </w:style>
  <w:style w:type="paragraph" w:customStyle="1" w:styleId="Default">
    <w:name w:val="Default"/>
    <w:rsid w:val="00C914A6"/>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Textodebalo">
    <w:name w:val="Balloon Text"/>
    <w:basedOn w:val="Normal"/>
    <w:link w:val="TextodebaloChar"/>
    <w:uiPriority w:val="99"/>
    <w:semiHidden/>
    <w:unhideWhenUsed/>
    <w:rsid w:val="006F78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78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914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14A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C914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C914A6"/>
    <w:rPr>
      <w:color w:val="0000FF" w:themeColor="hyperlink"/>
      <w:u w:val="single"/>
    </w:rPr>
  </w:style>
  <w:style w:type="character" w:customStyle="1" w:styleId="apple-converted-space">
    <w:name w:val="apple-converted-space"/>
    <w:basedOn w:val="Fontepargpadro"/>
    <w:rsid w:val="00C914A6"/>
  </w:style>
  <w:style w:type="paragraph" w:styleId="SemEspaamento">
    <w:name w:val="No Spacing"/>
    <w:uiPriority w:val="1"/>
    <w:qFormat/>
    <w:rsid w:val="00C914A6"/>
    <w:pPr>
      <w:spacing w:after="0" w:line="240" w:lineRule="auto"/>
    </w:pPr>
    <w:rPr>
      <w:rFonts w:eastAsiaTheme="minorHAnsi"/>
      <w:lang w:eastAsia="en-US"/>
    </w:rPr>
  </w:style>
  <w:style w:type="paragraph" w:customStyle="1" w:styleId="Default">
    <w:name w:val="Default"/>
    <w:rsid w:val="00C914A6"/>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Textodebalo">
    <w:name w:val="Balloon Text"/>
    <w:basedOn w:val="Normal"/>
    <w:link w:val="TextodebaloChar"/>
    <w:uiPriority w:val="99"/>
    <w:semiHidden/>
    <w:unhideWhenUsed/>
    <w:rsid w:val="006F78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7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jf.jus.br/cjf/CEJ-Coedi/jornadas-cej/v-jornada-direito-civil/VJornadadireitocivil2012.pdf/view"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mara.gov.br/proposi&#231;&#245;esWeb" TargetMode="External"/><Relationship Id="rId17" Type="http://schemas.openxmlformats.org/officeDocument/2006/relationships/hyperlink" Target="http://www.procriar.com.br/fertilizacao-in-vitro-fiv-e-icsi" TargetMode="External"/><Relationship Id="rId2" Type="http://schemas.openxmlformats.org/officeDocument/2006/relationships/styles" Target="styles.xml"/><Relationship Id="rId16" Type="http://schemas.openxmlformats.org/officeDocument/2006/relationships/hyperlink" Target="http://stf.jusbrasil.com.br/jurisprudencia/20998282/recurso-extraordinario-re-363889-df-s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55571402/constitui%C3%A7%C3%A3o-federal-constitui%C3%A7%C3%A3o-da-republica-federativa-do-brasil-1988" TargetMode="External"/><Relationship Id="rId5" Type="http://schemas.openxmlformats.org/officeDocument/2006/relationships/webSettings" Target="webSettings.xml"/><Relationship Id="rId15" Type="http://schemas.openxmlformats.org/officeDocument/2006/relationships/hyperlink" Target="http://www.camara.gov.br/proposi&#231;oesWeb/fichadetramita&#231;&#227;o?idProposi&#231;&#227;o=118275" TargetMode="External"/><Relationship Id="rId10" Type="http://schemas.openxmlformats.org/officeDocument/2006/relationships/hyperlink" Target="http://www.jusbrasil.com.br/topicos/10731879/inciso-iii-do-artigo-1-da-constitui%C3%A7%C3%A3o-federal-de-198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usbrasil.com.br/topicos/10641860/artigo-1-da-constitui%C3%A7%C3%A3o-federal-de-1988" TargetMode="External"/><Relationship Id="rId14" Type="http://schemas.openxmlformats.org/officeDocument/2006/relationships/hyperlink" Target="http://www.conjur.com.br/2015-mar-16/direito-civil-atual-tribunal-alemao-reconhece-identificacao-doador-semen"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9726-4945-4F4B-8AEB-986E3DCA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8918</Words>
  <Characters>48162</Characters>
  <Application>Microsoft Office Word</Application>
  <DocSecurity>0</DocSecurity>
  <Lines>401</Lines>
  <Paragraphs>113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PEREIRA, Valéria. O conflito entre o direito à identidade genética e o direito à</vt:lpstr>
    </vt:vector>
  </TitlesOfParts>
  <Company/>
  <LinksUpToDate>false</LinksUpToDate>
  <CharactersWithSpaces>56967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alice</cp:lastModifiedBy>
  <cp:revision>2</cp:revision>
  <cp:lastPrinted>2002-01-05T18:59:00Z</cp:lastPrinted>
  <dcterms:created xsi:type="dcterms:W3CDTF">2002-01-05T19:00:00Z</dcterms:created>
  <dcterms:modified xsi:type="dcterms:W3CDTF">2002-01-05T19:00:00Z</dcterms:modified>
</cp:coreProperties>
</file>